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r>
        <w:rPr>
          <w:rFonts w:ascii="Arial" w:hAnsi="Arial" w:cs="Arial"/>
          <w:sz w:val="24"/>
          <w:szCs w:val="24"/>
        </w:rPr>
        <w:t>Semantica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7A711FFC" w:rsidR="00743A21" w:rsidRPr="00EE1248" w:rsidRDefault="00E27B3E" w:rsidP="00EE1248">
      <w:pPr>
        <w:pStyle w:val="Heading1"/>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77777777"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(1). [b] Costs converting between versions. [c] Limitations of the </w:t>
      </w:r>
      <w:proofErr w:type="gramStart"/>
      <w:r>
        <w:rPr>
          <w:rFonts w:ascii="Arial" w:hAnsi="Arial" w:cs="Arial"/>
          <w:szCs w:val="18"/>
        </w:rPr>
        <w:t>two dimensional</w:t>
      </w:r>
      <w:proofErr w:type="gramEnd"/>
      <w:r>
        <w:rPr>
          <w:rFonts w:ascii="Arial" w:hAnsi="Arial" w:cs="Arial"/>
          <w:szCs w:val="18"/>
        </w:rPr>
        <w:t xml:space="preserve">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59F6A55" w14:textId="77777777" w:rsidR="002B222C" w:rsidRDefault="002B222C" w:rsidP="002B222C">
      <w:pPr>
        <w:pStyle w:val="PaperBody"/>
        <w:widowControl/>
        <w:spacing w:before="0"/>
        <w:ind w:left="360"/>
        <w:jc w:val="both"/>
        <w:rPr>
          <w:rFonts w:ascii="Arial" w:hAnsi="Arial" w:cs="Arial"/>
          <w:szCs w:val="18"/>
        </w:rPr>
      </w:pPr>
      <w:r>
        <w:rPr>
          <w:rFonts w:ascii="Arial" w:hAnsi="Arial" w:cs="Arial"/>
          <w:szCs w:val="18"/>
        </w:rPr>
        <w:t>*(1</w:t>
      </w:r>
      <w:proofErr w:type="gramStart"/>
      <w:r>
        <w:rPr>
          <w:rFonts w:ascii="Arial" w:hAnsi="Arial" w:cs="Arial"/>
          <w:szCs w:val="18"/>
        </w:rPr>
        <w:t>)  Citation</w:t>
      </w:r>
      <w:proofErr w:type="gramEnd"/>
      <w:r>
        <w:rPr>
          <w:rFonts w:ascii="Arial" w:hAnsi="Arial" w:cs="Arial"/>
          <w:szCs w:val="18"/>
        </w:rPr>
        <w:t xml:space="preserve"> from FDA to be added.</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6A029114"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1E85CCCF"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r w:rsidRPr="009C0756">
            <w:rPr>
              <w:rFonts w:ascii="Arial" w:hAnsi="Arial" w:cs="Arial"/>
              <w:sz w:val="18"/>
              <w:szCs w:val="18"/>
              <w:shd w:val="clear" w:color="auto" w:fill="FFFFFF"/>
            </w:rPr>
            <w:instrText xml:space="preserve"> CITATION CDI17 \l 1033 </w:instrText>
          </w:r>
          <w:r w:rsidRPr="009C0756">
            <w:rPr>
              <w:rFonts w:ascii="Arial" w:hAnsi="Arial" w:cs="Arial"/>
              <w:sz w:val="18"/>
              <w:szCs w:val="18"/>
              <w:shd w:val="clear" w:color="auto" w:fill="FFFFFF"/>
            </w:rPr>
            <w:fldChar w:fldCharType="separate"/>
          </w:r>
          <w:r w:rsidRPr="009C0756">
            <w:rPr>
              <w:rFonts w:ascii="Arial" w:hAnsi="Arial" w:cs="Arial"/>
              <w:noProof/>
              <w:sz w:val="18"/>
              <w:szCs w:val="18"/>
              <w:shd w:val="clear" w:color="auto" w:fill="FFFFFF"/>
            </w:rPr>
            <w:t xml:space="preserve"> (1)</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C402399" w14:textId="0E0EED8E" w:rsidR="001A2874" w:rsidRPr="009C0756" w:rsidRDefault="00396159" w:rsidP="007436F2">
      <w:pPr>
        <w:jc w:val="both"/>
        <w:rPr>
          <w:rFonts w:ascii="Arial" w:hAnsi="Arial" w:cs="Arial"/>
          <w:sz w:val="18"/>
          <w:szCs w:val="18"/>
        </w:rPr>
      </w:pPr>
      <w:r w:rsidRPr="009C0756">
        <w:rPr>
          <w:rFonts w:ascii="Arial" w:hAnsi="Arial" w:cs="Arial"/>
          <w:sz w:val="18"/>
          <w:szCs w:val="18"/>
        </w:rPr>
        <w:t xml:space="preserve">By working cooperatively with agencies like the Food and Drug Administration (FDA), their efforts led to implementation of </w:t>
      </w:r>
      <w:r w:rsidR="00593915" w:rsidRPr="009C0756">
        <w:rPr>
          <w:rFonts w:ascii="Arial" w:hAnsi="Arial" w:cs="Arial"/>
          <w:sz w:val="18"/>
          <w:szCs w:val="18"/>
        </w:rPr>
        <w:t>various</w:t>
      </w:r>
      <w:r w:rsidRPr="009C0756">
        <w:rPr>
          <w:rFonts w:ascii="Arial" w:hAnsi="Arial" w:cs="Arial"/>
          <w:sz w:val="18"/>
          <w:szCs w:val="18"/>
        </w:rPr>
        <w:t xml:space="preserve"> 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F53C8A" w:rsidRPr="009C0756">
            <w:rPr>
              <w:rFonts w:ascii="Arial" w:hAnsi="Arial" w:cs="Arial"/>
              <w:sz w:val="18"/>
              <w:szCs w:val="18"/>
            </w:rPr>
            <w:instrText xml:space="preserve"> CITATION Dec11 \l 1033 </w:instrText>
          </w:r>
          <w:r w:rsidR="00F53C8A" w:rsidRPr="009C0756">
            <w:rPr>
              <w:rFonts w:ascii="Arial" w:hAnsi="Arial" w:cs="Arial"/>
              <w:sz w:val="18"/>
              <w:szCs w:val="18"/>
            </w:rPr>
            <w:fldChar w:fldCharType="separate"/>
          </w:r>
          <w:r w:rsidR="00F53C8A" w:rsidRPr="009C0756">
            <w:rPr>
              <w:rFonts w:ascii="Arial" w:hAnsi="Arial" w:cs="Arial"/>
              <w:noProof/>
              <w:sz w:val="18"/>
              <w:szCs w:val="18"/>
            </w:rPr>
            <w:t xml:space="preserve"> (2)</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r w:rsidR="00024C99" w:rsidRPr="009C0756">
        <w:rPr>
          <w:rFonts w:ascii="Arial" w:hAnsi="Arial" w:cs="Arial"/>
          <w:sz w:val="18"/>
          <w:szCs w:val="18"/>
        </w:rPr>
        <w:t>As standards developed to support the clinical trials lifecycle, so did the number and complexity of the standards themselves</w:t>
      </w:r>
      <w:r w:rsidR="00914CB5" w:rsidRPr="009C0756">
        <w:rPr>
          <w:rFonts w:ascii="Arial" w:hAnsi="Arial" w:cs="Arial"/>
          <w:sz w:val="18"/>
          <w:szCs w:val="18"/>
        </w:rPr>
        <w:t xml:space="preserve">. Examples </w:t>
      </w:r>
      <w:r w:rsidR="00024C99" w:rsidRPr="009C0756">
        <w:rPr>
          <w:rFonts w:ascii="Arial" w:hAnsi="Arial" w:cs="Arial"/>
          <w:sz w:val="18"/>
          <w:szCs w:val="18"/>
        </w:rPr>
        <w:t>includ</w:t>
      </w:r>
      <w:r w:rsidR="00914CB5" w:rsidRPr="009C0756">
        <w:rPr>
          <w:rFonts w:ascii="Arial" w:hAnsi="Arial" w:cs="Arial"/>
          <w:sz w:val="18"/>
          <w:szCs w:val="18"/>
        </w:rPr>
        <w:t>e</w:t>
      </w:r>
      <w:r w:rsidR="00024C99"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and the </w:t>
      </w:r>
      <w:r w:rsidR="00024C99" w:rsidRPr="009C0756">
        <w:rPr>
          <w:rFonts w:ascii="Arial" w:hAnsi="Arial" w:cs="Arial"/>
          <w:sz w:val="18"/>
          <w:szCs w:val="18"/>
        </w:rPr>
        <w:t>Analysis Dataset Model (</w:t>
      </w:r>
      <w:proofErr w:type="spellStart"/>
      <w:r w:rsidR="00024C99" w:rsidRPr="009C0756">
        <w:rPr>
          <w:rFonts w:ascii="Arial" w:hAnsi="Arial" w:cs="Arial"/>
          <w:sz w:val="18"/>
          <w:szCs w:val="18"/>
        </w:rPr>
        <w:t>ADaM</w:t>
      </w:r>
      <w:proofErr w:type="spellEnd"/>
      <w:r w:rsidR="00024C99" w:rsidRPr="009C0756">
        <w:rPr>
          <w:rFonts w:ascii="Arial" w:hAnsi="Arial" w:cs="Arial"/>
          <w:sz w:val="18"/>
          <w:szCs w:val="18"/>
        </w:rPr>
        <w:t>)</w:t>
      </w:r>
      <w:r w:rsidR="00914CB5" w:rsidRPr="009C0756">
        <w:rPr>
          <w:rFonts w:ascii="Arial" w:hAnsi="Arial" w:cs="Arial"/>
          <w:sz w:val="18"/>
          <w:szCs w:val="18"/>
        </w:rPr>
        <w:t xml:space="preserve">, and </w:t>
      </w:r>
      <w:proofErr w:type="gramStart"/>
      <w:r w:rsidR="00914CB5" w:rsidRPr="009C0756">
        <w:rPr>
          <w:rFonts w:ascii="Arial" w:hAnsi="Arial" w:cs="Arial"/>
          <w:sz w:val="18"/>
          <w:szCs w:val="18"/>
        </w:rPr>
        <w:t>Define.XML .</w:t>
      </w:r>
      <w:proofErr w:type="gramEnd"/>
      <w:r w:rsidR="00024C99" w:rsidRPr="009C0756">
        <w:rPr>
          <w:rFonts w:ascii="Arial" w:hAnsi="Arial" w:cs="Arial"/>
          <w:sz w:val="18"/>
          <w:szCs w:val="18"/>
        </w:rPr>
        <w:t xml:space="preserve"> </w:t>
      </w:r>
    </w:p>
    <w:p w14:paraId="535C2352" w14:textId="1B245E58" w:rsidR="00396159" w:rsidRPr="009C0756" w:rsidRDefault="00396159" w:rsidP="007436F2">
      <w:pPr>
        <w:jc w:val="both"/>
        <w:rPr>
          <w:rFonts w:ascii="Arial" w:hAnsi="Arial" w:cs="Arial"/>
          <w:sz w:val="18"/>
          <w:szCs w:val="18"/>
        </w:rPr>
      </w:pPr>
    </w:p>
    <w:p w14:paraId="23A29B32" w14:textId="53ABBBDE" w:rsidR="000F1105" w:rsidRDefault="00901CD2" w:rsidP="007436F2">
      <w:pPr>
        <w:jc w:val="both"/>
        <w:rPr>
          <w:rFonts w:ascii="Arial" w:hAnsi="Arial" w:cs="Arial"/>
          <w:sz w:val="18"/>
          <w:szCs w:val="18"/>
        </w:rPr>
      </w:pPr>
      <w:r w:rsidRPr="009C0756">
        <w:rPr>
          <w:rFonts w:ascii="Arial" w:hAnsi="Arial" w:cs="Arial"/>
          <w:sz w:val="18"/>
          <w:szCs w:val="18"/>
        </w:rPr>
        <w:t xml:space="preserve">The </w:t>
      </w:r>
      <w:r w:rsidR="00024C99" w:rsidRPr="009C0756">
        <w:rPr>
          <w:rFonts w:ascii="Arial" w:hAnsi="Arial" w:cs="Arial"/>
          <w:sz w:val="18"/>
          <w:szCs w:val="18"/>
        </w:rPr>
        <w:t xml:space="preserve">CDISC </w:t>
      </w:r>
      <w:r w:rsidR="00914CB5" w:rsidRPr="009C0756">
        <w:rPr>
          <w:rFonts w:ascii="Arial" w:hAnsi="Arial" w:cs="Arial"/>
          <w:sz w:val="18"/>
          <w:szCs w:val="18"/>
        </w:rPr>
        <w:t>efforts b</w:t>
      </w:r>
      <w:r w:rsidRPr="009C0756">
        <w:rPr>
          <w:rFonts w:ascii="Arial" w:hAnsi="Arial" w:cs="Arial"/>
          <w:sz w:val="18"/>
          <w:szCs w:val="18"/>
        </w:rPr>
        <w:t>rought much needed standardization to the industry</w:t>
      </w:r>
      <w:r w:rsidR="00914CB5" w:rsidRPr="009C0756">
        <w:rPr>
          <w:rFonts w:ascii="Arial" w:hAnsi="Arial" w:cs="Arial"/>
          <w:sz w:val="18"/>
          <w:szCs w:val="18"/>
        </w:rPr>
        <w:t xml:space="preserve"> and has </w:t>
      </w:r>
      <w:r w:rsidRPr="009C0756">
        <w:rPr>
          <w:rFonts w:ascii="Arial" w:hAnsi="Arial" w:cs="Arial"/>
          <w:sz w:val="18"/>
          <w:szCs w:val="18"/>
        </w:rPr>
        <w:t xml:space="preserve">laid the groundwork for what needs to come next: a paradigm shift </w:t>
      </w:r>
      <w:r w:rsidR="00914CB5" w:rsidRPr="009C0756">
        <w:rPr>
          <w:rFonts w:ascii="Arial" w:hAnsi="Arial" w:cs="Arial"/>
          <w:sz w:val="18"/>
          <w:szCs w:val="18"/>
        </w:rPr>
        <w:t xml:space="preserve">to </w:t>
      </w:r>
      <w:r w:rsidRPr="009C0756">
        <w:rPr>
          <w:rFonts w:ascii="Arial" w:hAnsi="Arial" w:cs="Arial"/>
          <w:sz w:val="18"/>
          <w:szCs w:val="18"/>
        </w:rPr>
        <w:t xml:space="preserve">flexible, </w:t>
      </w:r>
      <w:r w:rsidR="004F5F2D" w:rsidRPr="009C0756">
        <w:rPr>
          <w:rFonts w:ascii="Arial" w:hAnsi="Arial" w:cs="Arial"/>
          <w:sz w:val="18"/>
          <w:szCs w:val="18"/>
        </w:rPr>
        <w:t xml:space="preserve">freely available, </w:t>
      </w:r>
      <w:r w:rsidRPr="009C0756">
        <w:rPr>
          <w:rFonts w:ascii="Arial" w:hAnsi="Arial" w:cs="Arial"/>
          <w:sz w:val="18"/>
          <w:szCs w:val="18"/>
        </w:rPr>
        <w:t>multidimensional data models with integrate</w:t>
      </w:r>
      <w:r w:rsidR="00914CB5" w:rsidRPr="009C0756">
        <w:rPr>
          <w:rFonts w:ascii="Arial" w:hAnsi="Arial" w:cs="Arial"/>
          <w:sz w:val="18"/>
          <w:szCs w:val="18"/>
        </w:rPr>
        <w:t>d</w:t>
      </w:r>
      <w:r w:rsidRPr="009C0756">
        <w:rPr>
          <w:rFonts w:ascii="Arial" w:hAnsi="Arial" w:cs="Arial"/>
          <w:sz w:val="18"/>
          <w:szCs w:val="18"/>
        </w:rPr>
        <w:t xml:space="preserve"> metadata and rule sets</w:t>
      </w:r>
      <w:r w:rsidR="00914CB5" w:rsidRPr="009C0756">
        <w:rPr>
          <w:rFonts w:ascii="Arial" w:hAnsi="Arial" w:cs="Arial"/>
          <w:sz w:val="18"/>
          <w:szCs w:val="18"/>
        </w:rPr>
        <w:t>.</w:t>
      </w:r>
      <w:r w:rsidR="00024C99" w:rsidRPr="009C0756">
        <w:rPr>
          <w:rFonts w:ascii="Arial" w:hAnsi="Arial" w:cs="Arial"/>
          <w:sz w:val="18"/>
          <w:szCs w:val="18"/>
        </w:rPr>
        <w:t xml:space="preserve"> </w:t>
      </w:r>
    </w:p>
    <w:p w14:paraId="7E53088A" w14:textId="77777777" w:rsidR="007436F2" w:rsidRPr="009C0756" w:rsidRDefault="007436F2" w:rsidP="007436F2">
      <w:pPr>
        <w:jc w:val="both"/>
        <w:rPr>
          <w:rFonts w:ascii="Arial" w:hAnsi="Arial" w:cs="Arial"/>
          <w:sz w:val="18"/>
          <w:szCs w:val="18"/>
        </w:rPr>
      </w:pPr>
    </w:p>
    <w:p w14:paraId="0AA55C1C" w14:textId="5372DEBA" w:rsidR="000F19B4" w:rsidRPr="0076341C" w:rsidRDefault="0076341C" w:rsidP="007436F2">
      <w:pPr>
        <w:pStyle w:val="Heading1"/>
        <w:spacing w:before="0" w:beforeAutospacing="0" w:after="0" w:afterAutospacing="0"/>
        <w:rPr>
          <w:rFonts w:ascii="Arial" w:hAnsi="Arial" w:cs="Arial"/>
          <w:sz w:val="20"/>
          <w:szCs w:val="20"/>
        </w:rPr>
      </w:pPr>
      <w:r>
        <w:rPr>
          <w:rFonts w:ascii="Arial" w:hAnsi="Arial" w:cs="Arial"/>
          <w:sz w:val="20"/>
          <w:szCs w:val="20"/>
        </w:rPr>
        <w:t>L</w:t>
      </w:r>
      <w:r w:rsidR="000F19B4" w:rsidRPr="0076341C">
        <w:rPr>
          <w:rFonts w:ascii="Arial" w:hAnsi="Arial" w:cs="Arial"/>
          <w:sz w:val="20"/>
          <w:szCs w:val="20"/>
        </w:rPr>
        <w:t xml:space="preserve">imitations </w:t>
      </w:r>
      <w:r w:rsidR="007436F2">
        <w:rPr>
          <w:rFonts w:ascii="Arial" w:hAnsi="Arial" w:cs="Arial"/>
          <w:sz w:val="20"/>
          <w:szCs w:val="20"/>
        </w:rPr>
        <w:t>in</w:t>
      </w:r>
      <w:r>
        <w:rPr>
          <w:rFonts w:ascii="Arial" w:hAnsi="Arial" w:cs="Arial"/>
          <w:sz w:val="20"/>
          <w:szCs w:val="20"/>
        </w:rPr>
        <w:t xml:space="preserve"> current CDISC standards</w:t>
      </w:r>
    </w:p>
    <w:p w14:paraId="4C241123" w14:textId="0F2CB007"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standardized data representation and implementation. The design of each SDTM domain was chosen to represent discrete categories of information. DM is the primary source of demographics information, yet by design it must include representative values for the study (STUDYID), treatment arm information (not just arm, but also the coded value for ARM, ARMCD</w:t>
      </w:r>
      <w:proofErr w:type="gramStart"/>
      <w:r w:rsidRPr="009C0756">
        <w:rPr>
          <w:rFonts w:ascii="Arial" w:hAnsi="Arial" w:cs="Arial"/>
          <w:sz w:val="18"/>
          <w:szCs w:val="18"/>
        </w:rPr>
        <w:t>) ,</w:t>
      </w:r>
      <w:proofErr w:type="gramEnd"/>
      <w:r w:rsidRPr="009C0756">
        <w:rPr>
          <w:rFonts w:ascii="Arial" w:hAnsi="Arial" w:cs="Arial"/>
          <w:sz w:val="18"/>
          <w:szCs w:val="18"/>
        </w:rPr>
        <w:t xml:space="preserve"> and units for the age column.  These individual concepts are best modeled independently for each type of concept they represent, with the benefit of decreasing redundancy in the data. Similar arguments can be made for each domain in SDTM, and especially 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61E3D69C" w:rsidR="00720016" w:rsidRPr="009C0756" w:rsidRDefault="00720016" w:rsidP="00EE1248">
      <w:pPr>
        <w:rPr>
          <w:rFonts w:ascii="Arial" w:hAnsi="Arial" w:cs="Arial"/>
          <w:sz w:val="18"/>
          <w:szCs w:val="18"/>
        </w:rPr>
      </w:pPr>
      <w:r w:rsidRPr="009C0756">
        <w:rPr>
          <w:rFonts w:ascii="Arial" w:hAnsi="Arial" w:cs="Arial"/>
          <w:sz w:val="18"/>
          <w:szCs w:val="18"/>
        </w:rPr>
        <w:t>Additional issues include:</w:t>
      </w:r>
    </w:p>
    <w:p w14:paraId="6B91E60C" w14:textId="1B5136C5" w:rsidR="00546D7C" w:rsidRPr="009C0756" w:rsidRDefault="00546D7C" w:rsidP="00EE1248">
      <w:pPr>
        <w:rPr>
          <w:rFonts w:ascii="Arial" w:hAnsi="Arial" w:cs="Arial"/>
          <w:sz w:val="18"/>
          <w:szCs w:val="18"/>
        </w:rPr>
      </w:pPr>
    </w:p>
    <w:p w14:paraId="1739B13D" w14:textId="742396C0" w:rsidR="00546D7C"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EE1248">
      <w:pPr>
        <w:pStyle w:val="ListParagraph"/>
        <w:numPr>
          <w:ilvl w:val="0"/>
          <w:numId w:val="28"/>
        </w:numPr>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EE1248">
      <w:pPr>
        <w:pStyle w:val="ListParagraph"/>
        <w:numPr>
          <w:ilvl w:val="0"/>
          <w:numId w:val="28"/>
        </w:numPr>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lastRenderedPageBreak/>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4049A957" w14:textId="0FFDD75D" w:rsidR="00890E98" w:rsidRPr="009C0756" w:rsidRDefault="00890E98" w:rsidP="00EE1248">
      <w:pPr>
        <w:pStyle w:val="ListParagraph"/>
        <w:numPr>
          <w:ilvl w:val="0"/>
          <w:numId w:val="28"/>
        </w:numPr>
        <w:rPr>
          <w:rFonts w:ascii="Arial" w:hAnsi="Arial" w:cs="Arial"/>
          <w:sz w:val="18"/>
          <w:szCs w:val="18"/>
        </w:rPr>
      </w:pPr>
      <w:r w:rsidRPr="009C0756">
        <w:rPr>
          <w:rFonts w:ascii="Arial" w:hAnsi="Arial" w:cs="Arial"/>
          <w:sz w:val="18"/>
          <w:szCs w:val="18"/>
        </w:rPr>
        <w:t>No standard approach for representing assessment/adjudication information (i.e. the analysis of observations to identify and characterize medical conditions</w:t>
      </w:r>
    </w:p>
    <w:p w14:paraId="3B72FF98" w14:textId="1489DA88" w:rsidR="001C77F8" w:rsidRPr="009C0756"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2E6F821C" w:rsidR="001C77F8" w:rsidRDefault="001C77F8" w:rsidP="00EE1248">
      <w:pPr>
        <w:pStyle w:val="ListParagraph"/>
        <w:numPr>
          <w:ilvl w:val="0"/>
          <w:numId w:val="28"/>
        </w:numPr>
        <w:rPr>
          <w:rFonts w:ascii="Arial" w:hAnsi="Arial" w:cs="Arial"/>
          <w:sz w:val="18"/>
          <w:szCs w:val="18"/>
        </w:rPr>
      </w:pPr>
      <w:r w:rsidRPr="009C0756">
        <w:rPr>
          <w:rFonts w:ascii="Arial" w:hAnsi="Arial" w:cs="Arial"/>
          <w:sz w:val="18"/>
          <w:szCs w:val="18"/>
        </w:rPr>
        <w:t>Multiple locations for the same or similar information leading to data integrity issues, e.g. death information found in DM, DS, AE, others</w:t>
      </w:r>
    </w:p>
    <w:p w14:paraId="06DF47D0" w14:textId="01A1068D" w:rsidR="007436F2" w:rsidRDefault="007436F2" w:rsidP="00EE1248">
      <w:pPr>
        <w:pStyle w:val="ListParagraph"/>
        <w:numPr>
          <w:ilvl w:val="0"/>
          <w:numId w:val="28"/>
        </w:numPr>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EE1248">
      <w:pPr>
        <w:pStyle w:val="ListParagraph"/>
        <w:numPr>
          <w:ilvl w:val="0"/>
          <w:numId w:val="28"/>
        </w:numPr>
        <w:rPr>
          <w:rFonts w:ascii="Arial" w:hAnsi="Arial" w:cs="Arial"/>
          <w:sz w:val="18"/>
          <w:szCs w:val="18"/>
        </w:rPr>
      </w:pPr>
      <w:r>
        <w:rPr>
          <w:rFonts w:ascii="Arial" w:hAnsi="Arial" w:cs="Arial"/>
          <w:sz w:val="18"/>
          <w:szCs w:val="18"/>
        </w:rPr>
        <w:t>Separation of coding and terminology from the instance data</w:t>
      </w:r>
    </w:p>
    <w:p w14:paraId="14C798AE" w14:textId="44BA50D9" w:rsidR="003D4D71" w:rsidRPr="00EE1248" w:rsidRDefault="003D4D7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Consequences of the current models</w:t>
      </w:r>
    </w:p>
    <w:p w14:paraId="2DCE7216" w14:textId="6BFF97F1" w:rsidR="00111F6B" w:rsidRPr="009C0756" w:rsidRDefault="00111F6B" w:rsidP="007436F2">
      <w:pPr>
        <w:jc w:val="both"/>
        <w:rPr>
          <w:rFonts w:ascii="Arial" w:hAnsi="Arial" w:cs="Arial"/>
          <w:sz w:val="18"/>
          <w:szCs w:val="18"/>
        </w:rPr>
      </w:pPr>
      <w:r w:rsidRPr="009C0756">
        <w:rPr>
          <w:rFonts w:ascii="Arial" w:hAnsi="Arial" w:cs="Arial"/>
          <w:sz w:val="18"/>
          <w:szCs w:val="18"/>
        </w:rPr>
        <w:t xml:space="preserve">As the models continue to grow in scope and complexity, inconsistent implementation across sponsors is widespread. Because </w:t>
      </w:r>
      <w:r w:rsidR="007436F2">
        <w:rPr>
          <w:rFonts w:ascii="Arial" w:hAnsi="Arial" w:cs="Arial"/>
          <w:sz w:val="18"/>
          <w:szCs w:val="18"/>
        </w:rPr>
        <w:t xml:space="preserve">real-world, </w:t>
      </w:r>
      <w:r w:rsidRPr="009C0756">
        <w:rPr>
          <w:rFonts w:ascii="Arial" w:hAnsi="Arial" w:cs="Arial"/>
          <w:sz w:val="18"/>
          <w:szCs w:val="18"/>
        </w:rPr>
        <w:t xml:space="preserve">multi-dimensional clinical data are modeled to the rigid 2-dimensional standard data structures, important relationships are lost, limiting interoperability and reusability of the data. In addition, the tabular data structures have shown to be non-extensible, i.e. accommodating new clinical data content requirements for therapeutic areas </w:t>
      </w:r>
      <w:r w:rsidR="00A62014" w:rsidRPr="009C0756">
        <w:rPr>
          <w:rFonts w:ascii="Arial" w:hAnsi="Arial" w:cs="Arial"/>
          <w:sz w:val="18"/>
          <w:szCs w:val="18"/>
        </w:rPr>
        <w:t xml:space="preserve">often require new domains and variables, which significantly increase implementation challenges. The net result is </w:t>
      </w:r>
      <w:commentRangeStart w:id="0"/>
      <w:r w:rsidR="00A62014" w:rsidRPr="009C0756">
        <w:rPr>
          <w:rFonts w:ascii="Arial" w:hAnsi="Arial" w:cs="Arial"/>
          <w:sz w:val="18"/>
          <w:szCs w:val="18"/>
        </w:rPr>
        <w:t xml:space="preserve">that 45% of standardized data </w:t>
      </w:r>
      <w:commentRangeEnd w:id="0"/>
      <w:r w:rsidR="007436F2">
        <w:rPr>
          <w:rStyle w:val="CommentReference"/>
        </w:rPr>
        <w:commentReference w:id="0"/>
      </w:r>
      <w:r w:rsidR="00A62014" w:rsidRPr="009C0756">
        <w:rPr>
          <w:rFonts w:ascii="Arial" w:hAnsi="Arial" w:cs="Arial"/>
          <w:sz w:val="18"/>
          <w:szCs w:val="18"/>
        </w:rPr>
        <w:t xml:space="preserve">submissions to the U.S. FDA trigger rejection criteria based on only two conformance validation checks. </w:t>
      </w:r>
    </w:p>
    <w:p w14:paraId="48E456CA" w14:textId="390702B8" w:rsidR="000F19B4" w:rsidRPr="009C0756" w:rsidRDefault="000F19B4"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47E2EE57"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(RDF) provides a solution to the limitations in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 xml:space="preserve">. </w:t>
      </w:r>
      <w:r w:rsidR="006272E2">
        <w:rPr>
          <w:rFonts w:ascii="Arial" w:hAnsi="Arial" w:cs="Arial"/>
          <w:szCs w:val="18"/>
        </w:rPr>
        <w:t>RDF is a multidimensional data store that facilitates integrated metadata and terminology code lists. Ontologies facilitate the modeling and representation of real-world clinical trials concepts and data. When validation rules are employed on top this data, the result is highly-valid clinical trials results data.</w:t>
      </w:r>
    </w:p>
    <w:p w14:paraId="5CBFF1F9" w14:textId="40AE1D6B" w:rsidR="005F2DD6" w:rsidRDefault="005F2DD6" w:rsidP="00C214A3">
      <w:pPr>
        <w:pStyle w:val="PaperBody"/>
        <w:widowControl/>
        <w:spacing w:before="0"/>
        <w:jc w:val="both"/>
        <w:rPr>
          <w:rFonts w:ascii="Arial" w:hAnsi="Arial" w:cs="Arial"/>
          <w:szCs w:val="18"/>
        </w:rPr>
      </w:pPr>
    </w:p>
    <w:p w14:paraId="2E64C544" w14:textId="7BE298ED" w:rsidR="004F3EA2" w:rsidRDefault="006272E2" w:rsidP="006272E2">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r>
        <w:rPr>
          <w:rFonts w:ascii="Arial" w:hAnsi="Arial" w:cs="Arial"/>
          <w:szCs w:val="18"/>
        </w:rPr>
        <w:t xml:space="preserve">is also </w:t>
      </w:r>
      <w:r w:rsidR="004F3EA2">
        <w:rPr>
          <w:rFonts w:ascii="Arial" w:hAnsi="Arial" w:cs="Arial"/>
          <w:szCs w:val="18"/>
        </w:rPr>
        <w:t xml:space="preserve">a potential solution to the many issues facing 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4F3EA2" w:rsidRPr="004F3EA2">
            <w:rPr>
              <w:rFonts w:ascii="Arial" w:hAnsi="Arial" w:cs="Arial"/>
              <w:noProof/>
              <w:szCs w:val="18"/>
            </w:rPr>
            <w:t>(3)</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p>
    <w:p w14:paraId="40EA6BC3" w14:textId="117E8843" w:rsidR="004F3EA2" w:rsidRDefault="004F3EA2" w:rsidP="00C214A3">
      <w:pPr>
        <w:pStyle w:val="PaperBody"/>
        <w:widowControl/>
        <w:spacing w:before="0"/>
        <w:jc w:val="both"/>
        <w:rPr>
          <w:rFonts w:ascii="Arial" w:hAnsi="Arial" w:cs="Arial"/>
          <w:szCs w:val="18"/>
        </w:rPr>
      </w:pPr>
    </w:p>
    <w:p w14:paraId="4E8484C3" w14:textId="625E8F46" w:rsidR="006272E2" w:rsidRDefault="00C62281" w:rsidP="006272E2">
      <w:pPr>
        <w:pStyle w:val="PaperBody"/>
        <w:widowControl/>
        <w:spacing w:before="0"/>
        <w:jc w:val="both"/>
        <w:rPr>
          <w:rFonts w:ascii="Arial" w:hAnsi="Arial" w:cs="Arial"/>
          <w:szCs w:val="18"/>
        </w:rPr>
      </w:pPr>
      <w:r>
        <w:rPr>
          <w:rFonts w:ascii="Arial" w:hAnsi="Arial" w:cs="Arial"/>
          <w:szCs w:val="18"/>
        </w:rPr>
        <w:t>Storage of clinical trials data as Linked Data represents a paradigm shift from the SDTM model</w:t>
      </w:r>
      <w:commentRangeStart w:id="1"/>
      <w:r>
        <w:rPr>
          <w:rFonts w:ascii="Arial" w:hAnsi="Arial" w:cs="Arial"/>
          <w:szCs w:val="18"/>
        </w:rPr>
        <w:t xml:space="preserve">. </w:t>
      </w:r>
      <w:r w:rsidR="00DC6B43">
        <w:rPr>
          <w:rFonts w:ascii="Arial" w:hAnsi="Arial" w:cs="Arial"/>
          <w:szCs w:val="18"/>
        </w:rPr>
        <w:t>A</w:t>
      </w:r>
      <w:r w:rsidR="006272E2">
        <w:rPr>
          <w:rFonts w:ascii="Arial" w:hAnsi="Arial" w:cs="Arial"/>
          <w:szCs w:val="18"/>
        </w:rPr>
        <w:t>s an e</w:t>
      </w:r>
      <w:r w:rsidR="00DC6B43">
        <w:rPr>
          <w:rFonts w:ascii="Arial" w:hAnsi="Arial" w:cs="Arial"/>
          <w:szCs w:val="18"/>
        </w:rPr>
        <w:t>xample, t</w:t>
      </w:r>
      <w:r>
        <w:rPr>
          <w:rFonts w:ascii="Arial" w:hAnsi="Arial" w:cs="Arial"/>
          <w:szCs w:val="18"/>
        </w:rPr>
        <w:t xml:space="preserve">he RELREC </w:t>
      </w:r>
      <w:commentRangeEnd w:id="1"/>
      <w:r w:rsidR="00441667">
        <w:rPr>
          <w:rStyle w:val="CommentReference"/>
        </w:rPr>
        <w:commentReference w:id="1"/>
      </w:r>
      <w:r>
        <w:rPr>
          <w:rFonts w:ascii="Arial" w:hAnsi="Arial" w:cs="Arial"/>
          <w:szCs w:val="18"/>
        </w:rPr>
        <w:t xml:space="preserve">domain </w:t>
      </w:r>
      <w:r w:rsidR="002C7679">
        <w:rPr>
          <w:rFonts w:ascii="Arial" w:hAnsi="Arial" w:cs="Arial"/>
          <w:szCs w:val="18"/>
        </w:rPr>
        <w:t>becomes complete unnecessary</w:t>
      </w:r>
      <w:r>
        <w:rPr>
          <w:rStyle w:val="EndnoteReference"/>
          <w:rFonts w:ascii="Arial" w:hAnsi="Arial" w:cs="Arial"/>
          <w:szCs w:val="18"/>
        </w:rPr>
        <w:endnoteReference w:id="1"/>
      </w:r>
      <w:r>
        <w:rPr>
          <w:rFonts w:ascii="Arial" w:hAnsi="Arial" w:cs="Arial"/>
          <w:szCs w:val="18"/>
        </w:rPr>
        <w:t xml:space="preserve"> </w:t>
      </w:r>
      <w:r w:rsidR="002C7679">
        <w:rPr>
          <w:rFonts w:ascii="Arial" w:hAnsi="Arial" w:cs="Arial"/>
          <w:szCs w:val="18"/>
        </w:rPr>
        <w:t xml:space="preserve">, replaced by integral metadata </w:t>
      </w:r>
      <w:r w:rsidR="00DC6B43">
        <w:rPr>
          <w:rFonts w:ascii="Arial" w:hAnsi="Arial" w:cs="Arial"/>
          <w:szCs w:val="18"/>
        </w:rPr>
        <w:t xml:space="preserve">and </w:t>
      </w:r>
      <w:r w:rsidR="002C7679">
        <w:rPr>
          <w:rFonts w:ascii="Arial" w:hAnsi="Arial" w:cs="Arial"/>
          <w:szCs w:val="18"/>
        </w:rPr>
        <w:t xml:space="preserve">explicit linkages </w:t>
      </w:r>
      <w:r w:rsidR="00DC6B43">
        <w:rPr>
          <w:rFonts w:ascii="Arial" w:hAnsi="Arial" w:cs="Arial"/>
          <w:szCs w:val="18"/>
        </w:rPr>
        <w:t xml:space="preserve">within </w:t>
      </w:r>
      <w:r w:rsidR="002C7679">
        <w:rPr>
          <w:rFonts w:ascii="Arial" w:hAnsi="Arial" w:cs="Arial"/>
          <w:szCs w:val="18"/>
        </w:rPr>
        <w:t>the data.</w:t>
      </w:r>
      <w:r w:rsidR="00DC6B43">
        <w:rPr>
          <w:rFonts w:ascii="Arial" w:hAnsi="Arial" w:cs="Arial"/>
          <w:szCs w:val="18"/>
        </w:rPr>
        <w:t xml:space="preserve">  Linked Data provides flexible model for data with high validity</w:t>
      </w:r>
      <w:r w:rsidR="006272E2">
        <w:rPr>
          <w:rFonts w:ascii="Arial" w:hAnsi="Arial" w:cs="Arial"/>
          <w:szCs w:val="18"/>
        </w:rPr>
        <w:t xml:space="preserve">. How do we get </w:t>
      </w:r>
      <w:r w:rsidR="00DC6B43">
        <w:rPr>
          <w:rFonts w:ascii="Arial" w:hAnsi="Arial" w:cs="Arial"/>
          <w:szCs w:val="18"/>
        </w:rPr>
        <w:t>t</w:t>
      </w:r>
      <w:r w:rsidR="006272E2">
        <w:rPr>
          <w:rFonts w:ascii="Arial" w:hAnsi="Arial" w:cs="Arial"/>
          <w:szCs w:val="18"/>
        </w:rPr>
        <w:t>here from where we are now?</w:t>
      </w:r>
    </w:p>
    <w:p w14:paraId="6DFD2E83" w14:textId="4BBBA332" w:rsidR="005F23AA" w:rsidRPr="00EE1248" w:rsidRDefault="006272E2" w:rsidP="00EE1248">
      <w:pPr>
        <w:pStyle w:val="Heading1"/>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Working Group: </w:t>
      </w:r>
      <w:r>
        <w:rPr>
          <w:rFonts w:ascii="Arial" w:hAnsi="Arial" w:cs="Arial"/>
          <w:sz w:val="20"/>
          <w:szCs w:val="20"/>
        </w:rPr>
        <w:t>Clinical Trials Data as RDF (</w:t>
      </w:r>
      <w:proofErr w:type="spellStart"/>
      <w:r>
        <w:rPr>
          <w:rFonts w:ascii="Arial" w:hAnsi="Arial" w:cs="Arial"/>
          <w:sz w:val="20"/>
          <w:szCs w:val="20"/>
        </w:rPr>
        <w:t>CTDasRDF</w:t>
      </w:r>
      <w:proofErr w:type="spellEnd"/>
      <w:r>
        <w:rPr>
          <w:rFonts w:ascii="Arial" w:hAnsi="Arial" w:cs="Arial"/>
          <w:sz w:val="20"/>
          <w:szCs w:val="20"/>
        </w:rPr>
        <w:t>)</w:t>
      </w:r>
      <w:r w:rsidRPr="00EE1248">
        <w:rPr>
          <w:rFonts w:ascii="Arial" w:hAnsi="Arial" w:cs="Arial"/>
          <w:sz w:val="20"/>
          <w:szCs w:val="20"/>
        </w:rPr>
        <w:t xml:space="preserve"> </w:t>
      </w:r>
    </w:p>
    <w:p w14:paraId="7435B0C3" w14:textId="7BDD9456" w:rsidR="00DC6B43" w:rsidRDefault="00DC6B43" w:rsidP="00C214A3">
      <w:pPr>
        <w:pStyle w:val="PaperBody"/>
        <w:widowControl/>
        <w:spacing w:before="0"/>
        <w:jc w:val="both"/>
        <w:rPr>
          <w:rFonts w:ascii="Arial" w:hAnsi="Arial" w:cs="Arial"/>
          <w:szCs w:val="18"/>
        </w:rPr>
      </w:pPr>
      <w:r w:rsidRPr="00DC6B43">
        <w:rPr>
          <w:rFonts w:ascii="Arial" w:hAnsi="Arial" w:cs="Arial"/>
          <w:szCs w:val="18"/>
        </w:rPr>
        <w:t>* when formed</w:t>
      </w:r>
    </w:p>
    <w:p w14:paraId="7E9093E2" w14:textId="3A4A9F5E" w:rsidR="00DC6B43" w:rsidRDefault="00DC6B43" w:rsidP="00C214A3">
      <w:pPr>
        <w:pStyle w:val="PaperBody"/>
        <w:widowControl/>
        <w:spacing w:before="0"/>
        <w:jc w:val="both"/>
        <w:rPr>
          <w:rFonts w:ascii="Arial" w:hAnsi="Arial" w:cs="Arial"/>
          <w:szCs w:val="18"/>
        </w:rPr>
      </w:pPr>
      <w:r>
        <w:rPr>
          <w:rFonts w:ascii="Arial" w:hAnsi="Arial" w:cs="Arial"/>
          <w:szCs w:val="18"/>
        </w:rPr>
        <w:t>* goal</w:t>
      </w:r>
    </w:p>
    <w:p w14:paraId="5BD09C82" w14:textId="03F9C34A" w:rsidR="00DC6B43" w:rsidRDefault="00DC6B43" w:rsidP="00C214A3">
      <w:pPr>
        <w:pStyle w:val="PaperBody"/>
        <w:widowControl/>
        <w:spacing w:before="0"/>
        <w:jc w:val="both"/>
        <w:rPr>
          <w:rFonts w:ascii="Arial" w:hAnsi="Arial" w:cs="Arial"/>
          <w:szCs w:val="18"/>
        </w:rPr>
      </w:pPr>
      <w:r>
        <w:rPr>
          <w:rFonts w:ascii="Arial" w:hAnsi="Arial" w:cs="Arial"/>
          <w:szCs w:val="18"/>
        </w:rPr>
        <w:t>* grew from successful work within the AR&amp;M group (cite)</w:t>
      </w:r>
    </w:p>
    <w:p w14:paraId="1FC5A5DB" w14:textId="77777777" w:rsidR="00DC6B43" w:rsidRPr="00DC6B43" w:rsidRDefault="00DC6B43" w:rsidP="00C214A3">
      <w:pPr>
        <w:pStyle w:val="PaperBody"/>
        <w:widowControl/>
        <w:spacing w:before="0"/>
        <w:jc w:val="both"/>
        <w:rPr>
          <w:rFonts w:ascii="Arial" w:hAnsi="Arial" w:cs="Arial"/>
          <w:szCs w:val="18"/>
        </w:rPr>
      </w:pPr>
    </w:p>
    <w:p w14:paraId="3B523ABD" w14:textId="7BB1EF49" w:rsidR="00667D06" w:rsidRPr="009C0756" w:rsidRDefault="00667D06" w:rsidP="00C214A3">
      <w:pPr>
        <w:pStyle w:val="PaperBody"/>
        <w:widowControl/>
        <w:spacing w:before="0"/>
        <w:jc w:val="both"/>
        <w:rPr>
          <w:rFonts w:ascii="Arial" w:hAnsi="Arial" w:cs="Arial"/>
          <w:szCs w:val="18"/>
          <w:u w:val="single"/>
        </w:rPr>
      </w:pPr>
      <w:r w:rsidRPr="009C0756">
        <w:rPr>
          <w:rFonts w:ascii="Arial" w:hAnsi="Arial" w:cs="Arial"/>
          <w:szCs w:val="18"/>
          <w:u w:val="single"/>
        </w:rPr>
        <w:t>Why SDTM was chosen</w:t>
      </w:r>
    </w:p>
    <w:p w14:paraId="6BB1700E" w14:textId="5952A3C0" w:rsidR="00667D06" w:rsidRPr="009C0756" w:rsidRDefault="00667D06" w:rsidP="00C214A3">
      <w:pPr>
        <w:pStyle w:val="PaperBody"/>
        <w:widowControl/>
        <w:spacing w:before="0"/>
        <w:jc w:val="both"/>
        <w:rPr>
          <w:rFonts w:ascii="Arial" w:hAnsi="Arial" w:cs="Arial"/>
          <w:szCs w:val="18"/>
        </w:rPr>
      </w:pPr>
      <w:commentRangeStart w:id="2"/>
    </w:p>
    <w:p w14:paraId="5260ECFE" w14:textId="644B3889" w:rsidR="00667D06" w:rsidRPr="009C0756" w:rsidRDefault="00667D06" w:rsidP="0099297B">
      <w:pPr>
        <w:pStyle w:val="PaperBody"/>
        <w:widowControl/>
        <w:numPr>
          <w:ilvl w:val="0"/>
          <w:numId w:val="9"/>
        </w:numPr>
        <w:spacing w:before="0"/>
        <w:jc w:val="both"/>
        <w:rPr>
          <w:rFonts w:ascii="Arial" w:hAnsi="Arial" w:cs="Arial"/>
          <w:szCs w:val="18"/>
        </w:rPr>
      </w:pPr>
      <w:r w:rsidRPr="009C0756">
        <w:rPr>
          <w:rFonts w:ascii="Arial" w:hAnsi="Arial" w:cs="Arial"/>
          <w:szCs w:val="18"/>
        </w:rPr>
        <w:t>It is one of the most mature and widely adopted of the CDISC models</w:t>
      </w:r>
      <w:sdt>
        <w:sdtPr>
          <w:rPr>
            <w:rFonts w:ascii="Arial" w:hAnsi="Arial" w:cs="Arial"/>
            <w:szCs w:val="18"/>
          </w:rPr>
          <w:id w:val="-1928569569"/>
          <w:citation/>
        </w:sdtPr>
        <w:sdtEndPr/>
        <w:sdtContent>
          <w:r w:rsidRPr="009C0756">
            <w:rPr>
              <w:rFonts w:ascii="Arial" w:hAnsi="Arial" w:cs="Arial"/>
              <w:szCs w:val="18"/>
            </w:rPr>
            <w:fldChar w:fldCharType="begin"/>
          </w:r>
          <w:r w:rsidRPr="009C0756">
            <w:rPr>
              <w:rFonts w:ascii="Arial" w:hAnsi="Arial" w:cs="Arial"/>
              <w:szCs w:val="18"/>
            </w:rPr>
            <w:instrText xml:space="preserve"> CITATION Dec11 \l 1033 </w:instrText>
          </w:r>
          <w:r w:rsidRPr="009C0756">
            <w:rPr>
              <w:rFonts w:ascii="Arial" w:hAnsi="Arial" w:cs="Arial"/>
              <w:szCs w:val="18"/>
            </w:rPr>
            <w:fldChar w:fldCharType="separate"/>
          </w:r>
          <w:r w:rsidRPr="009C0756">
            <w:rPr>
              <w:rFonts w:ascii="Arial" w:hAnsi="Arial" w:cs="Arial"/>
              <w:noProof/>
              <w:szCs w:val="18"/>
            </w:rPr>
            <w:t xml:space="preserve"> (2)</w:t>
          </w:r>
          <w:r w:rsidRPr="009C0756">
            <w:rPr>
              <w:rFonts w:ascii="Arial" w:hAnsi="Arial" w:cs="Arial"/>
              <w:szCs w:val="18"/>
            </w:rPr>
            <w:fldChar w:fldCharType="end"/>
          </w:r>
        </w:sdtContent>
      </w:sdt>
    </w:p>
    <w:p w14:paraId="34C4CEBD" w14:textId="4E8F1123" w:rsidR="00667D06" w:rsidRPr="009C0756" w:rsidRDefault="00667D06" w:rsidP="0099297B">
      <w:pPr>
        <w:pStyle w:val="PaperBody"/>
        <w:widowControl/>
        <w:numPr>
          <w:ilvl w:val="0"/>
          <w:numId w:val="9"/>
        </w:numPr>
        <w:spacing w:before="0"/>
        <w:jc w:val="both"/>
        <w:rPr>
          <w:rFonts w:ascii="Arial" w:hAnsi="Arial" w:cs="Arial"/>
          <w:szCs w:val="18"/>
        </w:rPr>
      </w:pPr>
      <w:r w:rsidRPr="009C0756">
        <w:rPr>
          <w:rFonts w:ascii="Arial" w:hAnsi="Arial" w:cs="Arial"/>
          <w:szCs w:val="18"/>
        </w:rPr>
        <w:t xml:space="preserve">The model is well known </w:t>
      </w:r>
      <w:proofErr w:type="spellStart"/>
      <w:proofErr w:type="gramStart"/>
      <w:r w:rsidRPr="009C0756">
        <w:rPr>
          <w:rFonts w:ascii="Arial" w:hAnsi="Arial" w:cs="Arial"/>
          <w:szCs w:val="18"/>
        </w:rPr>
        <w:t>an</w:t>
      </w:r>
      <w:proofErr w:type="spellEnd"/>
      <w:r w:rsidRPr="009C0756">
        <w:rPr>
          <w:rFonts w:ascii="Arial" w:hAnsi="Arial" w:cs="Arial"/>
          <w:szCs w:val="18"/>
        </w:rPr>
        <w:t xml:space="preserve"> the</w:t>
      </w:r>
      <w:proofErr w:type="gramEnd"/>
      <w:r w:rsidRPr="009C0756">
        <w:rPr>
          <w:rFonts w:ascii="Arial" w:hAnsi="Arial" w:cs="Arial"/>
          <w:szCs w:val="18"/>
        </w:rPr>
        <w:t xml:space="preserve"> implementation is more stable than </w:t>
      </w:r>
      <w:proofErr w:type="spellStart"/>
      <w:r w:rsidRPr="009C0756">
        <w:rPr>
          <w:rFonts w:ascii="Arial" w:hAnsi="Arial" w:cs="Arial"/>
          <w:szCs w:val="18"/>
        </w:rPr>
        <w:t>ADaM</w:t>
      </w:r>
      <w:proofErr w:type="spellEnd"/>
      <w:r w:rsidRPr="009C0756">
        <w:rPr>
          <w:rFonts w:ascii="Arial" w:hAnsi="Arial" w:cs="Arial"/>
          <w:szCs w:val="18"/>
        </w:rPr>
        <w:t>, which can very highly between studies and companies.</w:t>
      </w:r>
    </w:p>
    <w:p w14:paraId="61915357" w14:textId="1C44E9D2" w:rsidR="00667D06" w:rsidRPr="009C0756" w:rsidRDefault="00667D06" w:rsidP="0099297B">
      <w:pPr>
        <w:pStyle w:val="PaperBody"/>
        <w:widowControl/>
        <w:numPr>
          <w:ilvl w:val="0"/>
          <w:numId w:val="9"/>
        </w:numPr>
        <w:spacing w:before="0"/>
        <w:jc w:val="both"/>
        <w:rPr>
          <w:rFonts w:ascii="Arial" w:hAnsi="Arial" w:cs="Arial"/>
          <w:szCs w:val="18"/>
        </w:rPr>
      </w:pPr>
      <w:r w:rsidRPr="009C0756">
        <w:rPr>
          <w:rFonts w:ascii="Arial" w:hAnsi="Arial" w:cs="Arial"/>
          <w:szCs w:val="18"/>
        </w:rPr>
        <w:t>By fixing modelling errors and omissions, the value of the linked data approach can be demonstrated.</w:t>
      </w:r>
    </w:p>
    <w:p w14:paraId="0A3F3FC6" w14:textId="5589035A" w:rsidR="00667D06" w:rsidRPr="009C0756" w:rsidRDefault="00667D06" w:rsidP="0099297B">
      <w:pPr>
        <w:pStyle w:val="PaperBody"/>
        <w:widowControl/>
        <w:numPr>
          <w:ilvl w:val="0"/>
          <w:numId w:val="9"/>
        </w:numPr>
        <w:spacing w:before="0"/>
        <w:jc w:val="both"/>
        <w:rPr>
          <w:rFonts w:ascii="Arial" w:hAnsi="Arial" w:cs="Arial"/>
          <w:szCs w:val="18"/>
        </w:rPr>
      </w:pPr>
      <w:r w:rsidRPr="009C0756">
        <w:rPr>
          <w:rFonts w:ascii="Arial" w:hAnsi="Arial" w:cs="Arial"/>
          <w:szCs w:val="18"/>
        </w:rPr>
        <w:t xml:space="preserve">Current debates of the longevity of the SAS Transport format </w:t>
      </w:r>
      <w:proofErr w:type="gramStart"/>
      <w:r w:rsidRPr="009C0756">
        <w:rPr>
          <w:rFonts w:ascii="Arial" w:hAnsi="Arial" w:cs="Arial"/>
          <w:szCs w:val="18"/>
        </w:rPr>
        <w:t>(.XPT</w:t>
      </w:r>
      <w:proofErr w:type="gramEnd"/>
      <w:r w:rsidRPr="009C0756">
        <w:rPr>
          <w:rFonts w:ascii="Arial" w:hAnsi="Arial" w:cs="Arial"/>
          <w:szCs w:val="18"/>
        </w:rPr>
        <w:t>) provide a potential opening for Linked Data Approaches</w:t>
      </w:r>
    </w:p>
    <w:p w14:paraId="04527E3F" w14:textId="4F7865D2" w:rsidR="00667D06" w:rsidRPr="009C0756" w:rsidRDefault="00667D06" w:rsidP="0099297B">
      <w:pPr>
        <w:pStyle w:val="PaperBody"/>
        <w:widowControl/>
        <w:numPr>
          <w:ilvl w:val="0"/>
          <w:numId w:val="9"/>
        </w:numPr>
        <w:spacing w:before="0"/>
        <w:jc w:val="both"/>
        <w:rPr>
          <w:rFonts w:ascii="Arial" w:hAnsi="Arial" w:cs="Arial"/>
          <w:szCs w:val="18"/>
        </w:rPr>
      </w:pPr>
      <w:r w:rsidRPr="009C0756">
        <w:rPr>
          <w:rFonts w:ascii="Arial" w:hAnsi="Arial" w:cs="Arial"/>
          <w:szCs w:val="18"/>
        </w:rPr>
        <w:t xml:space="preserve">A previous project that focused on conversion of </w:t>
      </w:r>
      <w:proofErr w:type="spellStart"/>
      <w:r w:rsidRPr="009C0756">
        <w:rPr>
          <w:rFonts w:ascii="Arial" w:hAnsi="Arial" w:cs="Arial"/>
          <w:szCs w:val="18"/>
        </w:rPr>
        <w:t>ADaM</w:t>
      </w:r>
      <w:proofErr w:type="spellEnd"/>
      <w:r w:rsidRPr="009C0756">
        <w:rPr>
          <w:rFonts w:ascii="Arial" w:hAnsi="Arial" w:cs="Arial"/>
          <w:szCs w:val="18"/>
        </w:rPr>
        <w:t>-like results data did not gain immediate traction</w:t>
      </w:r>
      <w:sdt>
        <w:sdtPr>
          <w:rPr>
            <w:rFonts w:ascii="Arial" w:hAnsi="Arial" w:cs="Arial"/>
            <w:szCs w:val="18"/>
          </w:rPr>
          <w:id w:val="-1674171833"/>
          <w:citation/>
        </w:sdtPr>
        <w:sdtEndPr/>
        <w:sdtContent>
          <w:r w:rsidRPr="009C0756">
            <w:rPr>
              <w:rFonts w:ascii="Arial" w:hAnsi="Arial" w:cs="Arial"/>
              <w:szCs w:val="18"/>
            </w:rPr>
            <w:fldChar w:fldCharType="begin"/>
          </w:r>
          <w:r w:rsidRPr="009C0756">
            <w:rPr>
              <w:rFonts w:ascii="Arial" w:hAnsi="Arial" w:cs="Arial"/>
              <w:szCs w:val="18"/>
            </w:rPr>
            <w:instrText xml:space="preserve"> CITATION PhU16 \l 1033 </w:instrText>
          </w:r>
          <w:r w:rsidRPr="009C0756">
            <w:rPr>
              <w:rFonts w:ascii="Arial" w:hAnsi="Arial" w:cs="Arial"/>
              <w:szCs w:val="18"/>
            </w:rPr>
            <w:fldChar w:fldCharType="separate"/>
          </w:r>
          <w:r w:rsidRPr="009C0756">
            <w:rPr>
              <w:rFonts w:ascii="Arial" w:hAnsi="Arial" w:cs="Arial"/>
              <w:noProof/>
              <w:szCs w:val="18"/>
            </w:rPr>
            <w:t xml:space="preserve"> (3)</w:t>
          </w:r>
          <w:r w:rsidRPr="009C0756">
            <w:rPr>
              <w:rFonts w:ascii="Arial" w:hAnsi="Arial" w:cs="Arial"/>
              <w:szCs w:val="18"/>
            </w:rPr>
            <w:fldChar w:fldCharType="end"/>
          </w:r>
        </w:sdtContent>
      </w:sdt>
    </w:p>
    <w:commentRangeEnd w:id="2"/>
    <w:p w14:paraId="4CD2A961" w14:textId="77777777" w:rsidR="00667D06" w:rsidRPr="009C0756" w:rsidRDefault="00DC6B43" w:rsidP="00C214A3">
      <w:pPr>
        <w:pStyle w:val="PaperBody"/>
        <w:widowControl/>
        <w:spacing w:before="0"/>
        <w:jc w:val="both"/>
        <w:rPr>
          <w:rFonts w:ascii="Arial" w:hAnsi="Arial" w:cs="Arial"/>
          <w:szCs w:val="18"/>
        </w:rPr>
      </w:pPr>
      <w:r>
        <w:rPr>
          <w:rStyle w:val="CommentReference"/>
        </w:rPr>
        <w:commentReference w:id="2"/>
      </w:r>
    </w:p>
    <w:p w14:paraId="58913DE8" w14:textId="165B7881" w:rsidR="005F23AA" w:rsidRPr="009C0756" w:rsidRDefault="005F23AA" w:rsidP="00C214A3">
      <w:pPr>
        <w:pStyle w:val="PaperBody"/>
        <w:widowControl/>
        <w:spacing w:before="0"/>
        <w:jc w:val="both"/>
        <w:rPr>
          <w:rFonts w:ascii="Arial" w:hAnsi="Arial" w:cs="Arial"/>
          <w:szCs w:val="18"/>
        </w:rPr>
      </w:pPr>
      <w:r w:rsidRPr="009C0756">
        <w:rPr>
          <w:rFonts w:ascii="Arial" w:hAnsi="Arial" w:cs="Arial"/>
          <w:szCs w:val="18"/>
        </w:rPr>
        <w:t>Project philosophy and approach</w:t>
      </w:r>
    </w:p>
    <w:p w14:paraId="3167DCFB" w14:textId="531300E4" w:rsidR="005F23AA" w:rsidRPr="009C0756" w:rsidRDefault="005F23AA" w:rsidP="00C214A3">
      <w:pPr>
        <w:pStyle w:val="PaperBody"/>
        <w:widowControl/>
        <w:spacing w:before="0"/>
        <w:jc w:val="both"/>
        <w:rPr>
          <w:rFonts w:ascii="Arial" w:hAnsi="Arial" w:cs="Arial"/>
          <w:szCs w:val="18"/>
        </w:rPr>
      </w:pPr>
    </w:p>
    <w:p w14:paraId="1B160D10" w14:textId="7BBE52C0"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directly converting the existing </w:t>
      </w:r>
      <w:r w:rsidR="007372F7" w:rsidRPr="009C0756">
        <w:rPr>
          <w:rFonts w:ascii="Arial" w:hAnsi="Arial" w:cs="Arial"/>
          <w:szCs w:val="18"/>
        </w:rPr>
        <w:t xml:space="preserve">SDTM </w:t>
      </w:r>
      <w:r>
        <w:rPr>
          <w:rFonts w:ascii="Arial" w:hAnsi="Arial" w:cs="Arial"/>
          <w:szCs w:val="18"/>
        </w:rPr>
        <w:t xml:space="preserve">model into directly into RDF, the project instead </w:t>
      </w:r>
      <w:r w:rsidR="007372F7" w:rsidRPr="009C0756">
        <w:rPr>
          <w:rFonts w:ascii="Arial" w:hAnsi="Arial" w:cs="Arial"/>
          <w:szCs w:val="18"/>
        </w:rPr>
        <w:t>model</w:t>
      </w:r>
      <w:r>
        <w:rPr>
          <w:rFonts w:ascii="Arial" w:hAnsi="Arial" w:cs="Arial"/>
          <w:szCs w:val="18"/>
        </w:rPr>
        <w:t>s</w:t>
      </w:r>
      <w:r w:rsidR="007372F7" w:rsidRPr="009C0756">
        <w:rPr>
          <w:rFonts w:ascii="Arial" w:hAnsi="Arial" w:cs="Arial"/>
          <w:szCs w:val="18"/>
        </w:rPr>
        <w:t xml:space="preserve"> the concepts and data needed to support SDTM c</w:t>
      </w:r>
      <w:bookmarkStart w:id="3" w:name="_GoBack"/>
      <w:bookmarkEnd w:id="3"/>
      <w:r w:rsidR="007372F7" w:rsidRPr="009C0756">
        <w:rPr>
          <w:rFonts w:ascii="Arial" w:hAnsi="Arial" w:cs="Arial"/>
          <w:szCs w:val="18"/>
        </w:rPr>
        <w:t xml:space="preserve">reation. These items are in turn an integral part of the clinical trial data lifecycle itself, allowing additional components to be added with relative ease, and for the standard to be adopted earlier in the process, instead of waiting until nearer the time of the submission to then create data in the proper form. In other words, this standard could </w:t>
      </w:r>
      <w:proofErr w:type="spellStart"/>
      <w:r w:rsidR="007372F7" w:rsidRPr="009C0756">
        <w:rPr>
          <w:rFonts w:ascii="Arial" w:hAnsi="Arial" w:cs="Arial"/>
          <w:szCs w:val="18"/>
        </w:rPr>
        <w:t>propogate</w:t>
      </w:r>
      <w:proofErr w:type="spellEnd"/>
      <w:r w:rsidR="007372F7" w:rsidRPr="009C0756">
        <w:rPr>
          <w:rFonts w:ascii="Arial" w:hAnsi="Arial" w:cs="Arial"/>
          <w:szCs w:val="18"/>
        </w:rPr>
        <w:t xml:space="preserve"> in both directions, back toward data collection, the protocol, the clinical study design, and toward the opposite end: analysis datasets, results presentation, and publication. The standards become intimately embedded within the data and the process.</w:t>
      </w:r>
    </w:p>
    <w:p w14:paraId="70C151ED" w14:textId="0DBD9EC1" w:rsidR="007372F7" w:rsidRPr="009C0756" w:rsidRDefault="007372F7" w:rsidP="00C214A3">
      <w:pPr>
        <w:pStyle w:val="PaperBody"/>
        <w:widowControl/>
        <w:spacing w:before="0"/>
        <w:jc w:val="both"/>
        <w:rPr>
          <w:rFonts w:ascii="Arial" w:hAnsi="Arial" w:cs="Arial"/>
          <w:szCs w:val="18"/>
        </w:rPr>
      </w:pPr>
    </w:p>
    <w:p w14:paraId="3E8007C3" w14:textId="77777777" w:rsidR="007372F7" w:rsidRPr="009C0756" w:rsidRDefault="007372F7" w:rsidP="00C214A3">
      <w:pPr>
        <w:pStyle w:val="PaperBody"/>
        <w:widowControl/>
        <w:spacing w:before="0"/>
        <w:jc w:val="both"/>
        <w:rPr>
          <w:rFonts w:ascii="Arial" w:hAnsi="Arial" w:cs="Arial"/>
          <w:szCs w:val="18"/>
        </w:rPr>
      </w:pPr>
    </w:p>
    <w:p w14:paraId="1F942337" w14:textId="0543579B" w:rsidR="005F23AA" w:rsidRPr="009C0756" w:rsidRDefault="005F23AA" w:rsidP="00C214A3">
      <w:pPr>
        <w:pStyle w:val="PaperBody"/>
        <w:widowControl/>
        <w:spacing w:before="0"/>
        <w:jc w:val="both"/>
        <w:rPr>
          <w:rFonts w:ascii="Arial" w:hAnsi="Arial" w:cs="Arial"/>
          <w:szCs w:val="18"/>
        </w:rPr>
      </w:pPr>
      <w:proofErr w:type="spellStart"/>
      <w:r w:rsidRPr="009C0756">
        <w:rPr>
          <w:rFonts w:ascii="Arial" w:hAnsi="Arial" w:cs="Arial"/>
          <w:szCs w:val="18"/>
        </w:rPr>
        <w:t>Datensparsamkeit</w:t>
      </w:r>
      <w:proofErr w:type="spellEnd"/>
      <w:r w:rsidRPr="009C0756">
        <w:rPr>
          <w:rFonts w:ascii="Arial" w:hAnsi="Arial" w:cs="Arial"/>
          <w:szCs w:val="18"/>
        </w:rPr>
        <w:t xml:space="preserve"> </w:t>
      </w:r>
      <w:sdt>
        <w:sdtPr>
          <w:rPr>
            <w:rFonts w:ascii="Arial" w:hAnsi="Arial" w:cs="Arial"/>
            <w:szCs w:val="18"/>
          </w:rPr>
          <w:id w:val="1571232246"/>
          <w:citation/>
        </w:sdtPr>
        <w:sdtEndPr/>
        <w:sdtContent>
          <w:r w:rsidR="00FE2300" w:rsidRPr="009C0756">
            <w:rPr>
              <w:rFonts w:ascii="Arial" w:hAnsi="Arial" w:cs="Arial"/>
              <w:szCs w:val="18"/>
            </w:rPr>
            <w:fldChar w:fldCharType="begin"/>
          </w:r>
          <w:r w:rsidR="00FE2300" w:rsidRPr="009C0756">
            <w:rPr>
              <w:rFonts w:ascii="Arial" w:hAnsi="Arial" w:cs="Arial"/>
              <w:szCs w:val="18"/>
            </w:rPr>
            <w:instrText xml:space="preserve"> CITATION DatenSpars \l 1033 </w:instrText>
          </w:r>
          <w:r w:rsidR="00FE2300" w:rsidRPr="009C0756">
            <w:rPr>
              <w:rFonts w:ascii="Arial" w:hAnsi="Arial" w:cs="Arial"/>
              <w:szCs w:val="18"/>
            </w:rPr>
            <w:fldChar w:fldCharType="separate"/>
          </w:r>
          <w:r w:rsidR="00FE2300" w:rsidRPr="009C0756">
            <w:rPr>
              <w:rFonts w:ascii="Arial" w:hAnsi="Arial" w:cs="Arial"/>
              <w:noProof/>
              <w:szCs w:val="18"/>
            </w:rPr>
            <w:t>(1)</w:t>
          </w:r>
          <w:r w:rsidR="00FE2300" w:rsidRPr="009C0756">
            <w:rPr>
              <w:rFonts w:ascii="Arial" w:hAnsi="Arial" w:cs="Arial"/>
              <w:szCs w:val="18"/>
            </w:rPr>
            <w:fldChar w:fldCharType="end"/>
          </w:r>
        </w:sdtContent>
      </w:sdt>
      <w:r w:rsidR="00FE2300" w:rsidRPr="009C0756">
        <w:rPr>
          <w:rFonts w:ascii="Arial" w:hAnsi="Arial" w:cs="Arial"/>
          <w:szCs w:val="18"/>
        </w:rPr>
        <w:t xml:space="preserve"> , roughly translated from the German for our project as "store only what you need, link to the rest"</w:t>
      </w:r>
    </w:p>
    <w:p w14:paraId="038483FE" w14:textId="579E0459" w:rsidR="00FE2300" w:rsidRPr="009C0756" w:rsidRDefault="00FE2300" w:rsidP="00C214A3">
      <w:pPr>
        <w:pStyle w:val="PaperBody"/>
        <w:widowControl/>
        <w:spacing w:before="0"/>
        <w:jc w:val="both"/>
        <w:rPr>
          <w:rFonts w:ascii="Arial" w:hAnsi="Arial" w:cs="Arial"/>
          <w:szCs w:val="18"/>
        </w:rPr>
      </w:pPr>
      <w:r w:rsidRPr="009C0756">
        <w:rPr>
          <w:rFonts w:ascii="Arial" w:hAnsi="Arial" w:cs="Arial"/>
          <w:szCs w:val="18"/>
        </w:rPr>
        <w:lastRenderedPageBreak/>
        <w:tab/>
        <w:t>Leverage pre-existing work, including ontologies and terminologies.</w:t>
      </w:r>
      <w:r w:rsidR="005F2DD6" w:rsidRPr="009C0756">
        <w:rPr>
          <w:rFonts w:ascii="Arial" w:hAnsi="Arial" w:cs="Arial"/>
          <w:szCs w:val="18"/>
        </w:rPr>
        <w:t xml:space="preserve">  </w:t>
      </w:r>
      <w:r w:rsidR="005F2DD6" w:rsidRPr="009C0756">
        <w:rPr>
          <w:rFonts w:ascii="Arial" w:hAnsi="Arial" w:cs="Arial"/>
          <w:szCs w:val="18"/>
          <w:highlight w:val="yellow"/>
        </w:rPr>
        <w:t>[= remove redundancy and do not recreate the wheel!]</w:t>
      </w:r>
    </w:p>
    <w:p w14:paraId="54FF3587" w14:textId="77777777" w:rsidR="00FE2300" w:rsidRPr="009C0756" w:rsidRDefault="00FE2300" w:rsidP="00C214A3">
      <w:pPr>
        <w:pStyle w:val="PaperBody"/>
        <w:widowControl/>
        <w:spacing w:before="0"/>
        <w:jc w:val="both"/>
        <w:rPr>
          <w:rFonts w:ascii="Arial" w:hAnsi="Arial" w:cs="Arial"/>
          <w:szCs w:val="18"/>
        </w:rPr>
      </w:pPr>
    </w:p>
    <w:p w14:paraId="757D5145" w14:textId="77777777" w:rsidR="005F23AA" w:rsidRPr="009C0756" w:rsidRDefault="005F23AA" w:rsidP="00C214A3">
      <w:pPr>
        <w:pStyle w:val="PaperBody"/>
        <w:widowControl/>
        <w:spacing w:before="0"/>
        <w:jc w:val="both"/>
        <w:rPr>
          <w:rFonts w:ascii="Arial" w:hAnsi="Arial" w:cs="Arial"/>
          <w:szCs w:val="18"/>
        </w:rPr>
      </w:pPr>
    </w:p>
    <w:p w14:paraId="2B452DFF" w14:textId="24E7E812" w:rsidR="005F23AA" w:rsidRPr="009C0756" w:rsidRDefault="005F23AA" w:rsidP="00C214A3">
      <w:pPr>
        <w:pStyle w:val="PaperBody"/>
        <w:widowControl/>
        <w:spacing w:before="0"/>
        <w:jc w:val="both"/>
        <w:rPr>
          <w:rFonts w:ascii="Arial" w:hAnsi="Arial" w:cs="Arial"/>
          <w:szCs w:val="18"/>
        </w:rPr>
      </w:pPr>
      <w:r w:rsidRPr="009C0756">
        <w:rPr>
          <w:rFonts w:ascii="Arial" w:hAnsi="Arial" w:cs="Arial"/>
          <w:szCs w:val="18"/>
        </w:rPr>
        <w:t>Modelling to the data, not to the standard</w:t>
      </w:r>
    </w:p>
    <w:p w14:paraId="6FBEC790" w14:textId="77777777" w:rsidR="005F23AA" w:rsidRPr="009C0756" w:rsidRDefault="005F23AA" w:rsidP="00C214A3">
      <w:pPr>
        <w:pStyle w:val="PaperBody"/>
        <w:widowControl/>
        <w:spacing w:before="0"/>
        <w:jc w:val="both"/>
        <w:rPr>
          <w:rFonts w:ascii="Arial" w:hAnsi="Arial" w:cs="Arial"/>
          <w:szCs w:val="18"/>
        </w:rPr>
      </w:pPr>
    </w:p>
    <w:p w14:paraId="65DF399D" w14:textId="79C9EF15" w:rsidR="005F23AA" w:rsidRPr="009C0756" w:rsidRDefault="005F23AA" w:rsidP="00C214A3">
      <w:pPr>
        <w:pStyle w:val="PaperBody"/>
        <w:widowControl/>
        <w:spacing w:before="0"/>
        <w:jc w:val="both"/>
        <w:rPr>
          <w:rFonts w:ascii="Arial" w:hAnsi="Arial" w:cs="Arial"/>
          <w:szCs w:val="18"/>
        </w:rPr>
      </w:pPr>
    </w:p>
    <w:p w14:paraId="5E6922BA" w14:textId="77777777" w:rsidR="000C54A0" w:rsidRPr="009C0756" w:rsidRDefault="000C54A0" w:rsidP="000C54A0">
      <w:pPr>
        <w:pStyle w:val="PaperBody"/>
        <w:widowControl/>
        <w:spacing w:before="0"/>
        <w:jc w:val="both"/>
        <w:rPr>
          <w:rFonts w:ascii="Arial" w:hAnsi="Arial" w:cs="Arial"/>
          <w:szCs w:val="18"/>
        </w:rPr>
      </w:pPr>
      <w:r w:rsidRPr="009C0756">
        <w:rPr>
          <w:rFonts w:ascii="Arial" w:hAnsi="Arial" w:cs="Arial"/>
          <w:szCs w:val="18"/>
        </w:rPr>
        <w:t xml:space="preserve">The project will develop a prototype method for creating SDTM domain data as Resource Description Framework (RDF). Deliverables also include the data and methods for creating sections of the DEFINE and a minimal study ontology relevant to the domains selected for the prototype.  The value proposition for the project will be detailed in a White Paper and includes: Separation of the results data from the Standards data and metadata, resulting in a version-free graph data structure for clinical trials results. CDISC compliant data for submissions will be created by mapping the standards data to the results data. Costs for recoding between CDISC versions will be drastically reduced. Generation of highly compliant, high quality SDTM domains for study submission. Costs for data review, validation and re-work will be greatly reduced. A minimum of two SDTM Domains will be selected from the CDISCPILOT01 data files. The resulting graph data will leverage existing work like the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w:t>
      </w:r>
      <w:proofErr w:type="gramStart"/>
      <w:r w:rsidRPr="009C0756">
        <w:rPr>
          <w:rFonts w:ascii="Arial" w:hAnsi="Arial" w:cs="Arial"/>
          <w:szCs w:val="18"/>
        </w:rPr>
        <w:t>round</w:t>
      </w:r>
      <w:proofErr w:type="gramEnd"/>
      <w:r w:rsidRPr="009C0756">
        <w:rPr>
          <w:rFonts w:ascii="Arial" w:hAnsi="Arial" w:cs="Arial"/>
          <w:szCs w:val="18"/>
        </w:rPr>
        <w:t xml:space="preserve"> tripped from DDTM source, to graph, and back to SDTM domain for validation of the results.</w:t>
      </w:r>
    </w:p>
    <w:p w14:paraId="02661D01" w14:textId="77777777" w:rsidR="000C54A0" w:rsidRPr="009C0756" w:rsidRDefault="000C54A0" w:rsidP="000C54A0">
      <w:pPr>
        <w:rPr>
          <w:rFonts w:ascii="Arial" w:hAnsi="Arial" w:cs="Arial"/>
          <w:sz w:val="18"/>
          <w:szCs w:val="18"/>
        </w:rPr>
      </w:pPr>
    </w:p>
    <w:p w14:paraId="6B03C39D"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Modeling the data, not the standard</w:t>
      </w:r>
    </w:p>
    <w:p w14:paraId="0A745F71"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Hypothesis:</w:t>
      </w:r>
    </w:p>
    <w:p w14:paraId="2D7E19D7" w14:textId="77777777"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Model is closer to how clinical study data are created and used</w:t>
      </w:r>
    </w:p>
    <w:p w14:paraId="59B211E3" w14:textId="77777777" w:rsidR="008E224F" w:rsidRPr="009C0756" w:rsidRDefault="001A0C60" w:rsidP="0099297B">
      <w:pPr>
        <w:pStyle w:val="PaperBody"/>
        <w:numPr>
          <w:ilvl w:val="2"/>
          <w:numId w:val="6"/>
        </w:numPr>
        <w:spacing w:before="0"/>
        <w:jc w:val="both"/>
        <w:rPr>
          <w:rFonts w:ascii="Arial" w:hAnsi="Arial" w:cs="Arial"/>
          <w:szCs w:val="18"/>
        </w:rPr>
      </w:pPr>
      <w:r w:rsidRPr="009C0756">
        <w:rPr>
          <w:rFonts w:ascii="Arial" w:hAnsi="Arial" w:cs="Arial"/>
          <w:szCs w:val="18"/>
        </w:rPr>
        <w:t>Includes explicit semantics not present in current models (e.g. Assessment, Medical Condition)</w:t>
      </w:r>
    </w:p>
    <w:p w14:paraId="1F6527EE" w14:textId="77777777" w:rsidR="008E224F" w:rsidRPr="009C0756" w:rsidRDefault="001A0C60" w:rsidP="0099297B">
      <w:pPr>
        <w:pStyle w:val="PaperBody"/>
        <w:numPr>
          <w:ilvl w:val="2"/>
          <w:numId w:val="6"/>
        </w:numPr>
        <w:spacing w:before="0"/>
        <w:jc w:val="both"/>
        <w:rPr>
          <w:rFonts w:ascii="Arial" w:hAnsi="Arial" w:cs="Arial"/>
          <w:szCs w:val="18"/>
        </w:rPr>
      </w:pPr>
      <w:r w:rsidRPr="009C0756">
        <w:rPr>
          <w:rFonts w:ascii="Arial" w:hAnsi="Arial" w:cs="Arial"/>
          <w:szCs w:val="18"/>
        </w:rPr>
        <w:t>Corrects previous modeling constructs (e.g. Adverse Events are not Observations, rather Medical Conditions)</w:t>
      </w:r>
    </w:p>
    <w:p w14:paraId="06B98F9C" w14:textId="77777777"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More stable over time</w:t>
      </w:r>
    </w:p>
    <w:p w14:paraId="17C7055A" w14:textId="77777777"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Easier to implement</w:t>
      </w:r>
    </w:p>
    <w:p w14:paraId="49251195" w14:textId="77777777"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More flexible</w:t>
      </w:r>
    </w:p>
    <w:p w14:paraId="2E204A56" w14:textId="77777777" w:rsidR="008E224F" w:rsidRPr="009C0756" w:rsidRDefault="001A0C60" w:rsidP="0099297B">
      <w:pPr>
        <w:pStyle w:val="PaperBody"/>
        <w:numPr>
          <w:ilvl w:val="2"/>
          <w:numId w:val="6"/>
        </w:numPr>
        <w:spacing w:before="0"/>
        <w:jc w:val="both"/>
        <w:rPr>
          <w:rFonts w:ascii="Arial" w:hAnsi="Arial" w:cs="Arial"/>
          <w:szCs w:val="18"/>
        </w:rPr>
      </w:pPr>
      <w:r w:rsidRPr="009C0756">
        <w:rPr>
          <w:rFonts w:ascii="Arial" w:hAnsi="Arial" w:cs="Arial"/>
          <w:szCs w:val="18"/>
        </w:rPr>
        <w:t>Easier to accommodate new content requirements</w:t>
      </w:r>
    </w:p>
    <w:p w14:paraId="27D08A7A" w14:textId="77777777" w:rsidR="008E224F" w:rsidRPr="009C0756" w:rsidRDefault="001A0C60" w:rsidP="0099297B">
      <w:pPr>
        <w:pStyle w:val="PaperBody"/>
        <w:numPr>
          <w:ilvl w:val="2"/>
          <w:numId w:val="6"/>
        </w:numPr>
        <w:spacing w:before="0"/>
        <w:jc w:val="both"/>
        <w:rPr>
          <w:rFonts w:ascii="Arial" w:hAnsi="Arial" w:cs="Arial"/>
          <w:szCs w:val="18"/>
        </w:rPr>
      </w:pPr>
      <w:r w:rsidRPr="009C0756">
        <w:rPr>
          <w:rFonts w:ascii="Arial" w:hAnsi="Arial" w:cs="Arial"/>
          <w:szCs w:val="18"/>
        </w:rPr>
        <w:t>While maintaining backwards compatibility with older versions</w:t>
      </w:r>
    </w:p>
    <w:p w14:paraId="065D3DDF" w14:textId="77777777"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 xml:space="preserve">Able to generate in an automated fashion, high quality data in various formats: SDTM, </w:t>
      </w:r>
      <w:proofErr w:type="spellStart"/>
      <w:r w:rsidRPr="009C0756">
        <w:rPr>
          <w:rFonts w:ascii="Arial" w:hAnsi="Arial" w:cs="Arial"/>
          <w:szCs w:val="18"/>
        </w:rPr>
        <w:t>AdaM</w:t>
      </w:r>
      <w:proofErr w:type="spellEnd"/>
      <w:r w:rsidRPr="009C0756">
        <w:rPr>
          <w:rFonts w:ascii="Arial" w:hAnsi="Arial" w:cs="Arial"/>
          <w:szCs w:val="18"/>
        </w:rPr>
        <w:t>, FHIR, etc.</w:t>
      </w:r>
    </w:p>
    <w:p w14:paraId="421B356E"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Pilot focus is generating high quality SDTM domains: DM and VS</w:t>
      </w:r>
    </w:p>
    <w:p w14:paraId="50FAEAA0"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Start with SDTM data: CDISCPilot01 Study</w:t>
      </w:r>
    </w:p>
    <w:p w14:paraId="4507E746"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 xml:space="preserve">Generate a </w:t>
      </w:r>
      <w:proofErr w:type="gramStart"/>
      <w:r w:rsidRPr="009C0756">
        <w:rPr>
          <w:rFonts w:ascii="Arial" w:hAnsi="Arial" w:cs="Arial"/>
          <w:szCs w:val="18"/>
        </w:rPr>
        <w:t>mini</w:t>
      </w:r>
      <w:proofErr w:type="gramEnd"/>
      <w:r w:rsidRPr="009C0756">
        <w:rPr>
          <w:rFonts w:ascii="Arial" w:hAnsi="Arial" w:cs="Arial"/>
          <w:szCs w:val="18"/>
        </w:rPr>
        <w:t>-Study ontology to accommodate DM and VS data from the pilot study</w:t>
      </w:r>
    </w:p>
    <w:p w14:paraId="5B403887"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Create a Knowledgebase:</w:t>
      </w:r>
    </w:p>
    <w:p w14:paraId="49C5738D" w14:textId="77777777"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Convert SDTM data to RDF based on the mini-study ontology</w:t>
      </w:r>
    </w:p>
    <w:p w14:paraId="36EEC044"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Query the Knowledgebase:</w:t>
      </w:r>
    </w:p>
    <w:p w14:paraId="0052B498" w14:textId="77777777"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Create high quality, submission ready SDTM DM and VS domains</w:t>
      </w:r>
    </w:p>
    <w:p w14:paraId="7FE6CE0F" w14:textId="77777777" w:rsidR="008E224F" w:rsidRPr="009C0756" w:rsidRDefault="001A0C60" w:rsidP="0099297B">
      <w:pPr>
        <w:pStyle w:val="PaperBody"/>
        <w:numPr>
          <w:ilvl w:val="1"/>
          <w:numId w:val="6"/>
        </w:numPr>
        <w:spacing w:before="0"/>
        <w:jc w:val="both"/>
        <w:rPr>
          <w:rFonts w:ascii="Arial" w:hAnsi="Arial" w:cs="Arial"/>
          <w:szCs w:val="18"/>
        </w:rPr>
      </w:pPr>
      <w:proofErr w:type="gramStart"/>
      <w:r w:rsidRPr="009C0756">
        <w:rPr>
          <w:rFonts w:ascii="Arial" w:hAnsi="Arial" w:cs="Arial"/>
          <w:szCs w:val="18"/>
        </w:rPr>
        <w:t>”Round</w:t>
      </w:r>
      <w:proofErr w:type="gramEnd"/>
      <w:r w:rsidRPr="009C0756">
        <w:rPr>
          <w:rFonts w:ascii="Arial" w:hAnsi="Arial" w:cs="Arial"/>
          <w:szCs w:val="18"/>
        </w:rPr>
        <w:t xml:space="preserve">-Tripping” back to SDTM </w:t>
      </w:r>
    </w:p>
    <w:p w14:paraId="547C010C" w14:textId="77777777" w:rsidR="008E224F" w:rsidRPr="009C0756" w:rsidRDefault="001A0C60" w:rsidP="0099297B">
      <w:pPr>
        <w:pStyle w:val="PaperBody"/>
        <w:numPr>
          <w:ilvl w:val="0"/>
          <w:numId w:val="6"/>
        </w:numPr>
        <w:spacing w:before="0"/>
        <w:jc w:val="both"/>
        <w:rPr>
          <w:rFonts w:ascii="Arial" w:hAnsi="Arial" w:cs="Arial"/>
          <w:szCs w:val="18"/>
        </w:rPr>
      </w:pPr>
      <w:r w:rsidRPr="009C0756">
        <w:rPr>
          <w:rFonts w:ascii="Arial" w:hAnsi="Arial" w:cs="Arial"/>
          <w:szCs w:val="18"/>
        </w:rPr>
        <w:t>Dynamic DEFINE.XML creation</w:t>
      </w:r>
    </w:p>
    <w:p w14:paraId="34410B4B" w14:textId="51EE66E5" w:rsidR="008E224F" w:rsidRPr="009C0756" w:rsidRDefault="001A0C60" w:rsidP="0099297B">
      <w:pPr>
        <w:pStyle w:val="PaperBody"/>
        <w:numPr>
          <w:ilvl w:val="1"/>
          <w:numId w:val="6"/>
        </w:numPr>
        <w:spacing w:before="0"/>
        <w:jc w:val="both"/>
        <w:rPr>
          <w:rFonts w:ascii="Arial" w:hAnsi="Arial" w:cs="Arial"/>
          <w:szCs w:val="18"/>
        </w:rPr>
      </w:pPr>
      <w:r w:rsidRPr="009C0756">
        <w:rPr>
          <w:rFonts w:ascii="Arial" w:hAnsi="Arial" w:cs="Arial"/>
          <w:szCs w:val="18"/>
        </w:rPr>
        <w:t xml:space="preserve">Future Steps: Expand </w:t>
      </w:r>
      <w:proofErr w:type="gramStart"/>
      <w:r w:rsidRPr="009C0756">
        <w:rPr>
          <w:rFonts w:ascii="Arial" w:hAnsi="Arial" w:cs="Arial"/>
          <w:szCs w:val="18"/>
        </w:rPr>
        <w:t>mini</w:t>
      </w:r>
      <w:proofErr w:type="gramEnd"/>
      <w:r w:rsidRPr="009C0756">
        <w:rPr>
          <w:rFonts w:ascii="Arial" w:hAnsi="Arial" w:cs="Arial"/>
          <w:szCs w:val="18"/>
        </w:rPr>
        <w:t>-Study ontology to accommodate data for other domains</w:t>
      </w:r>
    </w:p>
    <w:p w14:paraId="41EE51AF" w14:textId="484B623C" w:rsidR="00024C99" w:rsidRPr="009C0756" w:rsidRDefault="00024C99" w:rsidP="0099297B">
      <w:pPr>
        <w:pStyle w:val="PaperBody"/>
        <w:numPr>
          <w:ilvl w:val="0"/>
          <w:numId w:val="6"/>
        </w:numPr>
        <w:spacing w:before="0"/>
        <w:jc w:val="both"/>
        <w:rPr>
          <w:rFonts w:ascii="Arial" w:hAnsi="Arial" w:cs="Arial"/>
          <w:szCs w:val="18"/>
        </w:rPr>
      </w:pPr>
      <w:r w:rsidRPr="009C0756">
        <w:rPr>
          <w:rFonts w:ascii="Arial" w:hAnsi="Arial" w:cs="Arial"/>
          <w:szCs w:val="18"/>
        </w:rPr>
        <w:t xml:space="preserve">The approach an why it was chosen: Could model from the top </w:t>
      </w:r>
      <w:proofErr w:type="gramStart"/>
      <w:r w:rsidRPr="009C0756">
        <w:rPr>
          <w:rFonts w:ascii="Arial" w:hAnsi="Arial" w:cs="Arial"/>
          <w:szCs w:val="18"/>
        </w:rPr>
        <w:t>down :</w:t>
      </w:r>
      <w:proofErr w:type="gramEnd"/>
      <w:r w:rsidRPr="009C0756">
        <w:rPr>
          <w:rFonts w:ascii="Arial" w:hAnsi="Arial" w:cs="Arial"/>
          <w:szCs w:val="18"/>
        </w:rPr>
        <w:t xml:space="preserve"> A study, a protocol…down to the individual, or from the data and domains upward. Both approaches have merit. The team chose the latter, to start modeling at the observations within DM and model upward to the higher-level </w:t>
      </w:r>
      <w:commentRangeStart w:id="4"/>
      <w:r w:rsidRPr="009C0756">
        <w:rPr>
          <w:rFonts w:ascii="Arial" w:hAnsi="Arial" w:cs="Arial"/>
          <w:szCs w:val="18"/>
        </w:rPr>
        <w:t>concepts</w:t>
      </w:r>
      <w:commentRangeEnd w:id="4"/>
      <w:r w:rsidRPr="009C0756">
        <w:rPr>
          <w:rStyle w:val="CommentReference"/>
          <w:rFonts w:ascii="Arial" w:hAnsi="Arial" w:cs="Arial"/>
          <w:sz w:val="18"/>
          <w:szCs w:val="18"/>
        </w:rPr>
        <w:commentReference w:id="4"/>
      </w:r>
    </w:p>
    <w:p w14:paraId="11DDE68D" w14:textId="36622600" w:rsidR="000C54A0" w:rsidRPr="009C0756" w:rsidRDefault="000C54A0" w:rsidP="00C214A3">
      <w:pPr>
        <w:pStyle w:val="PaperBody"/>
        <w:widowControl/>
        <w:spacing w:before="0"/>
        <w:jc w:val="both"/>
        <w:rPr>
          <w:rFonts w:ascii="Arial" w:hAnsi="Arial" w:cs="Arial"/>
          <w:szCs w:val="18"/>
        </w:rPr>
      </w:pPr>
    </w:p>
    <w:p w14:paraId="1670F629" w14:textId="3CABE31B" w:rsidR="000F6C12" w:rsidRDefault="000F6C12" w:rsidP="00C214A3">
      <w:pPr>
        <w:pStyle w:val="PaperBody"/>
        <w:widowControl/>
        <w:spacing w:before="0"/>
        <w:jc w:val="both"/>
        <w:rPr>
          <w:rFonts w:ascii="Arial" w:hAnsi="Arial" w:cs="Arial"/>
          <w:szCs w:val="18"/>
        </w:rPr>
      </w:pPr>
    </w:p>
    <w:p w14:paraId="2934662A" w14:textId="18C4E541" w:rsidR="000F6C12" w:rsidRPr="000F6C12" w:rsidRDefault="000F6C12" w:rsidP="000F6C12">
      <w:pPr>
        <w:pStyle w:val="PaperHeader1"/>
        <w:spacing w:before="0"/>
        <w:rPr>
          <w:rFonts w:ascii="Arial" w:hAnsi="Arial" w:cs="Arial"/>
          <w:sz w:val="16"/>
          <w:szCs w:val="16"/>
        </w:rPr>
      </w:pPr>
      <w:r w:rsidRPr="000F6C12">
        <w:rPr>
          <w:rFonts w:ascii="Arial" w:hAnsi="Arial" w:cs="Arial"/>
          <w:sz w:val="16"/>
          <w:szCs w:val="16"/>
        </w:rPr>
        <w:t>Why RDF, not LPG?</w:t>
      </w:r>
    </w:p>
    <w:p w14:paraId="549BBDA9" w14:textId="09E21A81" w:rsidR="000F6C12" w:rsidRDefault="000F6C12" w:rsidP="00C214A3">
      <w:pPr>
        <w:pStyle w:val="PaperBody"/>
        <w:widowControl/>
        <w:spacing w:before="0"/>
        <w:jc w:val="both"/>
        <w:rPr>
          <w:rFonts w:ascii="Arial" w:hAnsi="Arial" w:cs="Arial"/>
          <w:szCs w:val="18"/>
        </w:rPr>
      </w:pPr>
    </w:p>
    <w:p w14:paraId="11141B15" w14:textId="5FA4B8AF" w:rsidR="000F6C12" w:rsidRDefault="000F6C12" w:rsidP="000F6C12">
      <w:pPr>
        <w:pStyle w:val="PaperBody"/>
        <w:widowControl/>
        <w:spacing w:before="0"/>
        <w:ind w:left="720"/>
        <w:jc w:val="both"/>
        <w:rPr>
          <w:rFonts w:ascii="Arial" w:hAnsi="Arial" w:cs="Arial"/>
          <w:szCs w:val="18"/>
        </w:rPr>
      </w:pPr>
      <w:r>
        <w:rPr>
          <w:rFonts w:ascii="Arial" w:hAnsi="Arial" w:cs="Arial"/>
          <w:szCs w:val="18"/>
        </w:rPr>
        <w:t xml:space="preserve">Labelled property graphs like Neo4j provide an easy entry point for users new to graph data. The display of </w:t>
      </w:r>
      <w:commentRangeStart w:id="5"/>
      <w:r>
        <w:rPr>
          <w:rFonts w:ascii="Arial" w:hAnsi="Arial" w:cs="Arial"/>
          <w:szCs w:val="18"/>
        </w:rPr>
        <w:t>values and their relations</w:t>
      </w:r>
      <w:r w:rsidR="004C5BE7">
        <w:rPr>
          <w:rFonts w:ascii="Arial" w:hAnsi="Arial" w:cs="Arial"/>
          <w:szCs w:val="18"/>
        </w:rPr>
        <w:t xml:space="preserve"> in an interactive web interface, coupled with an intuitive query language (Cypher) is attractive for new users as a way to understand how graph databases function. Neo4j is used in large scale production deployment for product recommendation engines, tracing person and corporate relationships [Panama Papers, etc.], soci</w:t>
      </w:r>
      <w:commentRangeEnd w:id="5"/>
      <w:r w:rsidR="004C5BE7">
        <w:rPr>
          <w:rStyle w:val="CommentReference"/>
        </w:rPr>
        <w:commentReference w:id="5"/>
      </w:r>
      <w:r w:rsidR="004C5BE7">
        <w:rPr>
          <w:rFonts w:ascii="Arial" w:hAnsi="Arial" w:cs="Arial"/>
          <w:szCs w:val="18"/>
        </w:rPr>
        <w:t xml:space="preserve">al networks, and large number of other applications. </w:t>
      </w:r>
    </w:p>
    <w:p w14:paraId="421F6FED" w14:textId="4AB07733" w:rsidR="000F6C12" w:rsidRDefault="004C5BE7" w:rsidP="004C5BE7">
      <w:pPr>
        <w:pStyle w:val="PaperBody"/>
        <w:widowControl/>
        <w:spacing w:before="0"/>
        <w:ind w:left="720"/>
        <w:jc w:val="both"/>
        <w:rPr>
          <w:rFonts w:ascii="Arial" w:hAnsi="Arial" w:cs="Arial"/>
          <w:szCs w:val="18"/>
        </w:rPr>
      </w:pPr>
      <w:r>
        <w:rPr>
          <w:rFonts w:ascii="Arial" w:hAnsi="Arial" w:cs="Arial"/>
          <w:szCs w:val="18"/>
        </w:rPr>
        <w:t xml:space="preserve">RDF was chosen for this project for several reasons. There is strong support in the development community, with several open source or free version of the data store [cite].  The ability to directly use ontologies for classification and rule sets, and to a lesser extent inferencing and reasoning. Rules can be applied using SPIN [] and existing ontologies, terminologies, and data from the LOD cloud can be leveraged. </w:t>
      </w:r>
      <w:proofErr w:type="spellStart"/>
      <w:r>
        <w:rPr>
          <w:rFonts w:ascii="Arial" w:hAnsi="Arial" w:cs="Arial"/>
          <w:szCs w:val="18"/>
        </w:rPr>
        <w:t>Amoung</w:t>
      </w:r>
      <w:proofErr w:type="spellEnd"/>
      <w:r>
        <w:rPr>
          <w:rFonts w:ascii="Arial" w:hAnsi="Arial" w:cs="Arial"/>
          <w:szCs w:val="18"/>
        </w:rPr>
        <w:t xml:space="preserve"> the most important factors, RDF affords the </w:t>
      </w:r>
      <w:r w:rsidR="000F6C12">
        <w:rPr>
          <w:rFonts w:ascii="Arial" w:hAnsi="Arial" w:cs="Arial"/>
          <w:szCs w:val="18"/>
        </w:rPr>
        <w:t xml:space="preserve">exactness and precision </w:t>
      </w:r>
      <w:r>
        <w:rPr>
          <w:rFonts w:ascii="Arial" w:hAnsi="Arial" w:cs="Arial"/>
          <w:szCs w:val="18"/>
        </w:rPr>
        <w:t xml:space="preserve">needed in the pharmaceutical industry, </w:t>
      </w:r>
      <w:r w:rsidR="000F6C12">
        <w:rPr>
          <w:rFonts w:ascii="Arial" w:hAnsi="Arial" w:cs="Arial"/>
          <w:szCs w:val="18"/>
        </w:rPr>
        <w:t xml:space="preserve">not </w:t>
      </w:r>
      <w:r>
        <w:rPr>
          <w:rFonts w:ascii="Arial" w:hAnsi="Arial" w:cs="Arial"/>
          <w:szCs w:val="18"/>
        </w:rPr>
        <w:t xml:space="preserve">solely for </w:t>
      </w:r>
      <w:r w:rsidR="000F6C12">
        <w:rPr>
          <w:rFonts w:ascii="Arial" w:hAnsi="Arial" w:cs="Arial"/>
          <w:szCs w:val="18"/>
        </w:rPr>
        <w:t xml:space="preserve">modeling but also in the available data types by leveraging XML Schema Definition (XSD) </w:t>
      </w:r>
      <w:sdt>
        <w:sdtPr>
          <w:rPr>
            <w:rFonts w:ascii="Arial" w:hAnsi="Arial" w:cs="Arial"/>
            <w:szCs w:val="18"/>
          </w:rPr>
          <w:id w:val="-989482797"/>
          <w:citation/>
        </w:sdtPr>
        <w:sdtEndPr/>
        <w:sdtContent>
          <w:r w:rsidR="000F6C12">
            <w:rPr>
              <w:rFonts w:ascii="Arial" w:hAnsi="Arial" w:cs="Arial"/>
              <w:szCs w:val="18"/>
            </w:rPr>
            <w:fldChar w:fldCharType="begin"/>
          </w:r>
          <w:r w:rsidR="000F6C12">
            <w:rPr>
              <w:rFonts w:ascii="Arial" w:hAnsi="Arial" w:cs="Arial"/>
              <w:szCs w:val="18"/>
            </w:rPr>
            <w:instrText xml:space="preserve"> CITATION Wor04 \l 1033 </w:instrText>
          </w:r>
          <w:r w:rsidR="000F6C12">
            <w:rPr>
              <w:rFonts w:ascii="Arial" w:hAnsi="Arial" w:cs="Arial"/>
              <w:szCs w:val="18"/>
            </w:rPr>
            <w:fldChar w:fldCharType="separate"/>
          </w:r>
          <w:r w:rsidR="000F6C12" w:rsidRPr="000F6C12">
            <w:rPr>
              <w:rFonts w:ascii="Arial" w:hAnsi="Arial" w:cs="Arial"/>
              <w:noProof/>
              <w:szCs w:val="18"/>
            </w:rPr>
            <w:t>(6)</w:t>
          </w:r>
          <w:r w:rsidR="000F6C12">
            <w:rPr>
              <w:rFonts w:ascii="Arial" w:hAnsi="Arial" w:cs="Arial"/>
              <w:szCs w:val="18"/>
            </w:rPr>
            <w:fldChar w:fldCharType="end"/>
          </w:r>
        </w:sdtContent>
      </w:sdt>
      <w:r w:rsidR="000F6C12">
        <w:rPr>
          <w:rFonts w:ascii="Arial" w:hAnsi="Arial" w:cs="Arial"/>
          <w:szCs w:val="18"/>
        </w:rPr>
        <w:t xml:space="preserve">. </w:t>
      </w:r>
    </w:p>
    <w:p w14:paraId="4954FE8C" w14:textId="2B890EEF" w:rsidR="001C5FAB" w:rsidRDefault="001C5FAB" w:rsidP="00C214A3">
      <w:pPr>
        <w:pStyle w:val="PaperBody"/>
        <w:widowControl/>
        <w:spacing w:before="0"/>
        <w:jc w:val="both"/>
        <w:rPr>
          <w:rFonts w:ascii="Arial" w:hAnsi="Arial" w:cs="Arial"/>
          <w:szCs w:val="18"/>
        </w:rPr>
      </w:pPr>
    </w:p>
    <w:p w14:paraId="440EA28B" w14:textId="43AADB0E" w:rsidR="001C5FAB" w:rsidRDefault="001C5FAB" w:rsidP="00C214A3">
      <w:pPr>
        <w:pStyle w:val="PaperBody"/>
        <w:widowControl/>
        <w:spacing w:before="0"/>
        <w:jc w:val="both"/>
        <w:rPr>
          <w:rFonts w:ascii="Arial" w:hAnsi="Arial" w:cs="Arial"/>
          <w:szCs w:val="18"/>
        </w:rPr>
      </w:pPr>
      <w:r>
        <w:rPr>
          <w:rFonts w:ascii="Arial" w:hAnsi="Arial" w:cs="Arial"/>
          <w:szCs w:val="18"/>
        </w:rPr>
        <w:t xml:space="preserve">Project </w:t>
      </w:r>
      <w:proofErr w:type="spellStart"/>
      <w:r>
        <w:rPr>
          <w:rFonts w:ascii="Arial" w:hAnsi="Arial" w:cs="Arial"/>
          <w:szCs w:val="18"/>
        </w:rPr>
        <w:t>Github</w:t>
      </w:r>
      <w:proofErr w:type="spellEnd"/>
      <w:r>
        <w:rPr>
          <w:rFonts w:ascii="Arial" w:hAnsi="Arial" w:cs="Arial"/>
          <w:szCs w:val="18"/>
        </w:rPr>
        <w:t xml:space="preserve"> site:  </w:t>
      </w:r>
      <w:r w:rsidR="00441667">
        <w:rPr>
          <w:rFonts w:ascii="Arial" w:hAnsi="Arial" w:cs="Arial"/>
          <w:szCs w:val="18"/>
        </w:rPr>
        <w:fldChar w:fldCharType="begin"/>
      </w:r>
      <w:r w:rsidR="00441667">
        <w:rPr>
          <w:rFonts w:ascii="Arial" w:hAnsi="Arial" w:cs="Arial"/>
          <w:szCs w:val="18"/>
        </w:rPr>
        <w:instrText xml:space="preserve"> HYPERLINK "</w:instrText>
      </w:r>
      <w:commentRangeStart w:id="6"/>
      <w:r w:rsidR="00441667" w:rsidRPr="00441667">
        <w:rPr>
          <w:rFonts w:ascii="Arial" w:hAnsi="Arial" w:cs="Arial"/>
          <w:szCs w:val="18"/>
        </w:rPr>
        <w:instrText>https://github.com/phuse-org/CTDasRDF</w:instrText>
      </w:r>
      <w:commentRangeEnd w:id="6"/>
      <w:r w:rsidR="00441667">
        <w:rPr>
          <w:rFonts w:ascii="Arial" w:hAnsi="Arial" w:cs="Arial"/>
          <w:szCs w:val="18"/>
        </w:rPr>
        <w:instrText xml:space="preserve">" </w:instrText>
      </w:r>
      <w:r w:rsidR="00441667">
        <w:rPr>
          <w:rFonts w:ascii="Arial" w:hAnsi="Arial" w:cs="Arial"/>
          <w:szCs w:val="18"/>
        </w:rPr>
        <w:fldChar w:fldCharType="separate"/>
      </w:r>
      <w:r w:rsidR="00441667" w:rsidRPr="00426928">
        <w:rPr>
          <w:rStyle w:val="Hyperlink"/>
          <w:rFonts w:ascii="Arial" w:hAnsi="Arial" w:cs="Arial"/>
          <w:szCs w:val="18"/>
        </w:rPr>
        <w:t>https://github.com/phuse-org/CTDasRDF</w:t>
      </w:r>
      <w:r w:rsidR="00441667">
        <w:rPr>
          <w:rFonts w:ascii="Arial" w:hAnsi="Arial" w:cs="Arial"/>
          <w:szCs w:val="18"/>
        </w:rPr>
        <w:fldChar w:fldCharType="end"/>
      </w:r>
      <w:r w:rsidR="00126060">
        <w:rPr>
          <w:rStyle w:val="CommentReference"/>
        </w:rPr>
        <w:commentReference w:id="6"/>
      </w:r>
    </w:p>
    <w:p w14:paraId="28318766" w14:textId="77777777" w:rsidR="001C5FAB" w:rsidRDefault="001C5FAB" w:rsidP="00C214A3">
      <w:pPr>
        <w:pStyle w:val="PaperBody"/>
        <w:widowControl/>
        <w:spacing w:before="0"/>
        <w:jc w:val="both"/>
        <w:rPr>
          <w:rFonts w:ascii="Arial" w:hAnsi="Arial" w:cs="Arial"/>
          <w:szCs w:val="18"/>
        </w:rPr>
      </w:pPr>
    </w:p>
    <w:p w14:paraId="3F5F3F56" w14:textId="77777777" w:rsidR="001C5FAB" w:rsidRDefault="001C5FAB" w:rsidP="00C214A3">
      <w:pPr>
        <w:pStyle w:val="PaperBody"/>
        <w:widowControl/>
        <w:spacing w:before="0"/>
        <w:jc w:val="both"/>
        <w:rPr>
          <w:rFonts w:ascii="Arial" w:hAnsi="Arial" w:cs="Arial"/>
          <w:szCs w:val="18"/>
        </w:rPr>
      </w:pPr>
    </w:p>
    <w:p w14:paraId="73669D73" w14:textId="77777777" w:rsidR="001C5FAB" w:rsidRPr="00EE1248" w:rsidRDefault="001C5FAB" w:rsidP="00EE1248">
      <w:pPr>
        <w:pStyle w:val="Heading1"/>
        <w:rPr>
          <w:rFonts w:ascii="Arial" w:hAnsi="Arial" w:cs="Arial"/>
          <w:sz w:val="16"/>
          <w:szCs w:val="16"/>
        </w:rPr>
      </w:pPr>
    </w:p>
    <w:p w14:paraId="7D64582F" w14:textId="77777777" w:rsidR="003801C1" w:rsidRPr="00EE1248" w:rsidRDefault="003801C1" w:rsidP="00EE1248">
      <w:pPr>
        <w:pStyle w:val="Heading1"/>
        <w:rPr>
          <w:rFonts w:ascii="Arial" w:hAnsi="Arial" w:cs="Arial"/>
          <w:sz w:val="16"/>
          <w:szCs w:val="16"/>
        </w:rPr>
      </w:pPr>
      <w:r w:rsidRPr="00EE1248">
        <w:rPr>
          <w:rFonts w:ascii="Arial" w:hAnsi="Arial" w:cs="Arial"/>
          <w:sz w:val="16"/>
          <w:szCs w:val="16"/>
        </w:rPr>
        <w:t>The study "mini ontology"</w:t>
      </w:r>
    </w:p>
    <w:p w14:paraId="26773089" w14:textId="4002EA33" w:rsidR="004F3EA2" w:rsidRDefault="004F3EA2" w:rsidP="0099297B">
      <w:pPr>
        <w:pStyle w:val="PaperBody"/>
        <w:numPr>
          <w:ilvl w:val="0"/>
          <w:numId w:val="8"/>
        </w:numPr>
        <w:spacing w:before="0"/>
        <w:jc w:val="both"/>
        <w:rPr>
          <w:rFonts w:ascii="Arial" w:hAnsi="Arial" w:cs="Arial"/>
          <w:szCs w:val="18"/>
        </w:rPr>
      </w:pPr>
      <w:r>
        <w:rPr>
          <w:rFonts w:ascii="Arial" w:hAnsi="Arial" w:cs="Arial"/>
          <w:szCs w:val="18"/>
        </w:rPr>
        <w:t xml:space="preserve">Basing the data model on an ontological schema ensures not only the resulting (instance) data is well-formed, structurally consistent, and valid. It also ensures the data accurately captures the real-world clinical trial concepts accurately. </w:t>
      </w:r>
      <w:r w:rsidRPr="004F3EA2">
        <w:rPr>
          <w:rFonts w:ascii="Arial" w:hAnsi="Arial" w:cs="Arial"/>
          <w:szCs w:val="18"/>
          <w:highlight w:val="lightGray"/>
        </w:rPr>
        <w:t>[Could add example of AE as an Observation vs. a Condition?]</w:t>
      </w:r>
    </w:p>
    <w:p w14:paraId="43A9B1E6" w14:textId="00570C15"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A human Study is a set of Activities conducted on Persons (i.e. </w:t>
      </w:r>
      <w:proofErr w:type="spellStart"/>
      <w:r w:rsidRPr="003801C1">
        <w:rPr>
          <w:rFonts w:ascii="Arial" w:hAnsi="Arial" w:cs="Arial"/>
          <w:szCs w:val="18"/>
        </w:rPr>
        <w:t>HumanStudySubject</w:t>
      </w:r>
      <w:proofErr w:type="spellEnd"/>
      <w:r w:rsidRPr="003801C1">
        <w:rPr>
          <w:rFonts w:ascii="Arial" w:hAnsi="Arial" w:cs="Arial"/>
          <w:szCs w:val="18"/>
        </w:rPr>
        <w:t>)</w:t>
      </w:r>
    </w:p>
    <w:p w14:paraId="601AA00A"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Rules determine when those activities are performed</w:t>
      </w:r>
    </w:p>
    <w:p w14:paraId="787A9784"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The Outcomes of the activities (e.g. observation results) are Analyzed to make conclusions. </w:t>
      </w:r>
    </w:p>
    <w:p w14:paraId="121394C6" w14:textId="77777777" w:rsidR="008E224F" w:rsidRPr="003801C1" w:rsidRDefault="001A0C60" w:rsidP="0099297B">
      <w:pPr>
        <w:pStyle w:val="PaperBody"/>
        <w:numPr>
          <w:ilvl w:val="0"/>
          <w:numId w:val="8"/>
        </w:numPr>
        <w:spacing w:before="0"/>
        <w:jc w:val="both"/>
        <w:rPr>
          <w:rFonts w:ascii="Arial" w:hAnsi="Arial" w:cs="Arial"/>
          <w:szCs w:val="18"/>
        </w:rPr>
      </w:pPr>
      <w:r w:rsidRPr="003801C1">
        <w:rPr>
          <w:rFonts w:ascii="Arial" w:hAnsi="Arial" w:cs="Arial"/>
          <w:szCs w:val="18"/>
        </w:rPr>
        <w:t xml:space="preserve">These form the central study </w:t>
      </w:r>
      <w:proofErr w:type="gramStart"/>
      <w:r w:rsidRPr="003801C1">
        <w:rPr>
          <w:rFonts w:ascii="Arial" w:hAnsi="Arial" w:cs="Arial"/>
          <w:szCs w:val="18"/>
        </w:rPr>
        <w:t>ontology ”Core</w:t>
      </w:r>
      <w:proofErr w:type="gramEnd"/>
      <w:r w:rsidRPr="003801C1">
        <w:rPr>
          <w:rFonts w:ascii="Arial" w:hAnsi="Arial" w:cs="Arial"/>
          <w:szCs w:val="18"/>
        </w:rPr>
        <w:t xml:space="preserve"> Classes”</w:t>
      </w:r>
    </w:p>
    <w:p w14:paraId="143F201D"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Activity</w:t>
      </w:r>
    </w:p>
    <w:p w14:paraId="54BFA424" w14:textId="77777777" w:rsidR="008E224F" w:rsidRPr="003801C1" w:rsidRDefault="001A0C60" w:rsidP="0099297B">
      <w:pPr>
        <w:pStyle w:val="PaperBody"/>
        <w:numPr>
          <w:ilvl w:val="2"/>
          <w:numId w:val="8"/>
        </w:numPr>
        <w:spacing w:before="0"/>
        <w:jc w:val="both"/>
        <w:rPr>
          <w:rFonts w:ascii="Arial" w:hAnsi="Arial" w:cs="Arial"/>
          <w:szCs w:val="18"/>
        </w:rPr>
      </w:pPr>
      <w:r w:rsidRPr="003801C1">
        <w:rPr>
          <w:rFonts w:ascii="Arial" w:hAnsi="Arial" w:cs="Arial"/>
          <w:szCs w:val="18"/>
        </w:rPr>
        <w:t>Observation</w:t>
      </w:r>
    </w:p>
    <w:p w14:paraId="5708EE57" w14:textId="77777777" w:rsidR="008E224F" w:rsidRPr="003801C1" w:rsidRDefault="001A0C60" w:rsidP="0099297B">
      <w:pPr>
        <w:pStyle w:val="PaperBody"/>
        <w:numPr>
          <w:ilvl w:val="2"/>
          <w:numId w:val="8"/>
        </w:numPr>
        <w:spacing w:before="0"/>
        <w:jc w:val="both"/>
        <w:rPr>
          <w:rFonts w:ascii="Arial" w:hAnsi="Arial" w:cs="Arial"/>
          <w:szCs w:val="18"/>
        </w:rPr>
      </w:pPr>
      <w:r w:rsidRPr="003801C1">
        <w:rPr>
          <w:rFonts w:ascii="Arial" w:hAnsi="Arial" w:cs="Arial"/>
          <w:szCs w:val="18"/>
        </w:rPr>
        <w:t>Analysis</w:t>
      </w:r>
    </w:p>
    <w:p w14:paraId="0CAC63B7" w14:textId="77777777" w:rsidR="008E224F" w:rsidRPr="003801C1" w:rsidRDefault="001A0C60" w:rsidP="0099297B">
      <w:pPr>
        <w:pStyle w:val="PaperBody"/>
        <w:numPr>
          <w:ilvl w:val="1"/>
          <w:numId w:val="8"/>
        </w:numPr>
        <w:spacing w:before="0"/>
        <w:jc w:val="both"/>
        <w:rPr>
          <w:rFonts w:ascii="Arial" w:hAnsi="Arial" w:cs="Arial"/>
          <w:szCs w:val="18"/>
        </w:rPr>
      </w:pPr>
      <w:proofErr w:type="spellStart"/>
      <w:r w:rsidRPr="003801C1">
        <w:rPr>
          <w:rFonts w:ascii="Arial" w:hAnsi="Arial" w:cs="Arial"/>
          <w:szCs w:val="18"/>
        </w:rPr>
        <w:t>ActivityOutcome</w:t>
      </w:r>
      <w:proofErr w:type="spellEnd"/>
    </w:p>
    <w:p w14:paraId="4C7A0A5E"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Entity</w:t>
      </w:r>
    </w:p>
    <w:p w14:paraId="00EC9C68" w14:textId="77777777" w:rsidR="008E224F" w:rsidRPr="003801C1" w:rsidRDefault="001A0C60" w:rsidP="0099297B">
      <w:pPr>
        <w:pStyle w:val="PaperBody"/>
        <w:numPr>
          <w:ilvl w:val="2"/>
          <w:numId w:val="8"/>
        </w:numPr>
        <w:spacing w:before="0"/>
        <w:jc w:val="both"/>
        <w:rPr>
          <w:rFonts w:ascii="Arial" w:hAnsi="Arial" w:cs="Arial"/>
          <w:szCs w:val="18"/>
        </w:rPr>
      </w:pPr>
      <w:proofErr w:type="spellStart"/>
      <w:r w:rsidRPr="003801C1">
        <w:rPr>
          <w:rFonts w:ascii="Arial" w:hAnsi="Arial" w:cs="Arial"/>
          <w:szCs w:val="18"/>
        </w:rPr>
        <w:t>HumanStudySubject</w:t>
      </w:r>
      <w:proofErr w:type="spellEnd"/>
    </w:p>
    <w:p w14:paraId="1038F69C" w14:textId="77777777" w:rsidR="008E224F" w:rsidRPr="003801C1" w:rsidRDefault="001A0C60" w:rsidP="0099297B">
      <w:pPr>
        <w:pStyle w:val="PaperBody"/>
        <w:numPr>
          <w:ilvl w:val="1"/>
          <w:numId w:val="8"/>
        </w:numPr>
        <w:spacing w:before="0"/>
        <w:jc w:val="both"/>
        <w:rPr>
          <w:rFonts w:ascii="Arial" w:hAnsi="Arial" w:cs="Arial"/>
          <w:szCs w:val="18"/>
        </w:rPr>
      </w:pPr>
      <w:r w:rsidRPr="003801C1">
        <w:rPr>
          <w:rFonts w:ascii="Arial" w:hAnsi="Arial" w:cs="Arial"/>
          <w:szCs w:val="18"/>
        </w:rPr>
        <w:t>Rule</w:t>
      </w:r>
    </w:p>
    <w:p w14:paraId="483A8299" w14:textId="0463FD13" w:rsidR="000C54A0" w:rsidRDefault="000C54A0" w:rsidP="00C214A3">
      <w:pPr>
        <w:pStyle w:val="PaperBody"/>
        <w:widowControl/>
        <w:spacing w:before="0"/>
        <w:jc w:val="both"/>
        <w:rPr>
          <w:rFonts w:ascii="Arial" w:hAnsi="Arial" w:cs="Arial"/>
          <w:szCs w:val="18"/>
        </w:rPr>
      </w:pPr>
    </w:p>
    <w:p w14:paraId="0AF07F92" w14:textId="04537877" w:rsidR="003801C1" w:rsidRDefault="003801C1" w:rsidP="00C214A3">
      <w:pPr>
        <w:pStyle w:val="PaperBody"/>
        <w:widowControl/>
        <w:spacing w:before="0"/>
        <w:jc w:val="both"/>
        <w:rPr>
          <w:rFonts w:ascii="Arial" w:hAnsi="Arial" w:cs="Arial"/>
          <w:szCs w:val="18"/>
        </w:rPr>
      </w:pPr>
    </w:p>
    <w:p w14:paraId="2B4FA260" w14:textId="77777777" w:rsidR="003801C1" w:rsidRDefault="003801C1" w:rsidP="003801C1">
      <w:pPr>
        <w:pStyle w:val="PaperBody"/>
        <w:keepNext/>
        <w:widowControl/>
        <w:spacing w:before="0"/>
        <w:jc w:val="both"/>
      </w:pPr>
      <w:commentRangeStart w:id="7"/>
      <w:r>
        <w:rPr>
          <w:rFonts w:ascii="Arial" w:hAnsi="Arial" w:cs="Arial"/>
          <w:noProof/>
          <w:szCs w:val="18"/>
        </w:rPr>
        <w:drawing>
          <wp:inline distT="0" distB="0" distL="0" distR="0" wp14:anchorId="453D9004" wp14:editId="6FD86753">
            <wp:extent cx="6030595" cy="37738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0595" cy="3773805"/>
                    </a:xfrm>
                    <a:prstGeom prst="rect">
                      <a:avLst/>
                    </a:prstGeom>
                    <a:noFill/>
                    <a:ln>
                      <a:noFill/>
                    </a:ln>
                  </pic:spPr>
                </pic:pic>
              </a:graphicData>
            </a:graphic>
          </wp:inline>
        </w:drawing>
      </w:r>
      <w:commentRangeEnd w:id="7"/>
      <w:r>
        <w:rPr>
          <w:rStyle w:val="CommentReference"/>
        </w:rPr>
        <w:commentReference w:id="7"/>
      </w:r>
    </w:p>
    <w:p w14:paraId="11411326" w14:textId="3D1E80A2" w:rsidR="003801C1" w:rsidRPr="003801C1" w:rsidRDefault="003801C1" w:rsidP="003801C1">
      <w:pPr>
        <w:pStyle w:val="Caption"/>
        <w:jc w:val="both"/>
        <w:rPr>
          <w:rFonts w:ascii="Arial" w:hAnsi="Arial" w:cs="Arial"/>
          <w:color w:val="auto"/>
        </w:rPr>
      </w:pPr>
      <w:r w:rsidRPr="003801C1">
        <w:rPr>
          <w:color w:val="auto"/>
        </w:rPr>
        <w:t xml:space="preserve">Figure </w:t>
      </w:r>
      <w:r w:rsidRPr="003801C1">
        <w:rPr>
          <w:color w:val="auto"/>
        </w:rPr>
        <w:fldChar w:fldCharType="begin"/>
      </w:r>
      <w:r w:rsidRPr="003801C1">
        <w:rPr>
          <w:color w:val="auto"/>
        </w:rPr>
        <w:instrText xml:space="preserve"> SEQ Figure \* ARABIC </w:instrText>
      </w:r>
      <w:r w:rsidRPr="003801C1">
        <w:rPr>
          <w:color w:val="auto"/>
        </w:rPr>
        <w:fldChar w:fldCharType="separate"/>
      </w:r>
      <w:r w:rsidR="00583900">
        <w:rPr>
          <w:noProof/>
          <w:color w:val="auto"/>
        </w:rPr>
        <w:t>1</w:t>
      </w:r>
      <w:r w:rsidRPr="003801C1">
        <w:rPr>
          <w:color w:val="auto"/>
        </w:rPr>
        <w:fldChar w:fldCharType="end"/>
      </w:r>
      <w:r w:rsidRPr="003801C1">
        <w:rPr>
          <w:color w:val="auto"/>
        </w:rPr>
        <w:t xml:space="preserve"> Minimal Study Ontology</w:t>
      </w:r>
    </w:p>
    <w:p w14:paraId="76B25AD4" w14:textId="1C460886" w:rsidR="003801C1" w:rsidRDefault="003801C1" w:rsidP="00C214A3">
      <w:pPr>
        <w:pStyle w:val="PaperBody"/>
        <w:widowControl/>
        <w:spacing w:before="0"/>
        <w:jc w:val="both"/>
        <w:rPr>
          <w:rFonts w:ascii="Arial" w:hAnsi="Arial" w:cs="Arial"/>
          <w:szCs w:val="18"/>
        </w:rPr>
      </w:pPr>
    </w:p>
    <w:p w14:paraId="45C1AC1C" w14:textId="4CB90E37" w:rsidR="003801C1" w:rsidRDefault="003801C1" w:rsidP="00C214A3">
      <w:pPr>
        <w:pStyle w:val="PaperBody"/>
        <w:widowControl/>
        <w:spacing w:before="0"/>
        <w:jc w:val="both"/>
        <w:rPr>
          <w:rFonts w:ascii="Arial" w:hAnsi="Arial" w:cs="Arial"/>
          <w:szCs w:val="18"/>
        </w:rPr>
      </w:pPr>
    </w:p>
    <w:p w14:paraId="714858BB" w14:textId="77777777" w:rsidR="003801C1" w:rsidRDefault="003801C1" w:rsidP="003801C1">
      <w:pPr>
        <w:pStyle w:val="PaperBody"/>
        <w:keepNext/>
        <w:widowControl/>
        <w:spacing w:before="0"/>
        <w:jc w:val="both"/>
      </w:pPr>
      <w:r>
        <w:rPr>
          <w:rFonts w:ascii="Arial" w:hAnsi="Arial" w:cs="Arial"/>
          <w:noProof/>
          <w:szCs w:val="18"/>
        </w:rPr>
        <w:lastRenderedPageBreak/>
        <w:drawing>
          <wp:inline distT="0" distB="0" distL="0" distR="0" wp14:anchorId="18439163" wp14:editId="72E501FA">
            <wp:extent cx="6400800" cy="28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880360"/>
                    </a:xfrm>
                    <a:prstGeom prst="rect">
                      <a:avLst/>
                    </a:prstGeom>
                    <a:noFill/>
                    <a:ln>
                      <a:noFill/>
                    </a:ln>
                  </pic:spPr>
                </pic:pic>
              </a:graphicData>
            </a:graphic>
          </wp:inline>
        </w:drawing>
      </w:r>
    </w:p>
    <w:p w14:paraId="726331F0" w14:textId="2011AD8C" w:rsidR="003801C1" w:rsidRPr="003801C1" w:rsidRDefault="003801C1" w:rsidP="003801C1">
      <w:pPr>
        <w:pStyle w:val="Caption"/>
        <w:jc w:val="both"/>
        <w:rPr>
          <w:rFonts w:ascii="Arial" w:hAnsi="Arial" w:cs="Arial"/>
          <w:color w:val="auto"/>
        </w:rPr>
      </w:pPr>
      <w:r w:rsidRPr="003801C1">
        <w:rPr>
          <w:color w:val="auto"/>
        </w:rPr>
        <w:t xml:space="preserve">Figure </w:t>
      </w:r>
      <w:r w:rsidRPr="003801C1">
        <w:rPr>
          <w:color w:val="auto"/>
        </w:rPr>
        <w:fldChar w:fldCharType="begin"/>
      </w:r>
      <w:r w:rsidRPr="003801C1">
        <w:rPr>
          <w:color w:val="auto"/>
        </w:rPr>
        <w:instrText xml:space="preserve"> SEQ Figure \* ARABIC </w:instrText>
      </w:r>
      <w:r w:rsidRPr="003801C1">
        <w:rPr>
          <w:color w:val="auto"/>
        </w:rPr>
        <w:fldChar w:fldCharType="separate"/>
      </w:r>
      <w:r w:rsidR="00583900">
        <w:rPr>
          <w:noProof/>
          <w:color w:val="auto"/>
        </w:rPr>
        <w:t>2</w:t>
      </w:r>
      <w:r w:rsidRPr="003801C1">
        <w:rPr>
          <w:color w:val="auto"/>
        </w:rPr>
        <w:fldChar w:fldCharType="end"/>
      </w:r>
      <w:r w:rsidRPr="003801C1">
        <w:rPr>
          <w:color w:val="auto"/>
        </w:rPr>
        <w:t xml:space="preserve"> Minimal Study Ontology - OWL Representation</w:t>
      </w:r>
    </w:p>
    <w:p w14:paraId="479D53F6" w14:textId="15F9871A" w:rsidR="003801C1" w:rsidRDefault="003801C1" w:rsidP="00C214A3">
      <w:pPr>
        <w:pStyle w:val="PaperBody"/>
        <w:widowControl/>
        <w:spacing w:before="0"/>
        <w:jc w:val="both"/>
        <w:rPr>
          <w:rFonts w:ascii="Arial" w:hAnsi="Arial" w:cs="Arial"/>
          <w:szCs w:val="18"/>
        </w:rPr>
      </w:pPr>
    </w:p>
    <w:p w14:paraId="20C0A187" w14:textId="77777777" w:rsidR="003801C1" w:rsidRDefault="003801C1" w:rsidP="00C214A3">
      <w:pPr>
        <w:pStyle w:val="PaperBody"/>
        <w:widowControl/>
        <w:spacing w:before="0"/>
        <w:jc w:val="both"/>
        <w:rPr>
          <w:rFonts w:ascii="Arial" w:hAnsi="Arial" w:cs="Arial"/>
          <w:szCs w:val="18"/>
        </w:rPr>
      </w:pPr>
    </w:p>
    <w:p w14:paraId="4F4EB6D4" w14:textId="77777777" w:rsidR="000C54A0" w:rsidRDefault="000C54A0" w:rsidP="00C214A3">
      <w:pPr>
        <w:pStyle w:val="PaperBody"/>
        <w:widowControl/>
        <w:spacing w:before="0"/>
        <w:jc w:val="both"/>
        <w:rPr>
          <w:rFonts w:ascii="Arial" w:hAnsi="Arial" w:cs="Arial"/>
          <w:szCs w:val="18"/>
        </w:rPr>
      </w:pP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2202258A" w14:textId="77777777" w:rsidR="000C54A0" w:rsidRDefault="000C54A0" w:rsidP="00C214A3">
      <w:pPr>
        <w:pStyle w:val="PaperBody"/>
        <w:widowControl/>
        <w:spacing w:before="0"/>
        <w:jc w:val="both"/>
        <w:rPr>
          <w:rFonts w:ascii="Arial" w:hAnsi="Arial" w:cs="Arial"/>
          <w:szCs w:val="18"/>
        </w:rPr>
      </w:pPr>
    </w:p>
    <w:p w14:paraId="79E61232" w14:textId="58580314" w:rsidR="005F23AA" w:rsidRDefault="005F23AA" w:rsidP="0099297B">
      <w:pPr>
        <w:pStyle w:val="PaperBody"/>
        <w:widowControl/>
        <w:numPr>
          <w:ilvl w:val="0"/>
          <w:numId w:val="4"/>
        </w:numPr>
        <w:spacing w:before="0"/>
        <w:jc w:val="both"/>
        <w:rPr>
          <w:rFonts w:ascii="Arial" w:hAnsi="Arial" w:cs="Arial"/>
          <w:szCs w:val="18"/>
        </w:rPr>
      </w:pPr>
      <w:r>
        <w:rPr>
          <w:rFonts w:ascii="Arial" w:hAnsi="Arial" w:cs="Arial"/>
          <w:szCs w:val="18"/>
        </w:rPr>
        <w:t>Leveraging pre-existing work</w:t>
      </w:r>
    </w:p>
    <w:p w14:paraId="437AFB7E" w14:textId="0C8CE05A" w:rsidR="003801C1" w:rsidRDefault="003801C1" w:rsidP="003801C1">
      <w:pPr>
        <w:pStyle w:val="PaperBody"/>
        <w:widowControl/>
        <w:spacing w:before="0"/>
        <w:jc w:val="both"/>
        <w:rPr>
          <w:rFonts w:ascii="Arial" w:hAnsi="Arial" w:cs="Arial"/>
          <w:szCs w:val="18"/>
        </w:rPr>
      </w:pPr>
    </w:p>
    <w:p w14:paraId="10877A5B" w14:textId="77777777" w:rsidR="00E61872" w:rsidRDefault="00E61872" w:rsidP="00E61872">
      <w:pPr>
        <w:pStyle w:val="PaperBody"/>
        <w:keepNext/>
        <w:widowControl/>
        <w:spacing w:before="0"/>
        <w:jc w:val="both"/>
      </w:pPr>
      <w:commentRangeStart w:id="8"/>
      <w:r>
        <w:rPr>
          <w:rFonts w:ascii="Arial" w:hAnsi="Arial" w:cs="Arial"/>
          <w:noProof/>
          <w:szCs w:val="18"/>
        </w:rPr>
        <w:drawing>
          <wp:inline distT="0" distB="0" distL="0" distR="0" wp14:anchorId="7274FD72" wp14:editId="29CE3192">
            <wp:extent cx="6395720" cy="322389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5720" cy="3223895"/>
                    </a:xfrm>
                    <a:prstGeom prst="rect">
                      <a:avLst/>
                    </a:prstGeom>
                    <a:noFill/>
                    <a:ln>
                      <a:noFill/>
                    </a:ln>
                  </pic:spPr>
                </pic:pic>
              </a:graphicData>
            </a:graphic>
          </wp:inline>
        </w:drawing>
      </w:r>
      <w:commentRangeEnd w:id="8"/>
      <w:r>
        <w:rPr>
          <w:rStyle w:val="CommentReference"/>
        </w:rPr>
        <w:commentReference w:id="8"/>
      </w:r>
    </w:p>
    <w:p w14:paraId="13879D49" w14:textId="27FDFC23" w:rsidR="003801C1" w:rsidRPr="00E61872" w:rsidRDefault="00E61872" w:rsidP="00E61872">
      <w:pPr>
        <w:pStyle w:val="Caption"/>
        <w:jc w:val="both"/>
        <w:rPr>
          <w:rFonts w:ascii="Arial" w:hAnsi="Arial" w:cs="Arial"/>
          <w:color w:val="auto"/>
        </w:rPr>
      </w:pPr>
      <w:r w:rsidRPr="00E61872">
        <w:rPr>
          <w:color w:val="auto"/>
        </w:rPr>
        <w:t xml:space="preserve">Figure </w:t>
      </w:r>
      <w:r w:rsidRPr="00E61872">
        <w:rPr>
          <w:color w:val="auto"/>
        </w:rPr>
        <w:fldChar w:fldCharType="begin"/>
      </w:r>
      <w:r w:rsidRPr="00E61872">
        <w:rPr>
          <w:color w:val="auto"/>
        </w:rPr>
        <w:instrText xml:space="preserve"> SEQ Figure \* ARABIC </w:instrText>
      </w:r>
      <w:r w:rsidRPr="00E61872">
        <w:rPr>
          <w:color w:val="auto"/>
        </w:rPr>
        <w:fldChar w:fldCharType="separate"/>
      </w:r>
      <w:r w:rsidR="00583900">
        <w:rPr>
          <w:noProof/>
          <w:color w:val="auto"/>
        </w:rPr>
        <w:t>3</w:t>
      </w:r>
      <w:r w:rsidRPr="00E61872">
        <w:rPr>
          <w:color w:val="auto"/>
        </w:rPr>
        <w:fldChar w:fldCharType="end"/>
      </w:r>
      <w:r w:rsidRPr="00E61872">
        <w:rPr>
          <w:color w:val="auto"/>
        </w:rPr>
        <w:t xml:space="preserve"> Importing Existing Data and Ontologies</w:t>
      </w:r>
    </w:p>
    <w:p w14:paraId="5EDD65B9" w14:textId="08BA9F98" w:rsidR="005F23AA" w:rsidRPr="009C0756" w:rsidRDefault="005F23AA" w:rsidP="0099297B">
      <w:pPr>
        <w:pStyle w:val="PaperBody"/>
        <w:widowControl/>
        <w:numPr>
          <w:ilvl w:val="0"/>
          <w:numId w:val="4"/>
        </w:numPr>
        <w:spacing w:before="0"/>
        <w:jc w:val="both"/>
        <w:rPr>
          <w:rFonts w:ascii="Arial" w:hAnsi="Arial" w:cs="Arial"/>
          <w:szCs w:val="18"/>
        </w:rPr>
      </w:pPr>
      <w:r w:rsidRPr="009C0756">
        <w:rPr>
          <w:rFonts w:ascii="Arial" w:hAnsi="Arial" w:cs="Arial"/>
          <w:szCs w:val="18"/>
        </w:rPr>
        <w:t xml:space="preserve">A core </w:t>
      </w:r>
      <w:r w:rsidR="000C54A0" w:rsidRPr="009C0756">
        <w:rPr>
          <w:rFonts w:ascii="Arial" w:hAnsi="Arial" w:cs="Arial"/>
          <w:szCs w:val="18"/>
        </w:rPr>
        <w:t>principal of Linked Data</w:t>
      </w:r>
    </w:p>
    <w:p w14:paraId="142A3CD2" w14:textId="77777777" w:rsidR="000C54A0" w:rsidRPr="009C0756" w:rsidRDefault="000C54A0" w:rsidP="0099297B">
      <w:pPr>
        <w:widowControl/>
        <w:numPr>
          <w:ilvl w:val="0"/>
          <w:numId w:val="4"/>
        </w:numPr>
        <w:shd w:val="clear" w:color="auto" w:fill="FFFFFF"/>
        <w:spacing w:before="100" w:beforeAutospacing="1" w:after="100" w:afterAutospacing="1"/>
        <w:rPr>
          <w:rFonts w:ascii="Arial" w:hAnsi="Arial" w:cs="Arial"/>
          <w:color w:val="222222"/>
          <w:sz w:val="18"/>
          <w:szCs w:val="18"/>
        </w:rPr>
      </w:pPr>
      <w:r w:rsidRPr="009C0756">
        <w:rPr>
          <w:rFonts w:ascii="Arial" w:hAnsi="Arial" w:cs="Arial"/>
          <w:color w:val="222222"/>
          <w:sz w:val="18"/>
          <w:szCs w:val="18"/>
        </w:rPr>
        <w:t>RDF is uniquely designed to link together multiple standards to facilitate implementation: SDTM, CDISC Terminology, WHO Drug Dictionary, MedDRA, etc.</w:t>
      </w:r>
    </w:p>
    <w:p w14:paraId="7A8938AC" w14:textId="77777777" w:rsidR="000C54A0" w:rsidRPr="009C0756" w:rsidRDefault="000C54A0" w:rsidP="0099297B">
      <w:pPr>
        <w:pStyle w:val="PaperBody"/>
        <w:widowControl/>
        <w:numPr>
          <w:ilvl w:val="0"/>
          <w:numId w:val="4"/>
        </w:numPr>
        <w:spacing w:before="0"/>
        <w:jc w:val="both"/>
        <w:rPr>
          <w:rFonts w:ascii="Arial" w:hAnsi="Arial" w:cs="Arial"/>
          <w:szCs w:val="18"/>
        </w:rPr>
      </w:pPr>
    </w:p>
    <w:p w14:paraId="330CD1F1" w14:textId="77777777" w:rsidR="005F23AA" w:rsidRPr="009C0756" w:rsidRDefault="005F23AA" w:rsidP="00C214A3">
      <w:pPr>
        <w:pStyle w:val="PaperBody"/>
        <w:widowControl/>
        <w:spacing w:before="0"/>
        <w:jc w:val="both"/>
        <w:rPr>
          <w:rFonts w:ascii="Arial" w:hAnsi="Arial" w:cs="Arial"/>
          <w:szCs w:val="18"/>
        </w:rPr>
      </w:pPr>
    </w:p>
    <w:p w14:paraId="410600FC" w14:textId="57CFF0F0" w:rsidR="005F23AA" w:rsidRPr="009C0756" w:rsidRDefault="005F23AA" w:rsidP="00C214A3">
      <w:pPr>
        <w:pStyle w:val="PaperBody"/>
        <w:widowControl/>
        <w:spacing w:before="0"/>
        <w:jc w:val="both"/>
        <w:rPr>
          <w:rFonts w:ascii="Arial" w:hAnsi="Arial" w:cs="Arial"/>
          <w:szCs w:val="18"/>
        </w:rPr>
      </w:pPr>
      <w:r w:rsidRPr="009C0756">
        <w:rPr>
          <w:rFonts w:ascii="Arial" w:hAnsi="Arial" w:cs="Arial"/>
          <w:szCs w:val="18"/>
        </w:rPr>
        <w:t>Source data</w:t>
      </w:r>
    </w:p>
    <w:p w14:paraId="5783011F"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t xml:space="preserve">A human Study is a set of Activities conducted on Persons (i.e. </w:t>
      </w:r>
      <w:proofErr w:type="spellStart"/>
      <w:r w:rsidRPr="009C0756">
        <w:rPr>
          <w:rFonts w:ascii="Arial" w:hAnsi="Arial" w:cs="Arial"/>
          <w:szCs w:val="18"/>
        </w:rPr>
        <w:t>HumanStudySubject</w:t>
      </w:r>
      <w:proofErr w:type="spellEnd"/>
      <w:r w:rsidRPr="009C0756">
        <w:rPr>
          <w:rFonts w:ascii="Arial" w:hAnsi="Arial" w:cs="Arial"/>
          <w:szCs w:val="18"/>
        </w:rPr>
        <w:t>)</w:t>
      </w:r>
    </w:p>
    <w:p w14:paraId="57CEF666"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lastRenderedPageBreak/>
        <w:t>Rules determine when those activities are performed</w:t>
      </w:r>
    </w:p>
    <w:p w14:paraId="39CF95B9"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t xml:space="preserve">The Outcomes of the activities (e.g. observation results) are Analyzed to make conclusions. </w:t>
      </w:r>
    </w:p>
    <w:p w14:paraId="6BAFBEE9" w14:textId="77777777" w:rsidR="008E224F" w:rsidRPr="009C0756" w:rsidRDefault="001A0C60" w:rsidP="0099297B">
      <w:pPr>
        <w:pStyle w:val="PaperBody"/>
        <w:numPr>
          <w:ilvl w:val="0"/>
          <w:numId w:val="7"/>
        </w:numPr>
        <w:spacing w:before="0"/>
        <w:jc w:val="both"/>
        <w:rPr>
          <w:rFonts w:ascii="Arial" w:hAnsi="Arial" w:cs="Arial"/>
          <w:szCs w:val="18"/>
        </w:rPr>
      </w:pPr>
      <w:r w:rsidRPr="009C0756">
        <w:rPr>
          <w:rFonts w:ascii="Arial" w:hAnsi="Arial" w:cs="Arial"/>
          <w:szCs w:val="18"/>
        </w:rPr>
        <w:t xml:space="preserve">These form the central study </w:t>
      </w:r>
      <w:proofErr w:type="gramStart"/>
      <w:r w:rsidRPr="009C0756">
        <w:rPr>
          <w:rFonts w:ascii="Arial" w:hAnsi="Arial" w:cs="Arial"/>
          <w:szCs w:val="18"/>
        </w:rPr>
        <w:t>ontology ”Core</w:t>
      </w:r>
      <w:proofErr w:type="gramEnd"/>
      <w:r w:rsidRPr="009C0756">
        <w:rPr>
          <w:rFonts w:ascii="Arial" w:hAnsi="Arial" w:cs="Arial"/>
          <w:szCs w:val="18"/>
        </w:rPr>
        <w:t xml:space="preserve"> Classes”</w:t>
      </w:r>
    </w:p>
    <w:p w14:paraId="503BCF47" w14:textId="77777777" w:rsidR="008E224F" w:rsidRPr="009C0756" w:rsidRDefault="001A0C60" w:rsidP="0099297B">
      <w:pPr>
        <w:pStyle w:val="PaperBody"/>
        <w:numPr>
          <w:ilvl w:val="1"/>
          <w:numId w:val="7"/>
        </w:numPr>
        <w:spacing w:before="0"/>
        <w:jc w:val="both"/>
        <w:rPr>
          <w:rFonts w:ascii="Arial" w:hAnsi="Arial" w:cs="Arial"/>
          <w:szCs w:val="18"/>
        </w:rPr>
      </w:pPr>
      <w:r w:rsidRPr="009C0756">
        <w:rPr>
          <w:rFonts w:ascii="Arial" w:hAnsi="Arial" w:cs="Arial"/>
          <w:szCs w:val="18"/>
        </w:rPr>
        <w:t>Activity</w:t>
      </w:r>
    </w:p>
    <w:p w14:paraId="218BC085" w14:textId="77777777" w:rsidR="008E224F" w:rsidRPr="009C0756" w:rsidRDefault="001A0C60" w:rsidP="0099297B">
      <w:pPr>
        <w:pStyle w:val="PaperBody"/>
        <w:numPr>
          <w:ilvl w:val="2"/>
          <w:numId w:val="7"/>
        </w:numPr>
        <w:spacing w:before="0"/>
        <w:jc w:val="both"/>
        <w:rPr>
          <w:rFonts w:ascii="Arial" w:hAnsi="Arial" w:cs="Arial"/>
          <w:szCs w:val="18"/>
        </w:rPr>
      </w:pPr>
      <w:r w:rsidRPr="009C0756">
        <w:rPr>
          <w:rFonts w:ascii="Arial" w:hAnsi="Arial" w:cs="Arial"/>
          <w:szCs w:val="18"/>
        </w:rPr>
        <w:t>Observation</w:t>
      </w:r>
    </w:p>
    <w:p w14:paraId="09656D1C" w14:textId="77777777" w:rsidR="008E224F" w:rsidRPr="009C0756" w:rsidRDefault="001A0C60" w:rsidP="0099297B">
      <w:pPr>
        <w:pStyle w:val="PaperBody"/>
        <w:numPr>
          <w:ilvl w:val="2"/>
          <w:numId w:val="7"/>
        </w:numPr>
        <w:spacing w:before="0"/>
        <w:jc w:val="both"/>
        <w:rPr>
          <w:rFonts w:ascii="Arial" w:hAnsi="Arial" w:cs="Arial"/>
          <w:szCs w:val="18"/>
        </w:rPr>
      </w:pPr>
      <w:r w:rsidRPr="009C0756">
        <w:rPr>
          <w:rFonts w:ascii="Arial" w:hAnsi="Arial" w:cs="Arial"/>
          <w:szCs w:val="18"/>
        </w:rPr>
        <w:t>Analysis</w:t>
      </w:r>
    </w:p>
    <w:p w14:paraId="131786E5" w14:textId="77777777" w:rsidR="008E224F" w:rsidRPr="009C0756" w:rsidRDefault="001A0C60" w:rsidP="0099297B">
      <w:pPr>
        <w:pStyle w:val="PaperBody"/>
        <w:numPr>
          <w:ilvl w:val="1"/>
          <w:numId w:val="7"/>
        </w:numPr>
        <w:spacing w:before="0"/>
        <w:jc w:val="both"/>
        <w:rPr>
          <w:rFonts w:ascii="Arial" w:hAnsi="Arial" w:cs="Arial"/>
          <w:szCs w:val="18"/>
        </w:rPr>
      </w:pPr>
      <w:proofErr w:type="spellStart"/>
      <w:r w:rsidRPr="009C0756">
        <w:rPr>
          <w:rFonts w:ascii="Arial" w:hAnsi="Arial" w:cs="Arial"/>
          <w:szCs w:val="18"/>
        </w:rPr>
        <w:t>ActivityOutcome</w:t>
      </w:r>
      <w:proofErr w:type="spellEnd"/>
    </w:p>
    <w:p w14:paraId="089EA9C1" w14:textId="77777777" w:rsidR="008E224F" w:rsidRPr="009C0756" w:rsidRDefault="001A0C60" w:rsidP="0099297B">
      <w:pPr>
        <w:pStyle w:val="PaperBody"/>
        <w:numPr>
          <w:ilvl w:val="1"/>
          <w:numId w:val="7"/>
        </w:numPr>
        <w:spacing w:before="0"/>
        <w:jc w:val="both"/>
        <w:rPr>
          <w:rFonts w:ascii="Arial" w:hAnsi="Arial" w:cs="Arial"/>
          <w:szCs w:val="18"/>
        </w:rPr>
      </w:pPr>
      <w:r w:rsidRPr="009C0756">
        <w:rPr>
          <w:rFonts w:ascii="Arial" w:hAnsi="Arial" w:cs="Arial"/>
          <w:szCs w:val="18"/>
        </w:rPr>
        <w:t>Entity</w:t>
      </w:r>
    </w:p>
    <w:p w14:paraId="49E30B2F" w14:textId="77777777" w:rsidR="008E224F" w:rsidRPr="009C0756" w:rsidRDefault="001A0C60" w:rsidP="0099297B">
      <w:pPr>
        <w:pStyle w:val="PaperBody"/>
        <w:numPr>
          <w:ilvl w:val="2"/>
          <w:numId w:val="7"/>
        </w:numPr>
        <w:spacing w:before="0"/>
        <w:jc w:val="both"/>
        <w:rPr>
          <w:rFonts w:ascii="Arial" w:hAnsi="Arial" w:cs="Arial"/>
          <w:szCs w:val="18"/>
        </w:rPr>
      </w:pPr>
      <w:proofErr w:type="spellStart"/>
      <w:r w:rsidRPr="009C0756">
        <w:rPr>
          <w:rFonts w:ascii="Arial" w:hAnsi="Arial" w:cs="Arial"/>
          <w:szCs w:val="18"/>
        </w:rPr>
        <w:t>HumanStudySubject</w:t>
      </w:r>
      <w:proofErr w:type="spellEnd"/>
    </w:p>
    <w:p w14:paraId="2630DB26" w14:textId="77777777" w:rsidR="008E224F" w:rsidRPr="009C0756" w:rsidRDefault="001A0C60" w:rsidP="0099297B">
      <w:pPr>
        <w:pStyle w:val="PaperBody"/>
        <w:numPr>
          <w:ilvl w:val="1"/>
          <w:numId w:val="7"/>
        </w:numPr>
        <w:spacing w:before="0"/>
        <w:jc w:val="both"/>
        <w:rPr>
          <w:rFonts w:ascii="Arial" w:hAnsi="Arial" w:cs="Arial"/>
          <w:szCs w:val="18"/>
        </w:rPr>
      </w:pPr>
      <w:r w:rsidRPr="009C0756">
        <w:rPr>
          <w:rFonts w:ascii="Arial" w:hAnsi="Arial" w:cs="Arial"/>
          <w:szCs w:val="18"/>
        </w:rPr>
        <w:t>Rule</w:t>
      </w:r>
    </w:p>
    <w:p w14:paraId="2CE0AE57" w14:textId="77777777" w:rsidR="005F23AA" w:rsidRPr="009C0756" w:rsidRDefault="005F23AA" w:rsidP="00C214A3">
      <w:pPr>
        <w:pStyle w:val="PaperBody"/>
        <w:widowControl/>
        <w:spacing w:before="0"/>
        <w:jc w:val="both"/>
        <w:rPr>
          <w:rFonts w:ascii="Arial" w:hAnsi="Arial" w:cs="Arial"/>
          <w:szCs w:val="18"/>
        </w:rPr>
      </w:pPr>
    </w:p>
    <w:p w14:paraId="2FB4B169" w14:textId="7DD89F7B" w:rsidR="005F23AA" w:rsidRPr="000C54A0" w:rsidRDefault="005F23AA" w:rsidP="000C54A0">
      <w:pPr>
        <w:pStyle w:val="PaperHeader1"/>
        <w:spacing w:before="0"/>
        <w:rPr>
          <w:rFonts w:ascii="Arial" w:hAnsi="Arial" w:cs="Arial"/>
        </w:rPr>
      </w:pPr>
    </w:p>
    <w:p w14:paraId="7A6B1EDA" w14:textId="480DF798" w:rsidR="005F23AA"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1E3AAAA1" w14:textId="14065CA0" w:rsidR="00667D06" w:rsidRPr="009C075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SDTM from RDF</w:t>
      </w:r>
    </w:p>
    <w:p w14:paraId="52256A85" w14:textId="77777777" w:rsidR="00667D06" w:rsidRPr="009C075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Creation of DEFINE to support SDTM</w:t>
      </w:r>
    </w:p>
    <w:p w14:paraId="7A3077EA" w14:textId="77777777" w:rsidR="00667D06" w:rsidRPr="009C0756" w:rsidRDefault="00667D06"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p>
    <w:p w14:paraId="0E3EF32D" w14:textId="556AB862" w:rsidR="000C54A0" w:rsidRPr="009C0756"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 xml:space="preserve">In addition, validation rules, quality checks </w:t>
      </w:r>
      <w:proofErr w:type="spellStart"/>
      <w:r w:rsidRPr="009C0756">
        <w:rPr>
          <w:rFonts w:ascii="Arial" w:hAnsi="Arial" w:cs="Arial"/>
          <w:color w:val="222222"/>
          <w:sz w:val="18"/>
          <w:szCs w:val="18"/>
        </w:rPr>
        <w:t>etc</w:t>
      </w:r>
      <w:proofErr w:type="spellEnd"/>
      <w:r w:rsidRPr="009C0756">
        <w:rPr>
          <w:rFonts w:ascii="Arial" w:hAnsi="Arial" w:cs="Arial"/>
          <w:color w:val="222222"/>
          <w:sz w:val="18"/>
          <w:szCs w:val="18"/>
        </w:rPr>
        <w:t xml:space="preserve"> can all be expressed in the RDF....</w:t>
      </w:r>
    </w:p>
    <w:p w14:paraId="5A3137C6" w14:textId="61D5A7D6" w:rsidR="00667D06" w:rsidRPr="009C0756" w:rsidRDefault="00E14930"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By storing additional metadata with the checks, the checks themselves are self-explanatory, without the need for supplemental documentation.</w:t>
      </w:r>
      <w:r w:rsidR="00A83C0C" w:rsidRPr="009C0756">
        <w:rPr>
          <w:rFonts w:ascii="Arial" w:hAnsi="Arial" w:cs="Arial"/>
          <w:color w:val="222222"/>
          <w:sz w:val="18"/>
          <w:szCs w:val="18"/>
        </w:rPr>
        <w:t xml:space="preserve">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 describe, have inaccuracies, and are costly to produce and maintain.</w:t>
      </w: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0E1A2393" w14:textId="4941F60E" w:rsidR="00667D06" w:rsidRDefault="00667D06" w:rsidP="00C214A3">
      <w:pPr>
        <w:pStyle w:val="PaperBody"/>
        <w:widowControl/>
        <w:spacing w:before="0"/>
        <w:jc w:val="both"/>
        <w:rPr>
          <w:rFonts w:ascii="Arial" w:hAnsi="Arial" w:cs="Arial"/>
          <w:szCs w:val="18"/>
        </w:rPr>
      </w:pPr>
    </w:p>
    <w:p w14:paraId="02896323" w14:textId="32492A2D" w:rsidR="007372F7" w:rsidRDefault="007372F7" w:rsidP="00C214A3">
      <w:pPr>
        <w:pStyle w:val="PaperBody"/>
        <w:widowControl/>
        <w:spacing w:before="0"/>
        <w:jc w:val="both"/>
        <w:rPr>
          <w:rFonts w:ascii="Arial" w:hAnsi="Arial" w:cs="Arial"/>
          <w:szCs w:val="18"/>
        </w:rPr>
      </w:pPr>
      <w:r>
        <w:rPr>
          <w:rFonts w:ascii="Arial" w:hAnsi="Arial" w:cs="Arial"/>
          <w:szCs w:val="18"/>
        </w:rPr>
        <w:t xml:space="preserve">Currently, the common process for creating DEFINE.XML includes the execution of SAS Macros to extract information from the SDTM domain datasets, then augment that data will user-supplied data from a number of sources. The process depends on a large number of intermediary files, manual input, and is </w:t>
      </w:r>
      <w:proofErr w:type="spellStart"/>
      <w:r>
        <w:rPr>
          <w:rFonts w:ascii="Arial" w:hAnsi="Arial" w:cs="Arial"/>
          <w:szCs w:val="18"/>
        </w:rPr>
        <w:t>labour</w:t>
      </w:r>
      <w:proofErr w:type="spellEnd"/>
      <w:r>
        <w:rPr>
          <w:rFonts w:ascii="Arial" w:hAnsi="Arial" w:cs="Arial"/>
          <w:szCs w:val="18"/>
        </w:rPr>
        <w:t xml:space="preserve"> </w:t>
      </w:r>
      <w:commentRangeStart w:id="9"/>
      <w:r>
        <w:rPr>
          <w:rFonts w:ascii="Arial" w:hAnsi="Arial" w:cs="Arial"/>
          <w:szCs w:val="18"/>
        </w:rPr>
        <w:t>intensive</w:t>
      </w:r>
      <w:commentRangeEnd w:id="9"/>
      <w:r>
        <w:rPr>
          <w:rStyle w:val="CommentReference"/>
        </w:rPr>
        <w:commentReference w:id="9"/>
      </w:r>
      <w:r>
        <w:rPr>
          <w:rFonts w:ascii="Arial" w:hAnsi="Arial" w:cs="Arial"/>
          <w:szCs w:val="18"/>
        </w:rPr>
        <w:t>.</w:t>
      </w:r>
    </w:p>
    <w:p w14:paraId="30A06360" w14:textId="50AC9B9C" w:rsidR="007372F7" w:rsidRDefault="007372F7" w:rsidP="00C214A3">
      <w:pPr>
        <w:pStyle w:val="PaperBody"/>
        <w:widowControl/>
        <w:spacing w:before="0"/>
        <w:jc w:val="both"/>
        <w:rPr>
          <w:rFonts w:ascii="Arial" w:hAnsi="Arial" w:cs="Arial"/>
          <w:szCs w:val="18"/>
        </w:rPr>
      </w:pPr>
    </w:p>
    <w:p w14:paraId="2271E68E" w14:textId="77777777" w:rsidR="007372F7" w:rsidRDefault="007372F7" w:rsidP="00C214A3">
      <w:pPr>
        <w:pStyle w:val="PaperBody"/>
        <w:widowControl/>
        <w:spacing w:before="0"/>
        <w:jc w:val="both"/>
        <w:rPr>
          <w:rFonts w:ascii="Arial" w:hAnsi="Arial" w:cs="Arial"/>
          <w:szCs w:val="18"/>
        </w:rPr>
      </w:pPr>
    </w:p>
    <w:p w14:paraId="71E2C035" w14:textId="7F1064AE" w:rsidR="00667D06" w:rsidRDefault="00667D06" w:rsidP="00C214A3">
      <w:pPr>
        <w:pStyle w:val="PaperBody"/>
        <w:widowControl/>
        <w:spacing w:before="0"/>
        <w:jc w:val="both"/>
        <w:rPr>
          <w:rFonts w:ascii="Arial" w:hAnsi="Arial" w:cs="Arial"/>
          <w:szCs w:val="18"/>
        </w:rPr>
      </w:pPr>
      <w:r>
        <w:rPr>
          <w:rFonts w:ascii="Arial" w:hAnsi="Arial" w:cs="Arial"/>
          <w:szCs w:val="18"/>
        </w:rPr>
        <w:t>Define as a requirement to support the submission of SDTM domains</w:t>
      </w:r>
    </w:p>
    <w:p w14:paraId="72A8A75B" w14:textId="4C7E69FC" w:rsidR="00667D06" w:rsidRDefault="00667D06" w:rsidP="00C214A3">
      <w:pPr>
        <w:pStyle w:val="PaperBody"/>
        <w:widowControl/>
        <w:spacing w:before="0"/>
        <w:jc w:val="both"/>
        <w:rPr>
          <w:rFonts w:ascii="Arial" w:hAnsi="Arial" w:cs="Arial"/>
          <w:szCs w:val="18"/>
        </w:rPr>
      </w:pPr>
      <w:r>
        <w:rPr>
          <w:rFonts w:ascii="Arial" w:hAnsi="Arial" w:cs="Arial"/>
          <w:szCs w:val="18"/>
        </w:rPr>
        <w:t xml:space="preserve">Generation becomes a query to extract the metadata this is now integral to the same data used to create the SDTM.  In the future, this set of </w:t>
      </w:r>
      <w:proofErr w:type="spellStart"/>
      <w:r>
        <w:rPr>
          <w:rFonts w:ascii="Arial" w:hAnsi="Arial" w:cs="Arial"/>
          <w:szCs w:val="18"/>
        </w:rPr>
        <w:t>data+integrated</w:t>
      </w:r>
      <w:proofErr w:type="spellEnd"/>
      <w:r>
        <w:rPr>
          <w:rFonts w:ascii="Arial" w:hAnsi="Arial" w:cs="Arial"/>
          <w:szCs w:val="18"/>
        </w:rPr>
        <w:t xml:space="preserve">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32664270" w14:textId="152FA7A8"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2"/>
      </w:r>
      <w:r>
        <w:rPr>
          <w:rFonts w:ascii="Arial" w:hAnsi="Arial" w:cs="Arial"/>
          <w:szCs w:val="18"/>
        </w:rPr>
        <w:t xml:space="preserve">, which is the case in all non-graph </w:t>
      </w:r>
      <w:r w:rsidR="00A4230D">
        <w:rPr>
          <w:rFonts w:ascii="Arial" w:hAnsi="Arial" w:cs="Arial"/>
          <w:szCs w:val="18"/>
        </w:rPr>
        <w:t>approaches</w:t>
      </w:r>
    </w:p>
    <w:p w14:paraId="481690F4" w14:textId="62C44639" w:rsidR="007372F7" w:rsidRDefault="007372F7" w:rsidP="00C214A3">
      <w:pPr>
        <w:pStyle w:val="PaperBody"/>
        <w:widowControl/>
        <w:spacing w:before="0"/>
        <w:jc w:val="both"/>
        <w:rPr>
          <w:rFonts w:ascii="Arial" w:hAnsi="Arial" w:cs="Arial"/>
          <w:szCs w:val="18"/>
        </w:rPr>
      </w:pPr>
    </w:p>
    <w:p w14:paraId="1EC6ECC6" w14:textId="068F181A" w:rsidR="007372F7" w:rsidRDefault="00E14930" w:rsidP="00C214A3">
      <w:pPr>
        <w:pStyle w:val="PaperBody"/>
        <w:widowControl/>
        <w:spacing w:before="0"/>
        <w:jc w:val="both"/>
        <w:rPr>
          <w:rFonts w:ascii="Arial" w:hAnsi="Arial" w:cs="Arial"/>
          <w:szCs w:val="18"/>
        </w:rPr>
      </w:pPr>
      <w:r>
        <w:rPr>
          <w:rFonts w:ascii="Arial" w:hAnsi="Arial" w:cs="Arial"/>
          <w:szCs w:val="18"/>
        </w:rPr>
        <w:t>When the data is in a graph, the data, metadata, validation checks, reporting, and domain and DEFINE creation all occur within the same environment, greatly decreasing the amount of manual input and thereby lessening the chance for errors and decreasing time and effort.</w:t>
      </w:r>
    </w:p>
    <w:p w14:paraId="3A9C4083" w14:textId="77777777" w:rsidR="00E14930" w:rsidRDefault="00E14930" w:rsidP="00C214A3">
      <w:pPr>
        <w:pStyle w:val="PaperBody"/>
        <w:widowControl/>
        <w:spacing w:before="0"/>
        <w:jc w:val="both"/>
        <w:rPr>
          <w:rFonts w:ascii="Arial" w:hAnsi="Arial" w:cs="Arial"/>
          <w:szCs w:val="18"/>
        </w:rPr>
      </w:pPr>
    </w:p>
    <w:p w14:paraId="1CB5BAC7" w14:textId="77777777" w:rsidR="007372F7" w:rsidRDefault="007372F7" w:rsidP="00C214A3">
      <w:pPr>
        <w:pStyle w:val="PaperBody"/>
        <w:widowControl/>
        <w:spacing w:before="0"/>
        <w:jc w:val="both"/>
        <w:rPr>
          <w:rFonts w:ascii="Arial" w:hAnsi="Arial" w:cs="Arial"/>
          <w:szCs w:val="18"/>
        </w:rPr>
      </w:pPr>
    </w:p>
    <w:p w14:paraId="4E4CE3D7" w14:textId="77777777" w:rsidR="005F23AA" w:rsidRDefault="005F23AA" w:rsidP="00C214A3">
      <w:pPr>
        <w:pStyle w:val="PaperBody"/>
        <w:widowControl/>
        <w:spacing w:before="0"/>
        <w:jc w:val="both"/>
        <w:rPr>
          <w:rFonts w:ascii="Arial" w:hAnsi="Arial" w:cs="Arial"/>
          <w:szCs w:val="18"/>
        </w:rPr>
      </w:pPr>
    </w:p>
    <w:p w14:paraId="712A86A5" w14:textId="5BAD0C81" w:rsidR="000C54A0" w:rsidRDefault="000C54A0" w:rsidP="000C54A0">
      <w:pPr>
        <w:pStyle w:val="PaperHeader1"/>
        <w:spacing w:before="0"/>
        <w:rPr>
          <w:rFonts w:ascii="Arial" w:hAnsi="Arial" w:cs="Arial"/>
          <w:szCs w:val="18"/>
        </w:rPr>
      </w:pPr>
      <w:r>
        <w:rPr>
          <w:rFonts w:ascii="Arial" w:hAnsi="Arial" w:cs="Arial"/>
        </w:rPr>
        <w:t>Future PRoof and Flexible</w:t>
      </w:r>
    </w:p>
    <w:p w14:paraId="6238CB1F" w14:textId="77777777" w:rsidR="000C54A0" w:rsidRPr="009C0756"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 xml:space="preserve">RDF can peacefully co-exist with other standards.... it can output to SDTM, </w:t>
      </w:r>
      <w:proofErr w:type="spellStart"/>
      <w:r w:rsidRPr="009C0756">
        <w:rPr>
          <w:rFonts w:ascii="Arial" w:hAnsi="Arial" w:cs="Arial"/>
          <w:color w:val="222222"/>
          <w:sz w:val="18"/>
          <w:szCs w:val="18"/>
        </w:rPr>
        <w:t>ADaM</w:t>
      </w:r>
      <w:proofErr w:type="spellEnd"/>
      <w:r w:rsidRPr="009C0756">
        <w:rPr>
          <w:rFonts w:ascii="Arial" w:hAnsi="Arial" w:cs="Arial"/>
          <w:color w:val="222222"/>
          <w:sz w:val="18"/>
          <w:szCs w:val="18"/>
        </w:rPr>
        <w:t>, FHIR, or any other format </w:t>
      </w:r>
    </w:p>
    <w:p w14:paraId="521C03AB" w14:textId="1A222C64" w:rsidR="000C54A0" w:rsidRPr="009C0756"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Flexible: it can accommodate new content requirements easily ... just more nodes in a graph</w:t>
      </w:r>
    </w:p>
    <w:p w14:paraId="5897A42E" w14:textId="77777777" w:rsidR="000C54A0" w:rsidRPr="009C0756" w:rsidRDefault="000C54A0"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Powerful mapping constructs for legacy data</w:t>
      </w:r>
      <w:proofErr w:type="gramStart"/>
      <w:r w:rsidRPr="009C0756">
        <w:rPr>
          <w:rFonts w:ascii="Arial" w:hAnsi="Arial" w:cs="Arial"/>
          <w:color w:val="222222"/>
          <w:sz w:val="18"/>
          <w:szCs w:val="18"/>
        </w:rPr>
        <w:t>:  (</w:t>
      </w:r>
      <w:proofErr w:type="gramEnd"/>
      <w:r w:rsidRPr="009C0756">
        <w:rPr>
          <w:rFonts w:ascii="Arial" w:hAnsi="Arial" w:cs="Arial"/>
          <w:color w:val="222222"/>
          <w:sz w:val="18"/>
          <w:szCs w:val="18"/>
        </w:rPr>
        <w:t xml:space="preserve">e.g. </w:t>
      </w:r>
      <w:proofErr w:type="spellStart"/>
      <w:r w:rsidRPr="009C0756">
        <w:rPr>
          <w:rFonts w:ascii="Arial" w:hAnsi="Arial" w:cs="Arial"/>
          <w:color w:val="222222"/>
          <w:sz w:val="18"/>
          <w:szCs w:val="18"/>
        </w:rPr>
        <w:t>owl:equivalentClass</w:t>
      </w:r>
      <w:proofErr w:type="spellEnd"/>
      <w:r w:rsidRPr="009C0756">
        <w:rPr>
          <w:rFonts w:ascii="Arial" w:hAnsi="Arial" w:cs="Arial"/>
          <w:color w:val="222222"/>
          <w:sz w:val="18"/>
          <w:szCs w:val="18"/>
        </w:rPr>
        <w:t xml:space="preserve">, </w:t>
      </w:r>
      <w:proofErr w:type="spellStart"/>
      <w:r w:rsidRPr="009C0756">
        <w:rPr>
          <w:rFonts w:ascii="Arial" w:hAnsi="Arial" w:cs="Arial"/>
          <w:color w:val="222222"/>
          <w:sz w:val="18"/>
          <w:szCs w:val="18"/>
        </w:rPr>
        <w:t>owl:sameAs</w:t>
      </w:r>
      <w:proofErr w:type="spellEnd"/>
      <w:r w:rsidRPr="009C0756">
        <w:rPr>
          <w:rFonts w:ascii="Arial" w:hAnsi="Arial" w:cs="Arial"/>
          <w:color w:val="222222"/>
          <w:sz w:val="18"/>
          <w:szCs w:val="18"/>
        </w:rPr>
        <w:t>)</w:t>
      </w:r>
    </w:p>
    <w:p w14:paraId="2C0DAEA7" w14:textId="15DE1D4B" w:rsidR="000C54A0" w:rsidRPr="009C0756" w:rsidRDefault="0079117D" w:rsidP="0099297B">
      <w:pPr>
        <w:widowControl/>
        <w:numPr>
          <w:ilvl w:val="0"/>
          <w:numId w:val="2"/>
        </w:numPr>
        <w:shd w:val="clear" w:color="auto" w:fill="FFFFFF"/>
        <w:spacing w:before="100" w:beforeAutospacing="1" w:after="100" w:afterAutospacing="1"/>
        <w:ind w:left="945"/>
        <w:rPr>
          <w:rFonts w:ascii="Arial" w:hAnsi="Arial" w:cs="Arial"/>
          <w:color w:val="222222"/>
          <w:sz w:val="18"/>
          <w:szCs w:val="18"/>
        </w:rPr>
      </w:pPr>
      <w:r w:rsidRPr="009C0756">
        <w:rPr>
          <w:rFonts w:ascii="Arial" w:hAnsi="Arial" w:cs="Arial"/>
          <w:color w:val="222222"/>
          <w:sz w:val="18"/>
          <w:szCs w:val="18"/>
        </w:rPr>
        <w:t xml:space="preserve">The clinical </w:t>
      </w:r>
      <w:commentRangeStart w:id="10"/>
      <w:r w:rsidRPr="009C0756">
        <w:rPr>
          <w:rFonts w:ascii="Arial" w:hAnsi="Arial" w:cs="Arial"/>
          <w:color w:val="222222"/>
          <w:sz w:val="18"/>
          <w:szCs w:val="18"/>
        </w:rPr>
        <w:t xml:space="preserve">research arena continues to evolve at a brisk pace. New data sources like those from wearables, </w:t>
      </w:r>
      <w:proofErr w:type="spellStart"/>
      <w:r w:rsidRPr="009C0756">
        <w:rPr>
          <w:rFonts w:ascii="Arial" w:hAnsi="Arial" w:cs="Arial"/>
          <w:color w:val="222222"/>
          <w:sz w:val="18"/>
          <w:szCs w:val="18"/>
        </w:rPr>
        <w:t>ingestables</w:t>
      </w:r>
      <w:proofErr w:type="spellEnd"/>
      <w:r w:rsidRPr="009C0756">
        <w:rPr>
          <w:rFonts w:ascii="Arial" w:hAnsi="Arial" w:cs="Arial"/>
          <w:color w:val="222222"/>
          <w:sz w:val="18"/>
          <w:szCs w:val="18"/>
        </w:rPr>
        <w:t xml:space="preserve">, and social media result in an increasingly diverse and complex array of data sources. Data models and structures evolve along with these technologies – Blockchain, etc.  as well as the computational and statistical approaches to support complex </w:t>
      </w:r>
      <w:proofErr w:type="spellStart"/>
      <w:proofErr w:type="gramStart"/>
      <w:r w:rsidRPr="009C0756">
        <w:rPr>
          <w:rFonts w:ascii="Arial" w:hAnsi="Arial" w:cs="Arial"/>
          <w:color w:val="222222"/>
          <w:sz w:val="18"/>
          <w:szCs w:val="18"/>
        </w:rPr>
        <w:t>analsyes</w:t>
      </w:r>
      <w:proofErr w:type="spellEnd"/>
      <w:r w:rsidRPr="009C0756">
        <w:rPr>
          <w:rFonts w:ascii="Arial" w:hAnsi="Arial" w:cs="Arial"/>
          <w:color w:val="222222"/>
          <w:sz w:val="18"/>
          <w:szCs w:val="18"/>
        </w:rPr>
        <w:t>(</w:t>
      </w:r>
      <w:proofErr w:type="gramEnd"/>
      <w:r w:rsidRPr="009C0756">
        <w:rPr>
          <w:rFonts w:ascii="Arial" w:hAnsi="Arial" w:cs="Arial"/>
          <w:color w:val="222222"/>
          <w:sz w:val="18"/>
          <w:szCs w:val="18"/>
        </w:rPr>
        <w:t>machine learning, Bayesian?).  Robust-yet-flexible standards are needed to support this dynamic landscape.  A myriad of disconnected standards and data models is not the answer</w:t>
      </w:r>
      <w:commentRangeEnd w:id="10"/>
      <w:r w:rsidRPr="009C0756">
        <w:rPr>
          <w:rStyle w:val="CommentReference"/>
          <w:rFonts w:ascii="Arial" w:hAnsi="Arial" w:cs="Arial"/>
          <w:sz w:val="18"/>
          <w:szCs w:val="18"/>
        </w:rPr>
        <w:commentReference w:id="10"/>
      </w:r>
      <w:r w:rsidRPr="009C0756">
        <w:rPr>
          <w:rFonts w:ascii="Arial" w:hAnsi="Arial" w:cs="Arial"/>
          <w:color w:val="222222"/>
          <w:sz w:val="18"/>
          <w:szCs w:val="18"/>
        </w:rPr>
        <w:t xml:space="preserve">: </w:t>
      </w:r>
      <w:proofErr w:type="spellStart"/>
      <w:r w:rsidRPr="009C0756">
        <w:rPr>
          <w:rFonts w:ascii="Arial" w:hAnsi="Arial" w:cs="Arial"/>
          <w:color w:val="222222"/>
          <w:sz w:val="18"/>
          <w:szCs w:val="18"/>
        </w:rPr>
        <w:t>Mutlidimensional</w:t>
      </w:r>
      <w:proofErr w:type="spellEnd"/>
      <w:r w:rsidRPr="009C0756">
        <w:rPr>
          <w:rFonts w:ascii="Arial" w:hAnsi="Arial" w:cs="Arial"/>
          <w:color w:val="222222"/>
          <w:sz w:val="18"/>
          <w:szCs w:val="18"/>
        </w:rPr>
        <w:t>, linked data with integrated metadata can provide the solution.</w:t>
      </w:r>
    </w:p>
    <w:p w14:paraId="1D1572EE" w14:textId="29A4AA35" w:rsidR="005F23AA" w:rsidRPr="009C0756" w:rsidRDefault="005F23AA" w:rsidP="00C214A3">
      <w:pPr>
        <w:pStyle w:val="PaperBody"/>
        <w:widowControl/>
        <w:spacing w:before="0"/>
        <w:jc w:val="both"/>
        <w:rPr>
          <w:rFonts w:ascii="Arial" w:hAnsi="Arial" w:cs="Arial"/>
          <w:szCs w:val="18"/>
        </w:rPr>
      </w:pPr>
    </w:p>
    <w:p w14:paraId="2D22877A" w14:textId="1184342D" w:rsidR="00B270D2" w:rsidRPr="009C0756" w:rsidRDefault="00B270D2" w:rsidP="00C214A3">
      <w:pPr>
        <w:pStyle w:val="PaperBody"/>
        <w:widowControl/>
        <w:spacing w:before="0"/>
        <w:jc w:val="both"/>
        <w:rPr>
          <w:rFonts w:ascii="Arial" w:hAnsi="Arial" w:cs="Arial"/>
          <w:szCs w:val="18"/>
        </w:rPr>
      </w:pPr>
      <w:r w:rsidRPr="009C0756">
        <w:rPr>
          <w:rFonts w:ascii="Arial" w:hAnsi="Arial" w:cs="Arial"/>
          <w:szCs w:val="18"/>
        </w:rPr>
        <w:t>By its very nature, a Linked Data solution provides relationships between values and concepts without the duplication and redundancies found in two dimensional structures.</w:t>
      </w:r>
      <w:r w:rsidR="009170B9" w:rsidRPr="009C0756">
        <w:rPr>
          <w:rFonts w:ascii="Arial" w:hAnsi="Arial" w:cs="Arial"/>
          <w:szCs w:val="18"/>
        </w:rPr>
        <w:t xml:space="preserve"> Furthermore, the relationships themselves can be further annotated with descriptive metadata, facilitating explicitly self-documented, machine-readable data.</w:t>
      </w:r>
    </w:p>
    <w:p w14:paraId="14629138" w14:textId="77777777" w:rsidR="009170B9" w:rsidRPr="009C0756" w:rsidRDefault="009170B9" w:rsidP="00C214A3">
      <w:pPr>
        <w:pStyle w:val="PaperBody"/>
        <w:widowControl/>
        <w:spacing w:before="0"/>
        <w:jc w:val="both"/>
        <w:rPr>
          <w:rFonts w:ascii="Arial" w:hAnsi="Arial" w:cs="Arial"/>
          <w:szCs w:val="18"/>
        </w:rPr>
      </w:pPr>
    </w:p>
    <w:p w14:paraId="7E3821F4" w14:textId="77777777" w:rsidR="00B270D2" w:rsidRPr="009C0756" w:rsidRDefault="00B270D2" w:rsidP="00C214A3">
      <w:pPr>
        <w:pStyle w:val="PaperBody"/>
        <w:widowControl/>
        <w:spacing w:before="0"/>
        <w:jc w:val="both"/>
        <w:rPr>
          <w:rFonts w:ascii="Arial" w:hAnsi="Arial" w:cs="Arial"/>
          <w:szCs w:val="18"/>
        </w:rPr>
      </w:pPr>
    </w:p>
    <w:p w14:paraId="053A0402" w14:textId="7F7BAB05" w:rsidR="00B270D2" w:rsidRPr="009C0756" w:rsidRDefault="009170B9" w:rsidP="00C214A3">
      <w:pPr>
        <w:pStyle w:val="PaperBody"/>
        <w:widowControl/>
        <w:spacing w:before="0"/>
        <w:jc w:val="both"/>
        <w:rPr>
          <w:rFonts w:ascii="Arial" w:hAnsi="Arial" w:cs="Arial"/>
          <w:szCs w:val="18"/>
        </w:rPr>
      </w:pPr>
      <w:r w:rsidRPr="009C0756">
        <w:rPr>
          <w:rFonts w:ascii="Arial" w:hAnsi="Arial" w:cs="Arial"/>
          <w:szCs w:val="18"/>
        </w:rPr>
        <w:t>Any new data format should provide backward compatibility</w:t>
      </w:r>
      <w:sdt>
        <w:sdtPr>
          <w:rPr>
            <w:rFonts w:ascii="Arial" w:hAnsi="Arial" w:cs="Arial"/>
            <w:szCs w:val="18"/>
          </w:rPr>
          <w:id w:val="823788371"/>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Pr="009C0756">
            <w:rPr>
              <w:rFonts w:ascii="Arial" w:hAnsi="Arial" w:cs="Arial"/>
              <w:noProof/>
              <w:szCs w:val="18"/>
            </w:rPr>
            <w:t xml:space="preserve"> (3)</w:t>
          </w:r>
          <w:r w:rsidRPr="009C0756">
            <w:rPr>
              <w:rFonts w:ascii="Arial" w:hAnsi="Arial" w:cs="Arial"/>
              <w:szCs w:val="18"/>
            </w:rPr>
            <w:fldChar w:fldCharType="end"/>
          </w:r>
        </w:sdtContent>
      </w:sdt>
      <w:r w:rsidRPr="009C0756">
        <w:rPr>
          <w:rFonts w:ascii="Arial" w:hAnsi="Arial" w:cs="Arial"/>
          <w:szCs w:val="18"/>
        </w:rPr>
        <w:t xml:space="preserve">  to existing standards, like CDISC SDTM. </w:t>
      </w:r>
    </w:p>
    <w:p w14:paraId="0D87E61D" w14:textId="77777777" w:rsidR="005F23AA" w:rsidRDefault="005F23AA" w:rsidP="00C214A3">
      <w:pPr>
        <w:pStyle w:val="PaperBody"/>
        <w:widowControl/>
        <w:spacing w:before="0"/>
        <w:jc w:val="both"/>
        <w:rPr>
          <w:rFonts w:ascii="Arial" w:hAnsi="Arial" w:cs="Arial"/>
          <w:szCs w:val="18"/>
        </w:rPr>
      </w:pPr>
    </w:p>
    <w:p w14:paraId="01E19E6C" w14:textId="11863193" w:rsidR="005F23AA" w:rsidRPr="00667D06" w:rsidRDefault="00667D06" w:rsidP="00C214A3">
      <w:pPr>
        <w:pStyle w:val="PaperBody"/>
        <w:widowControl/>
        <w:spacing w:before="0"/>
        <w:jc w:val="both"/>
        <w:rPr>
          <w:rFonts w:ascii="Arial" w:hAnsi="Arial" w:cs="Arial"/>
          <w:b/>
          <w:sz w:val="20"/>
        </w:rPr>
      </w:pPr>
      <w:r w:rsidRPr="00667D06">
        <w:rPr>
          <w:rFonts w:ascii="Arial" w:hAnsi="Arial" w:cs="Arial"/>
          <w:b/>
          <w:sz w:val="20"/>
        </w:rPr>
        <w:t xml:space="preserve">A Glimpse into the </w:t>
      </w:r>
      <w:r>
        <w:rPr>
          <w:rFonts w:ascii="Arial" w:hAnsi="Arial" w:cs="Arial"/>
          <w:b/>
          <w:sz w:val="20"/>
        </w:rPr>
        <w:t>F</w:t>
      </w:r>
      <w:r w:rsidRPr="00667D06">
        <w:rPr>
          <w:rFonts w:ascii="Arial" w:hAnsi="Arial" w:cs="Arial"/>
          <w:b/>
          <w:sz w:val="20"/>
        </w:rPr>
        <w:t>uture.</w:t>
      </w:r>
    </w:p>
    <w:p w14:paraId="3AEF31B9" w14:textId="001D8235" w:rsidR="00667D06" w:rsidRDefault="00667D06" w:rsidP="00C214A3">
      <w:pPr>
        <w:pStyle w:val="PaperBody"/>
        <w:widowControl/>
        <w:spacing w:before="0"/>
        <w:jc w:val="both"/>
        <w:rPr>
          <w:rFonts w:ascii="Arial" w:hAnsi="Arial" w:cs="Arial"/>
          <w:szCs w:val="18"/>
        </w:rPr>
      </w:pPr>
    </w:p>
    <w:p w14:paraId="0718D12C" w14:textId="08BE5303" w:rsidR="00667D06" w:rsidRDefault="00667D06" w:rsidP="00C214A3">
      <w:pPr>
        <w:pStyle w:val="PaperBody"/>
        <w:widowControl/>
        <w:spacing w:before="0"/>
        <w:jc w:val="both"/>
        <w:rPr>
          <w:rFonts w:ascii="Arial" w:hAnsi="Arial" w:cs="Arial"/>
          <w:szCs w:val="18"/>
        </w:rPr>
      </w:pPr>
    </w:p>
    <w:p w14:paraId="5C5EA905" w14:textId="49A7EB5E" w:rsidR="00667D06" w:rsidRDefault="002C4D69" w:rsidP="0099297B">
      <w:pPr>
        <w:pStyle w:val="PaperBody"/>
        <w:widowControl/>
        <w:numPr>
          <w:ilvl w:val="0"/>
          <w:numId w:val="10"/>
        </w:numPr>
        <w:spacing w:before="0"/>
        <w:jc w:val="both"/>
        <w:rPr>
          <w:rFonts w:ascii="Arial" w:hAnsi="Arial" w:cs="Arial"/>
          <w:szCs w:val="18"/>
        </w:rPr>
      </w:pPr>
      <w:r>
        <w:rPr>
          <w:rFonts w:ascii="Arial" w:hAnsi="Arial" w:cs="Arial"/>
          <w:szCs w:val="18"/>
        </w:rPr>
        <w:t>Companies open a secure SPARQL endpoint to the regulatory agency who could then obtain the data using standardized and templated queries, generating documentation, summary, and DEFINE information "live", as needed against the data.</w:t>
      </w:r>
    </w:p>
    <w:p w14:paraId="08835C68" w14:textId="156A600F" w:rsidR="00667D06" w:rsidRDefault="00667D06" w:rsidP="0099297B">
      <w:pPr>
        <w:pStyle w:val="PaperBody"/>
        <w:widowControl/>
        <w:numPr>
          <w:ilvl w:val="0"/>
          <w:numId w:val="10"/>
        </w:numPr>
        <w:spacing w:before="0"/>
        <w:jc w:val="both"/>
        <w:rPr>
          <w:rFonts w:ascii="Arial" w:hAnsi="Arial" w:cs="Arial"/>
          <w:szCs w:val="18"/>
        </w:rPr>
      </w:pPr>
      <w:r>
        <w:rPr>
          <w:rFonts w:ascii="Arial" w:hAnsi="Arial" w:cs="Arial"/>
          <w:szCs w:val="18"/>
        </w:rPr>
        <w:t>Semantic Blockchain</w:t>
      </w:r>
      <w:r w:rsidR="003E3FC6">
        <w:rPr>
          <w:rFonts w:ascii="Arial" w:hAnsi="Arial" w:cs="Arial"/>
          <w:szCs w:val="18"/>
        </w:rPr>
        <w:t xml:space="preserve"> for secure delivery, validity, ownership</w:t>
      </w:r>
    </w:p>
    <w:p w14:paraId="7AE2714D" w14:textId="77777777" w:rsidR="00537BBE" w:rsidRDefault="00537BBE" w:rsidP="00537BBE">
      <w:pPr>
        <w:pStyle w:val="PaperBody"/>
        <w:keepNext/>
        <w:widowControl/>
        <w:spacing w:before="0"/>
        <w:jc w:val="both"/>
      </w:pPr>
    </w:p>
    <w:p w14:paraId="5C2182B8" w14:textId="77777777" w:rsidR="000F19B4" w:rsidRDefault="000F19B4" w:rsidP="00537BBE">
      <w:pPr>
        <w:pStyle w:val="PaperBody"/>
        <w:keepNext/>
        <w:widowControl/>
        <w:spacing w:before="0"/>
        <w:jc w:val="both"/>
      </w:pPr>
    </w:p>
    <w:p w14:paraId="0CA0AE7B" w14:textId="77777777" w:rsidR="00537BBE" w:rsidRPr="00D93D2E" w:rsidRDefault="00537BBE" w:rsidP="00537BBE">
      <w:pPr>
        <w:pStyle w:val="Caption"/>
        <w:jc w:val="both"/>
        <w:rPr>
          <w:rFonts w:ascii="Arial" w:hAnsi="Arial" w:cs="Arial"/>
          <w:b w:val="0"/>
          <w:color w:val="auto"/>
          <w:sz w:val="20"/>
        </w:rPr>
      </w:pPr>
      <w:r w:rsidRPr="00D93D2E">
        <w:rPr>
          <w:color w:val="auto"/>
        </w:rPr>
        <w:t xml:space="preserve">Figure </w:t>
      </w:r>
      <w:proofErr w:type="gramStart"/>
      <w:r w:rsidR="000F19B4">
        <w:rPr>
          <w:color w:val="auto"/>
        </w:rPr>
        <w:t>x</w:t>
      </w:r>
      <w:r w:rsidRPr="00D93D2E">
        <w:rPr>
          <w:color w:val="auto"/>
        </w:rPr>
        <w:t xml:space="preserve"> </w:t>
      </w:r>
      <w:r w:rsidR="000F19B4">
        <w:rPr>
          <w:color w:val="auto"/>
        </w:rPr>
        <w:t xml:space="preserve"> foo</w:t>
      </w:r>
      <w:proofErr w:type="gramEnd"/>
      <w:r w:rsidR="000F19B4">
        <w:rPr>
          <w:color w:val="auto"/>
        </w:rPr>
        <w:t xml:space="preserve"> </w:t>
      </w:r>
      <w:proofErr w:type="spellStart"/>
      <w:r w:rsidR="000F19B4">
        <w:rPr>
          <w:color w:val="auto"/>
        </w:rPr>
        <w:t>foo</w:t>
      </w:r>
      <w:proofErr w:type="spellEnd"/>
      <w:r w:rsidR="000F19B4">
        <w:rPr>
          <w:color w:val="auto"/>
        </w:rPr>
        <w:t xml:space="preserve"> </w:t>
      </w:r>
      <w:proofErr w:type="spellStart"/>
      <w:r w:rsidR="000F19B4">
        <w:rPr>
          <w:color w:val="auto"/>
        </w:rPr>
        <w:t>foo</w:t>
      </w:r>
      <w:proofErr w:type="spellEnd"/>
      <w:r w:rsidR="000F19B4">
        <w:rPr>
          <w:color w:val="auto"/>
        </w:rPr>
        <w:t xml:space="preserve"> </w:t>
      </w:r>
    </w:p>
    <w:p w14:paraId="0B524BCD" w14:textId="6AEB8B30" w:rsidR="00537BBE" w:rsidRDefault="008B7DD1" w:rsidP="00C214A3">
      <w:pPr>
        <w:pStyle w:val="PaperBody"/>
        <w:widowControl/>
        <w:spacing w:before="0"/>
        <w:jc w:val="both"/>
        <w:rPr>
          <w:rFonts w:ascii="Arial" w:hAnsi="Arial" w:cs="Arial"/>
          <w:b/>
          <w:sz w:val="20"/>
        </w:rPr>
      </w:pPr>
      <w:r>
        <w:rPr>
          <w:rFonts w:ascii="Arial" w:hAnsi="Arial" w:cs="Arial"/>
          <w:b/>
          <w:sz w:val="20"/>
        </w:rPr>
        <w:t>CHALLENGES</w:t>
      </w:r>
    </w:p>
    <w:p w14:paraId="70FF927D" w14:textId="076974DE" w:rsidR="008B7DD1" w:rsidRPr="009C0756" w:rsidRDefault="008B7DD1" w:rsidP="0099297B">
      <w:pPr>
        <w:pStyle w:val="PaperBody"/>
        <w:widowControl/>
        <w:numPr>
          <w:ilvl w:val="0"/>
          <w:numId w:val="3"/>
        </w:numPr>
        <w:spacing w:before="0"/>
        <w:jc w:val="both"/>
        <w:rPr>
          <w:rFonts w:ascii="Arial" w:hAnsi="Arial" w:cs="Arial"/>
          <w:szCs w:val="18"/>
        </w:rPr>
      </w:pPr>
      <w:r w:rsidRPr="009C0756">
        <w:rPr>
          <w:rFonts w:ascii="Arial" w:hAnsi="Arial" w:cs="Arial"/>
          <w:szCs w:val="18"/>
        </w:rPr>
        <w:t>need to coordinate efforts</w:t>
      </w:r>
    </w:p>
    <w:p w14:paraId="73B52124" w14:textId="12374671" w:rsidR="008B7DD1" w:rsidRPr="009C0756" w:rsidRDefault="008B7DD1" w:rsidP="0099297B">
      <w:pPr>
        <w:pStyle w:val="PaperBody"/>
        <w:widowControl/>
        <w:numPr>
          <w:ilvl w:val="0"/>
          <w:numId w:val="3"/>
        </w:numPr>
        <w:spacing w:before="0"/>
        <w:jc w:val="both"/>
        <w:rPr>
          <w:rFonts w:ascii="Arial" w:hAnsi="Arial" w:cs="Arial"/>
          <w:szCs w:val="18"/>
        </w:rPr>
      </w:pPr>
      <w:r w:rsidRPr="009C0756">
        <w:rPr>
          <w:rFonts w:ascii="Arial" w:hAnsi="Arial" w:cs="Arial"/>
          <w:szCs w:val="18"/>
        </w:rPr>
        <w:t>tools for visualization, API's for data usage/ease of use.</w:t>
      </w:r>
    </w:p>
    <w:p w14:paraId="6D9624FB" w14:textId="46D90319" w:rsidR="002C4D69" w:rsidRPr="009C0756" w:rsidRDefault="002C4D69" w:rsidP="0099297B">
      <w:pPr>
        <w:pStyle w:val="PaperBody"/>
        <w:widowControl/>
        <w:numPr>
          <w:ilvl w:val="0"/>
          <w:numId w:val="3"/>
        </w:numPr>
        <w:spacing w:before="0"/>
        <w:jc w:val="both"/>
        <w:rPr>
          <w:rFonts w:ascii="Arial" w:hAnsi="Arial" w:cs="Arial"/>
          <w:szCs w:val="18"/>
        </w:rPr>
      </w:pPr>
      <w:r w:rsidRPr="009C0756">
        <w:rPr>
          <w:rFonts w:ascii="Arial" w:hAnsi="Arial" w:cs="Arial"/>
          <w:szCs w:val="18"/>
        </w:rPr>
        <w:t xml:space="preserve">Versioning – </w:t>
      </w:r>
      <w:proofErr w:type="spellStart"/>
      <w:r w:rsidRPr="009C0756">
        <w:rPr>
          <w:rFonts w:ascii="Arial" w:hAnsi="Arial" w:cs="Arial"/>
          <w:szCs w:val="18"/>
        </w:rPr>
        <w:t>StarDog</w:t>
      </w:r>
      <w:proofErr w:type="spellEnd"/>
      <w:r w:rsidRPr="009C0756">
        <w:rPr>
          <w:rFonts w:ascii="Arial" w:hAnsi="Arial" w:cs="Arial"/>
          <w:szCs w:val="18"/>
        </w:rPr>
        <w:t xml:space="preserve"> can version graphs.</w:t>
      </w:r>
    </w:p>
    <w:p w14:paraId="0E58BC70" w14:textId="0ED8523E" w:rsidR="002C4D69" w:rsidRPr="009C0756" w:rsidRDefault="00DC15FC" w:rsidP="0099297B">
      <w:pPr>
        <w:pStyle w:val="PaperBody"/>
        <w:widowControl/>
        <w:numPr>
          <w:ilvl w:val="0"/>
          <w:numId w:val="3"/>
        </w:numPr>
        <w:spacing w:before="0"/>
        <w:jc w:val="both"/>
        <w:rPr>
          <w:rFonts w:ascii="Arial" w:hAnsi="Arial" w:cs="Arial"/>
          <w:szCs w:val="18"/>
        </w:rPr>
      </w:pPr>
      <w:r w:rsidRPr="009C0756">
        <w:rPr>
          <w:rFonts w:ascii="Arial" w:hAnsi="Arial" w:cs="Arial"/>
          <w:szCs w:val="18"/>
        </w:rPr>
        <w:t xml:space="preserve">Concerns with the availability of information from CDISC SHARE project due to a very restrictive licensing agreement from </w:t>
      </w:r>
      <w:commentRangeStart w:id="11"/>
      <w:r w:rsidRPr="009C0756">
        <w:rPr>
          <w:rFonts w:ascii="Arial" w:hAnsi="Arial" w:cs="Arial"/>
          <w:szCs w:val="18"/>
        </w:rPr>
        <w:t>CDISC</w:t>
      </w:r>
      <w:commentRangeEnd w:id="11"/>
      <w:r w:rsidRPr="009C0756">
        <w:rPr>
          <w:rStyle w:val="CommentReference"/>
          <w:rFonts w:ascii="Arial" w:hAnsi="Arial" w:cs="Arial"/>
          <w:sz w:val="18"/>
          <w:szCs w:val="18"/>
        </w:rPr>
        <w:commentReference w:id="11"/>
      </w:r>
      <w:r w:rsidRPr="009C0756">
        <w:rPr>
          <w:rFonts w:ascii="Arial" w:hAnsi="Arial" w:cs="Arial"/>
          <w:szCs w:val="18"/>
        </w:rPr>
        <w:t xml:space="preserve"> </w:t>
      </w:r>
    </w:p>
    <w:p w14:paraId="1BD7C694" w14:textId="1A240D36" w:rsidR="00DC15FC" w:rsidRPr="009C0756" w:rsidRDefault="00DC15FC" w:rsidP="0099297B">
      <w:pPr>
        <w:pStyle w:val="PaperBody"/>
        <w:widowControl/>
        <w:numPr>
          <w:ilvl w:val="0"/>
          <w:numId w:val="3"/>
        </w:numPr>
        <w:spacing w:before="0"/>
        <w:jc w:val="both"/>
        <w:rPr>
          <w:rFonts w:ascii="Arial" w:hAnsi="Arial" w:cs="Arial"/>
          <w:szCs w:val="18"/>
        </w:rPr>
      </w:pPr>
      <w:r w:rsidRPr="009C0756">
        <w:rPr>
          <w:rFonts w:ascii="Arial" w:hAnsi="Arial" w:cs="Arial"/>
          <w:szCs w:val="18"/>
        </w:rPr>
        <w:t>Vested interests from vendors, pharmaceutical companies, and regulators provide resistance to moving to new solutions, instead preferring to band-aid and kludge existing data models and ways of thinking.</w:t>
      </w:r>
    </w:p>
    <w:p w14:paraId="741B8331" w14:textId="3F7CF01C" w:rsidR="00DC15FC" w:rsidRPr="009C0756" w:rsidRDefault="00DC15FC" w:rsidP="0099297B">
      <w:pPr>
        <w:pStyle w:val="PaperBody"/>
        <w:widowControl/>
        <w:numPr>
          <w:ilvl w:val="0"/>
          <w:numId w:val="3"/>
        </w:numPr>
        <w:spacing w:before="0"/>
        <w:jc w:val="both"/>
        <w:rPr>
          <w:rFonts w:ascii="Arial" w:hAnsi="Arial" w:cs="Arial"/>
          <w:szCs w:val="18"/>
        </w:rPr>
      </w:pPr>
      <w:r w:rsidRPr="009C0756">
        <w:rPr>
          <w:rFonts w:ascii="Arial" w:hAnsi="Arial" w:cs="Arial"/>
          <w:szCs w:val="18"/>
        </w:rPr>
        <w:t>ROI must be demonstrated: going from one SDTM version to another, fewer errors. Merely the act of converting existing data to linked data makes errors and missing data explicitly known. Add to that the validation rules (SPIN</w:t>
      </w:r>
      <w:proofErr w:type="gramStart"/>
      <w:r w:rsidRPr="009C0756">
        <w:rPr>
          <w:rFonts w:ascii="Arial" w:hAnsi="Arial" w:cs="Arial"/>
          <w:szCs w:val="18"/>
        </w:rPr>
        <w:t>) ,</w:t>
      </w:r>
      <w:proofErr w:type="gramEnd"/>
      <w:r w:rsidRPr="009C0756">
        <w:rPr>
          <w:rFonts w:ascii="Arial" w:hAnsi="Arial" w:cs="Arial"/>
          <w:szCs w:val="18"/>
        </w:rPr>
        <w:t xml:space="preserve"> and highly compliant SDTM domains became routine.  </w:t>
      </w:r>
    </w:p>
    <w:p w14:paraId="3011F471" w14:textId="77777777" w:rsidR="00DC15FC" w:rsidRPr="008B7DD1" w:rsidRDefault="00DC15FC" w:rsidP="00DC15FC">
      <w:pPr>
        <w:pStyle w:val="PaperBody"/>
        <w:widowControl/>
        <w:spacing w:before="0"/>
        <w:jc w:val="both"/>
        <w:rPr>
          <w:rFonts w:ascii="Arial" w:hAnsi="Arial" w:cs="Arial"/>
          <w:szCs w:val="18"/>
        </w:rPr>
      </w:pPr>
    </w:p>
    <w:p w14:paraId="47504B97" w14:textId="77777777" w:rsidR="008B7DD1" w:rsidRPr="00B33C25" w:rsidRDefault="008B7DD1" w:rsidP="00C214A3">
      <w:pPr>
        <w:pStyle w:val="PaperBody"/>
        <w:widowControl/>
        <w:spacing w:before="0"/>
        <w:jc w:val="both"/>
        <w:rPr>
          <w:rFonts w:ascii="Arial" w:hAnsi="Arial" w:cs="Arial"/>
          <w:b/>
          <w:sz w:val="20"/>
        </w:rPr>
      </w:pPr>
    </w:p>
    <w:p w14:paraId="6F32A3E7" w14:textId="77777777" w:rsidR="008C2729" w:rsidRDefault="008C2729" w:rsidP="00C214A3">
      <w:pPr>
        <w:pStyle w:val="PaperHeader1"/>
        <w:spacing w:before="0"/>
        <w:rPr>
          <w:rFonts w:ascii="Arial" w:hAnsi="Arial" w:cs="Arial"/>
        </w:rPr>
      </w:pPr>
      <w:r>
        <w:rPr>
          <w:rFonts w:ascii="Arial" w:hAnsi="Arial" w:cs="Arial"/>
        </w:rPr>
        <w:t>Conclusion</w:t>
      </w:r>
    </w:p>
    <w:p w14:paraId="04C6CA1C" w14:textId="77777777" w:rsidR="000F19B4" w:rsidRDefault="000F19B4" w:rsidP="001F036D">
      <w:pPr>
        <w:pStyle w:val="PaperBody"/>
        <w:widowControl/>
        <w:spacing w:before="0"/>
        <w:jc w:val="both"/>
        <w:rPr>
          <w:rFonts w:ascii="Arial" w:hAnsi="Arial" w:cs="Arial"/>
          <w:szCs w:val="18"/>
        </w:rPr>
      </w:pPr>
    </w:p>
    <w:p w14:paraId="382DDCC7" w14:textId="1750BAC1" w:rsidR="009F1EFD" w:rsidRDefault="009F1EFD" w:rsidP="0099297B">
      <w:pPr>
        <w:pStyle w:val="PaperBody"/>
        <w:widowControl/>
        <w:numPr>
          <w:ilvl w:val="0"/>
          <w:numId w:val="3"/>
        </w:numPr>
        <w:spacing w:before="0"/>
        <w:jc w:val="both"/>
        <w:rPr>
          <w:rFonts w:ascii="Arial" w:hAnsi="Arial" w:cs="Arial"/>
          <w:szCs w:val="18"/>
        </w:rPr>
      </w:pPr>
      <w:commentRangeStart w:id="12"/>
      <w:r>
        <w:rPr>
          <w:rFonts w:ascii="Arial" w:hAnsi="Arial" w:cs="Arial"/>
          <w:szCs w:val="18"/>
        </w:rPr>
        <w:t xml:space="preserve">To be successful, Linked Data approaches mature past academic exercises to solve pertinent, practical problems and show return on investment. Until know, this has been elusive for Pharma. </w:t>
      </w:r>
      <w:commentRangeEnd w:id="12"/>
      <w:r>
        <w:rPr>
          <w:rStyle w:val="CommentReference"/>
        </w:rPr>
        <w:commentReference w:id="12"/>
      </w:r>
    </w:p>
    <w:p w14:paraId="4A04B03E" w14:textId="625A2AEE" w:rsidR="008B7DD1" w:rsidRDefault="008B7DD1"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Study data represented as RDF provides richer meaning that travels with the data. </w:t>
      </w:r>
    </w:p>
    <w:p w14:paraId="79DAB10E" w14:textId="77777777" w:rsidR="008B7DD1" w:rsidRDefault="008B7DD1" w:rsidP="0099297B">
      <w:pPr>
        <w:pStyle w:val="PaperBody"/>
        <w:widowControl/>
        <w:numPr>
          <w:ilvl w:val="0"/>
          <w:numId w:val="3"/>
        </w:numPr>
        <w:spacing w:before="0"/>
        <w:jc w:val="both"/>
        <w:rPr>
          <w:rFonts w:ascii="Arial" w:hAnsi="Arial" w:cs="Arial"/>
          <w:szCs w:val="18"/>
        </w:rPr>
      </w:pPr>
      <w:r>
        <w:rPr>
          <w:rFonts w:ascii="Arial" w:hAnsi="Arial" w:cs="Arial"/>
          <w:szCs w:val="18"/>
        </w:rPr>
        <w:t>Can use used to easily and automatically generate high quality SDTM data for submission.</w:t>
      </w:r>
    </w:p>
    <w:p w14:paraId="7B644DF7" w14:textId="253D7025" w:rsidR="008B7DD1" w:rsidRDefault="008B7DD1"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Use of "query templates" for extraction to various versions of a CDISC standard, or to any in-house custom standard. </w:t>
      </w:r>
    </w:p>
    <w:p w14:paraId="59444AF1" w14:textId="0211AE9C" w:rsidR="000F19B4" w:rsidRDefault="000F19B4" w:rsidP="0099297B">
      <w:pPr>
        <w:pStyle w:val="PaperBody"/>
        <w:widowControl/>
        <w:numPr>
          <w:ilvl w:val="0"/>
          <w:numId w:val="3"/>
        </w:numPr>
        <w:spacing w:before="0"/>
        <w:jc w:val="both"/>
        <w:rPr>
          <w:rFonts w:ascii="Arial" w:hAnsi="Arial" w:cs="Arial"/>
          <w:szCs w:val="18"/>
        </w:rPr>
      </w:pPr>
      <w:r>
        <w:rPr>
          <w:rFonts w:ascii="Arial" w:hAnsi="Arial" w:cs="Arial"/>
          <w:szCs w:val="18"/>
        </w:rPr>
        <w:t xml:space="preserve">RDF provides a </w:t>
      </w:r>
      <w:proofErr w:type="spellStart"/>
      <w:r>
        <w:rPr>
          <w:rFonts w:ascii="Arial" w:hAnsi="Arial" w:cs="Arial"/>
          <w:szCs w:val="18"/>
        </w:rPr>
        <w:t>mult</w:t>
      </w:r>
      <w:proofErr w:type="spellEnd"/>
      <w:r>
        <w:rPr>
          <w:rFonts w:ascii="Arial" w:hAnsi="Arial" w:cs="Arial"/>
          <w:szCs w:val="18"/>
        </w:rPr>
        <w:t>-dimensional data model, agnostic of any specific standard.</w:t>
      </w:r>
    </w:p>
    <w:p w14:paraId="2BFBF74A" w14:textId="77777777" w:rsidR="000F19B4" w:rsidRPr="000F19B4" w:rsidRDefault="000F19B4" w:rsidP="0099297B">
      <w:pPr>
        <w:pStyle w:val="PaperBody"/>
        <w:widowControl/>
        <w:numPr>
          <w:ilvl w:val="0"/>
          <w:numId w:val="3"/>
        </w:numPr>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remain, along with vested interests in existing data models and standards. These should not limit the discussion. Rather, they should spur us into action.</w:t>
      </w:r>
    </w:p>
    <w:p w14:paraId="7C4A8F65" w14:textId="77777777" w:rsidR="002775C6" w:rsidRPr="001F036D" w:rsidRDefault="002775C6" w:rsidP="00C214A3">
      <w:pPr>
        <w:pStyle w:val="PaperBody"/>
        <w:widowControl/>
        <w:spacing w:before="0"/>
        <w:jc w:val="both"/>
        <w:rPr>
          <w:rFonts w:ascii="Arial" w:hAnsi="Arial" w:cs="Arial"/>
          <w:szCs w:val="18"/>
        </w:rPr>
      </w:pPr>
      <w:r w:rsidRPr="001F036D">
        <w:rPr>
          <w:rFonts w:ascii="Arial" w:hAnsi="Arial" w:cs="Arial"/>
          <w:szCs w:val="18"/>
        </w:rPr>
        <w:t xml:space="preserve"> </w:t>
      </w:r>
    </w:p>
    <w:p w14:paraId="536C1AC3" w14:textId="77777777" w:rsidR="008752BE" w:rsidRPr="00EB1FC6" w:rsidRDefault="008752BE" w:rsidP="00C214A3">
      <w:pPr>
        <w:pStyle w:val="PaperBody"/>
        <w:widowControl/>
        <w:spacing w:before="0"/>
        <w:jc w:val="both"/>
        <w:rPr>
          <w:rFonts w:ascii="Arial" w:hAnsi="Arial" w:cs="Arial"/>
          <w:szCs w:val="18"/>
        </w:rPr>
      </w:pPr>
    </w:p>
    <w:p w14:paraId="754B9B74" w14:textId="77777777" w:rsidR="006C7C6D" w:rsidRDefault="006C7C6D" w:rsidP="00C214A3">
      <w:pPr>
        <w:pStyle w:val="PaperBody"/>
        <w:widowControl/>
        <w:spacing w:before="0"/>
        <w:jc w:val="both"/>
        <w:rPr>
          <w:rFonts w:ascii="Arial" w:hAnsi="Arial" w:cs="Arial"/>
        </w:rPr>
      </w:pPr>
    </w:p>
    <w:p w14:paraId="7097B191" w14:textId="6C64E620" w:rsidR="002C3A4C" w:rsidRDefault="002C3A4C" w:rsidP="00C214A3">
      <w:pPr>
        <w:pStyle w:val="PaperHeader1"/>
        <w:spacing w:before="0"/>
        <w:rPr>
          <w:rFonts w:ascii="Arial" w:hAnsi="Arial" w:cs="Arial"/>
        </w:rPr>
      </w:pPr>
      <w:commentRangeStart w:id="13"/>
      <w:r>
        <w:rPr>
          <w:rFonts w:ascii="Arial" w:hAnsi="Arial" w:cs="Arial"/>
        </w:rPr>
        <w:t>References</w:t>
      </w:r>
      <w:commentRangeEnd w:id="13"/>
      <w:r w:rsidR="00B42CAF">
        <w:rPr>
          <w:rStyle w:val="CommentReference"/>
          <w:rFonts w:ascii="Times New Roman" w:hAnsi="Times New Roman"/>
          <w:b w:val="0"/>
          <w:caps w:val="0"/>
        </w:rPr>
        <w:commentReference w:id="13"/>
      </w:r>
    </w:p>
    <w:p w14:paraId="75DD4871" w14:textId="2B495EE5" w:rsidR="00FE2300" w:rsidRDefault="00FE2300" w:rsidP="00C214A3">
      <w:pPr>
        <w:pStyle w:val="PaperHeader1"/>
        <w:spacing w:before="0"/>
        <w:rPr>
          <w:rFonts w:ascii="Arial" w:hAnsi="Arial" w:cs="Arial"/>
        </w:rPr>
      </w:pPr>
    </w:p>
    <w:p w14:paraId="38CA4C76" w14:textId="1CE23DDC" w:rsidR="00FE2300" w:rsidRDefault="00FE2300" w:rsidP="00C214A3">
      <w:pPr>
        <w:pStyle w:val="PaperHeader1"/>
        <w:spacing w:before="0"/>
        <w:rPr>
          <w:rFonts w:ascii="Arial" w:hAnsi="Arial" w:cs="Arial"/>
        </w:rPr>
      </w:pPr>
    </w:p>
    <w:p w14:paraId="2E6BCFC1" w14:textId="77777777" w:rsidR="00FE2300" w:rsidRDefault="00FE2300" w:rsidP="00C214A3">
      <w:pPr>
        <w:pStyle w:val="PaperHeader1"/>
        <w:spacing w:before="0"/>
        <w:rPr>
          <w:rFonts w:ascii="Arial" w:hAnsi="Arial" w:cs="Arial"/>
        </w:rPr>
      </w:pPr>
    </w:p>
    <w:p w14:paraId="4DE0ACBE" w14:textId="77777777" w:rsidR="004C5BE7" w:rsidRDefault="00985DF3" w:rsidP="004C5BE7">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4C5BE7">
        <w:rPr>
          <w:noProof/>
        </w:rPr>
        <w:t xml:space="preserve">1. </w:t>
      </w:r>
      <w:r w:rsidR="004C5BE7">
        <w:rPr>
          <w:b/>
          <w:bCs/>
          <w:noProof/>
        </w:rPr>
        <w:t>CDISC.</w:t>
      </w:r>
      <w:r w:rsidR="004C5BE7">
        <w:rPr>
          <w:noProof/>
        </w:rPr>
        <w:t xml:space="preserve"> About CDISC. </w:t>
      </w:r>
      <w:r w:rsidR="004C5BE7">
        <w:rPr>
          <w:i/>
          <w:iCs/>
          <w:noProof/>
        </w:rPr>
        <w:t xml:space="preserve">CDISC WEbsite. </w:t>
      </w:r>
      <w:r w:rsidR="004C5BE7">
        <w:rPr>
          <w:noProof/>
        </w:rPr>
        <w:t>[Online] [Cited: 05 01, 2017.] https://www.cdisc.org/about.</w:t>
      </w:r>
    </w:p>
    <w:p w14:paraId="3F4FC0C7" w14:textId="77777777" w:rsidR="004C5BE7" w:rsidRDefault="004C5BE7" w:rsidP="004C5BE7">
      <w:pPr>
        <w:pStyle w:val="Bibliography"/>
        <w:rPr>
          <w:noProof/>
        </w:rPr>
      </w:pPr>
      <w:r>
        <w:rPr>
          <w:noProof/>
        </w:rPr>
        <w:t xml:space="preserve">2. </w:t>
      </w:r>
      <w:r>
        <w:rPr>
          <w:i/>
          <w:iCs/>
          <w:noProof/>
        </w:rPr>
        <w:t xml:space="preserve">State of the Union: The Crossroads of CDISC Standards adn SAS' Supporting Role. </w:t>
      </w:r>
      <w:r>
        <w:rPr>
          <w:b/>
          <w:bCs/>
          <w:noProof/>
        </w:rPr>
        <w:t>Decker, Chris.</w:t>
      </w:r>
      <w:r>
        <w:rPr>
          <w:noProof/>
        </w:rPr>
        <w:t xml:space="preserve"> Las Vegas, Nevada : SAS Institute, 2011.</w:t>
      </w:r>
    </w:p>
    <w:p w14:paraId="71A35E44" w14:textId="77777777" w:rsidR="004C5BE7" w:rsidRDefault="004C5BE7" w:rsidP="004C5BE7">
      <w:pPr>
        <w:pStyle w:val="Bibliography"/>
        <w:rPr>
          <w:noProof/>
        </w:rPr>
      </w:pPr>
      <w:r>
        <w:rPr>
          <w:noProof/>
        </w:rPr>
        <w:t xml:space="preserve">3. </w:t>
      </w:r>
      <w:r>
        <w:rPr>
          <w:b/>
          <w:bCs/>
          <w:noProof/>
        </w:rPr>
        <w:t>PhUSE Emerging Trends and Technologies.</w:t>
      </w:r>
      <w:r>
        <w:rPr>
          <w:noProof/>
        </w:rPr>
        <w:t xml:space="preserve"> </w:t>
      </w:r>
      <w:r>
        <w:rPr>
          <w:i/>
          <w:iCs/>
          <w:noProof/>
        </w:rPr>
        <w:t xml:space="preserve">Transport for the Next Generation. </w:t>
      </w:r>
      <w:r>
        <w:rPr>
          <w:noProof/>
        </w:rPr>
        <w:t>s.l. : PhUSE, 2017.</w:t>
      </w:r>
    </w:p>
    <w:p w14:paraId="23645DF3" w14:textId="77777777" w:rsidR="004C5BE7" w:rsidRDefault="004C5BE7" w:rsidP="004C5BE7">
      <w:pPr>
        <w:pStyle w:val="Bibliography"/>
        <w:rPr>
          <w:b/>
          <w:bCs/>
          <w:noProof/>
        </w:rPr>
      </w:pPr>
      <w:r>
        <w:rPr>
          <w:noProof/>
        </w:rPr>
        <w:t xml:space="preserve">4. </w:t>
      </w:r>
      <w:r>
        <w:rPr>
          <w:b/>
          <w:bCs/>
          <w:noProof/>
        </w:rPr>
        <w:t xml:space="preserve">PhUSE CSS Project: Analysis Results &amp; Metadata. </w:t>
      </w:r>
      <w:r>
        <w:rPr>
          <w:b/>
          <w:bCs/>
          <w:i/>
          <w:iCs/>
          <w:noProof/>
        </w:rPr>
        <w:t xml:space="preserve">PhUSE Wiki. </w:t>
      </w:r>
      <w:r>
        <w:rPr>
          <w:b/>
          <w:bCs/>
          <w:noProof/>
        </w:rPr>
        <w:t>[Online] [Cited: 08 23, 2016.] http://bit.ly/2bf7Pk0.</w:t>
      </w:r>
    </w:p>
    <w:p w14:paraId="5C7507DF" w14:textId="77777777" w:rsidR="004C5BE7" w:rsidRDefault="004C5BE7" w:rsidP="004C5BE7">
      <w:pPr>
        <w:pStyle w:val="Bibliography"/>
        <w:rPr>
          <w:b/>
          <w:bCs/>
          <w:noProof/>
        </w:rPr>
      </w:pPr>
      <w:r>
        <w:rPr>
          <w:b/>
          <w:bCs/>
          <w:noProof/>
        </w:rPr>
        <w:t xml:space="preserve">5. Fowler, Martin. Datensparsamkeit. </w:t>
      </w:r>
      <w:r>
        <w:rPr>
          <w:b/>
          <w:bCs/>
          <w:i/>
          <w:iCs/>
          <w:noProof/>
        </w:rPr>
        <w:t xml:space="preserve">MartinFowler.com. </w:t>
      </w:r>
      <w:r>
        <w:rPr>
          <w:b/>
          <w:bCs/>
          <w:noProof/>
        </w:rPr>
        <w:t>[Online] 12 12, 2013. [Cited: 05 01, 2017.] https://martinfowler.com/bliki/Datensparsamkeit.html.</w:t>
      </w:r>
    </w:p>
    <w:p w14:paraId="10BBD2A0" w14:textId="77777777" w:rsidR="004C5BE7" w:rsidRDefault="004C5BE7" w:rsidP="004C5BE7">
      <w:pPr>
        <w:pStyle w:val="Bibliography"/>
        <w:rPr>
          <w:b/>
          <w:bCs/>
          <w:noProof/>
        </w:rPr>
      </w:pPr>
      <w:r>
        <w:rPr>
          <w:b/>
          <w:bCs/>
          <w:noProof/>
        </w:rPr>
        <w:t>6. World Wide Web Consortium. XML Schema Part 2: Datatypes Second Edition. [Online] W3C, October 28, 2004. [Cited: 05 8, 2017.] https://www.w3.org/TR/xmlschema-2/#built-in-datatypes.</w:t>
      </w:r>
    </w:p>
    <w:p w14:paraId="108C0B16" w14:textId="77777777" w:rsidR="004C5BE7" w:rsidRDefault="004C5BE7" w:rsidP="004C5BE7">
      <w:pPr>
        <w:pStyle w:val="Bibliography"/>
        <w:rPr>
          <w:b/>
          <w:bCs/>
          <w:noProof/>
        </w:rPr>
      </w:pPr>
      <w:r>
        <w:rPr>
          <w:b/>
          <w:bCs/>
          <w:noProof/>
        </w:rPr>
        <w:t xml:space="preserve">7. Cairo, Alberto. </w:t>
      </w:r>
      <w:r>
        <w:rPr>
          <w:b/>
          <w:bCs/>
          <w:i/>
          <w:iCs/>
          <w:noProof/>
        </w:rPr>
        <w:t xml:space="preserve">The Truthful Art. Data, charts, and maps for communication. </w:t>
      </w:r>
      <w:r>
        <w:rPr>
          <w:b/>
          <w:bCs/>
          <w:noProof/>
        </w:rPr>
        <w:t>s.l. : New Riders, 2016.</w:t>
      </w:r>
    </w:p>
    <w:p w14:paraId="6791FEFE" w14:textId="77777777" w:rsidR="004C5BE7" w:rsidRDefault="004C5BE7" w:rsidP="004C5BE7">
      <w:pPr>
        <w:pStyle w:val="Bibliography"/>
        <w:rPr>
          <w:b/>
          <w:bCs/>
          <w:noProof/>
        </w:rPr>
      </w:pPr>
      <w:r>
        <w:rPr>
          <w:b/>
          <w:bCs/>
          <w:noProof/>
        </w:rPr>
        <w:t>8. Linked Open Vocabularies (LOV). [Online] Open Knowledge Foundation. [Cited: 07 26, 2016.] http://lov.okfn.org/dataset/lov/.</w:t>
      </w:r>
    </w:p>
    <w:p w14:paraId="66F0325C" w14:textId="77777777" w:rsidR="004C5BE7" w:rsidRDefault="004C5BE7" w:rsidP="004C5BE7">
      <w:pPr>
        <w:pStyle w:val="Bibliography"/>
        <w:rPr>
          <w:b/>
          <w:bCs/>
          <w:noProof/>
        </w:rPr>
      </w:pPr>
      <w:r>
        <w:rPr>
          <w:b/>
          <w:bCs/>
          <w:noProof/>
        </w:rPr>
        <w:t xml:space="preserve">9. Uniform Resource Identifier. </w:t>
      </w:r>
      <w:r>
        <w:rPr>
          <w:b/>
          <w:bCs/>
          <w:i/>
          <w:iCs/>
          <w:noProof/>
        </w:rPr>
        <w:t xml:space="preserve">Wikipedia. </w:t>
      </w:r>
      <w:r>
        <w:rPr>
          <w:b/>
          <w:bCs/>
          <w:noProof/>
        </w:rPr>
        <w:t>[Online] https://en.wikipedia.org/wiki/Uniform_Resource_Identifier.</w:t>
      </w:r>
    </w:p>
    <w:p w14:paraId="27C8D654" w14:textId="77777777" w:rsidR="004C5BE7" w:rsidRDefault="004C5BE7" w:rsidP="004C5BE7">
      <w:pPr>
        <w:pStyle w:val="Bibliography"/>
        <w:rPr>
          <w:b/>
          <w:bCs/>
          <w:noProof/>
        </w:rPr>
      </w:pPr>
      <w:r>
        <w:rPr>
          <w:b/>
          <w:bCs/>
          <w:noProof/>
        </w:rPr>
        <w:t xml:space="preserve">10. Willighagen, Egon. R Package: rrdf. </w:t>
      </w:r>
      <w:r>
        <w:rPr>
          <w:b/>
          <w:bCs/>
          <w:i/>
          <w:iCs/>
          <w:noProof/>
        </w:rPr>
        <w:t xml:space="preserve">Github. </w:t>
      </w:r>
      <w:r>
        <w:rPr>
          <w:b/>
          <w:bCs/>
          <w:noProof/>
        </w:rPr>
        <w:t>[Online] [Cited: 07 27, 2016.] http://github.com/egonw/rrdf.</w:t>
      </w:r>
    </w:p>
    <w:p w14:paraId="5ED3255D" w14:textId="77777777" w:rsidR="004C5BE7" w:rsidRDefault="004C5BE7" w:rsidP="004C5BE7">
      <w:pPr>
        <w:pStyle w:val="Bibliography"/>
        <w:rPr>
          <w:b/>
          <w:bCs/>
          <w:noProof/>
        </w:rPr>
      </w:pPr>
      <w:r>
        <w:rPr>
          <w:b/>
          <w:bCs/>
          <w:noProof/>
        </w:rPr>
        <w:t xml:space="preserve">11. Thieurmel, B. Introduction to visNetwork. </w:t>
      </w:r>
      <w:r>
        <w:rPr>
          <w:b/>
          <w:bCs/>
          <w:i/>
          <w:iCs/>
          <w:noProof/>
        </w:rPr>
        <w:t xml:space="preserve">CRAN. </w:t>
      </w:r>
      <w:r>
        <w:rPr>
          <w:b/>
          <w:bCs/>
          <w:noProof/>
        </w:rPr>
        <w:t>[Online] [Cited: 07 27, 2016.] http://cran.r-project.org/web/packages/visNetwork/vignettes/Introduction-to-visNetwork.html.</w:t>
      </w:r>
    </w:p>
    <w:p w14:paraId="654D3A3F" w14:textId="77777777" w:rsidR="004C5BE7" w:rsidRDefault="004C5BE7" w:rsidP="004C5BE7">
      <w:pPr>
        <w:pStyle w:val="Bibliography"/>
        <w:rPr>
          <w:b/>
          <w:bCs/>
          <w:noProof/>
        </w:rPr>
      </w:pPr>
      <w:r>
        <w:rPr>
          <w:b/>
          <w:bCs/>
          <w:noProof/>
        </w:rPr>
        <w:lastRenderedPageBreak/>
        <w:t xml:space="preserve">12. </w:t>
      </w:r>
      <w:r>
        <w:rPr>
          <w:b/>
          <w:bCs/>
          <w:i/>
          <w:iCs/>
          <w:noProof/>
        </w:rPr>
        <w:t xml:space="preserve">PhUSE Workshop: Semantics 101 for Pharma. </w:t>
      </w:r>
      <w:r>
        <w:rPr>
          <w:b/>
          <w:bCs/>
          <w:noProof/>
        </w:rPr>
        <w:t>Anderson, Marc and Williams, Tim. Barcelona : PhUSE, 2016.</w:t>
      </w:r>
    </w:p>
    <w:p w14:paraId="5EC07E71" w14:textId="77777777" w:rsidR="004C5BE7" w:rsidRDefault="004C5BE7" w:rsidP="004C5BE7">
      <w:pPr>
        <w:pStyle w:val="Bibliography"/>
        <w:rPr>
          <w:b/>
          <w:bCs/>
          <w:noProof/>
        </w:rPr>
      </w:pPr>
      <w:r>
        <w:rPr>
          <w:b/>
          <w:bCs/>
          <w:noProof/>
        </w:rPr>
        <w:t xml:space="preserve">13. CDISC. CDISC Standards in RDF. </w:t>
      </w:r>
      <w:r>
        <w:rPr>
          <w:b/>
          <w:bCs/>
          <w:i/>
          <w:iCs/>
          <w:noProof/>
        </w:rPr>
        <w:t xml:space="preserve">CDISC. </w:t>
      </w:r>
      <w:r>
        <w:rPr>
          <w:b/>
          <w:bCs/>
          <w:noProof/>
        </w:rPr>
        <w:t>[Online] [Cited: 08 23, 2016.] http://www.cdisc.org/rdf.</w:t>
      </w:r>
    </w:p>
    <w:p w14:paraId="19BFA30C" w14:textId="77777777" w:rsidR="004C5BE7" w:rsidRDefault="004C5BE7" w:rsidP="004C5BE7">
      <w:pPr>
        <w:pStyle w:val="Bibliography"/>
        <w:rPr>
          <w:b/>
          <w:bCs/>
          <w:noProof/>
        </w:rPr>
      </w:pPr>
      <w:r>
        <w:rPr>
          <w:b/>
          <w:bCs/>
          <w:noProof/>
        </w:rPr>
        <w:t>14. Robinson, Ian, Webber, Jim and Eifrem, Emil. Graph Databases. [Online] [Cited: 08 23, 2016.] http://neo4j.com/book-graph-databases/.</w:t>
      </w:r>
    </w:p>
    <w:p w14:paraId="67DECFB6" w14:textId="77777777" w:rsidR="004C5BE7" w:rsidRDefault="004C5BE7" w:rsidP="004C5BE7">
      <w:pPr>
        <w:pStyle w:val="Bibliography"/>
        <w:rPr>
          <w:b/>
          <w:bCs/>
          <w:noProof/>
        </w:rPr>
      </w:pPr>
      <w:r>
        <w:rPr>
          <w:b/>
          <w:bCs/>
          <w:noProof/>
        </w:rPr>
        <w:t>15. Resource Description Framework. [Online] WikiPedia. [Cited: 08 23, 2016.] http://en.wikipedia.org/wiki/Resource_Description_Framework.</w:t>
      </w:r>
    </w:p>
    <w:p w14:paraId="69D3567A" w14:textId="77777777" w:rsidR="004C5BE7" w:rsidRDefault="004C5BE7" w:rsidP="004C5BE7">
      <w:pPr>
        <w:pStyle w:val="Bibliography"/>
        <w:rPr>
          <w:b/>
          <w:bCs/>
          <w:noProof/>
        </w:rPr>
      </w:pPr>
      <w:r>
        <w:rPr>
          <w:b/>
          <w:bCs/>
          <w:noProof/>
        </w:rPr>
        <w:t>16. W3C. SPARQL 1.1 Query Language. W3C Recommendation 21 March 2013. [Online] W3C. [Cited: 08 23, 2016.] http://www.w3.org/TR/sparql11-query/.</w:t>
      </w:r>
    </w:p>
    <w:p w14:paraId="6BA96C98" w14:textId="77777777" w:rsidR="004C5BE7" w:rsidRDefault="004C5BE7" w:rsidP="004C5BE7">
      <w:pPr>
        <w:pStyle w:val="Bibliography"/>
        <w:rPr>
          <w:b/>
          <w:bCs/>
          <w:noProof/>
        </w:rPr>
      </w:pPr>
      <w:r>
        <w:rPr>
          <w:b/>
          <w:bCs/>
          <w:noProof/>
        </w:rPr>
        <w:t>17. Bostock, Mike. D3 : Data Driven Documents. [Online] [Cited: 08 23, 2016.] https://d3js.org/.</w:t>
      </w:r>
    </w:p>
    <w:p w14:paraId="5DB80119" w14:textId="77777777" w:rsidR="004C5BE7" w:rsidRDefault="004C5BE7" w:rsidP="004C5BE7">
      <w:pPr>
        <w:pStyle w:val="Bibliography"/>
        <w:rPr>
          <w:b/>
          <w:bCs/>
          <w:noProof/>
        </w:rPr>
      </w:pPr>
      <w:r>
        <w:rPr>
          <w:b/>
          <w:bCs/>
          <w:noProof/>
        </w:rPr>
        <w:t>18. W3C. SPARQL 1.1 Federated Query. W3C Recommendation. [Online] W3.ORG. [Cited: 08 23, 2016.] http://www.w3.org/TR/sparql11-federated-query.</w:t>
      </w:r>
    </w:p>
    <w:p w14:paraId="770EFBEA" w14:textId="77777777" w:rsidR="004C5BE7" w:rsidRDefault="004C5BE7" w:rsidP="004C5BE7">
      <w:pPr>
        <w:pStyle w:val="Bibliography"/>
        <w:rPr>
          <w:b/>
          <w:bCs/>
          <w:noProof/>
        </w:rPr>
      </w:pPr>
      <w:r>
        <w:rPr>
          <w:b/>
          <w:bCs/>
          <w:noProof/>
        </w:rPr>
        <w:t>19. PhUSE Semantic Technology Working Group Overview. [Online] PhUSE. [Cited: 07 27, 2016.] http://www.phusewiki.org/wiki/index.php?title=Semantic_Technology.</w:t>
      </w:r>
    </w:p>
    <w:p w14:paraId="1CF3D7CB" w14:textId="77777777" w:rsidR="003355EC" w:rsidRPr="00DD6269" w:rsidRDefault="00985DF3" w:rsidP="004C5BE7">
      <w:pPr>
        <w:pStyle w:val="Bibliography"/>
        <w:tabs>
          <w:tab w:val="left" w:pos="360"/>
        </w:tabs>
        <w:ind w:left="720"/>
        <w:rPr>
          <w:noProof/>
        </w:rPr>
      </w:pPr>
      <w:r>
        <w:rPr>
          <w:noProof/>
        </w:rPr>
        <w:fldChar w:fldCharType="end"/>
      </w:r>
    </w:p>
    <w:p w14:paraId="51AA43D0" w14:textId="77777777" w:rsidR="0093689F" w:rsidRPr="00EB1FC6" w:rsidRDefault="0093689F" w:rsidP="00C214A3">
      <w:pPr>
        <w:pStyle w:val="Bibliography"/>
        <w:tabs>
          <w:tab w:val="left" w:pos="360"/>
        </w:tabs>
        <w:ind w:left="360" w:hanging="360"/>
        <w:rPr>
          <w:rFonts w:ascii="Arial" w:hAnsi="Arial" w:cs="Arial"/>
          <w:noProof/>
          <w:sz w:val="18"/>
          <w:szCs w:val="18"/>
        </w:rPr>
      </w:pP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2344AA2" w14:textId="01E417EC" w:rsidR="002C3A4C" w:rsidRPr="009C0756" w:rsidRDefault="002C3A4C" w:rsidP="00C214A3">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indebted to the following people</w:t>
      </w:r>
      <w:r w:rsidR="00345B82" w:rsidRPr="009C0756">
        <w:rPr>
          <w:rFonts w:ascii="Arial" w:hAnsi="Arial" w:cs="Arial"/>
          <w:szCs w:val="18"/>
        </w:rPr>
        <w:t>, organizations, and companies:</w:t>
      </w:r>
    </w:p>
    <w:p w14:paraId="68EEBDE1" w14:textId="590E525E"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PhUSE "Emerging Trends and Technologies" working group</w:t>
      </w:r>
    </w:p>
    <w:p w14:paraId="3B2000AB" w14:textId="4A9FA0F5"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"SDTM as RDF" PhUSE project team members</w:t>
      </w:r>
    </w:p>
    <w:p w14:paraId="43D4E01B" w14:textId="5C163E4F" w:rsidR="00B42CAF"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R-project, Egon </w:t>
      </w:r>
      <w:proofErr w:type="spellStart"/>
      <w:r w:rsidRPr="009C0756">
        <w:rPr>
          <w:rFonts w:ascii="Arial" w:hAnsi="Arial" w:cs="Arial"/>
          <w:szCs w:val="18"/>
        </w:rPr>
        <w:t>Willighagen</w:t>
      </w:r>
      <w:proofErr w:type="spellEnd"/>
      <w:r w:rsidRPr="009C0756">
        <w:rPr>
          <w:rFonts w:ascii="Arial" w:hAnsi="Arial" w:cs="Arial"/>
          <w:szCs w:val="18"/>
        </w:rPr>
        <w:t xml:space="preserve"> for </w:t>
      </w:r>
      <w:proofErr w:type="spellStart"/>
      <w:r w:rsidRPr="009C0756">
        <w:rPr>
          <w:rFonts w:ascii="Arial" w:hAnsi="Arial" w:cs="Arial"/>
          <w:szCs w:val="18"/>
        </w:rPr>
        <w:t>rrdf</w:t>
      </w:r>
      <w:proofErr w:type="spellEnd"/>
      <w:r w:rsidRPr="009C0756">
        <w:rPr>
          <w:rFonts w:ascii="Arial" w:hAnsi="Arial" w:cs="Arial"/>
          <w:szCs w:val="18"/>
        </w:rPr>
        <w:t xml:space="preserve"> </w:t>
      </w:r>
    </w:p>
    <w:p w14:paraId="55C67577" w14:textId="04E1E71C" w:rsidR="002C3A4C" w:rsidRPr="009C0756" w:rsidRDefault="00B42CAF" w:rsidP="0099297B">
      <w:pPr>
        <w:pStyle w:val="PaperBody"/>
        <w:widowControl/>
        <w:numPr>
          <w:ilvl w:val="0"/>
          <w:numId w:val="1"/>
        </w:numPr>
        <w:spacing w:before="0"/>
        <w:jc w:val="both"/>
        <w:rPr>
          <w:rFonts w:ascii="Arial" w:hAnsi="Arial" w:cs="Arial"/>
          <w:szCs w:val="18"/>
        </w:rPr>
      </w:pPr>
      <w:r w:rsidRPr="009C0756">
        <w:rPr>
          <w:rFonts w:ascii="Arial" w:hAnsi="Arial" w:cs="Arial"/>
          <w:szCs w:val="18"/>
        </w:rPr>
        <w:t xml:space="preserve">Frederik </w:t>
      </w:r>
      <w:proofErr w:type="spellStart"/>
      <w:r w:rsidRPr="009C0756">
        <w:rPr>
          <w:rFonts w:ascii="Arial" w:hAnsi="Arial" w:cs="Arial"/>
          <w:szCs w:val="18"/>
        </w:rPr>
        <w:t>Malfait</w:t>
      </w:r>
      <w:proofErr w:type="spellEnd"/>
      <w:r w:rsidRPr="009C0756">
        <w:rPr>
          <w:rFonts w:ascii="Arial" w:hAnsi="Arial" w:cs="Arial"/>
          <w:szCs w:val="18"/>
        </w:rPr>
        <w:t xml:space="preserve"> &amp; CDISC </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77777777"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UCB </w:t>
            </w:r>
            <w:proofErr w:type="spellStart"/>
            <w:r w:rsidRPr="009C0756">
              <w:rPr>
                <w:rFonts w:ascii="Arial" w:hAnsi="Arial" w:cs="Arial"/>
                <w:szCs w:val="18"/>
              </w:rPr>
              <w:t>BioSciences</w:t>
            </w:r>
            <w:proofErr w:type="spellEnd"/>
            <w:r w:rsidRPr="009C0756">
              <w:rPr>
                <w:rFonts w:ascii="Arial" w:hAnsi="Arial" w:cs="Arial"/>
                <w:szCs w:val="18"/>
              </w:rPr>
              <w:t>, Inc</w:t>
            </w:r>
          </w:p>
          <w:p w14:paraId="1B1A2AA1"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Raleigh, NC </w:t>
            </w:r>
          </w:p>
          <w:p w14:paraId="55E22925" w14:textId="0E2404A8" w:rsidR="00576EA3" w:rsidRPr="009C0756" w:rsidRDefault="00576EA3" w:rsidP="00576EA3">
            <w:pPr>
              <w:pStyle w:val="AddressBlock"/>
              <w:spacing w:before="0"/>
              <w:ind w:left="360"/>
              <w:rPr>
                <w:rStyle w:val="Hyperlink"/>
                <w:rFonts w:ascii="Arial" w:hAnsi="Arial" w:cs="Arial"/>
                <w:szCs w:val="18"/>
              </w:rPr>
            </w:pPr>
            <w:proofErr w:type="gramStart"/>
            <w:r w:rsidRPr="009C0756">
              <w:rPr>
                <w:rFonts w:ascii="Arial" w:hAnsi="Arial" w:cs="Arial"/>
                <w:szCs w:val="18"/>
              </w:rPr>
              <w:t>tim.williams@ucb.</w:t>
            </w:r>
            <w:r w:rsidRPr="009C0756">
              <w:rPr>
                <w:rFonts w:ascii="Arial" w:hAnsi="Arial" w:cs="Arial"/>
                <w:color w:val="000000" w:themeColor="text1"/>
                <w:szCs w:val="18"/>
              </w:rPr>
              <w:t xml:space="preserve">com  </w:t>
            </w:r>
            <w:r w:rsidRPr="009C0756">
              <w:rPr>
                <w:rStyle w:val="Hyperlink"/>
                <w:rFonts w:ascii="Arial" w:hAnsi="Arial" w:cs="Arial"/>
                <w:color w:val="000000" w:themeColor="text1"/>
                <w:szCs w:val="18"/>
                <w:u w:val="none"/>
              </w:rPr>
              <w:t>(</w:t>
            </w:r>
            <w:proofErr w:type="gramEnd"/>
            <w:r w:rsidRPr="009C0756">
              <w:rPr>
                <w:rStyle w:val="Hyperlink"/>
                <w:rFonts w:ascii="Arial" w:hAnsi="Arial" w:cs="Arial"/>
                <w:color w:val="000000" w:themeColor="text1"/>
                <w:szCs w:val="18"/>
                <w:u w:val="none"/>
              </w:rPr>
              <w:t>work)</w:t>
            </w:r>
          </w:p>
          <w:p w14:paraId="74FDB1DF" w14:textId="77777777"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Style w:val="Hyperlink"/>
                <w:rFonts w:ascii="Arial" w:hAnsi="Arial" w:cs="Arial"/>
                <w:color w:val="000000" w:themeColor="text1"/>
                <w:szCs w:val="18"/>
                <w:u w:val="none"/>
              </w:rPr>
              <w:t>NovasTaylor@gmail.com (personal)</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w:t>
            </w:r>
            <w:proofErr w:type="spellStart"/>
            <w:r w:rsidRPr="009C0756">
              <w:rPr>
                <w:rStyle w:val="Hyperlink"/>
                <w:rFonts w:ascii="Arial" w:hAnsi="Arial" w:cs="Arial"/>
                <w:color w:val="000000" w:themeColor="text1"/>
                <w:szCs w:val="18"/>
                <w:u w:val="none"/>
              </w:rPr>
              <w:t>NovasTaylor</w:t>
            </w:r>
            <w:proofErr w:type="spellEnd"/>
          </w:p>
          <w:p w14:paraId="6C9700D9" w14:textId="60EADF1B"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2.5pt" o:ole="">
                  <v:imagedata r:id="rId14" o:title=""/>
                </v:shape>
                <o:OLEObject Type="Embed" ProgID="PBrush" ShapeID="_x0000_i1025" DrawAspect="Content" ObjectID="_1562344303" r:id="rId15"/>
              </w:object>
            </w:r>
            <w:hyperlink r:id="rId16"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7777777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p>
          <w:p w14:paraId="516038C6" w14:textId="77777777"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Semantica LLC </w:t>
            </w:r>
          </w:p>
          <w:p w14:paraId="36C7DE8C" w14:textId="77777777"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Fort Lauderdale, USA</w:t>
            </w:r>
          </w:p>
          <w:p w14:paraId="5DD544A0" w14:textId="700C2DF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aolivamd@gmail.com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w:t>
            </w:r>
            <w:proofErr w:type="spellStart"/>
            <w:r w:rsidRPr="009C0756">
              <w:rPr>
                <w:rFonts w:ascii="Arial" w:hAnsi="Arial" w:cs="Arial"/>
              </w:rPr>
              <w:t>nomini</w:t>
            </w:r>
            <w:proofErr w:type="spellEnd"/>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2.5pt;height:12.5pt" o:ole="">
                  <v:imagedata r:id="rId14" o:title=""/>
                </v:shape>
                <o:OLEObject Type="Embed" ProgID="PBrush" ShapeID="_x0000_i1026" DrawAspect="Content" ObjectID="_1562344304" r:id="rId17"/>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4F19E836" w14:textId="2D66C898" w:rsidR="00576EA3" w:rsidRDefault="00576EA3" w:rsidP="00C214A3">
      <w:pPr>
        <w:pStyle w:val="PaperBody"/>
        <w:widowControl/>
        <w:spacing w:before="0"/>
        <w:rPr>
          <w:rFonts w:ascii="Arial" w:hAnsi="Arial" w:cs="Arial"/>
          <w:szCs w:val="18"/>
        </w:rPr>
      </w:pPr>
    </w:p>
    <w:p w14:paraId="5B2A4097" w14:textId="77777777" w:rsidR="00576EA3" w:rsidRPr="00EB1FC6" w:rsidRDefault="00576EA3" w:rsidP="00C214A3">
      <w:pPr>
        <w:pStyle w:val="PaperBody"/>
        <w:widowControl/>
        <w:spacing w:before="0"/>
        <w:rPr>
          <w:rFonts w:ascii="Arial" w:hAnsi="Arial" w:cs="Arial"/>
          <w:szCs w:val="18"/>
        </w:rPr>
      </w:pPr>
    </w:p>
    <w:p w14:paraId="5B87F39B" w14:textId="59EA1B94" w:rsidR="002C3A4C" w:rsidRPr="00EB1FC6" w:rsidRDefault="002C3A4C" w:rsidP="00C214A3">
      <w:pPr>
        <w:pStyle w:val="AddressBlock"/>
        <w:spacing w:before="0"/>
        <w:ind w:left="360"/>
        <w:rPr>
          <w:rFonts w:ascii="Arial" w:hAnsi="Arial" w:cs="Arial"/>
          <w:color w:val="000000" w:themeColor="text1"/>
          <w:szCs w:val="18"/>
          <w:lang w:val="en"/>
        </w:rPr>
      </w:pPr>
      <w:r w:rsidRPr="00EB1FC6">
        <w:rPr>
          <w:rFonts w:ascii="Arial" w:hAnsi="Arial" w:cs="Arial"/>
          <w:color w:val="000000" w:themeColor="text1"/>
          <w:szCs w:val="18"/>
          <w:lang w:val="en"/>
        </w:rPr>
        <w:t xml:space="preserve"> </w:t>
      </w:r>
    </w:p>
    <w:p w14:paraId="09996DBC" w14:textId="77777777" w:rsidR="002C3A4C" w:rsidRPr="00EB1FC6" w:rsidRDefault="002C3A4C" w:rsidP="00C214A3">
      <w:pPr>
        <w:pStyle w:val="PaperBody"/>
        <w:widowControl/>
        <w:spacing w:before="0"/>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p w14:paraId="2B18C099" w14:textId="7FC08866" w:rsidR="00E559FC" w:rsidRPr="00EB1FC6" w:rsidRDefault="00E559FC" w:rsidP="00C214A3">
      <w:pPr>
        <w:widowControl/>
        <w:rPr>
          <w:rFonts w:ascii="Arial" w:hAnsi="Arial" w:cs="Arial"/>
          <w:sz w:val="18"/>
          <w:szCs w:val="18"/>
        </w:rPr>
      </w:pPr>
    </w:p>
    <w:sectPr w:rsidR="00E559FC" w:rsidRPr="00EB1FC6" w:rsidSect="00583900">
      <w:headerReference w:type="default" r:id="rId18"/>
      <w:footerReference w:type="default" r:id="rId19"/>
      <w:headerReference w:type="first" r:id="rId20"/>
      <w:footerReference w:type="first" r:id="rId21"/>
      <w:endnotePr>
        <w:numFmt w:val="decimal"/>
      </w:endnotePr>
      <w:type w:val="continuous"/>
      <w:pgSz w:w="12240" w:h="15840"/>
      <w:pgMar w:top="1080" w:right="1080" w:bottom="1080" w:left="10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m Williams" w:date="2017-07-23T19:19:00Z" w:initials="TW">
    <w:p w14:paraId="0D22B53B" w14:textId="2FB382A5" w:rsidR="007436F2" w:rsidRDefault="007436F2">
      <w:pPr>
        <w:pStyle w:val="CommentText"/>
      </w:pPr>
      <w:r>
        <w:rPr>
          <w:rStyle w:val="CommentReference"/>
        </w:rPr>
        <w:annotationRef/>
      </w:r>
      <w:r>
        <w:t>I do not see this number is C. Allard's current paper. Is this number supported? If not, need to change to use stats from her most recent publication.</w:t>
      </w:r>
    </w:p>
  </w:comment>
  <w:comment w:id="1" w:author="Tim Williams" w:date="2017-07-23T19:42:00Z" w:initials="TW">
    <w:p w14:paraId="3EC84940" w14:textId="704B900D" w:rsidR="00441667" w:rsidRDefault="00441667">
      <w:pPr>
        <w:pStyle w:val="CommentText"/>
      </w:pPr>
      <w:r>
        <w:rPr>
          <w:rStyle w:val="CommentReference"/>
        </w:rPr>
        <w:annotationRef/>
      </w:r>
      <w:r>
        <w:t xml:space="preserve">does not </w:t>
      </w:r>
      <w:proofErr w:type="gramStart"/>
      <w:r>
        <w:t>really fit</w:t>
      </w:r>
      <w:proofErr w:type="gramEnd"/>
      <w:r>
        <w:t xml:space="preserve"> here.</w:t>
      </w:r>
    </w:p>
  </w:comment>
  <w:comment w:id="2" w:author="Tim Williams" w:date="2017-07-23T19:41:00Z" w:initials="TW">
    <w:p w14:paraId="2CD8D3FC" w14:textId="4C388CEE" w:rsidR="00DC6B43" w:rsidRDefault="00DC6B43">
      <w:pPr>
        <w:pStyle w:val="CommentText"/>
      </w:pPr>
      <w:r>
        <w:rPr>
          <w:rStyle w:val="CommentReference"/>
        </w:rPr>
        <w:annotationRef/>
      </w:r>
      <w:r>
        <w:t>combine with Philosophy.</w:t>
      </w:r>
    </w:p>
  </w:comment>
  <w:comment w:id="4" w:author="Tim Williams" w:date="2017-05-01T13:02:00Z" w:initials="TW">
    <w:p w14:paraId="5D3A036A" w14:textId="54D80783" w:rsidR="00DC15FC" w:rsidRDefault="00DC15FC">
      <w:pPr>
        <w:pStyle w:val="CommentText"/>
      </w:pPr>
      <w:r>
        <w:rPr>
          <w:rStyle w:val="CommentReference"/>
        </w:rPr>
        <w:annotationRef/>
      </w:r>
      <w:r>
        <w:t>Explain why</w:t>
      </w:r>
    </w:p>
  </w:comment>
  <w:comment w:id="5" w:author="Tim Williams" w:date="2017-05-08T12:21:00Z" w:initials="TW">
    <w:p w14:paraId="3CC01CA1" w14:textId="51B34264" w:rsidR="004C5BE7" w:rsidRDefault="004C5BE7">
      <w:pPr>
        <w:pStyle w:val="CommentText"/>
      </w:pPr>
      <w:r>
        <w:rPr>
          <w:rStyle w:val="CommentReference"/>
        </w:rPr>
        <w:annotationRef/>
      </w:r>
      <w:r>
        <w:t>choppy. Will reword</w:t>
      </w:r>
    </w:p>
  </w:comment>
  <w:comment w:id="6" w:author="Tim Williams" w:date="2017-04-27T13:03:00Z" w:initials="TW">
    <w:p w14:paraId="17CB3DAE" w14:textId="12CBF98F" w:rsidR="00DC15FC" w:rsidRDefault="00DC15FC">
      <w:pPr>
        <w:pStyle w:val="CommentText"/>
      </w:pPr>
      <w:r>
        <w:rPr>
          <w:rStyle w:val="CommentReference"/>
        </w:rPr>
        <w:annotationRef/>
      </w:r>
      <w:r>
        <w:t>add this somewhere.</w:t>
      </w:r>
    </w:p>
  </w:comment>
  <w:comment w:id="7" w:author="Tim Williams" w:date="2017-04-27T12:55:00Z" w:initials="TW">
    <w:p w14:paraId="3934A538" w14:textId="01035B1F" w:rsidR="00DC15FC" w:rsidRDefault="00DC15FC">
      <w:pPr>
        <w:pStyle w:val="CommentText"/>
      </w:pPr>
      <w:r>
        <w:rPr>
          <w:rStyle w:val="CommentReference"/>
        </w:rPr>
        <w:annotationRef/>
      </w:r>
      <w:r>
        <w:t>figure like this OR the next one. Not both?</w:t>
      </w:r>
    </w:p>
  </w:comment>
  <w:comment w:id="8" w:author="Tim Williams" w:date="2017-04-27T12:57:00Z" w:initials="TW">
    <w:p w14:paraId="01E57230" w14:textId="5DB9B785" w:rsidR="00DC15FC" w:rsidRDefault="00DC15FC">
      <w:pPr>
        <w:pStyle w:val="CommentText"/>
      </w:pPr>
      <w:r>
        <w:rPr>
          <w:rStyle w:val="CommentReference"/>
        </w:rPr>
        <w:annotationRef/>
      </w:r>
      <w:r>
        <w:t>Not necessarily this diagram, but one like it</w:t>
      </w:r>
    </w:p>
  </w:comment>
  <w:comment w:id="9" w:author="Tim Williams" w:date="2017-05-01T13:32:00Z" w:initials="TW">
    <w:p w14:paraId="1BFFB68E" w14:textId="701D94FD" w:rsidR="007372F7" w:rsidRDefault="007372F7">
      <w:pPr>
        <w:pStyle w:val="CommentText"/>
      </w:pPr>
      <w:r>
        <w:rPr>
          <w:rStyle w:val="CommentReference"/>
        </w:rPr>
        <w:annotationRef/>
      </w:r>
      <w:r>
        <w:t>confirm how this works with internal staff.</w:t>
      </w:r>
    </w:p>
  </w:comment>
  <w:comment w:id="10" w:author="Tim Williams" w:date="2017-05-01T12:40:00Z" w:initials="TW">
    <w:p w14:paraId="4CB2E619" w14:textId="014868EA" w:rsidR="00DC15FC" w:rsidRDefault="00DC15FC">
      <w:pPr>
        <w:pStyle w:val="CommentText"/>
      </w:pPr>
      <w:r>
        <w:rPr>
          <w:rStyle w:val="CommentReference"/>
        </w:rPr>
        <w:annotationRef/>
      </w:r>
      <w:r>
        <w:t>Move to introduction</w:t>
      </w:r>
    </w:p>
  </w:comment>
  <w:comment w:id="11" w:author="Tim Williams" w:date="2017-05-01T13:18:00Z" w:initials="TW">
    <w:p w14:paraId="3251C140" w14:textId="14F61132" w:rsidR="00DC15FC" w:rsidRDefault="00DC15FC">
      <w:pPr>
        <w:pStyle w:val="CommentText"/>
      </w:pPr>
      <w:r>
        <w:rPr>
          <w:rStyle w:val="CommentReference"/>
        </w:rPr>
        <w:annotationRef/>
      </w:r>
      <w:r>
        <w:t xml:space="preserve">temper this based on discussions we will have with Lauren </w:t>
      </w:r>
    </w:p>
  </w:comment>
  <w:comment w:id="12" w:author="Tim Williams" w:date="2017-04-27T12:19:00Z" w:initials="TW">
    <w:p w14:paraId="75A4B8ED" w14:textId="1DA4C8FD" w:rsidR="00DC15FC" w:rsidRDefault="00DC15FC">
      <w:pPr>
        <w:pStyle w:val="CommentText"/>
      </w:pPr>
      <w:r>
        <w:rPr>
          <w:rStyle w:val="CommentReference"/>
        </w:rPr>
        <w:annotationRef/>
      </w:r>
      <w:r>
        <w:t>Move to section where the rejection rate is mentioned.</w:t>
      </w:r>
    </w:p>
  </w:comment>
  <w:comment w:id="13" w:author="Tim Williams" w:date="2017-05-01T12:06:00Z" w:initials="TW">
    <w:p w14:paraId="1D316B5B" w14:textId="64A308CB" w:rsidR="00DC15FC" w:rsidRDefault="00DC15FC">
      <w:pPr>
        <w:pStyle w:val="CommentText"/>
      </w:pPr>
      <w:r>
        <w:rPr>
          <w:rStyle w:val="CommentReference"/>
        </w:rPr>
        <w:annotationRef/>
      </w:r>
      <w:r>
        <w:t>Section will be updated as we go along.</w:t>
      </w:r>
      <w:r w:rsidR="004C5BE7">
        <w:t xml:space="preserve"> </w:t>
      </w:r>
      <w:r w:rsidR="00556A91">
        <w:t>Many old references here from last year's paper can be ignored.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22B53B" w15:done="0"/>
  <w15:commentEx w15:paraId="3EC84940" w15:done="0"/>
  <w15:commentEx w15:paraId="2CD8D3FC" w15:done="0"/>
  <w15:commentEx w15:paraId="5D3A036A" w15:done="0"/>
  <w15:commentEx w15:paraId="3CC01CA1" w15:done="0"/>
  <w15:commentEx w15:paraId="17CB3DAE" w15:done="0"/>
  <w15:commentEx w15:paraId="3934A538" w15:done="0"/>
  <w15:commentEx w15:paraId="01E57230" w15:done="0"/>
  <w15:commentEx w15:paraId="1BFFB68E" w15:done="0"/>
  <w15:commentEx w15:paraId="4CB2E619" w15:done="0"/>
  <w15:commentEx w15:paraId="3251C140" w15:done="0"/>
  <w15:commentEx w15:paraId="75A4B8ED" w15:done="0"/>
  <w15:commentEx w15:paraId="1D316B5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2E0671" w14:textId="77777777" w:rsidR="00D61478" w:rsidRDefault="00D61478">
      <w:r>
        <w:separator/>
      </w:r>
    </w:p>
  </w:endnote>
  <w:endnote w:type="continuationSeparator" w:id="0">
    <w:p w14:paraId="39743E9F" w14:textId="77777777" w:rsidR="00D61478" w:rsidRDefault="00D61478">
      <w:r>
        <w:continuationSeparator/>
      </w:r>
    </w:p>
  </w:endnote>
  <w:endnote w:id="1">
    <w:p w14:paraId="2ECFEF31" w14:textId="49BB6169" w:rsidR="00C62281" w:rsidRPr="009C0756" w:rsidRDefault="00C62281">
      <w:pPr>
        <w:pStyle w:val="EndnoteText"/>
        <w:rPr>
          <w:rFonts w:ascii="Arial" w:hAnsi="Arial" w:cs="Arial"/>
          <w:sz w:val="18"/>
          <w:szCs w:val="18"/>
        </w:rPr>
      </w:pPr>
      <w:r w:rsidRPr="009C0756">
        <w:rPr>
          <w:rStyle w:val="EndnoteReference"/>
          <w:rFonts w:ascii="Arial" w:hAnsi="Arial" w:cs="Arial"/>
          <w:sz w:val="18"/>
          <w:szCs w:val="18"/>
        </w:rPr>
        <w:endnoteRef/>
      </w:r>
      <w:r w:rsidRPr="009C0756">
        <w:rPr>
          <w:rFonts w:ascii="Arial" w:hAnsi="Arial" w:cs="Arial"/>
          <w:sz w:val="18"/>
          <w:szCs w:val="18"/>
        </w:rPr>
        <w:t xml:space="preserve"> Don't panic! RELREC can be recreated as needed just like any other SDTM domain, based on rule sets applied to the data and metadata in the </w:t>
      </w:r>
      <w:proofErr w:type="spellStart"/>
      <w:r w:rsidRPr="009C0756">
        <w:rPr>
          <w:rFonts w:ascii="Arial" w:hAnsi="Arial" w:cs="Arial"/>
          <w:sz w:val="18"/>
          <w:szCs w:val="18"/>
        </w:rPr>
        <w:t>triplestore</w:t>
      </w:r>
      <w:proofErr w:type="spellEnd"/>
      <w:r w:rsidRPr="009C0756">
        <w:rPr>
          <w:rFonts w:ascii="Arial" w:hAnsi="Arial" w:cs="Arial"/>
          <w:sz w:val="18"/>
          <w:szCs w:val="18"/>
        </w:rPr>
        <w:t>.</w:t>
      </w:r>
    </w:p>
  </w:endnote>
  <w:endnote w:id="2">
    <w:p w14:paraId="603FA3DB" w14:textId="68BF3683" w:rsidR="00A4230D" w:rsidRDefault="00A4230D">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w:t>
      </w:r>
      <w:r w:rsidR="00C62281" w:rsidRPr="009C0756">
        <w:rPr>
          <w:rFonts w:ascii="Arial" w:hAnsi="Arial" w:cs="Arial"/>
          <w:sz w:val="18"/>
          <w:szCs w:val="18"/>
        </w:rPr>
        <w:t>r</w:t>
      </w:r>
      <w:r w:rsidRPr="009C0756">
        <w:rPr>
          <w:rFonts w:ascii="Arial" w:hAnsi="Arial" w:cs="Arial"/>
          <w:sz w:val="18"/>
          <w:szCs w:val="18"/>
        </w:rPr>
        <w:t xml:space="preserve"> data and metadata are not intimately intertwined in the same source, they are separate. This includes "a separate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3C7C21DA-E5B7-4810-8924-59EE015914E0}"/>
  </w:font>
  <w:font w:name="Helvetica">
    <w:panose1 w:val="020B0604020202020204"/>
    <w:charset w:val="00"/>
    <w:family w:val="swiss"/>
    <w:pitch w:val="variable"/>
    <w:sig w:usb0="E0002EFF" w:usb1="C0007843" w:usb2="00000009" w:usb3="00000000" w:csb0="000001FF" w:csb1="00000000"/>
    <w:embedRegular r:id="rId2" w:fontKey="{871E503F-F799-4A23-8489-CA72DBF1701C}"/>
    <w:embedBold r:id="rId3" w:fontKey="{2405C96B-F11B-404F-8C79-E60D2F15C0D4}"/>
  </w:font>
  <w:font w:name="Tahoma">
    <w:panose1 w:val="020B0604030504040204"/>
    <w:charset w:val="00"/>
    <w:family w:val="swiss"/>
    <w:pitch w:val="variable"/>
    <w:sig w:usb0="E1002EFF" w:usb1="C000605B" w:usb2="00000029" w:usb3="00000000" w:csb0="000101FF" w:csb1="00000000"/>
    <w:embedRegular r:id="rId4" w:fontKey="{845B0E1A-39CF-4236-92B1-A638AE2CF159}"/>
  </w:font>
  <w:font w:name="Calibri">
    <w:panose1 w:val="020F0502020204030204"/>
    <w:charset w:val="00"/>
    <w:family w:val="swiss"/>
    <w:pitch w:val="variable"/>
    <w:sig w:usb0="E00002FF" w:usb1="4000ACFF" w:usb2="00000001" w:usb3="00000000" w:csb0="0000019F" w:csb1="00000000"/>
    <w:embedRegular r:id="rId5" w:fontKey="{2326D530-1BEC-42F7-8C88-BDBD0C742F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323A3E04" w:rsidR="00DC15FC" w:rsidRPr="00ED7234" w:rsidRDefault="00DC15FC">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441667">
      <w:rPr>
        <w:rStyle w:val="PageNumber"/>
        <w:rFonts w:ascii="Arial" w:hAnsi="Arial"/>
        <w:noProof/>
      </w:rPr>
      <w:t>8</w:t>
    </w:r>
    <w:r w:rsidRPr="00ED7234">
      <w:rPr>
        <w:rStyle w:val="PageNumber"/>
        <w:rFonts w:ascii="Arial" w:hAnsi="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DC15FC" w:rsidRDefault="00DC15FC">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1587C" w14:textId="77777777" w:rsidR="00D61478" w:rsidRDefault="00D61478">
      <w:r>
        <w:separator/>
      </w:r>
    </w:p>
  </w:footnote>
  <w:footnote w:type="continuationSeparator" w:id="0">
    <w:p w14:paraId="7515BF18" w14:textId="77777777" w:rsidR="00D61478" w:rsidRDefault="00D614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77777777" w:rsidR="00DC15FC" w:rsidRDefault="00DC15FC">
    <w:pPr>
      <w:jc w:val="center"/>
      <w:rPr>
        <w:rFonts w:ascii="Arial" w:hAnsi="Arial" w:cs="Arial"/>
        <w:b/>
        <w:bCs/>
        <w:sz w:val="24"/>
      </w:rPr>
    </w:pPr>
    <w:r>
      <w:rPr>
        <w:rFonts w:ascii="Arial" w:hAnsi="Arial" w:cs="Arial"/>
        <w:b/>
        <w:bCs/>
        <w:sz w:val="24"/>
      </w:rPr>
      <w:t>PhUSE 2016</w:t>
    </w:r>
    <w:r>
      <w:rPr>
        <w:rFonts w:ascii="Arial" w:hAnsi="Arial" w:cs="Arial"/>
        <w:b/>
        <w:bCs/>
        <w:sz w:val="24"/>
      </w:rP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DC15FC" w:rsidRDefault="00DC15FC">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14"/>
  </w:num>
  <w:num w:numId="4">
    <w:abstractNumId w:val="20"/>
  </w:num>
  <w:num w:numId="5">
    <w:abstractNumId w:val="18"/>
  </w:num>
  <w:num w:numId="6">
    <w:abstractNumId w:val="24"/>
  </w:num>
  <w:num w:numId="7">
    <w:abstractNumId w:val="23"/>
  </w:num>
  <w:num w:numId="8">
    <w:abstractNumId w:val="17"/>
  </w:num>
  <w:num w:numId="9">
    <w:abstractNumId w:val="12"/>
  </w:num>
  <w:num w:numId="10">
    <w:abstractNumId w:val="13"/>
  </w:num>
  <w:num w:numId="11">
    <w:abstractNumId w:val="15"/>
  </w:num>
  <w:num w:numId="12">
    <w:abstractNumId w:val="21"/>
  </w:num>
  <w:num w:numId="13">
    <w:abstractNumId w:val="25"/>
  </w:num>
  <w:num w:numId="14">
    <w:abstractNumId w:val="19"/>
  </w:num>
  <w:num w:numId="15">
    <w:abstractNumId w:val="22"/>
  </w:num>
  <w:num w:numId="16">
    <w:abstractNumId w:val="16"/>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2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m Williams">
    <w15:presenceInfo w15:providerId="None" w15:userId="Tim 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91C"/>
    <w:rsid w:val="000353DA"/>
    <w:rsid w:val="00037143"/>
    <w:rsid w:val="000441ED"/>
    <w:rsid w:val="000463C2"/>
    <w:rsid w:val="00047C48"/>
    <w:rsid w:val="00054488"/>
    <w:rsid w:val="0005612F"/>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54A0"/>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2874"/>
    <w:rsid w:val="001A42B9"/>
    <w:rsid w:val="001A4ACE"/>
    <w:rsid w:val="001A72A4"/>
    <w:rsid w:val="001B0945"/>
    <w:rsid w:val="001B1474"/>
    <w:rsid w:val="001B29AC"/>
    <w:rsid w:val="001B442D"/>
    <w:rsid w:val="001B5D1B"/>
    <w:rsid w:val="001B62A1"/>
    <w:rsid w:val="001B701F"/>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202CBB"/>
    <w:rsid w:val="00204780"/>
    <w:rsid w:val="0020502E"/>
    <w:rsid w:val="002053BC"/>
    <w:rsid w:val="00206F90"/>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49AF"/>
    <w:rsid w:val="002472C2"/>
    <w:rsid w:val="00254C0A"/>
    <w:rsid w:val="00255D83"/>
    <w:rsid w:val="0026175E"/>
    <w:rsid w:val="00265F77"/>
    <w:rsid w:val="002732FA"/>
    <w:rsid w:val="002735F3"/>
    <w:rsid w:val="00275219"/>
    <w:rsid w:val="002760AA"/>
    <w:rsid w:val="002775C6"/>
    <w:rsid w:val="002818DE"/>
    <w:rsid w:val="002859BD"/>
    <w:rsid w:val="002878F0"/>
    <w:rsid w:val="00291DA5"/>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2421"/>
    <w:rsid w:val="002F4028"/>
    <w:rsid w:val="002F5D5C"/>
    <w:rsid w:val="002F6D99"/>
    <w:rsid w:val="00300FB7"/>
    <w:rsid w:val="00301772"/>
    <w:rsid w:val="00303560"/>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779"/>
    <w:rsid w:val="00364FA7"/>
    <w:rsid w:val="0036586B"/>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704A"/>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5203D"/>
    <w:rsid w:val="00452A27"/>
    <w:rsid w:val="004540FB"/>
    <w:rsid w:val="00454701"/>
    <w:rsid w:val="0046265D"/>
    <w:rsid w:val="004671CD"/>
    <w:rsid w:val="00467583"/>
    <w:rsid w:val="00472733"/>
    <w:rsid w:val="004744A6"/>
    <w:rsid w:val="00475C8C"/>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6B1E"/>
    <w:rsid w:val="004B33D2"/>
    <w:rsid w:val="004B39B9"/>
    <w:rsid w:val="004B4DC3"/>
    <w:rsid w:val="004C0225"/>
    <w:rsid w:val="004C30FB"/>
    <w:rsid w:val="004C4D03"/>
    <w:rsid w:val="004C5BE7"/>
    <w:rsid w:val="004D26D3"/>
    <w:rsid w:val="004D5888"/>
    <w:rsid w:val="004D58B1"/>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22F81"/>
    <w:rsid w:val="00523ADA"/>
    <w:rsid w:val="00524F6A"/>
    <w:rsid w:val="00531094"/>
    <w:rsid w:val="005356A3"/>
    <w:rsid w:val="00537BBE"/>
    <w:rsid w:val="005404A9"/>
    <w:rsid w:val="005415A2"/>
    <w:rsid w:val="00545F61"/>
    <w:rsid w:val="00546D7C"/>
    <w:rsid w:val="0055059E"/>
    <w:rsid w:val="00553A6E"/>
    <w:rsid w:val="00556A91"/>
    <w:rsid w:val="00557807"/>
    <w:rsid w:val="00561A22"/>
    <w:rsid w:val="005639B7"/>
    <w:rsid w:val="00564B55"/>
    <w:rsid w:val="00567400"/>
    <w:rsid w:val="00573159"/>
    <w:rsid w:val="00574683"/>
    <w:rsid w:val="00575F5A"/>
    <w:rsid w:val="00576EA3"/>
    <w:rsid w:val="0057745A"/>
    <w:rsid w:val="00583900"/>
    <w:rsid w:val="00583CDD"/>
    <w:rsid w:val="00585976"/>
    <w:rsid w:val="00586AB4"/>
    <w:rsid w:val="00590436"/>
    <w:rsid w:val="005916D6"/>
    <w:rsid w:val="00593915"/>
    <w:rsid w:val="005939BD"/>
    <w:rsid w:val="00593CCD"/>
    <w:rsid w:val="00596731"/>
    <w:rsid w:val="00597D40"/>
    <w:rsid w:val="005A12F9"/>
    <w:rsid w:val="005A2822"/>
    <w:rsid w:val="005A418E"/>
    <w:rsid w:val="005A502E"/>
    <w:rsid w:val="005B23C8"/>
    <w:rsid w:val="005B2A04"/>
    <w:rsid w:val="005B325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3432"/>
    <w:rsid w:val="006272E2"/>
    <w:rsid w:val="00631890"/>
    <w:rsid w:val="00631E28"/>
    <w:rsid w:val="00633D17"/>
    <w:rsid w:val="0063494F"/>
    <w:rsid w:val="00634ADB"/>
    <w:rsid w:val="00637226"/>
    <w:rsid w:val="00637D2B"/>
    <w:rsid w:val="00640171"/>
    <w:rsid w:val="0064202F"/>
    <w:rsid w:val="006437D0"/>
    <w:rsid w:val="00650C1E"/>
    <w:rsid w:val="00654BF9"/>
    <w:rsid w:val="00655B92"/>
    <w:rsid w:val="006642D2"/>
    <w:rsid w:val="006643E6"/>
    <w:rsid w:val="00664F1B"/>
    <w:rsid w:val="00665D07"/>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4FF0"/>
    <w:rsid w:val="006B5FE8"/>
    <w:rsid w:val="006B6629"/>
    <w:rsid w:val="006C1528"/>
    <w:rsid w:val="006C23B2"/>
    <w:rsid w:val="006C6645"/>
    <w:rsid w:val="006C6657"/>
    <w:rsid w:val="006C7724"/>
    <w:rsid w:val="006C7C6D"/>
    <w:rsid w:val="006C7E20"/>
    <w:rsid w:val="006D095E"/>
    <w:rsid w:val="006D43D9"/>
    <w:rsid w:val="006D5DCB"/>
    <w:rsid w:val="006D6759"/>
    <w:rsid w:val="006D6F22"/>
    <w:rsid w:val="006E1082"/>
    <w:rsid w:val="006E15BB"/>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5B22"/>
    <w:rsid w:val="00755B2F"/>
    <w:rsid w:val="007573E5"/>
    <w:rsid w:val="007600D1"/>
    <w:rsid w:val="00760BA8"/>
    <w:rsid w:val="0076341C"/>
    <w:rsid w:val="0076595B"/>
    <w:rsid w:val="0077177C"/>
    <w:rsid w:val="007719D9"/>
    <w:rsid w:val="00780027"/>
    <w:rsid w:val="00780C6A"/>
    <w:rsid w:val="00781516"/>
    <w:rsid w:val="0078758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5688"/>
    <w:rsid w:val="007F6685"/>
    <w:rsid w:val="007F73BC"/>
    <w:rsid w:val="007F784D"/>
    <w:rsid w:val="008024F5"/>
    <w:rsid w:val="00803C10"/>
    <w:rsid w:val="008050B6"/>
    <w:rsid w:val="008077F4"/>
    <w:rsid w:val="00815222"/>
    <w:rsid w:val="00815D65"/>
    <w:rsid w:val="008169A8"/>
    <w:rsid w:val="008204FD"/>
    <w:rsid w:val="00826077"/>
    <w:rsid w:val="00826127"/>
    <w:rsid w:val="00830606"/>
    <w:rsid w:val="008375D9"/>
    <w:rsid w:val="008400D8"/>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3A59"/>
    <w:rsid w:val="008752BE"/>
    <w:rsid w:val="00882845"/>
    <w:rsid w:val="00885176"/>
    <w:rsid w:val="00885445"/>
    <w:rsid w:val="00887015"/>
    <w:rsid w:val="00890E98"/>
    <w:rsid w:val="008913B9"/>
    <w:rsid w:val="0089355A"/>
    <w:rsid w:val="00894B4D"/>
    <w:rsid w:val="008A1907"/>
    <w:rsid w:val="008A5608"/>
    <w:rsid w:val="008A690C"/>
    <w:rsid w:val="008B31C5"/>
    <w:rsid w:val="008B7DD1"/>
    <w:rsid w:val="008B7FBC"/>
    <w:rsid w:val="008C2729"/>
    <w:rsid w:val="008C3584"/>
    <w:rsid w:val="008C4418"/>
    <w:rsid w:val="008C44B8"/>
    <w:rsid w:val="008C5352"/>
    <w:rsid w:val="008C551D"/>
    <w:rsid w:val="008D123B"/>
    <w:rsid w:val="008D2FF7"/>
    <w:rsid w:val="008D58E9"/>
    <w:rsid w:val="008D6ACB"/>
    <w:rsid w:val="008D6CCB"/>
    <w:rsid w:val="008E0A88"/>
    <w:rsid w:val="008E0FCF"/>
    <w:rsid w:val="008E224F"/>
    <w:rsid w:val="008E4305"/>
    <w:rsid w:val="008E6037"/>
    <w:rsid w:val="008F22DD"/>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DF3"/>
    <w:rsid w:val="00992457"/>
    <w:rsid w:val="0099297B"/>
    <w:rsid w:val="00993BFD"/>
    <w:rsid w:val="009940BE"/>
    <w:rsid w:val="00997900"/>
    <w:rsid w:val="009A1363"/>
    <w:rsid w:val="009A47DC"/>
    <w:rsid w:val="009A4C7A"/>
    <w:rsid w:val="009A6DC9"/>
    <w:rsid w:val="009A7472"/>
    <w:rsid w:val="009B0352"/>
    <w:rsid w:val="009B0FA2"/>
    <w:rsid w:val="009B5F46"/>
    <w:rsid w:val="009B7CE9"/>
    <w:rsid w:val="009C0756"/>
    <w:rsid w:val="009C0F12"/>
    <w:rsid w:val="009C15CF"/>
    <w:rsid w:val="009C35A3"/>
    <w:rsid w:val="009C3FFF"/>
    <w:rsid w:val="009D29AE"/>
    <w:rsid w:val="009D55B5"/>
    <w:rsid w:val="009E4DF8"/>
    <w:rsid w:val="009E5240"/>
    <w:rsid w:val="009E6AF5"/>
    <w:rsid w:val="009E6FE6"/>
    <w:rsid w:val="009E75AF"/>
    <w:rsid w:val="009F169D"/>
    <w:rsid w:val="009F16BE"/>
    <w:rsid w:val="009F1EFD"/>
    <w:rsid w:val="009F43F0"/>
    <w:rsid w:val="009F48F9"/>
    <w:rsid w:val="009F58FB"/>
    <w:rsid w:val="009F5C71"/>
    <w:rsid w:val="009F72FC"/>
    <w:rsid w:val="00A075F1"/>
    <w:rsid w:val="00A12896"/>
    <w:rsid w:val="00A12F2B"/>
    <w:rsid w:val="00A133B8"/>
    <w:rsid w:val="00A14300"/>
    <w:rsid w:val="00A163F7"/>
    <w:rsid w:val="00A233A3"/>
    <w:rsid w:val="00A278B6"/>
    <w:rsid w:val="00A33098"/>
    <w:rsid w:val="00A33C51"/>
    <w:rsid w:val="00A37218"/>
    <w:rsid w:val="00A37F3B"/>
    <w:rsid w:val="00A4230D"/>
    <w:rsid w:val="00A44D04"/>
    <w:rsid w:val="00A5083D"/>
    <w:rsid w:val="00A52717"/>
    <w:rsid w:val="00A5505D"/>
    <w:rsid w:val="00A57F43"/>
    <w:rsid w:val="00A61130"/>
    <w:rsid w:val="00A62014"/>
    <w:rsid w:val="00A654AF"/>
    <w:rsid w:val="00A672E3"/>
    <w:rsid w:val="00A750EE"/>
    <w:rsid w:val="00A83C0C"/>
    <w:rsid w:val="00A90A73"/>
    <w:rsid w:val="00A9436C"/>
    <w:rsid w:val="00A94610"/>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CAF"/>
    <w:rsid w:val="00B436A0"/>
    <w:rsid w:val="00B45C7D"/>
    <w:rsid w:val="00B47422"/>
    <w:rsid w:val="00B51D33"/>
    <w:rsid w:val="00B5311B"/>
    <w:rsid w:val="00B5517B"/>
    <w:rsid w:val="00B56A90"/>
    <w:rsid w:val="00B574DA"/>
    <w:rsid w:val="00B73C6E"/>
    <w:rsid w:val="00B7541D"/>
    <w:rsid w:val="00B76CE8"/>
    <w:rsid w:val="00B77696"/>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3F7C"/>
    <w:rsid w:val="00BD492B"/>
    <w:rsid w:val="00BD7EF1"/>
    <w:rsid w:val="00BE010F"/>
    <w:rsid w:val="00BE1440"/>
    <w:rsid w:val="00BE2E8C"/>
    <w:rsid w:val="00BE36E4"/>
    <w:rsid w:val="00BE3ACB"/>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6C34"/>
    <w:rsid w:val="00CC038B"/>
    <w:rsid w:val="00CC0EBC"/>
    <w:rsid w:val="00CC5ED8"/>
    <w:rsid w:val="00CC64DB"/>
    <w:rsid w:val="00CD03A3"/>
    <w:rsid w:val="00CD206B"/>
    <w:rsid w:val="00CD2417"/>
    <w:rsid w:val="00CD321D"/>
    <w:rsid w:val="00CD5E7E"/>
    <w:rsid w:val="00CE0313"/>
    <w:rsid w:val="00CE4010"/>
    <w:rsid w:val="00CE5BA7"/>
    <w:rsid w:val="00CF1D02"/>
    <w:rsid w:val="00CF32B8"/>
    <w:rsid w:val="00CF76C8"/>
    <w:rsid w:val="00D06EE3"/>
    <w:rsid w:val="00D07877"/>
    <w:rsid w:val="00D13BE6"/>
    <w:rsid w:val="00D16127"/>
    <w:rsid w:val="00D27465"/>
    <w:rsid w:val="00D3239B"/>
    <w:rsid w:val="00D32B02"/>
    <w:rsid w:val="00D32CCE"/>
    <w:rsid w:val="00D36052"/>
    <w:rsid w:val="00D36791"/>
    <w:rsid w:val="00D41D5D"/>
    <w:rsid w:val="00D440F2"/>
    <w:rsid w:val="00D474E9"/>
    <w:rsid w:val="00D47DFA"/>
    <w:rsid w:val="00D5335F"/>
    <w:rsid w:val="00D55F31"/>
    <w:rsid w:val="00D56101"/>
    <w:rsid w:val="00D5682A"/>
    <w:rsid w:val="00D56B55"/>
    <w:rsid w:val="00D57286"/>
    <w:rsid w:val="00D61478"/>
    <w:rsid w:val="00D70B42"/>
    <w:rsid w:val="00D71BFE"/>
    <w:rsid w:val="00D73907"/>
    <w:rsid w:val="00D73E2F"/>
    <w:rsid w:val="00D80AAA"/>
    <w:rsid w:val="00D810F2"/>
    <w:rsid w:val="00D838AF"/>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A98"/>
    <w:rsid w:val="00DB054B"/>
    <w:rsid w:val="00DB70A2"/>
    <w:rsid w:val="00DC025D"/>
    <w:rsid w:val="00DC15FC"/>
    <w:rsid w:val="00DC35C6"/>
    <w:rsid w:val="00DC386D"/>
    <w:rsid w:val="00DC3CFD"/>
    <w:rsid w:val="00DC5EEC"/>
    <w:rsid w:val="00DC61FE"/>
    <w:rsid w:val="00DC6B43"/>
    <w:rsid w:val="00DD6269"/>
    <w:rsid w:val="00DD68BA"/>
    <w:rsid w:val="00DE15A4"/>
    <w:rsid w:val="00DE2D91"/>
    <w:rsid w:val="00DE3458"/>
    <w:rsid w:val="00DF7A2F"/>
    <w:rsid w:val="00E0031A"/>
    <w:rsid w:val="00E00787"/>
    <w:rsid w:val="00E01BA5"/>
    <w:rsid w:val="00E037BA"/>
    <w:rsid w:val="00E12F33"/>
    <w:rsid w:val="00E13930"/>
    <w:rsid w:val="00E14930"/>
    <w:rsid w:val="00E1667E"/>
    <w:rsid w:val="00E16C3B"/>
    <w:rsid w:val="00E16D24"/>
    <w:rsid w:val="00E217F5"/>
    <w:rsid w:val="00E22D4C"/>
    <w:rsid w:val="00E2482F"/>
    <w:rsid w:val="00E250F4"/>
    <w:rsid w:val="00E27B3E"/>
    <w:rsid w:val="00E30D80"/>
    <w:rsid w:val="00E36C77"/>
    <w:rsid w:val="00E40F0A"/>
    <w:rsid w:val="00E44A54"/>
    <w:rsid w:val="00E463FE"/>
    <w:rsid w:val="00E5090B"/>
    <w:rsid w:val="00E51454"/>
    <w:rsid w:val="00E559FC"/>
    <w:rsid w:val="00E56F87"/>
    <w:rsid w:val="00E57A26"/>
    <w:rsid w:val="00E61872"/>
    <w:rsid w:val="00E63B0F"/>
    <w:rsid w:val="00E664E4"/>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22E95"/>
    <w:rsid w:val="00F235E0"/>
    <w:rsid w:val="00F23D10"/>
    <w:rsid w:val="00F27A74"/>
    <w:rsid w:val="00F305FD"/>
    <w:rsid w:val="00F352FC"/>
    <w:rsid w:val="00F353D7"/>
    <w:rsid w:val="00F3602B"/>
    <w:rsid w:val="00F36E6B"/>
    <w:rsid w:val="00F4075C"/>
    <w:rsid w:val="00F40E21"/>
    <w:rsid w:val="00F41B06"/>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hyperlink" Target="https://www.linkedin.com/in/timpwilliam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Cai16</b:Tag>
    <b:SourceType>Book</b:SourceType>
    <b:Guid>{046EC084-B093-4A3D-B1BE-D0114D344F4E}</b:Guid>
    <b:Title>The Truthful Art. Data, charts, and maps for communication.</b:Title>
    <b:Year>2016</b:Year>
    <b:Publisher>New Riders</b:Publisher>
    <b:Author>
      <b:Author>
        <b:NameList>
          <b:Person>
            <b:Last>Cairo</b:Last>
            <b:First>Alberto</b:First>
          </b:Person>
        </b:NameList>
      </b:Author>
    </b:Author>
    <b:RefOrder>7</b:RefOrder>
  </b:Source>
  <b:Source>
    <b:Tag>Lin16</b:Tag>
    <b:SourceType>InternetSite</b:SourceType>
    <b:Guid>{CDAC72CE-AE70-42A8-A83B-A914038AE17A}</b:Guid>
    <b:Title>Linked Open Vocabularies (LOV)</b:Title>
    <b:ProductionCompany>Open Knowledge Foundation</b:ProductionCompany>
    <b:YearAccessed>2016</b:YearAccessed>
    <b:MonthAccessed>07</b:MonthAccessed>
    <b:DayAccessed>26</b:DayAccessed>
    <b:URL>http://lov.okfn.org/dataset/lov/</b:URL>
    <b:RefOrder>8</b:RefOrder>
  </b:Source>
  <b:Source>
    <b:Tag>Uni</b:Tag>
    <b:SourceType>InternetSite</b:SourceType>
    <b:Guid>{3493E0FF-1A1D-444D-8C07-031A82C98B62}</b:Guid>
    <b:Title>Uniform Resource Identifier</b:Title>
    <b:InternetSiteTitle>Wikipedia</b:InternetSiteTitle>
    <b:URL>https://en.wikipedia.org/wiki/Uniform_Resource_Identifier</b:URL>
    <b:RefOrder>9</b:RefOrder>
  </b:Source>
  <b:Source>
    <b:Tag>Ego16</b:Tag>
    <b:SourceType>InternetSite</b:SourceType>
    <b:Guid>{0B0A19C4-BCED-418F-ADC6-3A0156DB080C}</b:Guid>
    <b:Author>
      <b:Author>
        <b:NameList>
          <b:Person>
            <b:Last>Willighagen</b:Last>
            <b:First>Egon</b:First>
          </b:Person>
        </b:NameList>
      </b:Author>
    </b:Author>
    <b:Title>R Package: rrdf</b:Title>
    <b:InternetSiteTitle>Github</b:InternetSiteTitle>
    <b:YearAccessed>2016</b:YearAccessed>
    <b:MonthAccessed>07</b:MonthAccessed>
    <b:DayAccessed>27</b:DayAccessed>
    <b:URL>http://github.com/egonw/rrdf</b:URL>
    <b:RefOrder>10</b:RefOrder>
  </b:Source>
  <b:Source>
    <b:Tag>Thi16</b:Tag>
    <b:SourceType>InternetSite</b:SourceType>
    <b:Guid>{51642E06-752D-4056-8503-84B9F0A80FE7}</b:Guid>
    <b:Author>
      <b:Author>
        <b:NameList>
          <b:Person>
            <b:Last>Thieurmel</b:Last>
            <b:First>B.</b:First>
          </b:Person>
        </b:NameList>
      </b:Author>
    </b:Author>
    <b:Title>Introduction to visNetwork</b:Title>
    <b:InternetSiteTitle>CRAN</b:InternetSiteTitle>
    <b:YearAccessed>2016</b:YearAccessed>
    <b:MonthAccessed>07</b:MonthAccessed>
    <b:DayAccessed>27</b:DayAccessed>
    <b:URL>http://cran.r-project.org/web/packages/visNetwork/vignettes/Introduction-to-visNetwork.html</b:URL>
    <b:RefOrder>11</b:RefOrder>
  </b:Source>
  <b:Source>
    <b:Tag>And16</b:Tag>
    <b:SourceType>ConferenceProceedings</b:SourceType>
    <b:Guid>{1F825E30-EDD9-4CB5-9DEA-9923D395F367}</b:Guid>
    <b:Title>PhUSE Workshop: Semantics 101 for Pharma</b:Title>
    <b:Year>2016</b:Year>
    <b:Author>
      <b:Author>
        <b:NameList>
          <b:Person>
            <b:Last>Anderson</b:Last>
            <b:First>Marc</b:First>
          </b:Person>
          <b:Person>
            <b:Last>Williams</b:Last>
            <b:First>Tim</b:First>
          </b:Person>
        </b:NameList>
      </b:Author>
    </b:Author>
    <b:Publisher>PhUSE</b:Publisher>
    <b:City>Barcelona</b:City>
    <b:RefOrder>12</b:RefOrder>
  </b:Source>
  <b:Source>
    <b:Tag>PhU16</b:Tag>
    <b:SourceType>InternetSite</b:SourceType>
    <b:Guid>{625D37A5-A255-44A9-8EBC-8E36EE208188}</b:Guid>
    <b:Title>PhUSE CSS Project: Analysis Results &amp; Metadata</b:Title>
    <b:InternetSiteTitle>PhUSE Wiki</b:InternetSiteTitle>
    <b:YearAccessed>2016</b:YearAccessed>
    <b:MonthAccessed>08</b:MonthAccessed>
    <b:DayAccessed>23</b:DayAccessed>
    <b:URL>http://bit.ly/2bf7Pk0</b:URL>
    <b:RefOrder>4</b:RefOrder>
  </b:Source>
  <b:Source>
    <b:Tag>CDI16</b:Tag>
    <b:SourceType>InternetSite</b:SourceType>
    <b:Guid>{EFE66821-74D4-4505-A242-785EA32BF5CB}</b:Guid>
    <b:Author>
      <b:Author>
        <b:NameList>
          <b:Person>
            <b:Last>CDISC</b:Last>
          </b:Person>
        </b:NameList>
      </b:Author>
    </b:Author>
    <b:Title>CDISC Standards in RDF</b:Title>
    <b:InternetSiteTitle>CDISC</b:InternetSiteTitle>
    <b:YearAccessed>2016</b:YearAccessed>
    <b:MonthAccessed>08</b:MonthAccessed>
    <b:DayAccessed>23</b:DayAccessed>
    <b:URL>http://www.cdisc.org/rdf</b:URL>
    <b:RefOrder>13</b:RefOrder>
  </b:Source>
  <b:Source>
    <b:Tag>Rob16</b:Tag>
    <b:SourceType>DocumentFromInternetSite</b:SourceType>
    <b:Guid>{CF8BF32A-6C10-45E5-9350-267E476EBC0F}</b:Guid>
    <b:Author>
      <b:Author>
        <b:NameList>
          <b:Person>
            <b:Last>Robinson</b:Last>
            <b:First>Ian</b:First>
          </b:Person>
          <b:Person>
            <b:Last>Webber</b:Last>
            <b:First>Jim</b:First>
          </b:Person>
          <b:Person>
            <b:Last>Eifrem</b:Last>
            <b:First>Emil</b:First>
          </b:Person>
        </b:NameList>
      </b:Author>
    </b:Author>
    <b:Title>Graph Databases</b:Title>
    <b:ProductionCompany>Neo4j</b:ProductionCompany>
    <b:YearAccessed>2016</b:YearAccessed>
    <b:URL>http://neo4j.com/book-graph-databases/</b:URL>
    <b:MonthAccessed>08</b:MonthAccessed>
    <b:DayAccessed>23</b:DayAccessed>
    <b:RefOrder>14</b:RefOrder>
  </b:Source>
  <b:Source>
    <b:Tag>Res16</b:Tag>
    <b:SourceType>InternetSite</b:SourceType>
    <b:Guid>{682E5335-4574-4F88-8B39-20F1BD557B25}</b:Guid>
    <b:Title>Resource Description Framework</b:Title>
    <b:ProductionCompany>WikiPedia</b:ProductionCompany>
    <b:YearAccessed>2016</b:YearAccessed>
    <b:URL>http://en.wikipedia.org/wiki/Resource_Description_Framework</b:URL>
    <b:MonthAccessed>08</b:MonthAccessed>
    <b:DayAccessed>23</b:DayAccessed>
    <b:RefOrder>15</b:RefOrder>
  </b:Source>
  <b:Source>
    <b:Tag>SPA16</b:Tag>
    <b:SourceType>InternetSite</b:SourceType>
    <b:Guid>{5E6ED192-B18E-41FE-8169-45B282978E81}</b:Guid>
    <b:Title>SPARQL 1.1 Query Language. W3C Recommendation 21 March 2013</b:Title>
    <b:ProductionCompany>W3C</b:ProductionCompany>
    <b:YearAccessed>2016</b:YearAccessed>
    <b:MonthAccessed>08</b:MonthAccessed>
    <b:DayAccessed>23</b:DayAccessed>
    <b:URL>http://www.w3.org/TR/sparql11-query/</b:URL>
    <b:Author>
      <b:Author>
        <b:NameList>
          <b:Person>
            <b:Last>W3C</b:Last>
          </b:Person>
        </b:NameList>
      </b:Author>
    </b:Author>
    <b:RefOrder>16</b:RefOrder>
  </b:Source>
  <b:Source>
    <b:Tag>Bos</b:Tag>
    <b:SourceType>InternetSite</b:SourceType>
    <b:Guid>{1628B2D2-FF99-4B1D-8625-DA8A48DADA07}</b:Guid>
    <b:Author>
      <b:Author>
        <b:NameList>
          <b:Person>
            <b:Last>Bostock</b:Last>
            <b:First>Mike</b:First>
          </b:Person>
        </b:NameList>
      </b:Author>
    </b:Author>
    <b:Title>D3 : Data Driven Documents</b:Title>
    <b:URL>https://d3js.org/</b:URL>
    <b:YearAccessed>2016</b:YearAccessed>
    <b:MonthAccessed>08</b:MonthAccessed>
    <b:DayAccessed>23</b:DayAccessed>
    <b:RefOrder>17</b:RefOrder>
  </b:Source>
  <b:Source>
    <b:Tag>W3C</b:Tag>
    <b:SourceType>InternetSite</b:SourceType>
    <b:Guid>{4E34752F-DF70-4063-8A67-D93EB6C470AA}</b:Guid>
    <b:Author>
      <b:Author>
        <b:NameList>
          <b:Person>
            <b:Last>W3C</b:Last>
          </b:Person>
        </b:NameList>
      </b:Author>
    </b:Author>
    <b:Title>SPARQL 1.1 Federated Query. W3C Recommendation</b:Title>
    <b:ProductionCompany>W3.ORG</b:ProductionCompany>
    <b:URL>http://www.w3.org/TR/sparql11-federated-query</b:URL>
    <b:YearAccessed>2016</b:YearAccessed>
    <b:MonthAccessed>08</b:MonthAccessed>
    <b:DayAccessed>23</b:DayAccessed>
    <b:RefOrder>18</b:RefOrder>
  </b:Source>
  <b:Source>
    <b:Tag>PhU17</b:Tag>
    <b:SourceType>InternetSite</b:SourceType>
    <b:Guid>{69464640-0933-4F48-8C0D-CFBB2329E818}</b:Guid>
    <b:Title>PhUSE Semantic Technology Working Group Overview</b:Title>
    <b:ProductionCompany>PhUSE</b:ProductionCompany>
    <b:YearAccessed>2016</b:YearAccessed>
    <b:MonthAccessed>07</b:MonthAccessed>
    <b:DayAccessed>27</b:DayAccessed>
    <b:URL>http://www.phusewiki.org/wiki/index.php?title=Semantic_Technology</b:URL>
    <b:RefOrder>19</b:RefOrder>
  </b:Source>
  <b:Source>
    <b:Tag>DatenSpars</b:Tag>
    <b:SourceType>InternetSite</b:SourceType>
    <b:Guid>{54F8C4CD-4297-4E42-8001-37C81B47463D}</b:Guid>
    <b:Title>Datensparsamkeit</b:Title>
    <b:Year>2013</b:Year>
    <b:Author>
      <b:Author>
        <b:NameList>
          <b:Person>
            <b:Last>Fowler</b:Last>
            <b:First>Martin</b:First>
          </b:Person>
        </b:NameList>
      </b:Author>
    </b:Author>
    <b:InternetSiteTitle>MartinFowler.com</b:InternetSiteTitle>
    <b:Month>12</b:Month>
    <b:Day>12</b:Day>
    <b:YearAccessed>2017</b:YearAccessed>
    <b:MonthAccessed>05</b:MonthAccessed>
    <b:DayAccessed>01</b:DayAccessed>
    <b:URL>https://martinfowler.com/bliki/Datensparsamkeit.html</b:URL>
    <b:RefOrder>5</b:RefOrder>
  </b:Source>
  <b:Source>
    <b:Tag>CDI17</b:Tag>
    <b:SourceType>InternetSite</b:SourceType>
    <b:Guid>{C39A8E43-C05B-4C4D-9BA2-C8E10932EB15}</b:Guid>
    <b:Author>
      <b:Author>
        <b:Corporate>CDISC</b:Corporate>
      </b:Author>
    </b:Author>
    <b:Title>About CDISC</b:Title>
    <b:InternetSiteTitle>CDISC WEbsite</b:InternetSiteTitle>
    <b:YearAccessed>2017</b:YearAccessed>
    <b:MonthAccessed>05</b:MonthAccessed>
    <b:DayAccessed>01</b:DayAccessed>
    <b:URL>https://www.cdisc.org/about</b:URL>
    <b:RefOrder>1</b:RefOrder>
  </b:Source>
  <b:Source>
    <b:Tag>Dec11</b:Tag>
    <b:SourceType>ConferenceProceedings</b:SourceType>
    <b:Guid>{2E489510-B02A-40C7-9A9F-3E5842130C17}</b:Guid>
    <b:Author>
      <b:Author>
        <b:NameList>
          <b:Person>
            <b:Last>Decker</b:Last>
            <b:First>Chris</b:First>
          </b:Person>
        </b:NameList>
      </b:Author>
    </b:Author>
    <b:Title>State of the Union: The Crossroads of CDISC Standards adn SAS' Supporting Role</b:Title>
    <b:Year>2011</b:Year>
    <b:City>Las Vegas, Nevada</b:City>
    <b:Publisher>SAS Institute</b:Publisher>
    <b:RefOrder>2</b:RefOrder>
  </b:Sour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3</b:RefOrder>
  </b:Source>
  <b:Source>
    <b:Tag>Wor04</b:Tag>
    <b:SourceType>InternetSite</b:SourceType>
    <b:Guid>{910A5072-DD23-4A22-A8DD-72F648907E46}</b:Guid>
    <b:Title>XML Schema Part 2: Datatypes Second Edition</b:Title>
    <b:Year>2004</b:Year>
    <b:Author>
      <b:Author>
        <b:Corporate>World Wide Web Consortium</b:Corporate>
      </b:Author>
    </b:Author>
    <b:ProductionCompany>W3C</b:ProductionCompany>
    <b:Month>October</b:Month>
    <b:Day>28</b:Day>
    <b:YearAccessed>2017</b:YearAccessed>
    <b:MonthAccessed>05</b:MonthAccessed>
    <b:DayAccessed>8</b:DayAccessed>
    <b:URL>https://www.w3.org/TR/xmlschema-2/#built-in-datatypes</b:URL>
    <b:RefOrder>6</b:RefOrder>
  </b:Source>
</b:Sources>
</file>

<file path=customXml/itemProps1.xml><?xml version="1.0" encoding="utf-8"?>
<ds:datastoreItem xmlns:ds="http://schemas.openxmlformats.org/officeDocument/2006/customXml" ds:itemID="{560D41A6-A57F-46F6-B391-5FB238101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44</TotalTime>
  <Pages>8</Pages>
  <Words>3431</Words>
  <Characters>19558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22944</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3</cp:revision>
  <cp:lastPrinted>2017-05-11T17:42:00Z</cp:lastPrinted>
  <dcterms:created xsi:type="dcterms:W3CDTF">2017-07-23T23:01:00Z</dcterms:created>
  <dcterms:modified xsi:type="dcterms:W3CDTF">2017-07-23T23:45:00Z</dcterms:modified>
</cp:coreProperties>
</file>