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40"/>
        </w:rPr>
        <w:t>始得西山宴遊記 及其他 DSE 篇章</w:t>
        <w:br/>
        <w:t>情景交融互動教學設計</w:t>
        <w:br/>
        <w:t>對話記錄整理</w:t>
      </w:r>
    </w:p>
    <w:p/>
    <w:p>
      <w:pPr>
        <w:jc w:val="center"/>
      </w:pPr>
      <w:r>
        <w:rPr>
          <w:rFonts w:ascii="Microsoft JhengHei" w:hAnsi="Microsoft JhengHei" w:eastAsia="Microsoft JhengHei"/>
          <w:color w:val="888888"/>
          <w:sz w:val="22"/>
        </w:rPr>
        <w:t>摘錄自 OpenCode 代理（Kimi 模型）與教師之對話</w:t>
        <w:br/>
        <w:t>2026 年 7 月</w:t>
      </w:r>
    </w:p>
    <w:p/>
    <w:p>
      <w:pPr>
        <w:ind w:left="567"/>
      </w:pPr>
      <w:r>
        <w:rPr>
          <w:rFonts w:ascii="Microsoft JhengHei" w:hAnsi="Microsoft JhengHei" w:eastAsia="Microsoft JhengHei"/>
          <w:i/>
          <w:color w:val="666666"/>
          <w:sz w:val="20"/>
        </w:rPr>
        <w:t>💡 本文檔已刪除所有編碼過程（Git pushes、語法檢查、除錯日誌、部署指令），僅保留教學分析、設計決策與文學討論。刪除內容摘要見末頁。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一、文學分析：〈始得西山宴遊記〉及其他篇章</w:t>
      </w:r>
    </w:p>
    <w:p>
      <w:pPr>
        <w:pStyle w:val="Heading2"/>
      </w:pPr>
      <w:r>
        <w:rPr>
          <w:rFonts w:ascii="Microsoft JhengHei" w:hAnsi="Microsoft JhengHei" w:eastAsia="Microsoft JhengHei"/>
        </w:rPr>
        <w:t>1.1 作者領悟與西山景色的關係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提問：根據「始得西山宴遊記」，作者其實領悟了什麼，而西山壯麗的景色與作者的領悟有甚麼關係？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作者登西山而「心凝形釋，與萬化冥合」，領悟到與天地萬物合一的精神境界，從而超越政治失意帶來的苦悶。</w:t>
        <w:br/>
        <w:br/>
        <w:t>西山「不與培塿為類」——它高聳特立、俯瞰群山的壯麗景色，正是作者所追求的精神高度與孤高人格的象徵。作者藉由西山之「高」獲得視野的開闊，從而領悟到：身處塵世紛擾之外、融入自然造化之中，才能獲得真正的自由與超越。</w:t>
      </w:r>
    </w:p>
    <w:p>
      <w:pPr>
        <w:ind w:left="567"/>
      </w:pPr>
      <w:r>
        <w:rPr>
          <w:rFonts w:ascii="Microsoft JhengHei" w:hAnsi="Microsoft JhengHei" w:eastAsia="Microsoft JhengHei"/>
          <w:i/>
          <w:color w:val="666666"/>
          <w:sz w:val="20"/>
        </w:rPr>
        <w:t>💡 關鍵評核點：必須點出「心凝形釋，與萬化冥合」及「不與培塿為類」的象徵關係。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1.2 答案評改示例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提問：評論以下答案是否符合"西山壯麗的景色與作者的領悟有甚麼關係？"的要求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答案「悠悠乎與灝氣俱，而莫得其涯；洋洋乎與造物者遊，而不知其所窮」表面寫西山景色浩瀚無邊，實際上是借景表現作者精神上的解放與超越……</w:t>
        <w:br/>
        <w:br/>
        <w:t>評分：約 6/10（勉強合格）</w:t>
        <w:br/>
        <w:t>缺失：沒有明確回答「關係」——題目問的是景色與領悟的關係，答案只是解讀了該句是借景抒情，解釋了寫作手法，卻沒有說明兩者之間是怎樣的邏輯聯繫（如：象徵？觸發？對應？因果？）。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1.3 「文」字詞性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提問：故為之文以志，句中的「文」字屬什麼詞性，什麼意思？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名詞，意思為文章／文記（指這篇《始得西山宴遊記》）。</w:t>
        <w:br/>
        <w:br/>
        <w:t>句法分析：「為」是動詞（寫作），「之」是間接受詞（指這次遊歷），「文」是「為」的直接賓語，屬名詞，解作「文章」。全句「故為之文以志」即「所以我為這次遊歷寫了這篇文章來記述它」。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1.4 情景交融手法分析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提問：分析「悠悠乎與灝氣俱，而莫得其涯；洋洋乎與造物者遊，而不知其所窮。」和「蒼然暮色，自遠而至，至無所見，而猶不欲歸。」這兩句如何體現情景交融的手法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〔第一句〕句中無一「景」字，卻處處是景；無一「情」字，卻句句含情。「悠悠乎」「洋洋乎」——既是形容天地景的浩瀚無邊，也是形容作者情的自在舒暢，一詞兼寫景與情。景不是被觀看的風景，而是作者參與其中的存在狀態——二者融為一體，無法區分。</w:t>
        <w:br/>
        <w:br/>
        <w:t>〔第二句〕「蒼然暮色，自遠而至」寫景，「至」字賦予暮色主動的動態，令景物帶有主觀感受色彩，景已含情。「至無所見」將外在的景物變化（景）與內在的心理狀態（情）同步呈現；「猶不欲歸」更直接將情景的因果關係凝結在同一句之內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二、情景交融光譜教學活動設計</w:t>
      </w:r>
    </w:p>
    <w:p>
      <w:pPr>
        <w:pStyle w:val="Heading2"/>
      </w:pPr>
      <w:r>
        <w:rPr>
          <w:rFonts w:ascii="Microsoft JhengHei" w:hAnsi="Microsoft JhengHei" w:eastAsia="Microsoft JhengHei"/>
        </w:rPr>
        <w:t>2.1 活動初始構想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提問：設計一個光譜式的視覺活動，把純寫景和純抒情放於兩極，然後引導學生向中靠攏，顯示"情景交融"的情況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光譜分五階段，以顏色漸變視覺化呈現：純寫景(藍) → 景中隱情(淺藍) → 情景交融(綠) → 情借景抒(橙) → 純抒情(紅)。</w:t>
        <w:br/>
        <w:br/>
        <w:t>每階段對應一句〈始得西山宴遊記〉原文，附詳細解說。另設句子歸類活動（7 句課文句子，學生填寫所屬階段及理由，附教師答案），以及跨文本比較（杜甫〈登高〉、馬致遠〈天淨沙·秋思〉與柳文的比較討論）。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2.2 課堂互動化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提問：把這活動設計變成一個互動式的網頁，讓學生可以親自體驗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設計為三個互動分頁：</w:t>
        <w:br/>
        <w:br/>
        <w:t>① 光譜圖：拖曳滑桿從左（純寫景）到右（純抒情），五個階段即時切換對應例句與分析；中間「情景交融」站附有 Beyond〈海闊天空〉對讀提示。</w:t>
        <w:br/>
        <w:br/>
        <w:t>② 句子歸類：先點選左邊句子，再點擊光譜上的階段放置，設有「檢查答案」「顯示答案」「重新開始」按鈕，即時回饋。</w:t>
        <w:br/>
        <w:br/>
        <w:t>③ 跨文本比較：杜甫〈登高〉、馬致遠〈天淨沙·秋思〉，點選句子即可顯示其在光譜上的位置與解說，附討論問題。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2.3 簡化為三類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提問：在"拖曳滑桿探索光譜"把情和景分為五個類別，過於仔細，有時難以分辨，把它變為三個類別：純寫景、純抒情和中間的情景交融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三分類：純寫景 | 情景交融 | 純抒情。好處是判斷更直觀、爭議更少——舊分類中屬「景中隱情」「情借景抒」的句子全部歸入「情景交融」。</w:t>
        <w:br/>
        <w:br/>
        <w:t>各篇在新的三分類下的指紋分佈不同，成為風格差異的視覺呈現。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2.4 加入三首詞篇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提問：我想把香港中學文憑試中文科裏的指定篇章，"念奴嬌"、"聲聲慢"和"青玉案"都加進這個設計裏，有什麼好的建議？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三首詞與〈始得西山宴遊記〉性質不同：散文的景情分野較清，詞則幾乎句句含情，純寫景例子稀少——這不是缺點，反而是最好的教學切入點。</w:t>
        <w:br/>
        <w:br/>
        <w:t>關鍵發現：每篇作品各有「光譜指紋」。柳宗元（散文）橫跨全譜，由景入情；蘇軾（豪放）壯景起、慨嘆收，分佈平均；李清照（婉約）全詞無純寫景，景語皆情語；辛棄疾的情感藏於場景之後，至末句方以景顯情。</w:t>
        <w:br/>
        <w:br/>
        <w:t>設計方案：作品選擇器（Tab 1、2 頂部加選單切換四篇作品），各篇獨立的例句、句子池、答案庫。</w:t>
      </w:r>
    </w:p>
    <w:p>
      <w:pPr>
        <w:ind w:left="567"/>
      </w:pPr>
      <w:r>
        <w:rPr>
          <w:rFonts w:ascii="Microsoft JhengHei" w:hAnsi="Microsoft JhengHei" w:eastAsia="Microsoft JhengHei"/>
          <w:i/>
          <w:color w:val="666666"/>
          <w:sz w:val="20"/>
        </w:rPr>
        <w:t>💡 兩個「空白」的教育價值：《聲聲慢》無純寫景——婉約詞風的證據；《青玉案》無純抒情——情感全由場景承載。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2.5 內容設計詳情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提問：確認方案後，各篇的例句與句子池如何設計？（接上討論）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〔念奴嬌〕</w:t>
        <w:br/>
        <w:t>純寫景：「亂石穿空，驚濤拍岸，捲起千堆雪」⚖️（「驚」字已暗寓情感，可討論）</w:t>
        <w:br/>
        <w:t>情景交融：「大江東去，浪淘盡、千古風流人物」</w:t>
        <w:br/>
        <w:t>純抒情：「故國神遊，多情應笑我，早生華髮」</w:t>
        <w:br/>
        <w:t>句池 7 句（景 2／融 4／情 1）</w:t>
        <w:br/>
        <w:br/>
        <w:t>〔聲聲慢〕</w:t>
        <w:br/>
        <w:t>純寫景：留空（全詞無純寫景——「景語皆情語」是婉約詞風的證據）</w:t>
        <w:br/>
        <w:t>情景交融：「梧桐更兼細雨，到黃昏、點點滴滴」</w:t>
        <w:br/>
        <w:t>純抒情：「尋尋覓覓，冷冷清清，淒淒慘慘戚戚」</w:t>
        <w:br/>
        <w:t>句池 7 句（景 0／融 5／情 2）</w:t>
        <w:br/>
        <w:br/>
        <w:t>〔青玉案〕</w:t>
        <w:br/>
        <w:t>純寫景：「東風夜放花千樹，更吹落、星如雨」⚖️</w:t>
        <w:br/>
        <w:t>情景交融：「眾裏尋他千百度，驀然回首，那人卻在，燈火闌珊處」</w:t>
        <w:br/>
        <w:t>純抒情：留空（「情感全由場景承載，至末句方以景顯情」）</w:t>
        <w:br/>
        <w:t>句池 6 句（景 3／融 3／情 0）</w:t>
        <w:br/>
        <w:br/>
        <w:t>〔始得西山宴遊記〕句池 8 句（景 1／融 4／情 3），含可討論句「凡數州之土壤」。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2.6 光譜指紋對比圖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提問：是否加入「光譜指紋」四篇對比圖？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是，應在 Tab 3 底部加入。四篇並排顯示橫向條形圖：</w:t>
        <w:br/>
        <w:br/>
        <w:t>始得西山宴遊記 █景1 ████融4 ███情3 ← 橫跨全譜（散文）</w:t>
        <w:br/>
        <w:t>念奴嬌     ██景2 ████融4 █情1 ← 壯景起、慨嘆收（豪放）</w:t>
        <w:br/>
        <w:t>聲聲慢     ░景0 █████融5 ██情2 ← 全詞無純寫景（婉約）</w:t>
        <w:br/>
        <w:t>青玉案     ███景3 ███融3 ░情0 ← 情感藏於場景之後</w:t>
        <w:br/>
        <w:br/>
        <w:t>討論問題：為何詞偏向中右方而散文橫跨全譜？兩個「空白」各自說明了甚麼？豪放與婉約的分佈差異說明了甚麼？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三、設計優化建議與迭代</w:t>
      </w:r>
    </w:p>
    <w:p>
      <w:pPr>
        <w:pStyle w:val="Heading2"/>
      </w:pPr>
      <w:r>
        <w:rPr>
          <w:rFonts w:ascii="Microsoft JhengHei" w:hAnsi="Microsoft JhengHei" w:eastAsia="Microsoft JhengHei"/>
        </w:rPr>
        <w:t>3.1 教學功能優化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提問：對於這個設計你有什麼改動的建議？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十大建議：</w:t>
        <w:br/>
        <w:br/>
        <w:t>〔教學功能優先〕</w:t>
        <w:br/>
        <w:t>1. 加入「猜測模式」：例句預設隱藏，先猜後公布</w:t>
        <w:br/>
        <w:t>2. 句子可撤回：放錯位置可點擊退回句子池</w:t>
        <w:br/>
        <w:t>3. 加「理由輸入欄」：訓練判斷論證而非靠估</w:t>
        <w:br/>
        <w:t>4. 標記「可討論句」：灰色爭議句，兩個答案均可接受</w:t>
        <w:br/>
        <w:br/>
        <w:t>〔課堂實用性〕</w:t>
        <w:br/>
        <w:t>5. 全螢幕投影按鈕</w:t>
        <w:br/>
        <w:t>6. 成績匯出（localStorage 記錄）</w:t>
        <w:br/>
        <w:t>7. 列印工作紙模式</w:t>
        <w:br/>
        <w:br/>
        <w:t>〔內容深化〕</w:t>
        <w:br/>
        <w:t>8. 每階段多例句輪播</w:t>
        <w:br/>
        <w:t>9. 對比判斷題（相對判斷比絕對分類更訓練文感）</w:t>
        <w:br/>
        <w:t>10. 常見誤判警示（有景 ≠ 情景交融）</w:t>
        <w:br/>
        <w:br/>
        <w:t>優先次序：猜測模式 → 撤回功能 → 可討論句。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3.2 配色調校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提問：調校設計的背景顏色，採用柔和的色調背景，並突文字的顏色，能與背景互相協調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由深色主題（#1a1a2e）轉為米紙暖色系（#f5f1e8），配合古典文學氛圍。</w:t>
        <w:br/>
        <w:br/>
        <w:t>關鍵調整：</w:t>
        <w:br/>
        <w:t>• 頁面背景：米紙色 #f5f1e8</w:t>
        <w:br/>
        <w:t>• 卡片：暖白 #fffdf7 ＋柔和暖調陰影</w:t>
        <w:br/>
        <w:t>• 主要文字：柔黑 #3d4443</w:t>
        <w:br/>
        <w:t>• 光譜三段柔化：藍 #5B83AC／綠 #8FBC85／紅 #CE7368</w:t>
        <w:br/>
        <w:t>• 強調色調深（#5e8f52、#b8544c）確保在淺底上清晰</w:t>
        <w:br/>
        <w:t>• 所有原本為深底設計的淺灰文字已換成足夠對比度的灰綠色系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四、AI 創作評改功能設計</w:t>
      </w:r>
    </w:p>
    <w:p>
      <w:pPr>
        <w:pStyle w:val="Heading2"/>
      </w:pPr>
      <w:r>
        <w:rPr>
          <w:rFonts w:ascii="Microsoft JhengHei" w:hAnsi="Microsoft JhengHei" w:eastAsia="Microsoft JhengHei"/>
        </w:rPr>
        <w:t>4.1 功能構想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我想在這個設計增加一個學生創作部分，學生可以自行以合適的景物來抒發自己的情感，以達致情景交融的要求。當他們輸入有關的句子或片段時，你擔任評改老師的角色，要指出：是否合乎情景交融、可取之處、不足之處、改善建議，並容許學生根據你的建議進行改正……你對此有什麼建議？你認為可行嗎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核心問題：AI 評改需要語言模型，但靜態網頁不能安全地存放 API 金鑰。</w:t>
        <w:br/>
        <w:br/>
        <w:t>三個可行方案：</w:t>
        <w:br/>
        <w:t>• A（推薦）：Cloudflare Worker 免費代理層，藏在邊緣運算，免費額足夠全班使用</w:t>
        <w:br/>
        <w:t>• B：自備金鑰（BYOK），教師在設定欄貼上自己的 key</w:t>
        <w:br/>
        <w:t>• C：規則式本地評改（純 JS 檢測景物詞與情感詞）</w:t>
        <w:br/>
        <w:br/>
        <w:t>推薦 A 為主，C 為備。</w:t>
        <w:br/>
        <w:br/>
        <w:t>評改結構（system prompt 規範）：四段式輸出——是否合乎情景交融／可取之處／不足之處／改善建議，引用四篇範文對照，多輪修改時先肯定進步。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4.2 學生創作流程設計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提問：確認方案後，創作功能的具體流程是怎樣的？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Tab 4「創作評改」流程：</w:t>
        <w:br/>
        <w:br/>
        <w:t>① 揀情感主題（思念／孤獨／喜悅／傷時感懷／離愁／自抒）</w:t>
        <w:br/>
        <w:t>② 可選景物提示（月／梧桐／細雨／落花／孤舟／斜陽等，最多選 3）</w:t>
        <w:br/>
        <w:t>③ 輸入句子或片段（上限 150 字）</w:t>
        <w:br/>
        <w:t>④ 提交 → AI 評改（四段式評語）</w:t>
        <w:br/>
        <w:t>⑤ 學生按建議修改 → 再提交 → AI 就修改版再評（保留完整對話歷史）</w:t>
        <w:br/>
        <w:t>⑥ 「複製成果」按鈕：一鍵複製作品＋歷次評語，交 Google Classroom</w:t>
        <w:br/>
        <w:br/>
        <w:t>防濫用：每節課最多提交 20 次；system prompt 限定 AI 只談中文寫作。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4.3 AI 供應商選擇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提問：為何最終選擇 DeepSeek 而非 Gemini 或 OpenAI？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歷程：</w:t>
        <w:br/>
        <w:t>• Gemini API：香港地區限制（User location not supported），大部分請求被攔截</w:t>
        <w:br/>
        <w:t>• OpenAI API：香港無法付款，同樣不可行</w:t>
        <w:br/>
        <w:t>• DeepSeek：香港可使用、接受國際信用卡入錢、API 格式與 OpenAI 完全兼容、中文能力強（中國團隊）、成本極低（deepseek-v4-flash 約 ¥1/百萬 token）</w:t>
        <w:br/>
        <w:br/>
        <w:t>最終以 Cloudflare Worker 接駁 DeepSeek API，Worker 支援多供應商切換（只需改 Cloudflare Variables 即可換供應商）。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4.4 示範改寫功能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提問：如果學生在"創作評改"部分輸入兩次的創作句子或片段後，若都不太成功，可否由你提出建議的修改結果？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設計為：連續兩次未達標（AI 評為「未合乎」或「大致合乎」）後，系統自動顯示「🔧 請老師示範」按鈕。點擊後 AI 以「示範模式」生成改寫建議——保留學生原作的核心景物與情感主題，但用更含蓄、更有層次的方式表達，並附「改動說明」解釋改動用意。</w:t>
        <w:br/>
        <w:br/>
        <w:t>示範卡片為獨立金色邊框顯示，不干擾原有對話串；示範後學生可自由重新創作，連續未達標計數歸零。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五、技術討論：AI 模型比較</w:t>
      </w:r>
    </w:p>
    <w:p>
      <w:pPr>
        <w:pStyle w:val="Heading2"/>
      </w:pPr>
      <w:r>
        <w:rPr>
          <w:rFonts w:ascii="Microsoft JhengHei" w:hAnsi="Microsoft JhengHei" w:eastAsia="Microsoft JhengHei"/>
        </w:rPr>
        <w:t>5.1 Kimi vs Gemini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提問：可否詳盡說明你和 Gemini 的分別？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兩者在本質上不同：</w:t>
        <w:br/>
        <w:br/>
        <w:t>• Kimi（我）：Moonshot AI 開發的 LLM 模型，經 OpenCode 代理框架運行——有文件讀寫、指令執行、網頁擷取等工具。形態上是你電腦上「有手有腳的腦」，可以直接起好成個項目並部署。</w:t>
        <w:br/>
        <w:br/>
        <w:t>• Gemini：Google 開發的 LLM 模型家族，可經網頁聊天機械人或 API 存取。多模態能力強（圖像、影片理解），上下文窗口極長（100 萬 token）。但對話式 AI 只能給建議，不能直接執行檔案操作。</w:t>
        <w:br/>
        <w:br/>
        <w:t>在這個專案中，我的角色是「建築師＋判頭」（設計互動、寫碼、部署），Gemini 的本來角色是「受聘的評改老師」（住在成品裡面）。但因香港地區限制，最終以 DeepSeek 取代了 Gemini 的評改角色。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5.2 Kimi vs DeepSeek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提問：你和 DeepSeek v4 比較，誰強一些？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誠實的回答：沒有可靠的即時 benchmark 數據可以定論。不同任務需要不同模型：</w:t>
        <w:br/>
        <w:br/>
        <w:t>• DeepSeek：開源、推理強、數學/編碼口碑好、API 極平、可私有化部署</w:t>
        <w:br/>
        <w:t>• Kimi（我）：長文本見長、中文語境訓練較深、經 OpenCode 代理可以直接做完整件工作</w:t>
        <w:br/>
        <w:br/>
        <w:t>關鍵在於「模型 vs 工具」的分別——DeepSeek 是純模型引擎，我是「模型＋代理框架」。同一個代理框架換上 DeepSeek，成品可能 95% 一樣；但由代理換回聊天視窗，你就甚麼都要自己動手。</w:t>
        <w:br/>
        <w:br/>
        <w:t>最公平的測試：拿同一件真實任務，分別給兩個模型做，然後以你的專業判斷評——你的判斷準過任何排行榜。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5.3 可否直接用 LLM 生成整個設計？</w:t>
      </w:r>
    </w:p>
    <w:p>
      <w:pPr>
        <w:ind w:left="283"/>
      </w:pPr>
      <w:r>
        <w:rPr>
          <w:rFonts w:ascii="Microsoft JhengHei" w:hAnsi="Microsoft JhengHei" w:eastAsia="Microsoft JhengHei"/>
          <w:b/>
          <w:sz w:val="22"/>
        </w:rPr>
        <w:t>❓ 提問：我是否可以直接請 Gemini 為我生成這個設計？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部分可以，但不是全部：</w:t>
        <w:br/>
        <w:br/>
        <w:t>• LLM 可以：生成靜態網頁程式碼、Worker 程式碼、草擬教學內容</w:t>
        <w:br/>
        <w:t>• LLM 做不到：部署上網（儲存檔案、開 repo、push、開 Pages）、帳號設定（Google/Cloudflare）、真機除錯（如我們遇到的「金鑰名有空格」「型號被停用」）</w:t>
        <w:br/>
        <w:t>• 需要老師親自做：教學內容把關（LLM 會分錯類、寫出泛泛而談的分析）</w:t>
        <w:br/>
        <w:br/>
        <w:t>其實「請 AI 生成設計」你已經做到了——分別在於：</w:t>
        <w:br/>
        <w:t>＞ 對話式 AI = 給碼你，自己執行</w:t>
        <w:br/>
        <w:t>＞ 代理式 AI（我們這次）= 給碼＋幫你執行＋幫你除錯＋幫你部署</w:t>
        <w:br/>
        <w:br/>
        <w:t>碼，哪個 AI 都寫到；但由碼變成學生用得著的成品，中間的部署、除錯、內容把關，才是真正功夫。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六、已刪除內容說明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以下內容已從本文件中移除，因屬於編碼操作過程而非教學討論：</w:t>
      </w:r>
    </w:p>
    <w:p/>
    <w:p>
      <w:r>
        <w:rPr>
          <w:rFonts w:ascii="Microsoft JhengHei" w:hAnsi="Microsoft JhengHei" w:eastAsia="Microsoft JhengHei"/>
          <w:b/>
          <w:sz w:val="20"/>
        </w:rPr>
        <w:t>• 所有 Git 操作</w:t>
      </w:r>
    </w:p>
    <w:p>
      <w:pPr>
        <w:ind w:left="567"/>
      </w:pPr>
      <w:r>
        <w:rPr>
          <w:rFonts w:ascii="Microsoft JhengHei" w:hAnsi="Microsoft JhengHei" w:eastAsia="Microsoft JhengHei"/>
          <w:color w:val="888888"/>
          <w:sz w:val="18"/>
        </w:rPr>
        <w:t>git init、git add、git commit、git push 等版本控制指令及其輸出</w:t>
      </w:r>
    </w:p>
    <w:p>
      <w:r>
        <w:rPr>
          <w:rFonts w:ascii="Microsoft JhengHei" w:hAnsi="Microsoft JhengHei" w:eastAsia="Microsoft JhengHei"/>
          <w:b/>
          <w:sz w:val="20"/>
        </w:rPr>
        <w:t>• 語法驗證</w:t>
      </w:r>
    </w:p>
    <w:p>
      <w:pPr>
        <w:ind w:left="567"/>
      </w:pPr>
      <w:r>
        <w:rPr>
          <w:rFonts w:ascii="Microsoft JhengHei" w:hAnsi="Microsoft JhengHei" w:eastAsia="Microsoft JhengHei"/>
          <w:color w:val="888888"/>
          <w:sz w:val="18"/>
        </w:rPr>
        <w:t>Node.js 語法檢查（new Function()）、regex 搜尋確認等</w:t>
      </w:r>
    </w:p>
    <w:p>
      <w:r>
        <w:rPr>
          <w:rFonts w:ascii="Microsoft JhengHei" w:hAnsi="Microsoft JhengHei" w:eastAsia="Microsoft JhengHei"/>
          <w:b/>
          <w:sz w:val="20"/>
        </w:rPr>
        <w:t>• API 除錯過程</w:t>
      </w:r>
    </w:p>
    <w:p>
      <w:pPr>
        <w:ind w:left="567"/>
      </w:pPr>
      <w:r>
        <w:rPr>
          <w:rFonts w:ascii="Microsoft JhengHei" w:hAnsi="Microsoft JhengHei" w:eastAsia="Microsoft JhengHei"/>
          <w:color w:val="888888"/>
          <w:sz w:val="18"/>
        </w:rPr>
        <w:t>多次失敗的 API 測試及其錯誤訊息（如「User location not supported」「API key not valid」「quota exceeded」等）</w:t>
      </w:r>
    </w:p>
    <w:p>
      <w:r>
        <w:rPr>
          <w:rFonts w:ascii="Microsoft JhengHei" w:hAnsi="Microsoft JhengHei" w:eastAsia="Microsoft JhengHei"/>
          <w:b/>
          <w:sz w:val="20"/>
        </w:rPr>
        <w:t>• Cloudflare Worker 部署步驟</w:t>
      </w:r>
    </w:p>
    <w:p>
      <w:pPr>
        <w:ind w:left="567"/>
      </w:pPr>
      <w:r>
        <w:rPr>
          <w:rFonts w:ascii="Microsoft JhengHei" w:hAnsi="Microsoft JhengHei" w:eastAsia="Microsoft JhengHei"/>
          <w:color w:val="888888"/>
          <w:sz w:val="18"/>
        </w:rPr>
        <w:t>「Edit code → Ctrl+A → Delete → 貼上 → Deploy」等重複性指引</w:t>
      </w:r>
    </w:p>
    <w:p>
      <w:r>
        <w:rPr>
          <w:rFonts w:ascii="Microsoft JhengHei" w:hAnsi="Microsoft JhengHei" w:eastAsia="Microsoft JhengHei"/>
          <w:b/>
          <w:sz w:val="20"/>
        </w:rPr>
        <w:t>• 金鑰設定除錯</w:t>
      </w:r>
    </w:p>
    <w:p>
      <w:pPr>
        <w:ind w:left="567"/>
      </w:pPr>
      <w:r>
        <w:rPr>
          <w:rFonts w:ascii="Microsoft JhengHei" w:hAnsi="Microsoft JhengHei" w:eastAsia="Microsoft JhengHei"/>
          <w:color w:val="888888"/>
          <w:sz w:val="18"/>
        </w:rPr>
        <w:t>變數名稱前置空格診斷（visibleNames: [" GEMINI_API_KEY"]）、型號名稱更新（deepseek-chat → deepseek-v4-flash）等技術性除錯過程</w:t>
      </w:r>
    </w:p>
    <w:p>
      <w:r>
        <w:rPr>
          <w:rFonts w:ascii="Microsoft JhengHei" w:hAnsi="Microsoft JhengHei" w:eastAsia="Microsoft JhengHei"/>
          <w:b/>
          <w:sz w:val="20"/>
        </w:rPr>
        <w:t>• Google AI Studio 操作指引</w:t>
      </w:r>
    </w:p>
    <w:p>
      <w:pPr>
        <w:ind w:left="567"/>
      </w:pPr>
      <w:r>
        <w:rPr>
          <w:rFonts w:ascii="Microsoft JhengHei" w:hAnsi="Microsoft JhengHei" w:eastAsia="Microsoft JhengHei"/>
          <w:color w:val="888888"/>
          <w:sz w:val="18"/>
        </w:rPr>
        <w:t>攞 API Key 的逐步點擊指引</w:t>
      </w:r>
    </w:p>
    <w:p>
      <w:r>
        <w:rPr>
          <w:rFonts w:ascii="Microsoft JhengHei" w:hAnsi="Microsoft JhengHei" w:eastAsia="Microsoft JhengHei"/>
          <w:b/>
          <w:sz w:val="20"/>
        </w:rPr>
        <w:t>• Cloudflare 帳號設定指引</w:t>
      </w:r>
    </w:p>
    <w:p>
      <w:pPr>
        <w:ind w:left="567"/>
      </w:pPr>
      <w:r>
        <w:rPr>
          <w:rFonts w:ascii="Microsoft JhengHei" w:hAnsi="Microsoft JhengHei" w:eastAsia="Microsoft JhengHei"/>
          <w:color w:val="888888"/>
          <w:sz w:val="18"/>
        </w:rPr>
        <w:t>註冊 Cloudflare、建立 Worker、Variables and Secrets 設定等步驟</w:t>
      </w:r>
    </w:p>
    <w:p>
      <w:r>
        <w:rPr>
          <w:rFonts w:ascii="Microsoft JhengHei" w:hAnsi="Microsoft JhengHei" w:eastAsia="Microsoft JhengHei"/>
          <w:b/>
          <w:sz w:val="20"/>
        </w:rPr>
        <w:t>• DeepSeek 平台操作指引</w:t>
      </w:r>
    </w:p>
    <w:p>
      <w:pPr>
        <w:ind w:left="567"/>
      </w:pPr>
      <w:r>
        <w:rPr>
          <w:rFonts w:ascii="Microsoft JhengHei" w:hAnsi="Microsoft JhengHei" w:eastAsia="Microsoft JhengHei"/>
          <w:color w:val="888888"/>
          <w:sz w:val="18"/>
        </w:rPr>
        <w:t>註冊 platform.deepseek.com、入錢、攞 key 的逐步指引</w:t>
      </w:r>
    </w:p>
    <w:p>
      <w:r>
        <w:rPr>
          <w:rFonts w:ascii="Microsoft JhengHei" w:hAnsi="Microsoft JhengHei" w:eastAsia="Microsoft JhengHei"/>
          <w:b/>
          <w:sz w:val="20"/>
        </w:rPr>
        <w:t>• CSS/HTML 具體編碼</w:t>
      </w:r>
    </w:p>
    <w:p>
      <w:pPr>
        <w:ind w:left="567"/>
      </w:pPr>
      <w:r>
        <w:rPr>
          <w:rFonts w:ascii="Microsoft JhengHei" w:hAnsi="Microsoft JhengHei" w:eastAsia="Microsoft JhengHei"/>
          <w:color w:val="888888"/>
          <w:sz w:val="18"/>
        </w:rPr>
        <w:t>背景顏色、字體大小、邊框樣式等具體 CSS 數值的替換過程</w:t>
      </w:r>
    </w:p>
    <w:p>
      <w:r>
        <w:rPr>
          <w:rFonts w:ascii="Microsoft JhengHei" w:hAnsi="Microsoft JhengHei" w:eastAsia="Microsoft JhengHei"/>
          <w:b/>
          <w:sz w:val="20"/>
        </w:rPr>
        <w:t>• 部署確認對話</w:t>
      </w:r>
    </w:p>
    <w:p>
      <w:pPr>
        <w:ind w:left="567"/>
      </w:pPr>
      <w:r>
        <w:rPr>
          <w:rFonts w:ascii="Microsoft JhengHei" w:hAnsi="Microsoft JhengHei" w:eastAsia="Microsoft JhengHei"/>
          <w:color w:val="888888"/>
          <w:sz w:val="18"/>
        </w:rPr>
        <w:t>「更新好」「部署咗」「改好」等技術性對話確認</w:t>
      </w:r>
    </w:p>
    <w:p/>
    <w:p>
      <w:r>
        <w:rPr>
          <w:rFonts w:ascii="Microsoft JhengHei" w:hAnsi="Microsoft JhengHei" w:eastAsia="Microsoft JhengHei"/>
          <w:color w:val="888888"/>
          <w:sz w:val="18"/>
        </w:rPr>
        <w:t>此外，所有測試指令（如 node -e "async function t(){...}...）的執行過程與輸出、暫存檔案的建立與刪除（test-worker.js、test-debug.js、test-demo.js 等）、及 GitHub Pages 重建等待過程均已刪除。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附錄：成品總覽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最終網站：https://emilmich.github.io/spectrum-activity/</w:t>
      </w:r>
    </w:p>
    <w:p/>
    <w:p>
      <w:r>
        <w:rPr>
          <w:rFonts w:ascii="Microsoft JhengHei" w:hAnsi="Microsoft JhengHei" w:eastAsia="Microsoft JhengHei"/>
          <w:sz w:val="20"/>
        </w:rPr>
        <w:t>• 分頁一——光譜探索：拖曳滑桿探索「純寫景 → 情景交融 → 純抒情」，四篇作品可切換，例句預設隱藏（猜測模式）</w:t>
      </w:r>
    </w:p>
    <w:p>
      <w:r>
        <w:rPr>
          <w:rFonts w:ascii="Microsoft JhengHei" w:hAnsi="Microsoft JhengHei" w:eastAsia="Microsoft JhengHei"/>
          <w:sz w:val="20"/>
        </w:rPr>
        <w:t>• 分頁二——句子歸類：點擊放置句子到光譜位置，⚖️標記可討論句，支援撤回</w:t>
      </w:r>
    </w:p>
    <w:p>
      <w:r>
        <w:rPr>
          <w:rFonts w:ascii="Microsoft JhengHei" w:hAnsi="Microsoft JhengHei" w:eastAsia="Microsoft JhengHei"/>
          <w:sz w:val="20"/>
        </w:rPr>
        <w:t>• 分頁三——深度分析與延伸：五點分析解釋純抒情句，對比表，學生自選練習（分作品分類），粵語歌詞延伸，光譜指紋四篇對比圖</w:t>
      </w:r>
    </w:p>
    <w:p>
      <w:r>
        <w:rPr>
          <w:rFonts w:ascii="Microsoft JhengHei" w:hAnsi="Microsoft JhengHei" w:eastAsia="Microsoft JhengHei"/>
          <w:sz w:val="20"/>
        </w:rPr>
        <w:t>• 分頁四——創作評改：AI 老師即時評改，四段式回饋，多輪修改，連續兩次未達標後提供示範改寫</w:t>
      </w:r>
    </w:p>
    <w:p>
      <w:r>
        <w:rPr>
          <w:rFonts w:ascii="Microsoft JhengHei" w:hAnsi="Microsoft JhengHei" w:eastAsia="Microsoft JhengHei"/>
          <w:sz w:val="20"/>
        </w:rPr>
        <w:t>• 技術架構：靜態網頁（GitHub Pages）+ Cloudflare Worker（代理層）+ DeepSeek API（評改引擎）</w:t>
      </w:r>
    </w:p>
    <w:p>
      <w:r>
        <w:rPr>
          <w:rFonts w:ascii="Microsoft JhengHei" w:hAnsi="Microsoft JhengHei" w:eastAsia="Microsoft JhengHei"/>
          <w:sz w:val="20"/>
        </w:rPr>
        <w:t>• 配色：米紙暖色系（#f5f1e8），配合古典文學氛圍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