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0F2550">
          <w:r>
            <w:rPr>
              <w:noProof/>
              <w:lang w:eastAsia="sv-SE"/>
            </w:rPr>
            <w:pict>
              <v:rect id="_x0000_s1086" style="position:absolute;margin-left:39pt;margin-top:-172.85pt;width:452.95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11760149"/>
                        <w:dataBinding w:prefixMappings="xmlns:ns0='http://schemas.openxmlformats.org/package/2006/metadata/core-properties' xmlns:ns1='http://purl.org/dc/elements/1.1/'" w:xpath="/ns0:coreProperties[1]/ns1:title[1]" w:storeItemID="{6C3C8BC8-F283-45AE-878A-BAB7291924A1}"/>
                        <w:text/>
                      </w:sdtPr>
                      <w:sdtContent>
                        <w:p w:rsidR="00D8579C" w:rsidRPr="00DE4CAB" w:rsidRDefault="00612C5E">
                          <w:pPr>
                            <w:spacing w:after="0"/>
                            <w:rPr>
                              <w:rFonts w:ascii="Times New Roman" w:hAnsi="Times New Roman" w:cs="Times New Roman"/>
                              <w:b/>
                              <w:bCs/>
                              <w:color w:val="1F497D" w:themeColor="text2"/>
                              <w:sz w:val="72"/>
                              <w:szCs w:val="72"/>
                            </w:rPr>
                          </w:pPr>
                          <w:proofErr w:type="gramStart"/>
                          <w:r w:rsidRPr="00DE4CAB">
                            <w:rPr>
                              <w:rFonts w:ascii="Times New Roman" w:hAnsi="Times New Roman" w:cs="Times New Roman"/>
                              <w:b/>
                              <w:bCs/>
                              <w:color w:val="1F497D" w:themeColor="text2"/>
                              <w:sz w:val="72"/>
                              <w:szCs w:val="72"/>
                            </w:rPr>
                            <w:t xml:space="preserve">Labbrapport-      </w:t>
                          </w:r>
                          <w:r w:rsidR="00040B34">
                            <w:rPr>
                              <w:rFonts w:ascii="Times New Roman" w:hAnsi="Times New Roman" w:cs="Times New Roman" w:hint="eastAsia"/>
                              <w:b/>
                              <w:bCs/>
                              <w:color w:val="1F497D" w:themeColor="text2"/>
                              <w:sz w:val="72"/>
                              <w:szCs w:val="72"/>
                              <w:lang w:eastAsia="zh-HK"/>
                            </w:rPr>
                            <w:t xml:space="preserve"> Blodgrupp</w:t>
                          </w:r>
                          <w:proofErr w:type="gramEnd"/>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D8579C" w:rsidRPr="00DE4CAB" w:rsidRDefault="00D8579C">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D8579C" w:rsidRPr="00DE4CAB" w:rsidRDefault="00D8579C">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D8579C"/>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0F2550">
          <w:pPr>
            <w:rPr>
              <w:rFonts w:asciiTheme="majorHAnsi" w:eastAsiaTheme="majorEastAsia" w:hAnsiTheme="majorHAnsi" w:cstheme="majorBidi"/>
              <w:caps/>
            </w:rPr>
          </w:pPr>
          <w:r w:rsidRPr="000F2550">
            <w:rPr>
              <w:rFonts w:ascii="Times New Roman" w:eastAsiaTheme="majorEastAsia" w:hAnsi="Times New Roman" w:cs="Times New Roman"/>
              <w:caps/>
              <w:noProof/>
              <w:lang w:eastAsia="sv-SE"/>
            </w:rPr>
            <w:pict>
              <v:rect id="_x0000_s1085" style="position:absolute;margin-left:259.85pt;margin-top:506.85pt;width:243.1pt;height:84.6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11760153"/>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96185B">
                          <w:pPr>
                            <w:jc w:val="right"/>
                            <w:rPr>
                              <w:sz w:val="96"/>
                              <w:szCs w:val="96"/>
                            </w:rPr>
                          </w:pPr>
                          <w:r>
                            <w:rPr>
                              <w:rFonts w:ascii="Times New Roman" w:hAnsi="Times New Roman" w:cs="Times New Roman"/>
                              <w:sz w:val="96"/>
                              <w:szCs w:val="96"/>
                            </w:rPr>
                            <w:t>NN2</w:t>
                          </w:r>
                          <w:r w:rsidR="00D8579C" w:rsidRPr="00DE4CAB">
                            <w:rPr>
                              <w:rFonts w:ascii="Times New Roman" w:hAnsi="Times New Roman" w:cs="Times New Roman"/>
                              <w:sz w:val="96"/>
                              <w:szCs w:val="96"/>
                            </w:rPr>
                            <w:t>a</w:t>
                          </w:r>
                        </w:p>
                      </w:sdtContent>
                    </w:sdt>
                  </w:txbxContent>
                </v:textbox>
                <w10:wrap anchorx="margin" anchory="margin"/>
              </v:rect>
            </w:pict>
          </w:r>
          <w:r w:rsidRPr="000F2550">
            <w:rPr>
              <w:rFonts w:ascii="Times New Roman" w:eastAsiaTheme="majorEastAsia" w:hAnsi="Times New Roman" w:cs="Times New Roman"/>
              <w:caps/>
              <w:noProof/>
              <w:lang w:eastAsia="sv-SE"/>
            </w:rPr>
            <w:pict>
              <v:group id="_x0000_s1073" style="position:absolute;margin-left:-70.4pt;margin-top:417.8pt;width:594.45pt;height:251.65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lang w:eastAsia="zh-HK"/>
        </w:rPr>
      </w:pPr>
      <w:r w:rsidRPr="00853240">
        <w:rPr>
          <w:rFonts w:ascii="Times New Roman" w:hAnsi="Times New Roman" w:cs="Times New Roman"/>
          <w:sz w:val="44"/>
          <w:szCs w:val="44"/>
        </w:rPr>
        <w:lastRenderedPageBreak/>
        <w:t xml:space="preserve">Labbrapport- </w:t>
      </w:r>
      <w:r w:rsidR="000C1A84">
        <w:rPr>
          <w:rFonts w:ascii="Times New Roman" w:hAnsi="Times New Roman" w:cs="Times New Roman" w:hint="eastAsia"/>
          <w:sz w:val="44"/>
          <w:szCs w:val="44"/>
          <w:lang w:eastAsia="zh-HK"/>
        </w:rPr>
        <w:t>Blodgrupp</w:t>
      </w:r>
    </w:p>
    <w:p w:rsidR="0011755C" w:rsidRPr="00853240" w:rsidRDefault="0011755C" w:rsidP="0011755C">
      <w:pPr>
        <w:rPr>
          <w:rFonts w:ascii="Times New Roman" w:hAnsi="Times New Roman" w:cs="Times New Roman"/>
          <w:sz w:val="24"/>
          <w:szCs w:val="24"/>
        </w:rPr>
      </w:pPr>
    </w:p>
    <w:p w:rsidR="0011755C" w:rsidRPr="00853240" w:rsidRDefault="00612C5E" w:rsidP="0011755C">
      <w:pPr>
        <w:pStyle w:val="Rubrik1"/>
        <w:rPr>
          <w:rFonts w:ascii="Times New Roman" w:hAnsi="Times New Roman" w:cs="Times New Roman"/>
        </w:rPr>
      </w:pPr>
      <w:r>
        <w:rPr>
          <w:rFonts w:ascii="Times New Roman" w:hAnsi="Times New Roman" w:cs="Times New Roman"/>
        </w:rPr>
        <w:t>Sammanfattning</w:t>
      </w:r>
      <w:r w:rsidR="0011755C" w:rsidRPr="00853240">
        <w:rPr>
          <w:rFonts w:ascii="Times New Roman" w:hAnsi="Times New Roman" w:cs="Times New Roman"/>
        </w:rPr>
        <w:t>:</w:t>
      </w:r>
    </w:p>
    <w:p w:rsidR="000C1A84" w:rsidRDefault="0011755C" w:rsidP="0011755C">
      <w:pPr>
        <w:rPr>
          <w:rFonts w:ascii="Times New Roman" w:hAnsi="Times New Roman" w:cs="Times New Roman"/>
          <w:sz w:val="24"/>
          <w:szCs w:val="24"/>
          <w:lang w:eastAsia="zh-HK"/>
        </w:rPr>
      </w:pPr>
      <w:r w:rsidRPr="00B16636">
        <w:rPr>
          <w:rFonts w:ascii="Times New Roman" w:hAnsi="Times New Roman" w:cs="Times New Roman"/>
          <w:sz w:val="24"/>
          <w:szCs w:val="24"/>
        </w:rPr>
        <w:t xml:space="preserve">Denna laboration gjordes för att </w:t>
      </w:r>
      <w:r w:rsidR="00D80F57">
        <w:rPr>
          <w:rFonts w:ascii="Times New Roman" w:hAnsi="Times New Roman" w:cs="Times New Roman"/>
          <w:sz w:val="24"/>
          <w:szCs w:val="24"/>
        </w:rPr>
        <w:t xml:space="preserve">studera </w:t>
      </w:r>
      <w:r w:rsidR="000C1A84">
        <w:rPr>
          <w:rFonts w:ascii="Times New Roman" w:hAnsi="Times New Roman" w:cs="Times New Roman" w:hint="eastAsia"/>
          <w:sz w:val="24"/>
          <w:szCs w:val="24"/>
          <w:lang w:eastAsia="zh-HK"/>
        </w:rPr>
        <w:t>vilken blodgrupp man hade</w:t>
      </w:r>
      <w:r w:rsidR="0088004F">
        <w:rPr>
          <w:rFonts w:ascii="Times New Roman" w:hAnsi="Times New Roman" w:cs="Times New Roman"/>
          <w:sz w:val="24"/>
          <w:szCs w:val="24"/>
          <w:lang w:eastAsia="zh-HK"/>
        </w:rPr>
        <w:t>,</w:t>
      </w:r>
      <w:r w:rsidR="000C1A84">
        <w:rPr>
          <w:rFonts w:ascii="Times New Roman" w:hAnsi="Times New Roman" w:cs="Times New Roman" w:hint="eastAsia"/>
          <w:sz w:val="24"/>
          <w:szCs w:val="24"/>
          <w:lang w:eastAsia="zh-HK"/>
        </w:rPr>
        <w:t xml:space="preserve"> genom</w:t>
      </w:r>
      <w:r w:rsidR="008E4AC6">
        <w:rPr>
          <w:rFonts w:ascii="Times New Roman" w:hAnsi="Times New Roman" w:cs="Times New Roman"/>
          <w:sz w:val="24"/>
          <w:szCs w:val="24"/>
          <w:lang w:eastAsia="zh-HK"/>
        </w:rPr>
        <w:t xml:space="preserve"> att se</w:t>
      </w:r>
      <w:r w:rsidR="000C1A84">
        <w:rPr>
          <w:rFonts w:ascii="Times New Roman" w:hAnsi="Times New Roman" w:cs="Times New Roman" w:hint="eastAsia"/>
          <w:sz w:val="24"/>
          <w:szCs w:val="24"/>
          <w:lang w:eastAsia="zh-HK"/>
        </w:rPr>
        <w:t xml:space="preserve"> hur den reagerar med ett antigen</w:t>
      </w:r>
      <w:r w:rsidR="00C97BBB">
        <w:rPr>
          <w:rFonts w:ascii="Times New Roman" w:hAnsi="Times New Roman" w:cs="Times New Roman"/>
          <w:sz w:val="24"/>
          <w:szCs w:val="24"/>
          <w:lang w:eastAsia="zh-HK"/>
        </w:rPr>
        <w:t>.</w:t>
      </w:r>
    </w:p>
    <w:p w:rsidR="00853240" w:rsidRDefault="00DE4CAB" w:rsidP="00DE4CAB">
      <w:pPr>
        <w:pStyle w:val="Rubrik1"/>
        <w:rPr>
          <w:rFonts w:ascii="Times New Roman" w:hAnsi="Times New Roman" w:cs="Times New Roman"/>
        </w:rPr>
      </w:pPr>
      <w:r w:rsidRPr="00DE4CAB">
        <w:rPr>
          <w:rFonts w:ascii="Times New Roman" w:hAnsi="Times New Roman" w:cs="Times New Roman"/>
        </w:rPr>
        <w:t>Introduktion</w:t>
      </w:r>
      <w:r w:rsidR="00BA5A5E">
        <w:rPr>
          <w:rFonts w:ascii="Times New Roman" w:hAnsi="Times New Roman" w:cs="Times New Roman"/>
        </w:rPr>
        <w:t>:</w:t>
      </w:r>
    </w:p>
    <w:p w:rsidR="00BA5A5E" w:rsidRDefault="00126A45" w:rsidP="0011755C">
      <w:pPr>
        <w:rPr>
          <w:rFonts w:ascii="Times New Roman" w:hAnsi="Times New Roman" w:cs="Times New Roman"/>
          <w:sz w:val="24"/>
          <w:szCs w:val="24"/>
          <w:lang w:eastAsia="zh-HK"/>
        </w:rPr>
      </w:pPr>
      <w:r>
        <w:rPr>
          <w:rFonts w:ascii="Times New Roman" w:hAnsi="Times New Roman" w:cs="Times New Roman" w:hint="eastAsia"/>
          <w:sz w:val="24"/>
          <w:szCs w:val="24"/>
          <w:lang w:eastAsia="zh-HK"/>
        </w:rPr>
        <w:t>Det finns cirka 30 stycken grupper av antigene på röda blodkroppars yta, de vanligaste man burkar studera är AB antigen och Rh</w:t>
      </w:r>
      <w:r w:rsidR="006B39C8">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w:t>
      </w:r>
      <w:r w:rsidR="002C4340">
        <w:rPr>
          <w:rFonts w:ascii="Times New Roman" w:hAnsi="Times New Roman" w:cs="Times New Roman"/>
          <w:sz w:val="24"/>
          <w:szCs w:val="24"/>
          <w:lang w:eastAsia="zh-HK"/>
        </w:rPr>
        <w:br/>
      </w:r>
      <w:r w:rsidR="00BA5A5E">
        <w:rPr>
          <w:rFonts w:ascii="Times New Roman" w:hAnsi="Times New Roman" w:cs="Times New Roman"/>
          <w:sz w:val="24"/>
          <w:szCs w:val="24"/>
        </w:rPr>
        <w:t>I den här laborationen</w:t>
      </w:r>
      <w:r w:rsidR="000C1A84">
        <w:rPr>
          <w:rFonts w:ascii="Times New Roman" w:hAnsi="Times New Roman" w:cs="Times New Roman" w:hint="eastAsia"/>
          <w:sz w:val="24"/>
          <w:szCs w:val="24"/>
          <w:lang w:eastAsia="zh-HK"/>
        </w:rPr>
        <w:t xml:space="preserve"> studerades antigen systemet AB0</w:t>
      </w:r>
      <w:r w:rsidR="00B876F1">
        <w:rPr>
          <w:rFonts w:ascii="Times New Roman" w:hAnsi="Times New Roman" w:cs="Times New Roman"/>
          <w:sz w:val="24"/>
          <w:szCs w:val="24"/>
        </w:rPr>
        <w:t>.</w:t>
      </w:r>
    </w:p>
    <w:p w:rsidR="008D1802" w:rsidRDefault="006677E7" w:rsidP="0011755C">
      <w:pPr>
        <w:rPr>
          <w:rFonts w:ascii="Times New Roman" w:hAnsi="Times New Roman" w:cs="Times New Roman"/>
          <w:sz w:val="24"/>
          <w:szCs w:val="24"/>
        </w:rPr>
      </w:pPr>
      <w:r>
        <w:rPr>
          <w:rFonts w:ascii="Times New Roman" w:hAnsi="Times New Roman" w:cs="Times New Roman"/>
          <w:sz w:val="24"/>
          <w:szCs w:val="24"/>
        </w:rPr>
        <w:t xml:space="preserve">Det finns både antikroppar på de röda blodkropparna och fria antikroppar i blodplasman. </w:t>
      </w:r>
      <w:r w:rsidR="001C5F6D">
        <w:rPr>
          <w:rFonts w:ascii="Times New Roman" w:hAnsi="Times New Roman" w:cs="Times New Roman"/>
          <w:sz w:val="24"/>
          <w:szCs w:val="24"/>
        </w:rPr>
        <w:t xml:space="preserve">Antikropparna är proteiner och dessa kodar för vissa speciella </w:t>
      </w:r>
      <w:proofErr w:type="spellStart"/>
      <w:r w:rsidR="001C5F6D">
        <w:rPr>
          <w:rFonts w:ascii="Times New Roman" w:hAnsi="Times New Roman" w:cs="Times New Roman"/>
          <w:sz w:val="24"/>
          <w:szCs w:val="24"/>
        </w:rPr>
        <w:t>oligosackarider</w:t>
      </w:r>
      <w:proofErr w:type="spellEnd"/>
      <w:r w:rsidR="001C5F6D">
        <w:rPr>
          <w:rFonts w:ascii="Times New Roman" w:hAnsi="Times New Roman" w:cs="Times New Roman"/>
          <w:sz w:val="24"/>
          <w:szCs w:val="24"/>
        </w:rPr>
        <w:t xml:space="preserve">, sackariderna kan återfinnas som utstick på röda blodkroppar. </w:t>
      </w:r>
      <w:r w:rsidR="008D1802">
        <w:rPr>
          <w:rFonts w:ascii="Times New Roman" w:hAnsi="Times New Roman" w:cs="Times New Roman"/>
          <w:sz w:val="24"/>
          <w:szCs w:val="24"/>
        </w:rPr>
        <w:t xml:space="preserve"> När en </w:t>
      </w:r>
      <w:proofErr w:type="spellStart"/>
      <w:r w:rsidR="008D1802">
        <w:rPr>
          <w:rFonts w:ascii="Times New Roman" w:hAnsi="Times New Roman" w:cs="Times New Roman"/>
          <w:sz w:val="24"/>
          <w:szCs w:val="24"/>
        </w:rPr>
        <w:t>antikropp-A</w:t>
      </w:r>
      <w:proofErr w:type="spellEnd"/>
      <w:r w:rsidR="008D1802">
        <w:rPr>
          <w:rFonts w:ascii="Times New Roman" w:hAnsi="Times New Roman" w:cs="Times New Roman"/>
          <w:sz w:val="24"/>
          <w:szCs w:val="24"/>
        </w:rPr>
        <w:t xml:space="preserve"> träffar på en</w:t>
      </w:r>
      <w:r w:rsidR="008D1802" w:rsidRPr="008D1802">
        <w:rPr>
          <w:rFonts w:ascii="Times New Roman" w:hAnsi="Times New Roman" w:cs="Times New Roman"/>
          <w:sz w:val="24"/>
          <w:szCs w:val="24"/>
        </w:rPr>
        <w:t xml:space="preserve"> </w:t>
      </w:r>
      <w:r w:rsidR="008D1802">
        <w:rPr>
          <w:rFonts w:ascii="Times New Roman" w:hAnsi="Times New Roman" w:cs="Times New Roman"/>
          <w:sz w:val="24"/>
          <w:szCs w:val="24"/>
        </w:rPr>
        <w:t>sackarid (antigen) som kodar för den antikroppen, så kommer en agglutination ske.</w:t>
      </w:r>
      <w:r w:rsidR="00DE6032">
        <w:rPr>
          <w:rFonts w:ascii="Times New Roman" w:hAnsi="Times New Roman" w:cs="Times New Roman"/>
          <w:sz w:val="24"/>
          <w:szCs w:val="24"/>
        </w:rPr>
        <w:t xml:space="preserve"> Antikropparna kommer att attackera den okända blodkroppen. Antikropparna och blodkropparna kommer att klumpa ihop sig och </w:t>
      </w:r>
      <w:r w:rsidR="00540518">
        <w:rPr>
          <w:rFonts w:ascii="Times New Roman" w:hAnsi="Times New Roman" w:cs="Times New Roman"/>
          <w:sz w:val="24"/>
          <w:szCs w:val="24"/>
        </w:rPr>
        <w:t>bildar klumpar i blodet.</w:t>
      </w:r>
      <w:r w:rsidR="002C4340" w:rsidRPr="002C4340">
        <w:rPr>
          <w:noProof/>
          <w:lang w:eastAsia="zh-TW"/>
        </w:rPr>
        <w:t xml:space="preserve"> </w:t>
      </w:r>
    </w:p>
    <w:p w:rsidR="00A16926" w:rsidRDefault="002E514B" w:rsidP="0011755C">
      <w:pPr>
        <w:rPr>
          <w:rFonts w:ascii="Times New Roman" w:hAnsi="Times New Roman" w:cs="Times New Roman"/>
          <w:sz w:val="24"/>
          <w:szCs w:val="24"/>
        </w:rPr>
      </w:pPr>
      <w:r>
        <w:rPr>
          <w:rFonts w:ascii="Times New Roman" w:hAnsi="Times New Roman" w:cs="Times New Roman" w:hint="eastAsia"/>
          <w:sz w:val="24"/>
          <w:szCs w:val="24"/>
          <w:lang w:eastAsia="zh-HK"/>
        </w:rPr>
        <w:t xml:space="preserve">Det </w:t>
      </w:r>
      <w:r>
        <w:rPr>
          <w:rFonts w:ascii="Times New Roman" w:hAnsi="Times New Roman" w:cs="Times New Roman"/>
          <w:sz w:val="24"/>
          <w:szCs w:val="24"/>
          <w:lang w:eastAsia="zh-HK"/>
        </w:rPr>
        <w:t xml:space="preserve">är viktigt med blodgrupper när det gäller blodtransfusioner, blodgivaren och mottagaren måste ha samma blodgrupp. Annars kommer </w:t>
      </w:r>
      <w:r w:rsidR="00480D57">
        <w:rPr>
          <w:rFonts w:ascii="Times New Roman" w:hAnsi="Times New Roman" w:cs="Times New Roman"/>
          <w:sz w:val="24"/>
          <w:szCs w:val="24"/>
          <w:lang w:eastAsia="zh-HK"/>
        </w:rPr>
        <w:t xml:space="preserve">mottagarens kropp att angripa det donerade blodet. </w:t>
      </w:r>
      <w:r w:rsidR="00540518">
        <w:rPr>
          <w:rFonts w:ascii="Times New Roman" w:hAnsi="Times New Roman" w:cs="Times New Roman"/>
          <w:sz w:val="24"/>
          <w:szCs w:val="24"/>
          <w:lang w:eastAsia="zh-HK"/>
        </w:rPr>
        <w:t>Personer som råkar ut för bilolyckor m.m. kan behöva</w:t>
      </w:r>
      <w:r w:rsidR="008F1C76">
        <w:rPr>
          <w:rFonts w:ascii="Times New Roman" w:hAnsi="Times New Roman" w:cs="Times New Roman"/>
          <w:sz w:val="24"/>
          <w:szCs w:val="24"/>
          <w:lang w:eastAsia="zh-HK"/>
        </w:rPr>
        <w:t xml:space="preserve"> mer blod, då de har förlorat mycket blod vid olyckan. Därför behövs det ca 30 000 nya blodgivare varje år som substitut för de som slutar att ge. Man kan även ge blod för sin egen säkerhet, då finns blod av sin egen blodgrupp.</w:t>
      </w:r>
      <w:r w:rsidR="002C4340" w:rsidRPr="002C4340">
        <w:rPr>
          <w:noProof/>
          <w:lang w:eastAsia="zh-TW"/>
        </w:rPr>
        <w:t xml:space="preserve"> </w:t>
      </w:r>
    </w:p>
    <w:p w:rsidR="002C4340" w:rsidRDefault="002C4340" w:rsidP="002C4340">
      <w:pPr>
        <w:rPr>
          <w:rFonts w:ascii="Times New Roman" w:hAnsi="Times New Roman" w:cs="Times New Roman"/>
          <w:sz w:val="24"/>
          <w:szCs w:val="24"/>
        </w:rPr>
      </w:pPr>
      <w:r>
        <w:rPr>
          <w:rFonts w:ascii="Times New Roman" w:hAnsi="Times New Roman" w:cs="Times New Roman"/>
          <w:noProof/>
          <w:sz w:val="24"/>
          <w:szCs w:val="24"/>
          <w:lang w:eastAsia="zh-TW"/>
        </w:rPr>
        <w:drawing>
          <wp:anchor distT="0" distB="0" distL="114300" distR="114300" simplePos="0" relativeHeight="251665408" behindDoc="0" locked="0" layoutInCell="1" allowOverlap="1">
            <wp:simplePos x="0" y="0"/>
            <wp:positionH relativeFrom="column">
              <wp:posOffset>-33655</wp:posOffset>
            </wp:positionH>
            <wp:positionV relativeFrom="paragraph">
              <wp:posOffset>791210</wp:posOffset>
            </wp:positionV>
            <wp:extent cx="4143375" cy="3016885"/>
            <wp:effectExtent l="19050" t="0" r="9525" b="0"/>
            <wp:wrapThrough wrapText="bothSides">
              <wp:wrapPolygon edited="0">
                <wp:start x="-99" y="0"/>
                <wp:lineTo x="-99" y="21414"/>
                <wp:lineTo x="21650" y="21414"/>
                <wp:lineTo x="21650" y="0"/>
                <wp:lineTo x="-99" y="0"/>
              </wp:wrapPolygon>
            </wp:wrapThrough>
            <wp:docPr id="5" name="irc_mi" descr="http://www.1177.se/Bilder/Nationellt/Amnen/kroppen/blod_immunforsvar/s_blodgrupper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1177.se/Bilder/Nationellt/Amnen/kroppen/blod_immunforsvar/s_blodgrupper_2.gif"/>
                    <pic:cNvPicPr>
                      <a:picLocks noChangeAspect="1" noChangeArrowheads="1"/>
                    </pic:cNvPicPr>
                  </pic:nvPicPr>
                  <pic:blipFill>
                    <a:blip r:embed="rId12" cstate="print"/>
                    <a:srcRect/>
                    <a:stretch>
                      <a:fillRect/>
                    </a:stretch>
                  </pic:blipFill>
                  <pic:spPr bwMode="auto">
                    <a:xfrm>
                      <a:off x="0" y="0"/>
                      <a:ext cx="4143375" cy="3016885"/>
                    </a:xfrm>
                    <a:prstGeom prst="rect">
                      <a:avLst/>
                    </a:prstGeom>
                    <a:noFill/>
                    <a:ln w="9525">
                      <a:noFill/>
                      <a:miter lim="800000"/>
                      <a:headEnd/>
                      <a:tailEnd/>
                    </a:ln>
                  </pic:spPr>
                </pic:pic>
              </a:graphicData>
            </a:graphic>
          </wp:anchor>
        </w:drawing>
      </w:r>
      <w:r>
        <w:rPr>
          <w:rFonts w:ascii="Times New Roman" w:hAnsi="Times New Roman" w:cs="Times New Roman"/>
          <w:sz w:val="24"/>
          <w:szCs w:val="24"/>
        </w:rPr>
        <w:t>Blodgrupp A har antigen A på sina röda blodkroppar och reagerar därför mot antigen B</w:t>
      </w:r>
      <w:r>
        <w:rPr>
          <w:rFonts w:ascii="Times New Roman" w:hAnsi="Times New Roman" w:cs="Times New Roman"/>
          <w:sz w:val="24"/>
          <w:szCs w:val="24"/>
        </w:rPr>
        <w:br/>
        <w:t xml:space="preserve">Blodgrupp B har antigen B på sin yta och reagerar därför och bildar antikroppar </w:t>
      </w:r>
      <w:proofErr w:type="gramStart"/>
      <w:r>
        <w:rPr>
          <w:rFonts w:ascii="Times New Roman" w:hAnsi="Times New Roman" w:cs="Times New Roman"/>
          <w:sz w:val="24"/>
          <w:szCs w:val="24"/>
        </w:rPr>
        <w:t>mot     antigen</w:t>
      </w:r>
      <w:proofErr w:type="gramEnd"/>
      <w:r>
        <w:rPr>
          <w:rFonts w:ascii="Times New Roman" w:hAnsi="Times New Roman" w:cs="Times New Roman"/>
          <w:sz w:val="24"/>
          <w:szCs w:val="24"/>
        </w:rPr>
        <w:t xml:space="preserve"> A.</w:t>
      </w:r>
      <w:r>
        <w:rPr>
          <w:rFonts w:ascii="Times New Roman" w:hAnsi="Times New Roman" w:cs="Times New Roman"/>
          <w:sz w:val="24"/>
          <w:szCs w:val="24"/>
        </w:rPr>
        <w:br/>
        <w:t xml:space="preserve">Blodgrupp AB har både antigen A och B, medans Blodgrupp 0 har inget antigen. </w:t>
      </w:r>
    </w:p>
    <w:p w:rsidR="00F5175D" w:rsidRDefault="00F5175D" w:rsidP="0011755C">
      <w:pPr>
        <w:pStyle w:val="Rubrik1"/>
        <w:rPr>
          <w:rFonts w:ascii="Times New Roman" w:hAnsi="Times New Roman" w:cs="Times New Roman"/>
        </w:rPr>
      </w:pPr>
    </w:p>
    <w:p w:rsidR="00F5175D" w:rsidRDefault="00F5175D" w:rsidP="00F5175D"/>
    <w:p w:rsidR="00F5175D" w:rsidRDefault="002C4340" w:rsidP="00F5175D">
      <w:r>
        <w:t xml:space="preserve">   </w:t>
      </w:r>
    </w:p>
    <w:p w:rsidR="002C4340" w:rsidRDefault="002C4340" w:rsidP="002C4340">
      <w:r>
        <w:t xml:space="preserve">  </w:t>
      </w:r>
    </w:p>
    <w:p w:rsidR="002C4340" w:rsidRDefault="002C4340" w:rsidP="002C4340"/>
    <w:p w:rsidR="002C4340" w:rsidRDefault="002C4340" w:rsidP="002C4340"/>
    <w:p w:rsidR="0011755C" w:rsidRPr="002C4340" w:rsidRDefault="00FC776F" w:rsidP="00583F1E">
      <w:pPr>
        <w:pStyle w:val="Rubrik1"/>
        <w:rPr>
          <w:rFonts w:asciiTheme="minorHAnsi" w:hAnsiTheme="minorHAnsi" w:cstheme="minorBidi"/>
        </w:rPr>
      </w:pPr>
      <w:r>
        <w:lastRenderedPageBreak/>
        <w:t>Materiel/</w:t>
      </w:r>
      <w:r w:rsidR="0011755C" w:rsidRPr="00DE4CAB">
        <w:t>Metod:</w:t>
      </w:r>
    </w:p>
    <w:p w:rsidR="0011755C" w:rsidRPr="00DE4CAB" w:rsidRDefault="0011755C" w:rsidP="0011755C">
      <w:pPr>
        <w:pStyle w:val="Rubrik2"/>
        <w:rPr>
          <w:rFonts w:ascii="Times New Roman" w:hAnsi="Times New Roman" w:cs="Times New Roman"/>
        </w:rPr>
      </w:pPr>
      <w:r w:rsidRPr="00DE4CAB">
        <w:rPr>
          <w:rFonts w:ascii="Times New Roman" w:hAnsi="Times New Roman" w:cs="Times New Roman"/>
        </w:rPr>
        <w:t>Materiel</w:t>
      </w:r>
    </w:p>
    <w:p w:rsidR="00123260" w:rsidRDefault="007304E6"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Blodlansett</w:t>
      </w:r>
    </w:p>
    <w:p w:rsidR="007304E6" w:rsidRDefault="007304E6"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Täckglas</w:t>
      </w:r>
    </w:p>
    <w:p w:rsidR="007304E6" w:rsidRDefault="007304E6"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Blodserum med antigen A</w:t>
      </w:r>
    </w:p>
    <w:p w:rsidR="007304E6" w:rsidRDefault="007304E6"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Blodserum med antigen B</w:t>
      </w:r>
    </w:p>
    <w:p w:rsidR="007304E6" w:rsidRDefault="007304E6"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Bomull</w:t>
      </w:r>
    </w:p>
    <w:p w:rsidR="007304E6" w:rsidRPr="00123260" w:rsidRDefault="007304E6"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Tvättsprit</w:t>
      </w:r>
    </w:p>
    <w:p w:rsidR="0011755C" w:rsidRPr="00DE4CAB" w:rsidRDefault="0011755C" w:rsidP="0011755C">
      <w:pPr>
        <w:rPr>
          <w:rFonts w:ascii="Times New Roman" w:hAnsi="Times New Roman" w:cs="Times New Roman"/>
        </w:rPr>
      </w:pPr>
    </w:p>
    <w:p w:rsidR="0011755C" w:rsidRPr="00DE4CAB" w:rsidRDefault="00FC776F" w:rsidP="0011755C">
      <w:pPr>
        <w:pStyle w:val="Rubrik2"/>
        <w:rPr>
          <w:rFonts w:ascii="Times New Roman" w:hAnsi="Times New Roman" w:cs="Times New Roman"/>
        </w:rPr>
      </w:pPr>
      <w:r>
        <w:rPr>
          <w:rFonts w:ascii="Times New Roman" w:hAnsi="Times New Roman" w:cs="Times New Roman"/>
        </w:rPr>
        <w:t>Metod</w:t>
      </w:r>
    </w:p>
    <w:p w:rsidR="007167D4" w:rsidRDefault="00557EF2"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Blodlansett användes till att sticka ett hål i fingret.</w:t>
      </w:r>
    </w:p>
    <w:p w:rsidR="00557EF2" w:rsidRDefault="00557EF2"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En bloddroppe placerades på vardera ände</w:t>
      </w:r>
      <w:r w:rsidR="00393576">
        <w:rPr>
          <w:rFonts w:ascii="Times New Roman" w:hAnsi="Times New Roman" w:cs="Times New Roman"/>
          <w:sz w:val="24"/>
          <w:szCs w:val="24"/>
        </w:rPr>
        <w:t>n</w:t>
      </w:r>
      <w:r>
        <w:rPr>
          <w:rFonts w:ascii="Times New Roman" w:hAnsi="Times New Roman" w:cs="Times New Roman"/>
          <w:sz w:val="24"/>
          <w:szCs w:val="24"/>
        </w:rPr>
        <w:t xml:space="preserve"> av objektglaset.</w:t>
      </w:r>
    </w:p>
    <w:p w:rsidR="00557EF2" w:rsidRDefault="00557EF2"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 xml:space="preserve">Därefter tillsattes </w:t>
      </w:r>
      <w:r w:rsidR="00393576">
        <w:rPr>
          <w:rFonts w:ascii="Times New Roman" w:hAnsi="Times New Roman" w:cs="Times New Roman"/>
          <w:sz w:val="24"/>
          <w:szCs w:val="24"/>
        </w:rPr>
        <w:t>en droppe av vartdera serum till respektive bloddroppe.</w:t>
      </w:r>
    </w:p>
    <w:p w:rsidR="00393576" w:rsidRPr="00393576" w:rsidRDefault="00393576" w:rsidP="00393576">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Resultatet observerades och därefter nedtecknades.</w:t>
      </w:r>
    </w:p>
    <w:p w:rsidR="00FC776F" w:rsidRDefault="0011755C" w:rsidP="0011755C">
      <w:pPr>
        <w:pStyle w:val="Rubrik1"/>
        <w:rPr>
          <w:rFonts w:ascii="Times New Roman" w:hAnsi="Times New Roman" w:cs="Times New Roman"/>
          <w:lang w:eastAsia="zh-HK"/>
        </w:rPr>
      </w:pPr>
      <w:r w:rsidRPr="00DE4CAB">
        <w:rPr>
          <w:rFonts w:ascii="Times New Roman" w:hAnsi="Times New Roman" w:cs="Times New Roman"/>
        </w:rPr>
        <w:t>Resultat:</w:t>
      </w:r>
    </w:p>
    <w:tbl>
      <w:tblPr>
        <w:tblStyle w:val="Ljustrutnt"/>
        <w:tblpPr w:leftFromText="141" w:rightFromText="141" w:vertAnchor="text" w:horzAnchor="margin" w:tblpY="1437"/>
        <w:tblW w:w="0" w:type="auto"/>
        <w:tblLook w:val="04A0"/>
      </w:tblPr>
      <w:tblGrid>
        <w:gridCol w:w="2720"/>
        <w:gridCol w:w="2721"/>
        <w:gridCol w:w="2721"/>
      </w:tblGrid>
      <w:tr w:rsidR="00923C38" w:rsidTr="00923C38">
        <w:trPr>
          <w:cnfStyle w:val="100000000000"/>
          <w:trHeight w:val="829"/>
        </w:trPr>
        <w:tc>
          <w:tcPr>
            <w:cnfStyle w:val="001000000000"/>
            <w:tcW w:w="2720" w:type="dxa"/>
            <w:tcBorders>
              <w:top w:val="nil"/>
              <w:left w:val="nil"/>
            </w:tcBorders>
          </w:tcPr>
          <w:p w:rsidR="00923C38" w:rsidRDefault="00923C38" w:rsidP="00923C38">
            <w:pPr>
              <w:pStyle w:val="Rubrik1"/>
              <w:outlineLvl w:val="0"/>
              <w:rPr>
                <w:rFonts w:ascii="Times New Roman" w:hAnsi="Times New Roman" w:cs="Times New Roman"/>
                <w:lang w:eastAsia="zh-HK"/>
              </w:rPr>
            </w:pPr>
          </w:p>
        </w:tc>
        <w:tc>
          <w:tcPr>
            <w:tcW w:w="2721" w:type="dxa"/>
          </w:tcPr>
          <w:p w:rsidR="00923C38" w:rsidRDefault="00923C38" w:rsidP="00923C38">
            <w:pPr>
              <w:pStyle w:val="Rubrik1"/>
              <w:jc w:val="center"/>
              <w:outlineLvl w:val="0"/>
              <w:cnfStyle w:val="100000000000"/>
              <w:rPr>
                <w:rFonts w:ascii="Times New Roman" w:hAnsi="Times New Roman" w:cs="Times New Roman"/>
                <w:sz w:val="44"/>
                <w:szCs w:val="44"/>
              </w:rPr>
            </w:pPr>
            <w:r>
              <w:rPr>
                <w:rFonts w:ascii="Times New Roman" w:hAnsi="Times New Roman" w:cs="Times New Roman"/>
                <w:sz w:val="44"/>
                <w:szCs w:val="44"/>
              </w:rPr>
              <w:t>Anti- B</w:t>
            </w:r>
          </w:p>
        </w:tc>
        <w:tc>
          <w:tcPr>
            <w:tcW w:w="2721" w:type="dxa"/>
          </w:tcPr>
          <w:p w:rsidR="00923C38" w:rsidRDefault="00923C38" w:rsidP="00923C38">
            <w:pPr>
              <w:pStyle w:val="Rubrik1"/>
              <w:jc w:val="center"/>
              <w:outlineLvl w:val="0"/>
              <w:cnfStyle w:val="100000000000"/>
              <w:rPr>
                <w:rFonts w:ascii="Times New Roman" w:hAnsi="Times New Roman" w:cs="Times New Roman"/>
                <w:sz w:val="44"/>
                <w:szCs w:val="44"/>
              </w:rPr>
            </w:pPr>
            <w:r>
              <w:rPr>
                <w:rFonts w:ascii="Times New Roman" w:hAnsi="Times New Roman" w:cs="Times New Roman"/>
                <w:sz w:val="44"/>
                <w:szCs w:val="44"/>
              </w:rPr>
              <w:t>Anti-A</w:t>
            </w:r>
          </w:p>
        </w:tc>
      </w:tr>
      <w:tr w:rsidR="00923C38" w:rsidTr="00923C38">
        <w:trPr>
          <w:cnfStyle w:val="000000100000"/>
          <w:trHeight w:val="829"/>
        </w:trPr>
        <w:tc>
          <w:tcPr>
            <w:cnfStyle w:val="001000000000"/>
            <w:tcW w:w="2720" w:type="dxa"/>
          </w:tcPr>
          <w:p w:rsidR="00923C38" w:rsidRDefault="00923C38" w:rsidP="00923C38">
            <w:pPr>
              <w:pStyle w:val="Rubrik1"/>
              <w:outlineLvl w:val="0"/>
              <w:rPr>
                <w:rFonts w:ascii="Times New Roman" w:hAnsi="Times New Roman" w:cs="Times New Roman"/>
              </w:rPr>
            </w:pPr>
            <w:r>
              <w:rPr>
                <w:rFonts w:ascii="Times New Roman" w:hAnsi="Times New Roman" w:cs="Times New Roman"/>
              </w:rPr>
              <w:t>Blodgrupp A</w:t>
            </w:r>
          </w:p>
        </w:tc>
        <w:tc>
          <w:tcPr>
            <w:tcW w:w="2721" w:type="dxa"/>
          </w:tcPr>
          <w:p w:rsidR="00923C38" w:rsidRPr="00AB1751" w:rsidRDefault="00923C38" w:rsidP="00923C38">
            <w:pPr>
              <w:pStyle w:val="Rubrik1"/>
              <w:jc w:val="center"/>
              <w:outlineLvl w:val="0"/>
              <w:cnfStyle w:val="000000100000"/>
              <w:rPr>
                <w:rFonts w:ascii="Times New Roman" w:hAnsi="Times New Roman" w:cs="Times New Roman"/>
                <w:sz w:val="44"/>
                <w:szCs w:val="44"/>
              </w:rPr>
            </w:pPr>
            <w:r>
              <w:rPr>
                <w:rFonts w:ascii="Times New Roman" w:hAnsi="Times New Roman" w:cs="Times New Roman"/>
                <w:sz w:val="44"/>
                <w:szCs w:val="44"/>
              </w:rPr>
              <w:t>-</w:t>
            </w:r>
          </w:p>
        </w:tc>
        <w:tc>
          <w:tcPr>
            <w:tcW w:w="2721" w:type="dxa"/>
          </w:tcPr>
          <w:p w:rsidR="00923C38" w:rsidRPr="00AB1751" w:rsidRDefault="00923C38" w:rsidP="00923C38">
            <w:pPr>
              <w:pStyle w:val="Rubrik1"/>
              <w:jc w:val="center"/>
              <w:outlineLvl w:val="0"/>
              <w:cnfStyle w:val="000000100000"/>
              <w:rPr>
                <w:rFonts w:ascii="Times New Roman" w:hAnsi="Times New Roman" w:cs="Times New Roman"/>
                <w:sz w:val="44"/>
                <w:szCs w:val="44"/>
              </w:rPr>
            </w:pPr>
            <w:r>
              <w:rPr>
                <w:rFonts w:ascii="Times New Roman" w:hAnsi="Times New Roman" w:cs="Times New Roman"/>
                <w:sz w:val="44"/>
                <w:szCs w:val="44"/>
              </w:rPr>
              <w:t>+</w:t>
            </w:r>
          </w:p>
        </w:tc>
      </w:tr>
      <w:tr w:rsidR="00923C38" w:rsidTr="00923C38">
        <w:trPr>
          <w:cnfStyle w:val="000000010000"/>
          <w:trHeight w:val="829"/>
        </w:trPr>
        <w:tc>
          <w:tcPr>
            <w:cnfStyle w:val="001000000000"/>
            <w:tcW w:w="2720" w:type="dxa"/>
          </w:tcPr>
          <w:p w:rsidR="00923C38" w:rsidRDefault="00923C38" w:rsidP="00923C38">
            <w:pPr>
              <w:pStyle w:val="Rubrik1"/>
              <w:outlineLvl w:val="0"/>
              <w:rPr>
                <w:rFonts w:ascii="Times New Roman" w:hAnsi="Times New Roman" w:cs="Times New Roman"/>
              </w:rPr>
            </w:pPr>
            <w:r>
              <w:rPr>
                <w:rFonts w:ascii="Times New Roman" w:hAnsi="Times New Roman" w:cs="Times New Roman"/>
              </w:rPr>
              <w:t>Blodgrupp B</w:t>
            </w:r>
          </w:p>
        </w:tc>
        <w:tc>
          <w:tcPr>
            <w:tcW w:w="2721" w:type="dxa"/>
          </w:tcPr>
          <w:p w:rsidR="00923C38" w:rsidRPr="00BA7E39" w:rsidRDefault="00923C38" w:rsidP="00923C38">
            <w:pPr>
              <w:pStyle w:val="Rubrik1"/>
              <w:jc w:val="center"/>
              <w:outlineLvl w:val="0"/>
              <w:cnfStyle w:val="000000010000"/>
              <w:rPr>
                <w:rFonts w:ascii="Times New Roman" w:hAnsi="Times New Roman" w:cs="Times New Roman"/>
                <w:sz w:val="44"/>
                <w:szCs w:val="44"/>
              </w:rPr>
            </w:pPr>
            <w:r>
              <w:rPr>
                <w:rFonts w:ascii="Times New Roman" w:hAnsi="Times New Roman" w:cs="Times New Roman"/>
                <w:sz w:val="44"/>
                <w:szCs w:val="44"/>
              </w:rPr>
              <w:t>+</w:t>
            </w:r>
          </w:p>
        </w:tc>
        <w:tc>
          <w:tcPr>
            <w:tcW w:w="2721" w:type="dxa"/>
          </w:tcPr>
          <w:p w:rsidR="00923C38" w:rsidRPr="00BA7E39" w:rsidRDefault="00923C38" w:rsidP="00923C38">
            <w:pPr>
              <w:pStyle w:val="Rubrik1"/>
              <w:jc w:val="center"/>
              <w:outlineLvl w:val="0"/>
              <w:cnfStyle w:val="000000010000"/>
              <w:rPr>
                <w:rFonts w:ascii="Times New Roman" w:hAnsi="Times New Roman" w:cs="Times New Roman"/>
                <w:sz w:val="44"/>
                <w:szCs w:val="44"/>
              </w:rPr>
            </w:pPr>
            <w:r>
              <w:rPr>
                <w:rFonts w:ascii="Times New Roman" w:hAnsi="Times New Roman" w:cs="Times New Roman"/>
                <w:sz w:val="44"/>
                <w:szCs w:val="44"/>
              </w:rPr>
              <w:t>-</w:t>
            </w:r>
          </w:p>
        </w:tc>
      </w:tr>
      <w:tr w:rsidR="00923C38" w:rsidTr="00923C38">
        <w:trPr>
          <w:cnfStyle w:val="000000100000"/>
          <w:trHeight w:val="829"/>
        </w:trPr>
        <w:tc>
          <w:tcPr>
            <w:cnfStyle w:val="001000000000"/>
            <w:tcW w:w="2720" w:type="dxa"/>
          </w:tcPr>
          <w:p w:rsidR="00923C38" w:rsidRDefault="00923C38" w:rsidP="00923C38">
            <w:pPr>
              <w:pStyle w:val="Rubrik1"/>
              <w:outlineLvl w:val="0"/>
              <w:rPr>
                <w:rFonts w:ascii="Times New Roman" w:hAnsi="Times New Roman" w:cs="Times New Roman"/>
              </w:rPr>
            </w:pPr>
            <w:r>
              <w:rPr>
                <w:rFonts w:ascii="Times New Roman" w:hAnsi="Times New Roman" w:cs="Times New Roman"/>
              </w:rPr>
              <w:t>Blodgrupp AB</w:t>
            </w:r>
          </w:p>
        </w:tc>
        <w:tc>
          <w:tcPr>
            <w:tcW w:w="2721" w:type="dxa"/>
          </w:tcPr>
          <w:p w:rsidR="00923C38" w:rsidRPr="00BA7E39" w:rsidRDefault="00923C38" w:rsidP="00923C38">
            <w:pPr>
              <w:pStyle w:val="Rubrik1"/>
              <w:jc w:val="center"/>
              <w:outlineLvl w:val="0"/>
              <w:cnfStyle w:val="000000100000"/>
              <w:rPr>
                <w:rFonts w:ascii="Times New Roman" w:hAnsi="Times New Roman" w:cs="Times New Roman"/>
                <w:sz w:val="44"/>
                <w:szCs w:val="44"/>
              </w:rPr>
            </w:pPr>
            <w:r>
              <w:rPr>
                <w:rFonts w:ascii="Times New Roman" w:hAnsi="Times New Roman" w:cs="Times New Roman"/>
                <w:sz w:val="44"/>
                <w:szCs w:val="44"/>
              </w:rPr>
              <w:t>+</w:t>
            </w:r>
          </w:p>
        </w:tc>
        <w:tc>
          <w:tcPr>
            <w:tcW w:w="2721" w:type="dxa"/>
          </w:tcPr>
          <w:p w:rsidR="00923C38" w:rsidRPr="00BA7E39" w:rsidRDefault="00923C38" w:rsidP="00923C38">
            <w:pPr>
              <w:pStyle w:val="Rubrik1"/>
              <w:jc w:val="center"/>
              <w:outlineLvl w:val="0"/>
              <w:cnfStyle w:val="000000100000"/>
              <w:rPr>
                <w:rFonts w:ascii="Times New Roman" w:hAnsi="Times New Roman" w:cs="Times New Roman"/>
                <w:sz w:val="44"/>
                <w:szCs w:val="44"/>
              </w:rPr>
            </w:pPr>
            <w:r>
              <w:rPr>
                <w:rFonts w:ascii="Times New Roman" w:hAnsi="Times New Roman" w:cs="Times New Roman"/>
                <w:sz w:val="44"/>
                <w:szCs w:val="44"/>
              </w:rPr>
              <w:t>+</w:t>
            </w:r>
          </w:p>
        </w:tc>
      </w:tr>
      <w:tr w:rsidR="00923C38" w:rsidTr="00923C38">
        <w:trPr>
          <w:cnfStyle w:val="000000010000"/>
          <w:trHeight w:val="829"/>
        </w:trPr>
        <w:tc>
          <w:tcPr>
            <w:cnfStyle w:val="001000000000"/>
            <w:tcW w:w="2720" w:type="dxa"/>
          </w:tcPr>
          <w:p w:rsidR="00923C38" w:rsidRDefault="00923C38" w:rsidP="00923C38">
            <w:pPr>
              <w:pStyle w:val="Rubrik1"/>
              <w:outlineLvl w:val="0"/>
              <w:rPr>
                <w:rFonts w:ascii="Times New Roman" w:hAnsi="Times New Roman" w:cs="Times New Roman"/>
              </w:rPr>
            </w:pPr>
            <w:r>
              <w:rPr>
                <w:rFonts w:ascii="Times New Roman" w:hAnsi="Times New Roman" w:cs="Times New Roman"/>
              </w:rPr>
              <w:t>Blodgrupp 0</w:t>
            </w:r>
          </w:p>
        </w:tc>
        <w:tc>
          <w:tcPr>
            <w:tcW w:w="2721" w:type="dxa"/>
          </w:tcPr>
          <w:p w:rsidR="00923C38" w:rsidRPr="00BA7E39" w:rsidRDefault="000F2550" w:rsidP="00923C38">
            <w:pPr>
              <w:pStyle w:val="Rubrik1"/>
              <w:jc w:val="center"/>
              <w:outlineLvl w:val="0"/>
              <w:cnfStyle w:val="000000010000"/>
              <w:rPr>
                <w:rFonts w:ascii="Times New Roman" w:hAnsi="Times New Roman" w:cs="Times New Roman"/>
                <w:sz w:val="44"/>
                <w:szCs w:val="44"/>
              </w:rPr>
            </w:pPr>
            <w:r>
              <w:rPr>
                <w:rFonts w:ascii="Times New Roman" w:hAnsi="Times New Roman" w:cs="Times New Roman"/>
                <w:noProof/>
                <w:sz w:val="44"/>
                <w:szCs w:val="44"/>
                <w:lang w:eastAsia="zh-TW"/>
              </w:rPr>
              <w:pict>
                <v:oval id="_x0000_s1094" style="position:absolute;left:0;text-align:left;margin-left:47.15pt;margin-top:29.45pt;width:33pt;height:19.5pt;z-index:251667456;mso-position-horizontal-relative:text;mso-position-vertical-relative:text" strokecolor="red">
                  <v:fill opacity="0"/>
                </v:oval>
              </w:pict>
            </w:r>
            <w:r w:rsidR="00923C38">
              <w:rPr>
                <w:rFonts w:ascii="Times New Roman" w:hAnsi="Times New Roman" w:cs="Times New Roman"/>
                <w:sz w:val="44"/>
                <w:szCs w:val="44"/>
              </w:rPr>
              <w:t>-</w:t>
            </w:r>
          </w:p>
        </w:tc>
        <w:tc>
          <w:tcPr>
            <w:tcW w:w="2721" w:type="dxa"/>
          </w:tcPr>
          <w:p w:rsidR="00923C38" w:rsidRPr="00BA7E39" w:rsidRDefault="000F2550" w:rsidP="00923C38">
            <w:pPr>
              <w:pStyle w:val="Rubrik1"/>
              <w:jc w:val="center"/>
              <w:outlineLvl w:val="0"/>
              <w:cnfStyle w:val="000000010000"/>
              <w:rPr>
                <w:rFonts w:ascii="Times New Roman" w:hAnsi="Times New Roman" w:cs="Times New Roman"/>
                <w:sz w:val="44"/>
                <w:szCs w:val="44"/>
              </w:rPr>
            </w:pPr>
            <w:r>
              <w:rPr>
                <w:rFonts w:ascii="Times New Roman" w:hAnsi="Times New Roman" w:cs="Times New Roman"/>
                <w:noProof/>
                <w:sz w:val="44"/>
                <w:szCs w:val="44"/>
                <w:lang w:eastAsia="zh-TW"/>
              </w:rPr>
              <w:pict>
                <v:oval id="_x0000_s1095" style="position:absolute;left:0;text-align:left;margin-left:47.35pt;margin-top:29.45pt;width:33pt;height:19.5pt;z-index:251668480;mso-position-horizontal-relative:text;mso-position-vertical-relative:text" strokecolor="red">
                  <v:fill opacity="0"/>
                </v:oval>
              </w:pict>
            </w:r>
            <w:r w:rsidR="00923C38">
              <w:rPr>
                <w:rFonts w:ascii="Times New Roman" w:hAnsi="Times New Roman" w:cs="Times New Roman"/>
                <w:sz w:val="44"/>
                <w:szCs w:val="44"/>
              </w:rPr>
              <w:t>-</w:t>
            </w:r>
          </w:p>
        </w:tc>
      </w:tr>
    </w:tbl>
    <w:p w:rsidR="00923C38" w:rsidRPr="00923C38" w:rsidRDefault="00A25AF5" w:rsidP="00923C38">
      <w:pPr>
        <w:pStyle w:val="Underrubrik"/>
        <w:rPr>
          <w:lang w:eastAsia="zh-HK"/>
        </w:rPr>
      </w:pPr>
      <w:r>
        <w:rPr>
          <w:rFonts w:hint="eastAsia"/>
          <w:lang w:eastAsia="zh-HK"/>
        </w:rPr>
        <w:t>Tabellen vis</w:t>
      </w:r>
      <w:r w:rsidR="00E243E5">
        <w:rPr>
          <w:rFonts w:hint="eastAsia"/>
          <w:lang w:eastAsia="zh-HK"/>
        </w:rPr>
        <w:t xml:space="preserve">ar hur </w:t>
      </w:r>
      <w:r w:rsidR="00E243E5">
        <w:rPr>
          <w:lang w:eastAsia="zh-HK"/>
        </w:rPr>
        <w:t>b</w:t>
      </w:r>
      <w:r>
        <w:rPr>
          <w:rFonts w:hint="eastAsia"/>
          <w:lang w:eastAsia="zh-HK"/>
        </w:rPr>
        <w:t>lodgrupperna reagerar med dem tv</w:t>
      </w:r>
      <w:r w:rsidR="00923C38">
        <w:rPr>
          <w:rFonts w:hint="eastAsia"/>
          <w:lang w:eastAsia="zh-HK"/>
        </w:rPr>
        <w:t xml:space="preserve">å serumen. </w:t>
      </w:r>
      <w:r w:rsidR="00923C38">
        <w:rPr>
          <w:lang w:eastAsia="zh-HK"/>
        </w:rPr>
        <w:br/>
      </w:r>
      <w:proofErr w:type="gramStart"/>
      <w:r w:rsidR="00923C38">
        <w:rPr>
          <w:lang w:eastAsia="zh-HK"/>
        </w:rPr>
        <w:t>-</w:t>
      </w:r>
      <w:proofErr w:type="gramEnd"/>
      <w:r w:rsidR="00923C38">
        <w:rPr>
          <w:lang w:eastAsia="zh-HK"/>
        </w:rPr>
        <w:t xml:space="preserve"> Betyder att ingen reaktion har skett</w:t>
      </w:r>
      <w:r w:rsidR="00923C38">
        <w:rPr>
          <w:lang w:eastAsia="zh-HK"/>
        </w:rPr>
        <w:br/>
        <w:t>+ betyder att agglutination har skett</w:t>
      </w:r>
    </w:p>
    <w:p w:rsidR="00A25AF5" w:rsidRDefault="00A25AF5" w:rsidP="0011755C">
      <w:pPr>
        <w:pStyle w:val="Rubrik1"/>
        <w:rPr>
          <w:rFonts w:ascii="Times New Roman" w:hAnsi="Times New Roman" w:cs="Times New Roman"/>
          <w:lang w:eastAsia="zh-HK"/>
        </w:rPr>
      </w:pPr>
    </w:p>
    <w:p w:rsidR="00A25AF5" w:rsidRDefault="00A25AF5" w:rsidP="0011755C">
      <w:pPr>
        <w:pStyle w:val="Rubrik1"/>
        <w:rPr>
          <w:rFonts w:ascii="Times New Roman" w:hAnsi="Times New Roman" w:cs="Times New Roman"/>
          <w:lang w:eastAsia="zh-HK"/>
        </w:rPr>
      </w:pPr>
    </w:p>
    <w:p w:rsidR="00A25AF5" w:rsidRDefault="00A25AF5" w:rsidP="00A25AF5">
      <w:pPr>
        <w:rPr>
          <w:lang w:eastAsia="zh-HK"/>
        </w:rPr>
      </w:pPr>
    </w:p>
    <w:p w:rsidR="00A25AF5" w:rsidRPr="00A25AF5" w:rsidRDefault="00A25AF5" w:rsidP="00A25AF5">
      <w:pPr>
        <w:rPr>
          <w:lang w:eastAsia="zh-HK"/>
        </w:rPr>
      </w:pPr>
    </w:p>
    <w:p w:rsidR="00A25AF5" w:rsidRDefault="00A25AF5" w:rsidP="0011755C">
      <w:pPr>
        <w:pStyle w:val="Rubrik1"/>
        <w:rPr>
          <w:rFonts w:ascii="Times New Roman" w:hAnsi="Times New Roman" w:cs="Times New Roman"/>
          <w:lang w:eastAsia="zh-HK"/>
        </w:rPr>
      </w:pPr>
    </w:p>
    <w:p w:rsidR="00923C38" w:rsidRDefault="00923C38" w:rsidP="00923C38">
      <w:pPr>
        <w:rPr>
          <w:rFonts w:ascii="Times New Roman" w:hAnsi="Times New Roman" w:cs="Times New Roman"/>
          <w:sz w:val="24"/>
          <w:szCs w:val="24"/>
        </w:rPr>
      </w:pPr>
    </w:p>
    <w:p w:rsidR="00923C38" w:rsidRDefault="00923C38" w:rsidP="00923C38">
      <w:pPr>
        <w:rPr>
          <w:rFonts w:ascii="Times New Roman" w:hAnsi="Times New Roman" w:cs="Times New Roman"/>
          <w:sz w:val="24"/>
          <w:szCs w:val="24"/>
        </w:rPr>
      </w:pPr>
    </w:p>
    <w:p w:rsidR="00923C38" w:rsidRDefault="00923C38" w:rsidP="00923C38">
      <w:pPr>
        <w:rPr>
          <w:rFonts w:ascii="Times New Roman" w:hAnsi="Times New Roman" w:cs="Times New Roman"/>
          <w:sz w:val="24"/>
          <w:szCs w:val="24"/>
        </w:rPr>
      </w:pPr>
    </w:p>
    <w:p w:rsidR="00923C38" w:rsidRDefault="00923C38" w:rsidP="00923C38">
      <w:pPr>
        <w:rPr>
          <w:rFonts w:ascii="Times New Roman" w:hAnsi="Times New Roman" w:cs="Times New Roman"/>
          <w:sz w:val="24"/>
          <w:szCs w:val="24"/>
        </w:rPr>
      </w:pPr>
    </w:p>
    <w:p w:rsidR="00923C38" w:rsidRPr="00923C38" w:rsidRDefault="00923C38" w:rsidP="00923C38">
      <w:pPr>
        <w:rPr>
          <w:rFonts w:ascii="Times New Roman" w:hAnsi="Times New Roman" w:cs="Times New Roman"/>
          <w:sz w:val="24"/>
          <w:szCs w:val="24"/>
        </w:rPr>
      </w:pPr>
      <w:r>
        <w:rPr>
          <w:rFonts w:ascii="Times New Roman" w:hAnsi="Times New Roman" w:cs="Times New Roman"/>
          <w:sz w:val="24"/>
          <w:szCs w:val="24"/>
        </w:rPr>
        <w:t>Ingen reaktion skedde i något av fallen därför är jag blodgrupp 0.</w:t>
      </w:r>
    </w:p>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lastRenderedPageBreak/>
        <w:t>Diskussion:</w:t>
      </w:r>
    </w:p>
    <w:p w:rsidR="002E342A" w:rsidRDefault="005E7775" w:rsidP="00E243E5">
      <w:pPr>
        <w:rPr>
          <w:rFonts w:ascii="Times New Roman" w:hAnsi="Times New Roman" w:cs="Times New Roman" w:hint="eastAsia"/>
          <w:sz w:val="24"/>
          <w:szCs w:val="24"/>
          <w:lang w:eastAsia="zh-HK"/>
        </w:rPr>
      </w:pPr>
      <w:r>
        <w:rPr>
          <w:rFonts w:ascii="Times New Roman" w:hAnsi="Times New Roman" w:cs="Times New Roman"/>
          <w:sz w:val="24"/>
          <w:szCs w:val="24"/>
        </w:rPr>
        <w:t xml:space="preserve">I resultatet såg vi att </w:t>
      </w:r>
      <w:r w:rsidR="005E187C">
        <w:rPr>
          <w:rFonts w:ascii="Times New Roman" w:hAnsi="Times New Roman" w:cs="Times New Roman"/>
          <w:sz w:val="24"/>
          <w:szCs w:val="24"/>
        </w:rPr>
        <w:t xml:space="preserve">i inget utav de </w:t>
      </w:r>
      <w:r w:rsidR="00E243E5">
        <w:rPr>
          <w:rFonts w:ascii="Times New Roman" w:hAnsi="Times New Roman" w:cs="Times New Roman"/>
          <w:sz w:val="24"/>
          <w:szCs w:val="24"/>
        </w:rPr>
        <w:t xml:space="preserve">två fallen skedde </w:t>
      </w:r>
      <w:r w:rsidR="00E243E5" w:rsidRPr="00E243E5">
        <w:rPr>
          <w:rFonts w:ascii="Times New Roman" w:hAnsi="Times New Roman" w:cs="Times New Roman"/>
          <w:sz w:val="24"/>
          <w:szCs w:val="24"/>
          <w:lang w:eastAsia="zh-HK"/>
        </w:rPr>
        <w:t>agglutination</w:t>
      </w:r>
      <w:r w:rsidR="003D2524">
        <w:rPr>
          <w:rFonts w:ascii="Times New Roman" w:hAnsi="Times New Roman" w:cs="Times New Roman"/>
          <w:sz w:val="24"/>
          <w:szCs w:val="24"/>
          <w:lang w:eastAsia="zh-HK"/>
        </w:rPr>
        <w:t>, i inget av proverna klumpade erytrocyterna ihop sig</w:t>
      </w:r>
      <w:r w:rsidR="0069399F">
        <w:rPr>
          <w:rFonts w:ascii="Times New Roman" w:hAnsi="Times New Roman" w:cs="Times New Roman"/>
          <w:sz w:val="24"/>
          <w:szCs w:val="24"/>
          <w:lang w:eastAsia="zh-HK"/>
        </w:rPr>
        <w:t>. Eftersom det inte skedde någon reaktion mot</w:t>
      </w:r>
      <w:r w:rsidR="00EC18E7">
        <w:rPr>
          <w:rFonts w:ascii="Times New Roman" w:hAnsi="Times New Roman" w:cs="Times New Roman"/>
          <w:sz w:val="24"/>
          <w:szCs w:val="24"/>
          <w:lang w:eastAsia="zh-HK"/>
        </w:rPr>
        <w:t xml:space="preserve"> serum med</w:t>
      </w:r>
      <w:r w:rsidR="0069399F">
        <w:rPr>
          <w:rFonts w:ascii="Times New Roman" w:hAnsi="Times New Roman" w:cs="Times New Roman"/>
          <w:sz w:val="24"/>
          <w:szCs w:val="24"/>
          <w:lang w:eastAsia="zh-HK"/>
        </w:rPr>
        <w:t xml:space="preserve"> ant</w:t>
      </w:r>
      <w:r w:rsidR="00EC18E7">
        <w:rPr>
          <w:rFonts w:ascii="Times New Roman" w:hAnsi="Times New Roman" w:cs="Times New Roman"/>
          <w:sz w:val="24"/>
          <w:szCs w:val="24"/>
          <w:lang w:eastAsia="zh-HK"/>
        </w:rPr>
        <w:t>i</w:t>
      </w:r>
      <w:r w:rsidR="0069399F">
        <w:rPr>
          <w:rFonts w:ascii="Times New Roman" w:hAnsi="Times New Roman" w:cs="Times New Roman"/>
          <w:sz w:val="24"/>
          <w:szCs w:val="24"/>
          <w:lang w:eastAsia="zh-HK"/>
        </w:rPr>
        <w:t xml:space="preserve">-B </w:t>
      </w:r>
      <w:r w:rsidR="006B39C8">
        <w:rPr>
          <w:rFonts w:ascii="Times New Roman" w:hAnsi="Times New Roman" w:cs="Times New Roman"/>
          <w:sz w:val="24"/>
          <w:szCs w:val="24"/>
          <w:lang w:eastAsia="zh-HK"/>
        </w:rPr>
        <w:t>eller</w:t>
      </w:r>
      <w:r w:rsidR="00EC18E7">
        <w:rPr>
          <w:rFonts w:ascii="Times New Roman" w:hAnsi="Times New Roman" w:cs="Times New Roman"/>
          <w:sz w:val="24"/>
          <w:szCs w:val="24"/>
          <w:lang w:eastAsia="zh-HK"/>
        </w:rPr>
        <w:t xml:space="preserve"> serum med anti</w:t>
      </w:r>
      <w:r w:rsidR="0069399F">
        <w:rPr>
          <w:rFonts w:ascii="Times New Roman" w:hAnsi="Times New Roman" w:cs="Times New Roman"/>
          <w:sz w:val="24"/>
          <w:szCs w:val="24"/>
          <w:lang w:eastAsia="zh-HK"/>
        </w:rPr>
        <w:t>-A</w:t>
      </w:r>
      <w:r w:rsidR="006B39C8">
        <w:rPr>
          <w:rFonts w:ascii="Times New Roman" w:hAnsi="Times New Roman" w:cs="Times New Roman"/>
          <w:sz w:val="24"/>
          <w:szCs w:val="24"/>
          <w:lang w:eastAsia="zh-HK"/>
        </w:rPr>
        <w:t>,</w:t>
      </w:r>
      <w:r w:rsidR="0069399F">
        <w:rPr>
          <w:rFonts w:ascii="Times New Roman" w:hAnsi="Times New Roman" w:cs="Times New Roman"/>
          <w:sz w:val="24"/>
          <w:szCs w:val="24"/>
          <w:lang w:eastAsia="zh-HK"/>
        </w:rPr>
        <w:t xml:space="preserve"> så har mitt blod inga </w:t>
      </w:r>
      <w:r w:rsidR="00EC18E7">
        <w:rPr>
          <w:rFonts w:ascii="Times New Roman" w:hAnsi="Times New Roman" w:cs="Times New Roman"/>
          <w:sz w:val="24"/>
          <w:szCs w:val="24"/>
          <w:lang w:eastAsia="zh-HK"/>
        </w:rPr>
        <w:t>antigener</w:t>
      </w:r>
      <w:r w:rsidR="0069399F">
        <w:rPr>
          <w:rFonts w:ascii="Times New Roman" w:hAnsi="Times New Roman" w:cs="Times New Roman"/>
          <w:sz w:val="24"/>
          <w:szCs w:val="24"/>
          <w:lang w:eastAsia="zh-HK"/>
        </w:rPr>
        <w:t xml:space="preserve"> mot varken A eller B</w:t>
      </w:r>
      <w:r w:rsidR="00EC18E7">
        <w:rPr>
          <w:rFonts w:ascii="Times New Roman" w:hAnsi="Times New Roman" w:cs="Times New Roman"/>
          <w:sz w:val="24"/>
          <w:szCs w:val="24"/>
          <w:lang w:eastAsia="zh-HK"/>
        </w:rPr>
        <w:t xml:space="preserve"> på de röda blodkropparna </w:t>
      </w:r>
      <w:r w:rsidR="0069399F">
        <w:rPr>
          <w:rFonts w:ascii="Times New Roman" w:hAnsi="Times New Roman" w:cs="Times New Roman"/>
          <w:sz w:val="24"/>
          <w:szCs w:val="24"/>
          <w:lang w:eastAsia="zh-HK"/>
        </w:rPr>
        <w:t>. Därför har jag blodgrupp 0.</w:t>
      </w:r>
    </w:p>
    <w:p w:rsidR="00F14512" w:rsidRDefault="00F14512" w:rsidP="00E243E5">
      <w:pPr>
        <w:rPr>
          <w:rFonts w:ascii="Times New Roman" w:hAnsi="Times New Roman" w:cs="Times New Roman"/>
          <w:sz w:val="24"/>
          <w:szCs w:val="24"/>
          <w:lang w:eastAsia="zh-HK"/>
        </w:rPr>
      </w:pPr>
      <w:r>
        <w:rPr>
          <w:rFonts w:ascii="Times New Roman" w:hAnsi="Times New Roman" w:cs="Times New Roman" w:hint="eastAsia"/>
          <w:sz w:val="24"/>
          <w:szCs w:val="24"/>
          <w:lang w:eastAsia="zh-HK"/>
        </w:rPr>
        <w:t xml:space="preserve">Eftersom mina </w:t>
      </w:r>
      <w:proofErr w:type="spellStart"/>
      <w:r>
        <w:rPr>
          <w:rFonts w:ascii="Times New Roman" w:hAnsi="Times New Roman" w:cs="Times New Roman" w:hint="eastAsia"/>
          <w:sz w:val="24"/>
          <w:szCs w:val="24"/>
          <w:lang w:eastAsia="zh-HK"/>
        </w:rPr>
        <w:t>erytrocyter</w:t>
      </w:r>
      <w:proofErr w:type="spellEnd"/>
      <w:r>
        <w:rPr>
          <w:rFonts w:ascii="Times New Roman" w:hAnsi="Times New Roman" w:cs="Times New Roman" w:hint="eastAsia"/>
          <w:sz w:val="24"/>
          <w:szCs w:val="24"/>
          <w:lang w:eastAsia="zh-HK"/>
        </w:rPr>
        <w:t xml:space="preserve"> har några antikroppar på sin yta så kommer det inte reagera om en blodtran</w:t>
      </w:r>
      <w:r>
        <w:rPr>
          <w:rFonts w:ascii="Times New Roman" w:hAnsi="Times New Roman" w:cs="Times New Roman"/>
          <w:sz w:val="24"/>
          <w:szCs w:val="24"/>
          <w:lang w:eastAsia="zh-HK"/>
        </w:rPr>
        <w:t>s</w:t>
      </w:r>
      <w:r>
        <w:rPr>
          <w:rFonts w:ascii="Times New Roman" w:hAnsi="Times New Roman" w:cs="Times New Roman" w:hint="eastAsia"/>
          <w:sz w:val="24"/>
          <w:szCs w:val="24"/>
          <w:lang w:eastAsia="zh-HK"/>
        </w:rPr>
        <w:t>fusion sker till en person med blodgrupp A, B eller AB.</w:t>
      </w:r>
      <w:r>
        <w:rPr>
          <w:rFonts w:ascii="Times New Roman" w:hAnsi="Times New Roman" w:cs="Times New Roman"/>
          <w:sz w:val="24"/>
          <w:szCs w:val="24"/>
          <w:lang w:eastAsia="zh-HK"/>
        </w:rPr>
        <w:t xml:space="preserve"> Jag kan allstå donera blod till alla blodgrupper. Dock så innehåller mitt blodserum fortfarande antikroppar och därför kan jag inte ta emot blod från någon annan blodgrupp än 0.</w:t>
      </w:r>
    </w:p>
    <w:p w:rsidR="007C2869" w:rsidRDefault="007C2869" w:rsidP="00E243E5">
      <w:pPr>
        <w:rPr>
          <w:rFonts w:ascii="Times New Roman" w:hAnsi="Times New Roman" w:cs="Times New Roman"/>
          <w:sz w:val="24"/>
          <w:szCs w:val="24"/>
          <w:lang w:eastAsia="zh-HK"/>
        </w:rPr>
      </w:pPr>
      <w:r>
        <w:rPr>
          <w:rFonts w:ascii="Times New Roman" w:hAnsi="Times New Roman" w:cs="Times New Roman"/>
          <w:sz w:val="24"/>
          <w:szCs w:val="24"/>
          <w:lang w:eastAsia="zh-HK"/>
        </w:rPr>
        <w:t>Fördelning i Sverige:</w:t>
      </w:r>
    </w:p>
    <w:tbl>
      <w:tblPr>
        <w:tblStyle w:val="Tabellrutnt"/>
        <w:tblW w:w="0" w:type="auto"/>
        <w:tblLook w:val="04A0"/>
      </w:tblPr>
      <w:tblGrid>
        <w:gridCol w:w="2899"/>
        <w:gridCol w:w="2899"/>
      </w:tblGrid>
      <w:tr w:rsidR="007C2869" w:rsidTr="007C2869">
        <w:trPr>
          <w:trHeight w:val="351"/>
        </w:trPr>
        <w:tc>
          <w:tcPr>
            <w:tcW w:w="2899" w:type="dxa"/>
          </w:tcPr>
          <w:p w:rsidR="007C2869" w:rsidRDefault="007C2869" w:rsidP="007C2869">
            <w:pPr>
              <w:jc w:val="center"/>
            </w:pPr>
            <w:r>
              <w:t>A</w:t>
            </w:r>
          </w:p>
        </w:tc>
        <w:tc>
          <w:tcPr>
            <w:tcW w:w="2899" w:type="dxa"/>
          </w:tcPr>
          <w:p w:rsidR="007C2869" w:rsidRDefault="007C2869" w:rsidP="007C2869">
            <w:pPr>
              <w:jc w:val="center"/>
            </w:pPr>
            <w:r>
              <w:t>44 %</w:t>
            </w:r>
          </w:p>
        </w:tc>
      </w:tr>
      <w:tr w:rsidR="007C2869" w:rsidTr="007C2869">
        <w:trPr>
          <w:trHeight w:val="330"/>
        </w:trPr>
        <w:tc>
          <w:tcPr>
            <w:tcW w:w="2899" w:type="dxa"/>
          </w:tcPr>
          <w:p w:rsidR="007C2869" w:rsidRDefault="007C2869" w:rsidP="007C2869">
            <w:pPr>
              <w:jc w:val="center"/>
            </w:pPr>
            <w:r>
              <w:t>B</w:t>
            </w:r>
          </w:p>
        </w:tc>
        <w:tc>
          <w:tcPr>
            <w:tcW w:w="2899" w:type="dxa"/>
          </w:tcPr>
          <w:p w:rsidR="007C2869" w:rsidRDefault="007C2869" w:rsidP="007C2869">
            <w:pPr>
              <w:jc w:val="center"/>
            </w:pPr>
            <w:r>
              <w:t>12 %</w:t>
            </w:r>
          </w:p>
        </w:tc>
      </w:tr>
      <w:tr w:rsidR="007C2869" w:rsidTr="007C2869">
        <w:trPr>
          <w:trHeight w:val="351"/>
        </w:trPr>
        <w:tc>
          <w:tcPr>
            <w:tcW w:w="2899" w:type="dxa"/>
          </w:tcPr>
          <w:p w:rsidR="007C2869" w:rsidRDefault="007C2869" w:rsidP="007C2869">
            <w:pPr>
              <w:jc w:val="center"/>
            </w:pPr>
            <w:r>
              <w:t>AB</w:t>
            </w:r>
          </w:p>
        </w:tc>
        <w:tc>
          <w:tcPr>
            <w:tcW w:w="2899" w:type="dxa"/>
          </w:tcPr>
          <w:p w:rsidR="007C2869" w:rsidRDefault="007C2869" w:rsidP="007C2869">
            <w:pPr>
              <w:jc w:val="center"/>
            </w:pPr>
            <w:r>
              <w:t>6 %</w:t>
            </w:r>
          </w:p>
        </w:tc>
      </w:tr>
      <w:tr w:rsidR="007C2869" w:rsidTr="007C2869">
        <w:trPr>
          <w:trHeight w:val="351"/>
        </w:trPr>
        <w:tc>
          <w:tcPr>
            <w:tcW w:w="2899" w:type="dxa"/>
          </w:tcPr>
          <w:p w:rsidR="007C2869" w:rsidRDefault="007C2869" w:rsidP="007C2869">
            <w:pPr>
              <w:jc w:val="center"/>
            </w:pPr>
            <w:r>
              <w:t>0</w:t>
            </w:r>
          </w:p>
        </w:tc>
        <w:tc>
          <w:tcPr>
            <w:tcW w:w="2899" w:type="dxa"/>
          </w:tcPr>
          <w:p w:rsidR="007C2869" w:rsidRDefault="007C2869" w:rsidP="007C2869">
            <w:pPr>
              <w:jc w:val="center"/>
            </w:pPr>
            <w:r>
              <w:t>38 %</w:t>
            </w:r>
          </w:p>
        </w:tc>
      </w:tr>
    </w:tbl>
    <w:p w:rsidR="00F14512" w:rsidRPr="007C2869" w:rsidRDefault="00F14512" w:rsidP="00E243E5">
      <w:pPr>
        <w:rPr>
          <w:rFonts w:ascii="Times New Roman" w:hAnsi="Times New Roman" w:cs="Times New Roman"/>
          <w:sz w:val="24"/>
          <w:szCs w:val="24"/>
        </w:rPr>
      </w:pPr>
    </w:p>
    <w:p w:rsidR="007C2869" w:rsidRPr="007C2869" w:rsidRDefault="007C2869" w:rsidP="00E243E5">
      <w:pPr>
        <w:rPr>
          <w:rFonts w:ascii="Times New Roman" w:hAnsi="Times New Roman" w:cs="Times New Roman"/>
          <w:sz w:val="24"/>
          <w:szCs w:val="24"/>
        </w:rPr>
      </w:pPr>
      <w:r>
        <w:rPr>
          <w:rFonts w:ascii="Times New Roman" w:hAnsi="Times New Roman" w:cs="Times New Roman"/>
          <w:sz w:val="24"/>
          <w:szCs w:val="24"/>
        </w:rPr>
        <w:t xml:space="preserve">Som det ser ut i statistiken över blodgrupps </w:t>
      </w:r>
      <w:proofErr w:type="gramStart"/>
      <w:r>
        <w:rPr>
          <w:rFonts w:ascii="Times New Roman" w:hAnsi="Times New Roman" w:cs="Times New Roman"/>
          <w:sz w:val="24"/>
          <w:szCs w:val="24"/>
        </w:rPr>
        <w:t>fördelningen</w:t>
      </w:r>
      <w:proofErr w:type="gramEnd"/>
      <w:r>
        <w:rPr>
          <w:rFonts w:ascii="Times New Roman" w:hAnsi="Times New Roman" w:cs="Times New Roman"/>
          <w:sz w:val="24"/>
          <w:szCs w:val="24"/>
        </w:rPr>
        <w:t>, så har jag en av de van</w:t>
      </w:r>
      <w:r w:rsidR="00D210A2">
        <w:rPr>
          <w:rFonts w:ascii="Times New Roman" w:hAnsi="Times New Roman" w:cs="Times New Roman"/>
          <w:sz w:val="24"/>
          <w:szCs w:val="24"/>
        </w:rPr>
        <w:t>ligare blodgrupperna i Sverige. Eftersom blodgrupp 0 är en universell donatorgrupp är det extra viktigt att dessa personer donerar blod. Ett exempel är militärer som tjänstgör utomlands (</w:t>
      </w:r>
      <w:r w:rsidR="002220EE">
        <w:rPr>
          <w:rFonts w:ascii="Times New Roman" w:hAnsi="Times New Roman" w:cs="Times New Roman"/>
          <w:sz w:val="24"/>
          <w:szCs w:val="24"/>
        </w:rPr>
        <w:t xml:space="preserve">bl.a. </w:t>
      </w:r>
      <w:r w:rsidR="00D210A2">
        <w:rPr>
          <w:rFonts w:ascii="Times New Roman" w:hAnsi="Times New Roman" w:cs="Times New Roman"/>
          <w:sz w:val="24"/>
          <w:szCs w:val="24"/>
        </w:rPr>
        <w:t xml:space="preserve">Afghanistan) tar bara med sig 0-blod, då detta kan ges till alla skadade militärer. </w:t>
      </w:r>
    </w:p>
    <w:p w:rsidR="0011755C" w:rsidRPr="00C10F2A" w:rsidRDefault="0011755C" w:rsidP="0011755C">
      <w:pPr>
        <w:pStyle w:val="Rubrik1"/>
        <w:rPr>
          <w:rFonts w:ascii="Times New Roman" w:hAnsi="Times New Roman" w:cs="Times New Roman"/>
        </w:rPr>
      </w:pPr>
      <w:r w:rsidRPr="00C10F2A">
        <w:rPr>
          <w:rFonts w:ascii="Times New Roman" w:hAnsi="Times New Roman" w:cs="Times New Roman"/>
        </w:rPr>
        <w:t>Referenser:</w:t>
      </w:r>
    </w:p>
    <w:p w:rsidR="00A445AE" w:rsidRDefault="00A445AE" w:rsidP="005E7775">
      <w:pPr>
        <w:rPr>
          <w:rFonts w:ascii="Times New Roman" w:hAnsi="Times New Roman" w:cs="Times New Roman"/>
          <w:sz w:val="24"/>
          <w:szCs w:val="24"/>
        </w:rPr>
      </w:pPr>
      <w:r>
        <w:rPr>
          <w:rFonts w:ascii="Times New Roman" w:hAnsi="Times New Roman" w:cs="Times New Roman"/>
          <w:sz w:val="24"/>
          <w:szCs w:val="24"/>
        </w:rPr>
        <w:t>Biologi B Karlsson, Molander, Wickman</w:t>
      </w:r>
    </w:p>
    <w:p w:rsidR="003D2524" w:rsidRDefault="000F2550" w:rsidP="005E7775">
      <w:pPr>
        <w:rPr>
          <w:rFonts w:ascii="Times New Roman" w:hAnsi="Times New Roman" w:cs="Times New Roman"/>
          <w:sz w:val="24"/>
          <w:szCs w:val="24"/>
        </w:rPr>
      </w:pPr>
      <w:hyperlink r:id="rId13" w:history="1">
        <w:r w:rsidR="003D2524" w:rsidRPr="00E70F52">
          <w:rPr>
            <w:rStyle w:val="Hyperlnk"/>
            <w:rFonts w:ascii="Times New Roman" w:hAnsi="Times New Roman" w:cs="Times New Roman"/>
            <w:sz w:val="24"/>
            <w:szCs w:val="24"/>
          </w:rPr>
          <w:t>http://geblod.nu/fakta/?c=7</w:t>
        </w:r>
      </w:hyperlink>
    </w:p>
    <w:p w:rsidR="003D2524" w:rsidRDefault="000F2550" w:rsidP="005E7775">
      <w:pPr>
        <w:rPr>
          <w:rFonts w:ascii="Times New Roman" w:hAnsi="Times New Roman" w:cs="Times New Roman"/>
          <w:sz w:val="24"/>
          <w:szCs w:val="24"/>
        </w:rPr>
      </w:pPr>
      <w:hyperlink r:id="rId14" w:history="1">
        <w:r w:rsidR="003D2524" w:rsidRPr="00E70F52">
          <w:rPr>
            <w:rStyle w:val="Hyperlnk"/>
            <w:rFonts w:ascii="Times New Roman" w:hAnsi="Times New Roman" w:cs="Times New Roman"/>
            <w:sz w:val="24"/>
            <w:szCs w:val="24"/>
          </w:rPr>
          <w:t>http://sv.wikipedia.org/wiki/Blodgrupp</w:t>
        </w:r>
      </w:hyperlink>
    </w:p>
    <w:p w:rsidR="003D2524" w:rsidRDefault="000F2550" w:rsidP="005E7775">
      <w:pPr>
        <w:rPr>
          <w:rFonts w:ascii="Times New Roman" w:hAnsi="Times New Roman" w:cs="Times New Roman"/>
          <w:sz w:val="24"/>
          <w:szCs w:val="24"/>
        </w:rPr>
      </w:pPr>
      <w:hyperlink r:id="rId15" w:history="1">
        <w:r w:rsidR="003D2524" w:rsidRPr="00E70F52">
          <w:rPr>
            <w:rStyle w:val="Hyperlnk"/>
            <w:rFonts w:ascii="Times New Roman" w:hAnsi="Times New Roman" w:cs="Times New Roman"/>
            <w:sz w:val="24"/>
            <w:szCs w:val="24"/>
          </w:rPr>
          <w:t>http://en.wikipedia.org/wiki/Agglutination_%28biology%29</w:t>
        </w:r>
      </w:hyperlink>
    </w:p>
    <w:p w:rsidR="003D2524" w:rsidRDefault="003D2524" w:rsidP="005E7775">
      <w:pPr>
        <w:rPr>
          <w:rFonts w:ascii="Times New Roman" w:hAnsi="Times New Roman" w:cs="Times New Roman"/>
          <w:sz w:val="24"/>
          <w:szCs w:val="24"/>
        </w:rPr>
      </w:pPr>
    </w:p>
    <w:p w:rsidR="00FC2556" w:rsidRPr="005E7775" w:rsidRDefault="00FC2556" w:rsidP="005E7775">
      <w:pPr>
        <w:rPr>
          <w:rFonts w:ascii="Times New Roman" w:hAnsi="Times New Roman" w:cs="Times New Roman"/>
          <w:sz w:val="24"/>
          <w:szCs w:val="24"/>
        </w:rPr>
      </w:pPr>
    </w:p>
    <w:sectPr w:rsidR="00FC2556" w:rsidRPr="005E7775" w:rsidSect="00D8579C">
      <w:head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F8E" w:rsidRDefault="009C1F8E" w:rsidP="00101726">
      <w:pPr>
        <w:spacing w:after="0" w:line="240" w:lineRule="auto"/>
      </w:pPr>
      <w:r>
        <w:separator/>
      </w:r>
    </w:p>
  </w:endnote>
  <w:endnote w:type="continuationSeparator" w:id="0">
    <w:p w:rsidR="009C1F8E" w:rsidRDefault="009C1F8E"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F8E" w:rsidRDefault="009C1F8E" w:rsidP="00101726">
      <w:pPr>
        <w:spacing w:after="0" w:line="240" w:lineRule="auto"/>
      </w:pPr>
      <w:r>
        <w:separator/>
      </w:r>
    </w:p>
  </w:footnote>
  <w:footnote w:type="continuationSeparator" w:id="0">
    <w:p w:rsidR="009C1F8E" w:rsidRDefault="009C1F8E"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Av:</w:t>
    </w:r>
    <w:r w:rsidR="00B03EC6">
      <w:t xml:space="preserve"> </w:t>
    </w:r>
    <w:r>
      <w:t xml:space="preserve">Emil Nygren </w:t>
    </w:r>
  </w:p>
  <w:p w:rsidR="00101726" w:rsidRDefault="00246FCC">
    <w:pPr>
      <w:pStyle w:val="Sidhuvud"/>
    </w:pPr>
    <w:r>
      <w:t>NN2</w:t>
    </w:r>
    <w:r w:rsidR="00101726">
      <w:t>a</w:t>
    </w:r>
  </w:p>
  <w:p w:rsidR="00101726" w:rsidRDefault="00612C5E">
    <w:pPr>
      <w:pStyle w:val="Sidhuvud"/>
    </w:pPr>
    <w:proofErr w:type="gramStart"/>
    <w:r>
      <w:t>L</w:t>
    </w:r>
    <w:r w:rsidR="00B03EC6">
      <w:t>abbkamrat:</w:t>
    </w:r>
    <w:r w:rsidR="0072464D">
      <w:t xml:space="preserve"> </w:t>
    </w:r>
    <w:r w:rsidR="00246FCC">
      <w:t xml:space="preserve"> </w:t>
    </w:r>
    <w:r w:rsidR="00A519FD">
      <w:t>Oskar</w:t>
    </w:r>
    <w:proofErr w:type="gramEnd"/>
    <w:r w:rsidR="00A519FD">
      <w:t xml:space="preserve"> </w:t>
    </w:r>
    <w:proofErr w:type="spellStart"/>
    <w:r w:rsidR="00A519FD">
      <w:t>Lennborg</w:t>
    </w:r>
    <w:proofErr w:type="spellEnd"/>
    <w:r w:rsidR="00246FCC">
      <w:t xml:space="preserve">   </w:t>
    </w:r>
    <w:r w:rsidR="00101726">
      <w:t xml:space="preserve">           </w:t>
    </w:r>
    <w:r>
      <w:t xml:space="preserve">               </w:t>
    </w:r>
    <w:r w:rsidR="0072464D">
      <w:t xml:space="preserve">                             </w:t>
    </w:r>
    <w:r>
      <w:t xml:space="preserve">  </w:t>
    </w:r>
    <w:r w:rsidR="00A519FD">
      <w:t xml:space="preserve">                               </w:t>
    </w:r>
    <w:r>
      <w:t xml:space="preserve"> </w:t>
    </w:r>
    <w:r w:rsidR="0022096C">
      <w:t>Datum:</w:t>
    </w:r>
    <w:r w:rsidR="00A519FD">
      <w:t xml:space="preserve"> 23/3 2013</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84886"/>
    <w:multiLevelType w:val="hybridMultilevel"/>
    <w:tmpl w:val="13D2E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3435CBD"/>
    <w:multiLevelType w:val="hybridMultilevel"/>
    <w:tmpl w:val="06228A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48130">
      <o:colormenu v:ext="edit" strokecolor="red"/>
    </o:shapedefaults>
  </w:hdrShapeDefaults>
  <w:footnotePr>
    <w:footnote w:id="-1"/>
    <w:footnote w:id="0"/>
  </w:footnotePr>
  <w:endnotePr>
    <w:endnote w:id="-1"/>
    <w:endnote w:id="0"/>
  </w:endnotePr>
  <w:compat>
    <w:useFELayout/>
  </w:compat>
  <w:rsids>
    <w:rsidRoot w:val="00101726"/>
    <w:rsid w:val="00030538"/>
    <w:rsid w:val="00036911"/>
    <w:rsid w:val="00040B34"/>
    <w:rsid w:val="000630C6"/>
    <w:rsid w:val="00070316"/>
    <w:rsid w:val="0007486A"/>
    <w:rsid w:val="00092FF1"/>
    <w:rsid w:val="000A517D"/>
    <w:rsid w:val="000C1A84"/>
    <w:rsid w:val="000C1AA8"/>
    <w:rsid w:val="000E3397"/>
    <w:rsid w:val="000F2550"/>
    <w:rsid w:val="00101726"/>
    <w:rsid w:val="00111F9A"/>
    <w:rsid w:val="0011755C"/>
    <w:rsid w:val="00123260"/>
    <w:rsid w:val="00126A45"/>
    <w:rsid w:val="0017255B"/>
    <w:rsid w:val="001B6B62"/>
    <w:rsid w:val="001C5F6D"/>
    <w:rsid w:val="0022096C"/>
    <w:rsid w:val="002220EE"/>
    <w:rsid w:val="00231F9C"/>
    <w:rsid w:val="00246FCC"/>
    <w:rsid w:val="00297322"/>
    <w:rsid w:val="002B067E"/>
    <w:rsid w:val="002B356A"/>
    <w:rsid w:val="002C4340"/>
    <w:rsid w:val="002E342A"/>
    <w:rsid w:val="002E514B"/>
    <w:rsid w:val="003149CD"/>
    <w:rsid w:val="0033659A"/>
    <w:rsid w:val="003537E2"/>
    <w:rsid w:val="003548FE"/>
    <w:rsid w:val="003671B4"/>
    <w:rsid w:val="00376EFB"/>
    <w:rsid w:val="00382B23"/>
    <w:rsid w:val="00393576"/>
    <w:rsid w:val="00397167"/>
    <w:rsid w:val="00397DE0"/>
    <w:rsid w:val="003A7D9B"/>
    <w:rsid w:val="003D2524"/>
    <w:rsid w:val="003F13C7"/>
    <w:rsid w:val="00402F5C"/>
    <w:rsid w:val="00413C23"/>
    <w:rsid w:val="00426CDF"/>
    <w:rsid w:val="004449F3"/>
    <w:rsid w:val="00461B8F"/>
    <w:rsid w:val="00466A0E"/>
    <w:rsid w:val="00480D57"/>
    <w:rsid w:val="00484774"/>
    <w:rsid w:val="00495C32"/>
    <w:rsid w:val="00514163"/>
    <w:rsid w:val="00540518"/>
    <w:rsid w:val="00555DD2"/>
    <w:rsid w:val="00557EF2"/>
    <w:rsid w:val="00562F89"/>
    <w:rsid w:val="005660D1"/>
    <w:rsid w:val="005826D1"/>
    <w:rsid w:val="00583F1E"/>
    <w:rsid w:val="005A5D76"/>
    <w:rsid w:val="005E187C"/>
    <w:rsid w:val="005E7775"/>
    <w:rsid w:val="00612C5E"/>
    <w:rsid w:val="00624782"/>
    <w:rsid w:val="00632133"/>
    <w:rsid w:val="00633529"/>
    <w:rsid w:val="0063484C"/>
    <w:rsid w:val="00654483"/>
    <w:rsid w:val="006677E7"/>
    <w:rsid w:val="00690403"/>
    <w:rsid w:val="0069399F"/>
    <w:rsid w:val="00693B45"/>
    <w:rsid w:val="006B39C8"/>
    <w:rsid w:val="006C4917"/>
    <w:rsid w:val="006D0AB0"/>
    <w:rsid w:val="006D497B"/>
    <w:rsid w:val="006E6870"/>
    <w:rsid w:val="00702200"/>
    <w:rsid w:val="007167D4"/>
    <w:rsid w:val="0072464D"/>
    <w:rsid w:val="007256E9"/>
    <w:rsid w:val="007304E6"/>
    <w:rsid w:val="00761CD0"/>
    <w:rsid w:val="00763BDC"/>
    <w:rsid w:val="0079402C"/>
    <w:rsid w:val="007A6A83"/>
    <w:rsid w:val="007B7FA2"/>
    <w:rsid w:val="007C0802"/>
    <w:rsid w:val="007C2869"/>
    <w:rsid w:val="007C72B9"/>
    <w:rsid w:val="007E620B"/>
    <w:rsid w:val="007E73ED"/>
    <w:rsid w:val="00803F02"/>
    <w:rsid w:val="008251A0"/>
    <w:rsid w:val="00842243"/>
    <w:rsid w:val="00853240"/>
    <w:rsid w:val="0088004F"/>
    <w:rsid w:val="008B0E60"/>
    <w:rsid w:val="008D1802"/>
    <w:rsid w:val="008E0EAD"/>
    <w:rsid w:val="008E4AC6"/>
    <w:rsid w:val="008F1C76"/>
    <w:rsid w:val="00902D8B"/>
    <w:rsid w:val="0090342E"/>
    <w:rsid w:val="0091175E"/>
    <w:rsid w:val="00912CA6"/>
    <w:rsid w:val="00923C38"/>
    <w:rsid w:val="00925A2D"/>
    <w:rsid w:val="0096185B"/>
    <w:rsid w:val="00972603"/>
    <w:rsid w:val="00984528"/>
    <w:rsid w:val="009A5160"/>
    <w:rsid w:val="009C1F8E"/>
    <w:rsid w:val="009E7994"/>
    <w:rsid w:val="00A1106A"/>
    <w:rsid w:val="00A16926"/>
    <w:rsid w:val="00A25AF5"/>
    <w:rsid w:val="00A30927"/>
    <w:rsid w:val="00A445AE"/>
    <w:rsid w:val="00A519FD"/>
    <w:rsid w:val="00A6344A"/>
    <w:rsid w:val="00A73439"/>
    <w:rsid w:val="00A807B9"/>
    <w:rsid w:val="00AA162C"/>
    <w:rsid w:val="00AA4517"/>
    <w:rsid w:val="00AB1751"/>
    <w:rsid w:val="00AB2C41"/>
    <w:rsid w:val="00AD2A02"/>
    <w:rsid w:val="00AD7ED0"/>
    <w:rsid w:val="00B03EC6"/>
    <w:rsid w:val="00B052FD"/>
    <w:rsid w:val="00B16636"/>
    <w:rsid w:val="00B277F6"/>
    <w:rsid w:val="00B30D06"/>
    <w:rsid w:val="00B34E64"/>
    <w:rsid w:val="00B45EC6"/>
    <w:rsid w:val="00B87040"/>
    <w:rsid w:val="00B876F1"/>
    <w:rsid w:val="00BA5A5E"/>
    <w:rsid w:val="00BA7E39"/>
    <w:rsid w:val="00BC198D"/>
    <w:rsid w:val="00BD3055"/>
    <w:rsid w:val="00BE1725"/>
    <w:rsid w:val="00BE48F1"/>
    <w:rsid w:val="00BF21A5"/>
    <w:rsid w:val="00C015B4"/>
    <w:rsid w:val="00C10F2A"/>
    <w:rsid w:val="00C16039"/>
    <w:rsid w:val="00C2396C"/>
    <w:rsid w:val="00C6615D"/>
    <w:rsid w:val="00C67514"/>
    <w:rsid w:val="00C720A5"/>
    <w:rsid w:val="00C77851"/>
    <w:rsid w:val="00C93334"/>
    <w:rsid w:val="00C97BBB"/>
    <w:rsid w:val="00CB36E7"/>
    <w:rsid w:val="00CB472B"/>
    <w:rsid w:val="00CD6211"/>
    <w:rsid w:val="00CF234E"/>
    <w:rsid w:val="00D01B63"/>
    <w:rsid w:val="00D06515"/>
    <w:rsid w:val="00D209DD"/>
    <w:rsid w:val="00D210A2"/>
    <w:rsid w:val="00D356FF"/>
    <w:rsid w:val="00D4151A"/>
    <w:rsid w:val="00D46FD0"/>
    <w:rsid w:val="00D47DB0"/>
    <w:rsid w:val="00D64B25"/>
    <w:rsid w:val="00D64E04"/>
    <w:rsid w:val="00D67E09"/>
    <w:rsid w:val="00D80F57"/>
    <w:rsid w:val="00D8579C"/>
    <w:rsid w:val="00D93050"/>
    <w:rsid w:val="00D93EF5"/>
    <w:rsid w:val="00DA2A78"/>
    <w:rsid w:val="00DA3E2E"/>
    <w:rsid w:val="00DB778B"/>
    <w:rsid w:val="00DE4CAB"/>
    <w:rsid w:val="00DE5C9F"/>
    <w:rsid w:val="00DE6032"/>
    <w:rsid w:val="00E16B4D"/>
    <w:rsid w:val="00E21003"/>
    <w:rsid w:val="00E243E5"/>
    <w:rsid w:val="00E669E3"/>
    <w:rsid w:val="00E72B76"/>
    <w:rsid w:val="00E808C0"/>
    <w:rsid w:val="00E8404C"/>
    <w:rsid w:val="00E90A35"/>
    <w:rsid w:val="00E93725"/>
    <w:rsid w:val="00EB1C9F"/>
    <w:rsid w:val="00EC18E7"/>
    <w:rsid w:val="00ED2E34"/>
    <w:rsid w:val="00ED494E"/>
    <w:rsid w:val="00EE562D"/>
    <w:rsid w:val="00EE6F7E"/>
    <w:rsid w:val="00EF11A8"/>
    <w:rsid w:val="00F0126F"/>
    <w:rsid w:val="00F14512"/>
    <w:rsid w:val="00F23565"/>
    <w:rsid w:val="00F25095"/>
    <w:rsid w:val="00F274C2"/>
    <w:rsid w:val="00F5175D"/>
    <w:rsid w:val="00F5702B"/>
    <w:rsid w:val="00F74EC2"/>
    <w:rsid w:val="00F86B34"/>
    <w:rsid w:val="00FA2158"/>
    <w:rsid w:val="00FA2610"/>
    <w:rsid w:val="00FA34E5"/>
    <w:rsid w:val="00FA3B61"/>
    <w:rsid w:val="00FB4E5B"/>
    <w:rsid w:val="00FB5752"/>
    <w:rsid w:val="00FC2556"/>
    <w:rsid w:val="00FC776F"/>
    <w:rsid w:val="00FF7695"/>
  </w:rsids>
  <m:mathPr>
    <m:mathFont m:val="Cambria Math"/>
    <m:brkBin m:val="before"/>
    <m:brkBinSub m:val="--"/>
    <m:smallFrac m:val="off"/>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strokecolor="red"/>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table" w:styleId="Tabellrutnt">
    <w:name w:val="Table Grid"/>
    <w:basedOn w:val="Normaltabell"/>
    <w:uiPriority w:val="59"/>
    <w:rsid w:val="006335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krivning">
    <w:name w:val="caption"/>
    <w:basedOn w:val="Normal"/>
    <w:next w:val="Normal"/>
    <w:uiPriority w:val="35"/>
    <w:unhideWhenUsed/>
    <w:qFormat/>
    <w:rsid w:val="000E3397"/>
    <w:pPr>
      <w:spacing w:line="240" w:lineRule="auto"/>
    </w:pPr>
    <w:rPr>
      <w:b/>
      <w:bCs/>
      <w:color w:val="4F81BD" w:themeColor="accent1"/>
      <w:sz w:val="18"/>
      <w:szCs w:val="18"/>
    </w:rPr>
  </w:style>
  <w:style w:type="table" w:styleId="Ljusskuggning">
    <w:name w:val="Light Shading"/>
    <w:basedOn w:val="Normaltabell"/>
    <w:uiPriority w:val="60"/>
    <w:rsid w:val="00AB175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AB175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AB175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AB175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AB175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trutnt">
    <w:name w:val="Light Grid"/>
    <w:basedOn w:val="Normaltabell"/>
    <w:uiPriority w:val="62"/>
    <w:rsid w:val="00AB175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Underrubrik">
    <w:name w:val="Subtitle"/>
    <w:basedOn w:val="Normal"/>
    <w:next w:val="Normal"/>
    <w:link w:val="UnderrubrikChar"/>
    <w:uiPriority w:val="11"/>
    <w:qFormat/>
    <w:rsid w:val="00A25A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A25AF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45773599">
      <w:bodyDiv w:val="1"/>
      <w:marLeft w:val="0"/>
      <w:marRight w:val="0"/>
      <w:marTop w:val="0"/>
      <w:marBottom w:val="0"/>
      <w:divBdr>
        <w:top w:val="none" w:sz="0" w:space="0" w:color="auto"/>
        <w:left w:val="none" w:sz="0" w:space="0" w:color="auto"/>
        <w:bottom w:val="none" w:sz="0" w:space="0" w:color="auto"/>
        <w:right w:val="none" w:sz="0" w:space="0" w:color="auto"/>
      </w:divBdr>
    </w:div>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0138088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18599956">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16042682">
      <w:bodyDiv w:val="1"/>
      <w:marLeft w:val="0"/>
      <w:marRight w:val="0"/>
      <w:marTop w:val="0"/>
      <w:marBottom w:val="0"/>
      <w:divBdr>
        <w:top w:val="none" w:sz="0" w:space="0" w:color="auto"/>
        <w:left w:val="none" w:sz="0" w:space="0" w:color="auto"/>
        <w:bottom w:val="none" w:sz="0" w:space="0" w:color="auto"/>
        <w:right w:val="none" w:sz="0" w:space="0" w:color="auto"/>
      </w:divBdr>
    </w:div>
    <w:div w:id="1960406621">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 w:id="19988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eblod.nu/fakta/?c=7"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n.wikipedia.org/wiki/Agglutination_%28biology%29"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wikipedia.org/wiki/Blodgrup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NN2a</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3.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4.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1139A6B-7725-4AD0-BF8F-FE0AD29A6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4</Pages>
  <Words>587</Words>
  <Characters>3115</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Labbrapport-       Blodgrupp</vt:lpstr>
    </vt:vector>
  </TitlesOfParts>
  <Company>Nacka Gymnasium</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Blodgrupp</dc:title>
  <dc:subject>Nacka Gymnasium</dc:subject>
  <dc:creator>Emil Nygren</dc:creator>
  <cp:lastModifiedBy>emil.r.nygren</cp:lastModifiedBy>
  <cp:revision>19</cp:revision>
  <cp:lastPrinted>2012-10-21T17:51:00Z</cp:lastPrinted>
  <dcterms:created xsi:type="dcterms:W3CDTF">2013-04-04T19:07:00Z</dcterms:created>
  <dcterms:modified xsi:type="dcterms:W3CDTF">2013-04-07T20:00:00Z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