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2A027E">
          <w:r>
            <w:rPr>
              <w:noProof/>
              <w:lang w:eastAsia="sv-SE"/>
            </w:rPr>
            <w:pict>
              <v:rect id="_x0000_s1086" style="position:absolute;margin-left:39.75pt;margin-top:-218.05pt;width:453.6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857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Default="0053617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Labbrapport-</w:t>
                          </w:r>
                          <w:r w:rsidR="005A1963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</w:t>
                          </w:r>
                          <w:r w:rsidR="00564040"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eastAsia="zh-HK"/>
                            </w:rPr>
                            <w:t>Svartkroppsstr</w:t>
                          </w:r>
                          <w:r w:rsidR="00564040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eastAsia="zh-HK"/>
                            </w:rPr>
                            <w:t>å</w:t>
                          </w:r>
                          <w:r w:rsidR="00564040"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eastAsia="zh-HK"/>
                            </w:rPr>
                            <w:t>lning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2985732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29857328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E42371">
                      <w: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2A027E">
          <w:pPr>
            <w:rPr>
              <w:rFonts w:asciiTheme="majorHAnsi" w:eastAsiaTheme="majorEastAsia" w:hAnsiTheme="majorHAnsi" w:cstheme="majorBidi"/>
              <w:caps/>
            </w:rPr>
          </w:pPr>
          <w:r w:rsidRPr="002A027E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1.05pt;margin-top:419.45pt;width:594.7pt;height:251.9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Pr="002A027E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66.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År"/>
                        <w:id w:val="29857329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05450F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NN2</w:t>
                          </w:r>
                          <w:r w:rsidR="00D8579C">
                            <w:rPr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4D4F8E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Labbrapport-</w:t>
      </w:r>
      <w:r w:rsidR="008D0F07">
        <w:rPr>
          <w:rFonts w:ascii="Times New Roman" w:hAnsi="Times New Roman" w:cs="Times New Roman"/>
          <w:sz w:val="44"/>
          <w:szCs w:val="44"/>
        </w:rPr>
        <w:t xml:space="preserve"> </w:t>
      </w:r>
      <w:r w:rsidR="00103374">
        <w:rPr>
          <w:rFonts w:ascii="Times New Roman" w:hAnsi="Times New Roman" w:cs="Times New Roman"/>
          <w:sz w:val="44"/>
          <w:szCs w:val="44"/>
        </w:rPr>
        <w:t>S</w:t>
      </w:r>
      <w:r w:rsidR="00564040">
        <w:rPr>
          <w:rFonts w:ascii="Times New Roman" w:hAnsi="Times New Roman" w:cs="Times New Roman"/>
          <w:sz w:val="44"/>
          <w:szCs w:val="44"/>
        </w:rPr>
        <w:t>vartkroppsstrålning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66651C" w:rsidRDefault="0005450F" w:rsidP="0066651C">
      <w:pPr>
        <w:pStyle w:val="Rubrik2"/>
      </w:pPr>
      <w:r w:rsidRPr="0066651C">
        <w:t>Sammanfattning</w:t>
      </w:r>
      <w:r w:rsidR="0011755C" w:rsidRPr="0066651C">
        <w:t>:</w:t>
      </w:r>
    </w:p>
    <w:p w:rsidR="0011755C" w:rsidRPr="00B272F2" w:rsidRDefault="00962E30" w:rsidP="00A90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Denna laboration gjordes för att studera</w:t>
      </w:r>
      <w:r w:rsidR="00DD491F">
        <w:rPr>
          <w:rFonts w:ascii="Times New Roman" w:hAnsi="Times New Roman" w:cs="Times New Roman"/>
          <w:sz w:val="24"/>
          <w:szCs w:val="24"/>
        </w:rPr>
        <w:t xml:space="preserve"> </w:t>
      </w:r>
      <w:r w:rsidR="0017198B">
        <w:rPr>
          <w:rFonts w:ascii="Times New Roman" w:hAnsi="Times New Roman" w:cs="Times New Roman"/>
          <w:sz w:val="24"/>
          <w:szCs w:val="24"/>
        </w:rPr>
        <w:t xml:space="preserve">om effekten som en glödlampa strålar ut och temperaturen på glödlampan är ett potenssamband. </w:t>
      </w:r>
    </w:p>
    <w:p w:rsidR="00AE7B9B" w:rsidRPr="000803A0" w:rsidRDefault="0066651C" w:rsidP="00990395">
      <w:pPr>
        <w:pStyle w:val="Rubrik2"/>
        <w:rPr>
          <w:rFonts w:hint="eastAsia"/>
        </w:rPr>
      </w:pPr>
      <w:r>
        <w:t>Introduktion:</w:t>
      </w:r>
    </w:p>
    <w:p w:rsidR="004B6E81" w:rsidRDefault="00AE7B9B" w:rsidP="00EB0C66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En svartkropp syftar på ett objekt som strålar ut termisk strålning. </w:t>
      </w:r>
      <w:r w:rsidR="00E8490C">
        <w:rPr>
          <w:rFonts w:ascii="Times New Roman" w:hAnsi="Times New Roman" w:cs="Times New Roman"/>
          <w:sz w:val="24"/>
          <w:szCs w:val="24"/>
          <w:lang w:eastAsia="zh-HK"/>
        </w:rPr>
        <w:t xml:space="preserve">En ideal svartkropp absorbera allt tillkommande ljus och reflekterar inget. </w:t>
      </w:r>
      <w:r w:rsidR="004B6E81">
        <w:rPr>
          <w:rFonts w:ascii="Times New Roman" w:hAnsi="Times New Roman" w:cs="Times New Roman"/>
          <w:sz w:val="24"/>
          <w:szCs w:val="24"/>
          <w:lang w:eastAsia="zh-HK"/>
        </w:rPr>
        <w:br/>
        <w:t xml:space="preserve">Alla objekt som ligger på temperatur över absoluta nollpunkten utstrålar termisk strålning, de kan dock utstråla olika mängd strålning vid olika temperaturer och de tar upp och </w:t>
      </w:r>
      <w:proofErr w:type="gramStart"/>
      <w:r w:rsidR="004B6E81">
        <w:rPr>
          <w:rFonts w:ascii="Times New Roman" w:hAnsi="Times New Roman" w:cs="Times New Roman"/>
          <w:sz w:val="24"/>
          <w:szCs w:val="24"/>
          <w:lang w:eastAsia="zh-HK"/>
        </w:rPr>
        <w:t>avger</w:t>
      </w:r>
      <w:proofErr w:type="gramEnd"/>
      <w:r w:rsidR="001B4095">
        <w:rPr>
          <w:rFonts w:ascii="Times New Roman" w:hAnsi="Times New Roman" w:cs="Times New Roman"/>
          <w:sz w:val="24"/>
          <w:szCs w:val="24"/>
          <w:lang w:eastAsia="zh-HK"/>
        </w:rPr>
        <w:t xml:space="preserve"> strålning vid</w:t>
      </w:r>
      <w:r w:rsidR="004B6E81">
        <w:rPr>
          <w:rFonts w:ascii="Times New Roman" w:hAnsi="Times New Roman" w:cs="Times New Roman"/>
          <w:sz w:val="24"/>
          <w:szCs w:val="24"/>
          <w:lang w:eastAsia="zh-HK"/>
        </w:rPr>
        <w:t xml:space="preserve"> olika våglängder bättre eller sämre än andra.</w:t>
      </w:r>
    </w:p>
    <w:p w:rsidR="00FF3A9C" w:rsidRDefault="005351C3" w:rsidP="00EB0C66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När en glödlampa är släckt befinner den sig i temperatur jämvikt. Den strålar då ut lika mycket energi som den absorberar. </w:t>
      </w:r>
      <w:r w:rsidR="00FF3A9C">
        <w:rPr>
          <w:rFonts w:ascii="Times New Roman" w:hAnsi="Times New Roman" w:cs="Times New Roman"/>
          <w:sz w:val="24"/>
          <w:szCs w:val="24"/>
          <w:lang w:eastAsia="zh-HK"/>
        </w:rPr>
        <w:t xml:space="preserve"> När glödlampan är tänd så tillförs energi elektriskt. </w:t>
      </w:r>
      <w:r w:rsidR="00934493">
        <w:rPr>
          <w:rFonts w:ascii="Times New Roman" w:hAnsi="Times New Roman" w:cs="Times New Roman"/>
          <w:sz w:val="24"/>
          <w:szCs w:val="24"/>
          <w:lang w:eastAsia="zh-HK"/>
        </w:rPr>
        <w:t xml:space="preserve">    Den tillförda energin förs bort via strålning och leds bort via glödtråden. Om glödtråden befinner sig i vakuum som den gör i detta experiment, så är det den strålande energin som är starkt dominerande. Vi får då </w:t>
      </w:r>
      <w:r w:rsidR="00782BE6">
        <w:rPr>
          <w:rFonts w:ascii="Times New Roman" w:hAnsi="Times New Roman" w:cs="Times New Roman"/>
          <w:sz w:val="24"/>
          <w:szCs w:val="24"/>
          <w:lang w:eastAsia="zh-HK"/>
        </w:rPr>
        <w:t>sambandet:</w:t>
      </w:r>
      <w:r w:rsidR="00934493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zh-HK"/>
          </w:rPr>
          <m:t>P=U∙</m:t>
        </m:r>
        <m:r>
          <w:rPr>
            <w:rFonts w:ascii="Cambria Math" w:hAnsi="Cambria Math" w:cs="Times New Roman"/>
            <w:sz w:val="24"/>
            <w:szCs w:val="24"/>
            <w:lang w:eastAsia="zh-HK"/>
          </w:rPr>
          <m:t/>
        </m:r>
        <w:proofErr w:type="gramStart"/>
        <m:r>
          <w:rPr>
            <w:rFonts w:ascii="Cambria Math" w:hAnsi="Cambria Math" w:cs="Times New Roman"/>
            <w:sz w:val="24"/>
            <w:szCs w:val="24"/>
            <w:lang w:eastAsia="zh-HK"/>
          </w:rPr>
          <m:t/>
        </m:r>
      </m:oMath>
      <w:r w:rsidR="00782BE6">
        <w:rPr>
          <w:rFonts w:ascii="Times New Roman" w:hAnsi="Times New Roman" w:cs="Times New Roman"/>
          <w:sz w:val="24"/>
          <w:szCs w:val="24"/>
          <w:lang w:eastAsia="zh-HK"/>
        </w:rPr>
        <w:t xml:space="preserve">  Här</w:t>
      </w:r>
      <w:proofErr w:type="gramEnd"/>
      <w:r w:rsidR="00782BE6">
        <w:rPr>
          <w:rFonts w:ascii="Times New Roman" w:hAnsi="Times New Roman" w:cs="Times New Roman"/>
          <w:sz w:val="24"/>
          <w:szCs w:val="24"/>
          <w:lang w:eastAsia="zh-HK"/>
        </w:rPr>
        <w:t xml:space="preserve"> är den elektriska effekten lika stor som den utstrålade effekten.</w:t>
      </w:r>
    </w:p>
    <w:p w:rsidR="00990395" w:rsidRDefault="00FE2805" w:rsidP="00EB0C66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När spänningen U och strömmen I ändras så ändras glödtrådens temperatur också. Det här medför att </w:t>
      </w:r>
      <w:r w:rsidR="005E7F0D">
        <w:rPr>
          <w:rFonts w:ascii="Times New Roman" w:hAnsi="Times New Roman" w:cs="Times New Roman"/>
          <w:sz w:val="24"/>
          <w:szCs w:val="24"/>
          <w:lang w:eastAsia="zh-HK"/>
        </w:rPr>
        <w:t xml:space="preserve">glödtrådens resistans också ändras vid varje temperaturpunkt. </w:t>
      </w:r>
      <w:r w:rsidR="00A3718B">
        <w:rPr>
          <w:rFonts w:ascii="Times New Roman" w:hAnsi="Times New Roman" w:cs="Times New Roman"/>
          <w:sz w:val="24"/>
          <w:szCs w:val="24"/>
          <w:lang w:eastAsia="zh-HK"/>
        </w:rPr>
        <w:t xml:space="preserve"> Glödtrådens resistans varierar med</w:t>
      </w:r>
      <w:r w:rsidR="00990395">
        <w:rPr>
          <w:rFonts w:ascii="Times New Roman" w:hAnsi="Times New Roman" w:cs="Times New Roman"/>
          <w:sz w:val="24"/>
          <w:szCs w:val="24"/>
          <w:lang w:eastAsia="zh-HK"/>
        </w:rPr>
        <w:t xml:space="preserve"> temperaturen:</w:t>
      </w:r>
    </w:p>
    <w:p w:rsidR="00A3718B" w:rsidRDefault="00990395" w:rsidP="0099039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position w:val="-10"/>
              <w:sz w:val="24"/>
              <w:szCs w:val="24"/>
            </w:rPr>
            <w:object w:dxaOrig="2120" w:dyaOrig="3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95pt;height:17pt" o:ole="">
                <v:imagedata r:id="rId12" o:title=""/>
              </v:shape>
              <o:OLEObject Type="Embed" ProgID="Equation.3" ShapeID="_x0000_i1025" DrawAspect="Content" ObjectID="_1427050290" r:id="rId13"/>
            </w:object>
          </m:r>
        </m:oMath>
      </m:oMathPara>
    </w:p>
    <w:p w:rsidR="000A0AA0" w:rsidRDefault="000A0AA0" w:rsidP="000A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Där är </w:t>
      </w:r>
      <w:r w:rsidRPr="000A0AA0">
        <w:rPr>
          <w:rFonts w:ascii="Times New Roman" w:hAnsi="Times New Roman" w:cs="Times New Roman"/>
          <w:i/>
          <w:sz w:val="24"/>
          <w:szCs w:val="24"/>
        </w:rPr>
        <w:t>R(t)</w:t>
      </w:r>
      <w:r>
        <w:rPr>
          <w:rFonts w:ascii="Times New Roman" w:hAnsi="Times New Roman" w:cs="Times New Roman"/>
          <w:sz w:val="24"/>
          <w:szCs w:val="24"/>
        </w:rPr>
        <w:t xml:space="preserve"> resistansen hos glödtråden vid temperaturen </w:t>
      </w:r>
      <w:r w:rsidRPr="000A0AA0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°C. </w:t>
      </w:r>
      <w:r w:rsidRPr="0054514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6" type="#_x0000_t75" style="width:12.25pt;height:11.55pt" o:ole="">
            <v:imagedata r:id="rId14" o:title=""/>
          </v:shape>
          <o:OLEObject Type="Embed" ProgID="Equation.3" ShapeID="_x0000_i1026" DrawAspect="Content" ObjectID="_1427050291" r:id="rId15"/>
        </w:object>
      </w:r>
      <w:r w:rsidRPr="000A53BC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4320FB">
        <w:rPr>
          <w:rFonts w:ascii="Times New Roman" w:hAnsi="Times New Roman" w:cs="Times New Roman"/>
          <w:sz w:val="24"/>
          <w:szCs w:val="24"/>
        </w:rPr>
        <w:t xml:space="preserve">glödtrådens </w:t>
      </w:r>
      <w:r w:rsidR="004320FB" w:rsidRPr="000A53BC">
        <w:rPr>
          <w:rFonts w:ascii="Times New Roman" w:hAnsi="Times New Roman" w:cs="Times New Roman"/>
          <w:sz w:val="24"/>
          <w:szCs w:val="24"/>
        </w:rPr>
        <w:t>temperaturkoeffic</w:t>
      </w:r>
      <w:r w:rsidR="004320FB">
        <w:rPr>
          <w:rFonts w:ascii="Times New Roman" w:hAnsi="Times New Roman" w:cs="Times New Roman"/>
          <w:sz w:val="24"/>
          <w:szCs w:val="24"/>
        </w:rPr>
        <w:t>ient för resistiviteten, vilket i det här fallet är för (</w:t>
      </w:r>
      <w:proofErr w:type="spellStart"/>
      <w:r w:rsidR="004320FB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="004320FB">
        <w:rPr>
          <w:rFonts w:ascii="Times New Roman" w:hAnsi="Times New Roman" w:cs="Times New Roman"/>
          <w:sz w:val="24"/>
          <w:szCs w:val="24"/>
        </w:rPr>
        <w:t>).</w:t>
      </w:r>
    </w:p>
    <w:p w:rsidR="004320FB" w:rsidRDefault="000511D5" w:rsidP="000A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 den här formeln får vi fram </w:t>
      </w:r>
      <w:r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som </w:t>
      </w:r>
      <w:proofErr w:type="gramStart"/>
      <w:r>
        <w:rPr>
          <w:rFonts w:ascii="Times New Roman" w:hAnsi="Times New Roman" w:cs="Times New Roman"/>
          <w:sz w:val="24"/>
          <w:szCs w:val="24"/>
        </w:rPr>
        <w:t>är :</w:t>
      </w:r>
      <w:proofErr w:type="gramEnd"/>
    </w:p>
    <w:p w:rsidR="000511D5" w:rsidRDefault="000511D5" w:rsidP="0005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75" style="position:absolute;margin-left:189.5pt;margin-top:.05pt;width:74.7pt;height:33.3pt;z-index:251666432">
            <v:imagedata r:id="rId16" o:title=""/>
            <w10:wrap type="square" side="right"/>
          </v:shape>
          <o:OLEObject Type="Embed" ProgID="Equation.3" ShapeID="_x0000_s1102" DrawAspect="Content" ObjectID="_1427050303" r:id="rId17"/>
        </w:pict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För att få fram den absoluta temperaturen från nollpunkten.</w:t>
      </w:r>
    </w:p>
    <w:p w:rsidR="000511D5" w:rsidRPr="000511D5" w:rsidRDefault="000511D5" w:rsidP="000511D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14D">
        <w:rPr>
          <w:rFonts w:ascii="Times New Roman" w:hAnsi="Times New Roman" w:cs="Times New Roman"/>
          <w:position w:val="-28"/>
          <w:sz w:val="24"/>
          <w:szCs w:val="24"/>
        </w:rPr>
        <w:object w:dxaOrig="2340" w:dyaOrig="660">
          <v:shape id="_x0000_i1027" type="#_x0000_t75" style="width:116.85pt;height:33.3pt" o:ole="">
            <v:imagedata r:id="rId18" o:title=""/>
          </v:shape>
          <o:OLEObject Type="Embed" ProgID="Equation.3" ShapeID="_x0000_i1027" DrawAspect="Content" ObjectID="_1427050292" r:id="rId19"/>
        </w:object>
      </w:r>
    </w:p>
    <w:p w:rsidR="00990395" w:rsidRPr="00010630" w:rsidRDefault="001E703E" w:rsidP="0099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 att undersöka om det finns ett potenssamband mellan P och T</w:t>
      </w:r>
      <w:r w:rsidR="003C6792">
        <w:rPr>
          <w:rFonts w:ascii="Times New Roman" w:hAnsi="Times New Roman" w:cs="Times New Roman"/>
          <w:sz w:val="24"/>
          <w:szCs w:val="24"/>
        </w:rPr>
        <w:t xml:space="preserve">, av typen </w:t>
      </w:r>
      <w:r w:rsidR="003C6792" w:rsidRPr="00992141">
        <w:rPr>
          <w:rFonts w:ascii="Times New Roman" w:hAnsi="Times New Roman" w:cs="Times New Roman"/>
          <w:position w:val="-6"/>
          <w:sz w:val="24"/>
          <w:szCs w:val="24"/>
        </w:rPr>
        <w:object w:dxaOrig="980" w:dyaOrig="320">
          <v:shape id="_x0000_i1028" type="#_x0000_t75" style="width:48.9pt;height:15.6pt" o:ole="">
            <v:imagedata r:id="rId20" o:title=""/>
          </v:shape>
          <o:OLEObject Type="Embed" ProgID="Equation.3" ShapeID="_x0000_i1028" DrawAspect="Content" ObjectID="_1427050293" r:id="rId21"/>
        </w:object>
      </w:r>
      <w:r w:rsidR="003C6792">
        <w:rPr>
          <w:rFonts w:ascii="Times New Roman" w:hAnsi="Times New Roman" w:cs="Times New Roman"/>
          <w:sz w:val="24"/>
          <w:szCs w:val="24"/>
        </w:rPr>
        <w:t xml:space="preserve"> så </w:t>
      </w:r>
      <w:proofErr w:type="spellStart"/>
      <w:r w:rsidR="003C6792">
        <w:rPr>
          <w:rFonts w:ascii="Times New Roman" w:hAnsi="Times New Roman" w:cs="Times New Roman"/>
          <w:sz w:val="24"/>
          <w:szCs w:val="24"/>
        </w:rPr>
        <w:t>logitmerar</w:t>
      </w:r>
      <w:proofErr w:type="spellEnd"/>
      <w:r w:rsidR="003C6792">
        <w:rPr>
          <w:rFonts w:ascii="Times New Roman" w:hAnsi="Times New Roman" w:cs="Times New Roman"/>
          <w:sz w:val="24"/>
          <w:szCs w:val="24"/>
        </w:rPr>
        <w:t xml:space="preserve"> man båda leden till </w:t>
      </w:r>
      <w:r w:rsidR="003C6792" w:rsidRPr="00992141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1860" w:dyaOrig="320">
          <v:shape id="_x0000_i1029" type="#_x0000_t75" style="width:93.05pt;height:15.6pt" o:ole="">
            <v:imagedata r:id="rId22" o:title=""/>
          </v:shape>
          <o:OLEObject Type="Embed" ProgID="Equation.3" ShapeID="_x0000_i1029" DrawAspect="Content" ObjectID="_1427050294" r:id="rId23"/>
        </w:object>
      </w:r>
      <w:r w:rsidR="00010630" w:rsidRPr="00010630">
        <w:rPr>
          <w:rFonts w:ascii="Times New Roman" w:hAnsi="Times New Roman" w:cs="Times New Roman"/>
          <w:sz w:val="24"/>
          <w:szCs w:val="24"/>
        </w:rPr>
        <w:t>.</w:t>
      </w:r>
    </w:p>
    <w:p w:rsidR="00010630" w:rsidRPr="00010630" w:rsidRDefault="00010630" w:rsidP="0099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 detta kan vi se att den räta funktionens lutning skulle i så fall vara exponenten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CF1" w:rsidRDefault="001C0CDB" w:rsidP="00F8206D">
      <w:pPr>
        <w:pStyle w:val="Rubrik3"/>
        <w:rPr>
          <w:rFonts w:eastAsiaTheme="minorEastAsia"/>
        </w:rPr>
      </w:pPr>
      <w:r>
        <w:rPr>
          <w:rFonts w:eastAsiaTheme="minorEastAsia"/>
        </w:rPr>
        <w:lastRenderedPageBreak/>
        <w:t>Tillämpningar i Samhället och hos individen:</w:t>
      </w:r>
    </w:p>
    <w:p w:rsidR="00F9151B" w:rsidRDefault="00F8206D" w:rsidP="00001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 veta </w:t>
      </w:r>
      <w:r w:rsidR="005401F7">
        <w:rPr>
          <w:rFonts w:ascii="Times New Roman" w:hAnsi="Times New Roman" w:cs="Times New Roman"/>
          <w:sz w:val="24"/>
          <w:szCs w:val="24"/>
        </w:rPr>
        <w:t xml:space="preserve">sambandet mellan effekten P och temperaturen T, kan användas när man ska bestämma temperaturen på exempelvis stjärnor. Detta gör man genom att studera stjärnans spektra och </w:t>
      </w:r>
      <w:r w:rsidR="004C68F4">
        <w:rPr>
          <w:rFonts w:ascii="Times New Roman" w:hAnsi="Times New Roman" w:cs="Times New Roman"/>
          <w:sz w:val="24"/>
          <w:szCs w:val="24"/>
        </w:rPr>
        <w:t xml:space="preserve">med Wiens lag bestämma Temperaturen. </w:t>
      </w:r>
      <w:r w:rsidR="003772E1">
        <w:rPr>
          <w:rFonts w:ascii="Times New Roman" w:hAnsi="Times New Roman" w:cs="Times New Roman"/>
          <w:sz w:val="24"/>
          <w:szCs w:val="24"/>
        </w:rPr>
        <w:t xml:space="preserve">Eller via </w:t>
      </w:r>
      <w:proofErr w:type="spellStart"/>
      <w:r w:rsidR="003772E1">
        <w:rPr>
          <w:rFonts w:ascii="Times New Roman" w:hAnsi="Times New Roman" w:cs="Times New Roman"/>
          <w:sz w:val="24"/>
          <w:szCs w:val="24"/>
        </w:rPr>
        <w:t>Stefan-Boltzman</w:t>
      </w:r>
      <w:proofErr w:type="spellEnd"/>
      <w:r w:rsidR="003772E1">
        <w:rPr>
          <w:rFonts w:ascii="Times New Roman" w:hAnsi="Times New Roman" w:cs="Times New Roman"/>
          <w:sz w:val="24"/>
          <w:szCs w:val="24"/>
        </w:rPr>
        <w:t xml:space="preserve"> lag kollar man på </w:t>
      </w:r>
      <w:r w:rsidR="00CC64F3">
        <w:rPr>
          <w:rFonts w:ascii="Times New Roman" w:hAnsi="Times New Roman" w:cs="Times New Roman"/>
          <w:sz w:val="24"/>
          <w:szCs w:val="24"/>
        </w:rPr>
        <w:t>spektra för det föremålet och via den utstrålade emittansen kan man bestämma temperaturen.</w:t>
      </w:r>
    </w:p>
    <w:p w:rsidR="00CC64F3" w:rsidRDefault="00CC64F3" w:rsidP="00CC64F3">
      <w:pPr>
        <w:pStyle w:val="Rubrik3"/>
      </w:pPr>
      <w:r>
        <w:t>Bild:</w:t>
      </w:r>
    </w:p>
    <w:p w:rsidR="00CC64F3" w:rsidRPr="00CC64F3" w:rsidRDefault="00CC64F3" w:rsidP="00CC64F3">
      <w:pPr>
        <w:pStyle w:val="Rubrik4"/>
      </w:pPr>
      <w:r>
        <w:t xml:space="preserve">En graf över hur emittansen och temperaturen beror på ett visst spektra. </w:t>
      </w:r>
    </w:p>
    <w:p w:rsidR="003C5263" w:rsidRDefault="00F9151B" w:rsidP="00B46D5C">
      <w:r w:rsidRPr="00F9151B">
        <w:rPr>
          <w:noProof/>
          <w:lang w:eastAsia="zh-TW"/>
        </w:rPr>
        <w:drawing>
          <wp:inline distT="0" distB="0" distL="0" distR="0">
            <wp:extent cx="3036498" cy="2242868"/>
            <wp:effectExtent l="0" t="0" r="0" b="0"/>
            <wp:docPr id="4" name="Bild 2" descr="600px-Black_body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tshållare för innehåll 3" descr="600px-Black_body_svg.png"/>
                    <pic:cNvPicPr>
                      <a:picLocks noGrp="1"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707" cy="22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5C" w:rsidRDefault="00A34C8D" w:rsidP="00B4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kan också med detta samband mellan P och temperatur beräkna den </w:t>
      </w:r>
      <w:r w:rsidR="00D80F2A">
        <w:rPr>
          <w:rFonts w:ascii="Times New Roman" w:hAnsi="Times New Roman" w:cs="Times New Roman"/>
          <w:sz w:val="24"/>
          <w:szCs w:val="24"/>
        </w:rPr>
        <w:t>värme energi</w:t>
      </w:r>
      <w:r>
        <w:rPr>
          <w:rFonts w:ascii="Times New Roman" w:hAnsi="Times New Roman" w:cs="Times New Roman"/>
          <w:sz w:val="24"/>
          <w:szCs w:val="24"/>
        </w:rPr>
        <w:t xml:space="preserve"> som en motor sänder ut </w:t>
      </w:r>
      <w:r w:rsidR="00D80F2A">
        <w:rPr>
          <w:rFonts w:ascii="Times New Roman" w:hAnsi="Times New Roman" w:cs="Times New Roman"/>
          <w:sz w:val="24"/>
          <w:szCs w:val="24"/>
        </w:rPr>
        <w:t>och på så sätt beräkna verkningsgraden på motorn. Denna värme energi som motorn utstrålar kan tas till vara på.</w:t>
      </w:r>
    </w:p>
    <w:p w:rsidR="004F2D2D" w:rsidRPr="00B46D5C" w:rsidRDefault="00716922" w:rsidP="00B4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 att veta hur resistansen är beroende på temperaturen, alltså ta reda på</w:t>
      </w:r>
      <w:r w:rsidR="00494C84" w:rsidRPr="00494C84">
        <w:rPr>
          <w:rFonts w:ascii="Times New Roman" w:hAnsi="Times New Roman" w:cs="Times New Roman"/>
          <w:sz w:val="24"/>
          <w:szCs w:val="24"/>
        </w:rPr>
        <w:t xml:space="preserve"> </w:t>
      </w:r>
      <w:r w:rsidR="00494C84" w:rsidRPr="000A53BC">
        <w:rPr>
          <w:rFonts w:ascii="Times New Roman" w:hAnsi="Times New Roman" w:cs="Times New Roman"/>
          <w:sz w:val="24"/>
          <w:szCs w:val="24"/>
        </w:rPr>
        <w:t>temperaturkoeffic</w:t>
      </w:r>
      <w:r w:rsidR="00494C84">
        <w:rPr>
          <w:rFonts w:ascii="Times New Roman" w:hAnsi="Times New Roman" w:cs="Times New Roman"/>
          <w:sz w:val="24"/>
          <w:szCs w:val="24"/>
        </w:rPr>
        <w:t xml:space="preserve">ienten hos ett ämne . Kan man veta vilka ämnen som är lönsammast att göra till exempel en glödlampa, ett element eller liknande. </w:t>
      </w:r>
      <w:r w:rsidR="004F2D2D">
        <w:rPr>
          <w:rFonts w:ascii="Times New Roman" w:hAnsi="Times New Roman" w:cs="Times New Roman"/>
          <w:sz w:val="24"/>
          <w:szCs w:val="24"/>
        </w:rPr>
        <w:br/>
        <w:t xml:space="preserve">Temperaturkoefficienten </w:t>
      </w:r>
      <w:r w:rsidR="004F2D2D" w:rsidRPr="001F17C6">
        <w:rPr>
          <w:position w:val="-6"/>
        </w:rPr>
        <w:object w:dxaOrig="240" w:dyaOrig="220">
          <v:shape id="_x0000_i1037" type="#_x0000_t75" style="width:12.25pt;height:10.85pt" o:ole="">
            <v:imagedata r:id="rId25" o:title=""/>
          </v:shape>
          <o:OLEObject Type="Embed" ProgID="Equation.3" ShapeID="_x0000_i1037" DrawAspect="Content" ObjectID="_1427050295" r:id="rId26"/>
        </w:object>
      </w:r>
      <w:r w:rsidR="004F2D2D">
        <w:rPr>
          <w:rFonts w:ascii="Times New Roman" w:hAnsi="Times New Roman" w:cs="Times New Roman"/>
          <w:sz w:val="24"/>
          <w:szCs w:val="24"/>
        </w:rPr>
        <w:t xml:space="preserve">kan man få fram ur </w:t>
      </w:r>
      <w:r w:rsidR="001725A1">
        <w:rPr>
          <w:rFonts w:ascii="Times New Roman" w:hAnsi="Times New Roman" w:cs="Times New Roman"/>
          <w:sz w:val="24"/>
          <w:szCs w:val="24"/>
        </w:rPr>
        <w:t>formeln</w:t>
      </w:r>
      <w:r w:rsidR="004F2D2D">
        <w:rPr>
          <w:rFonts w:ascii="Times New Roman" w:hAnsi="Times New Roman" w:cs="Times New Roman"/>
          <w:sz w:val="24"/>
          <w:szCs w:val="24"/>
        </w:rPr>
        <w:t>:</w:t>
      </w:r>
      <m:r>
        <m:rPr>
          <m:sty m:val="p"/>
        </m:rPr>
        <w:rPr>
          <w:rFonts w:ascii="Cambria Math" w:hAnsi="Cambria Math" w:cs="Times New Roman"/>
          <w:sz w:val="24"/>
          <w:szCs w:val="24"/>
        </w:rPr>
        <w:br/>
      </m:r>
      <m:oMathPara>
        <m:oMath>
          <m:r>
            <m:rPr>
              <m:sty m:val="p"/>
            </m:rPr>
            <w:rPr>
              <w:rFonts w:ascii="Cambria Math" w:hAnsi="Cambria Math" w:cs="Times New Roman"/>
              <w:position w:val="-10"/>
              <w:sz w:val="24"/>
              <w:szCs w:val="24"/>
            </w:rPr>
            <w:object w:dxaOrig="2079" w:dyaOrig="340">
              <v:shape id="_x0000_i1036" type="#_x0000_t75" style="width:103.9pt;height:17pt" o:ole="">
                <v:imagedata r:id="rId27" o:title=""/>
              </v:shape>
              <o:OLEObject Type="Embed" ProgID="Equation.3" ShapeID="_x0000_i1036" DrawAspect="Content" ObjectID="_1427050296" r:id="rId28"/>
            </w:object>
          </m:r>
        </m:oMath>
      </m:oMathPara>
    </w:p>
    <w:p w:rsidR="003C5263" w:rsidRDefault="003C5263" w:rsidP="0011755C">
      <w:pPr>
        <w:pStyle w:val="Rubrik1"/>
        <w:rPr>
          <w:rFonts w:ascii="Times New Roman" w:hAnsi="Times New Roman" w:cs="Times New Roman"/>
        </w:rPr>
      </w:pPr>
    </w:p>
    <w:p w:rsidR="003C5263" w:rsidRDefault="003C5263" w:rsidP="0011755C">
      <w:pPr>
        <w:pStyle w:val="Rubrik1"/>
        <w:rPr>
          <w:rFonts w:ascii="Times New Roman" w:hAnsi="Times New Roman" w:cs="Times New Roman"/>
        </w:rPr>
      </w:pPr>
    </w:p>
    <w:p w:rsidR="003C5263" w:rsidRDefault="003C5263" w:rsidP="0011755C">
      <w:pPr>
        <w:pStyle w:val="Rubrik1"/>
        <w:rPr>
          <w:rFonts w:ascii="Times New Roman" w:hAnsi="Times New Roman" w:cs="Times New Roman"/>
        </w:rPr>
      </w:pPr>
    </w:p>
    <w:p w:rsidR="003C5263" w:rsidRPr="003C5263" w:rsidRDefault="003C5263" w:rsidP="003C5263"/>
    <w:p w:rsidR="004C68F4" w:rsidRDefault="004C68F4" w:rsidP="0011755C">
      <w:pPr>
        <w:pStyle w:val="Rubrik1"/>
        <w:rPr>
          <w:rFonts w:ascii="Times New Roman" w:hAnsi="Times New Roman" w:cs="Times New Roman"/>
        </w:rPr>
      </w:pPr>
    </w:p>
    <w:p w:rsidR="00311FF5" w:rsidRPr="00311FF5" w:rsidRDefault="00311FF5" w:rsidP="00311FF5"/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Materiel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Transformatorkub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Glödlampa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Amperemeter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Dekadresistor</w:t>
      </w:r>
    </w:p>
    <w:p w:rsid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Sladdar</w:t>
      </w:r>
    </w:p>
    <w:p w:rsidR="00103374" w:rsidRPr="000803A0" w:rsidRDefault="000803A0" w:rsidP="000803A0">
      <w:pPr>
        <w:pStyle w:val="Oformatera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A53BC">
        <w:rPr>
          <w:rFonts w:ascii="Times New Roman" w:hAnsi="Times New Roman" w:cs="Times New Roman"/>
          <w:sz w:val="24"/>
          <w:szCs w:val="24"/>
        </w:rPr>
        <w:t>ermometer.</w:t>
      </w:r>
    </w:p>
    <w:p w:rsidR="00560904" w:rsidRDefault="00560904" w:rsidP="00B707DC">
      <w:pPr>
        <w:pStyle w:val="Rubrik2"/>
        <w:rPr>
          <w:rFonts w:ascii="Times New Roman" w:hAnsi="Times New Roman" w:cs="Times New Roman"/>
        </w:rPr>
      </w:pPr>
    </w:p>
    <w:p w:rsidR="0064062A" w:rsidRDefault="0064062A" w:rsidP="00AA2CC2">
      <w:pPr>
        <w:pStyle w:val="Rubrik2"/>
        <w:rPr>
          <w:rFonts w:ascii="Times New Roman" w:hAnsi="Times New Roman" w:cs="Times New Roman"/>
        </w:rPr>
      </w:pPr>
    </w:p>
    <w:p w:rsidR="00AA2CC2" w:rsidRDefault="0011755C" w:rsidP="00AA2CC2">
      <w:pPr>
        <w:pStyle w:val="Rubrik2"/>
        <w:rPr>
          <w:rFonts w:ascii="Times New Roman" w:hAnsi="Times New Roman" w:cs="Times New Roman"/>
        </w:rPr>
      </w:pPr>
      <w:r w:rsidRPr="00D05F95">
        <w:rPr>
          <w:rFonts w:ascii="Times New Roman" w:hAnsi="Times New Roman" w:cs="Times New Roman"/>
        </w:rPr>
        <w:t>Utförande</w:t>
      </w:r>
    </w:p>
    <w:p w:rsidR="00807B60" w:rsidRPr="00AC4535" w:rsidRDefault="00DB593F" w:rsidP="005F0FA1">
      <w:pPr>
        <w:pStyle w:val="Liststyck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4535">
        <w:rPr>
          <w:rFonts w:ascii="Times New Roman" w:hAnsi="Times New Roman" w:cs="Times New Roman"/>
          <w:sz w:val="24"/>
          <w:szCs w:val="24"/>
        </w:rPr>
        <w:t>Glödtrådens resistans</w:t>
      </w:r>
      <w:r w:rsidR="00AC4535">
        <w:rPr>
          <w:rFonts w:ascii="Times New Roman" w:hAnsi="Times New Roman" w:cs="Times New Roman"/>
          <w:sz w:val="24"/>
          <w:szCs w:val="24"/>
        </w:rPr>
        <w:t xml:space="preserve"> R(t)</w:t>
      </w:r>
      <w:r w:rsidRPr="00AC4535">
        <w:rPr>
          <w:rFonts w:ascii="Times New Roman" w:hAnsi="Times New Roman" w:cs="Times New Roman"/>
          <w:sz w:val="24"/>
          <w:szCs w:val="24"/>
        </w:rPr>
        <w:t xml:space="preserve"> räknades förs</w:t>
      </w:r>
      <w:r w:rsidR="008F265D" w:rsidRPr="00AC4535">
        <w:rPr>
          <w:rFonts w:ascii="Times New Roman" w:hAnsi="Times New Roman" w:cs="Times New Roman"/>
          <w:sz w:val="24"/>
          <w:szCs w:val="24"/>
        </w:rPr>
        <w:t>t</w:t>
      </w:r>
      <w:r w:rsidRPr="00AC4535">
        <w:rPr>
          <w:rFonts w:ascii="Times New Roman" w:hAnsi="Times New Roman" w:cs="Times New Roman"/>
          <w:sz w:val="24"/>
          <w:szCs w:val="24"/>
        </w:rPr>
        <w:t xml:space="preserve"> ut vid rumstemperatur: Experimentet sattes upp enligt kopplingsschemat</w:t>
      </w:r>
      <w:r w:rsidR="008F265D" w:rsidRPr="00AC4535">
        <w:rPr>
          <w:rFonts w:ascii="Times New Roman" w:hAnsi="Times New Roman" w:cs="Times New Roman"/>
          <w:sz w:val="24"/>
          <w:szCs w:val="24"/>
        </w:rPr>
        <w:t xml:space="preserve"> plus att en resistor på </w:t>
      </w:r>
      <w:r w:rsidR="00AC4535" w:rsidRPr="00AC4535">
        <w:rPr>
          <w:rFonts w:ascii="Times New Roman" w:hAnsi="Times New Roman" w:cs="Times New Roman"/>
          <w:sz w:val="24"/>
          <w:szCs w:val="24"/>
        </w:rPr>
        <w:t>0,1 MΩ</w:t>
      </w:r>
      <w:r w:rsidR="00AC4535">
        <w:rPr>
          <w:rFonts w:ascii="Times New Roman" w:hAnsi="Times New Roman" w:cs="Times New Roman"/>
          <w:sz w:val="24"/>
          <w:szCs w:val="24"/>
        </w:rPr>
        <w:t xml:space="preserve"> kopplades i serie till lampan</w:t>
      </w:r>
      <w:r w:rsidRPr="00AC4535">
        <w:rPr>
          <w:rFonts w:ascii="Times New Roman" w:hAnsi="Times New Roman" w:cs="Times New Roman"/>
          <w:sz w:val="24"/>
          <w:szCs w:val="24"/>
        </w:rPr>
        <w:t xml:space="preserve">. </w:t>
      </w:r>
      <w:r w:rsidR="00E1064C" w:rsidRPr="00AC4535">
        <w:rPr>
          <w:rFonts w:ascii="Times New Roman" w:hAnsi="Times New Roman" w:cs="Times New Roman"/>
          <w:sz w:val="24"/>
          <w:szCs w:val="24"/>
        </w:rPr>
        <w:t>En liten ström tillsattes (</w:t>
      </w:r>
      <w:r w:rsidR="008F265D" w:rsidRPr="00AC4535">
        <w:rPr>
          <w:rFonts w:ascii="Times New Roman" w:hAnsi="Times New Roman" w:cs="Times New Roman"/>
          <w:sz w:val="24"/>
          <w:szCs w:val="24"/>
        </w:rPr>
        <w:t xml:space="preserve">ca </w:t>
      </w:r>
      <w:r w:rsidR="00E1064C" w:rsidRPr="00AC4535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E1064C" w:rsidRPr="00AC4535">
        <w:rPr>
          <w:rFonts w:ascii="Times New Roman" w:hAnsi="Times New Roman" w:cs="Times New Roman"/>
          <w:sz w:val="24"/>
          <w:szCs w:val="24"/>
        </w:rPr>
        <w:t>μA</w:t>
      </w:r>
      <w:proofErr w:type="spellEnd"/>
      <w:r w:rsidR="00E1064C" w:rsidRPr="00AC4535">
        <w:rPr>
          <w:rFonts w:ascii="Times New Roman" w:hAnsi="Times New Roman" w:cs="Times New Roman"/>
          <w:sz w:val="24"/>
          <w:szCs w:val="24"/>
        </w:rPr>
        <w:t xml:space="preserve">). </w:t>
      </w:r>
      <w:r w:rsidR="002E56D9">
        <w:rPr>
          <w:rFonts w:ascii="Times New Roman" w:hAnsi="Times New Roman" w:cs="Times New Roman"/>
          <w:sz w:val="24"/>
          <w:szCs w:val="24"/>
        </w:rPr>
        <w:t>Resistansen R(t) beräknades ur R=U/I</w:t>
      </w:r>
    </w:p>
    <w:p w:rsidR="00BD2E12" w:rsidRPr="00BD2E12" w:rsidRDefault="00BD2E12" w:rsidP="00BD2E12">
      <w:pPr>
        <w:pStyle w:val="Liststycke"/>
        <w:numPr>
          <w:ilvl w:val="0"/>
          <w:numId w:val="15"/>
        </w:numPr>
      </w:pPr>
      <w:r>
        <w:rPr>
          <w:rFonts w:ascii="Times New Roman" w:hAnsi="Times New Roman" w:cs="Times New Roman"/>
          <w:sz w:val="24"/>
          <w:szCs w:val="24"/>
        </w:rPr>
        <w:t xml:space="preserve">Rumstemperaturen mättes med en termometer. </w:t>
      </w:r>
      <w:r w:rsidR="002E56D9">
        <w:rPr>
          <w:rFonts w:ascii="Times New Roman" w:hAnsi="Times New Roman" w:cs="Times New Roman"/>
          <w:sz w:val="24"/>
          <w:szCs w:val="24"/>
        </w:rPr>
        <w:t xml:space="preserve">Ur formeln </w:t>
      </w:r>
      <w:r w:rsidRPr="0054514D">
        <w:rPr>
          <w:rFonts w:ascii="Times New Roman" w:hAnsi="Times New Roman" w:cs="Times New Roman"/>
          <w:position w:val="-10"/>
          <w:sz w:val="24"/>
          <w:szCs w:val="24"/>
        </w:rPr>
        <w:object w:dxaOrig="2079" w:dyaOrig="340">
          <v:shape id="_x0000_i1030" type="#_x0000_t75" style="width:103.9pt;height:17pt" o:ole="">
            <v:imagedata r:id="rId29" o:title=""/>
          </v:shape>
          <o:OLEObject Type="Embed" ProgID="Equation.3" ShapeID="_x0000_i1030" DrawAspect="Content" ObjectID="_1427050297" r:id="rId30"/>
        </w:object>
      </w:r>
      <w:r w:rsidR="002E56D9">
        <w:rPr>
          <w:rFonts w:ascii="Times New Roman" w:hAnsi="Times New Roman" w:cs="Times New Roman"/>
          <w:sz w:val="24"/>
          <w:szCs w:val="24"/>
        </w:rPr>
        <w:t xml:space="preserve"> bröts R(0) ut och beräknades</w:t>
      </w:r>
      <w:r>
        <w:rPr>
          <w:rFonts w:ascii="Times New Roman" w:hAnsi="Times New Roman" w:cs="Times New Roman"/>
          <w:sz w:val="24"/>
          <w:szCs w:val="24"/>
        </w:rPr>
        <w:t xml:space="preserve"> ut med rumstemperaturen och resistans som tidigare hade beräknats</w:t>
      </w:r>
      <w:r w:rsidRPr="00BD2E12">
        <w:rPr>
          <w:rFonts w:ascii="Times New Roman" w:hAnsi="Times New Roman" w:cs="Times New Roman"/>
          <w:sz w:val="24"/>
          <w:szCs w:val="24"/>
        </w:rPr>
        <w:t xml:space="preserve">, </w:t>
      </w:r>
      <w:r w:rsidRPr="00BD2E12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1" type="#_x0000_t75" style="width:12.25pt;height:10.85pt" o:ole="">
            <v:imagedata r:id="rId31" o:title=""/>
          </v:shape>
          <o:OLEObject Type="Embed" ProgID="Equation.3" ShapeID="_x0000_i1031" DrawAspect="Content" ObjectID="_1427050298" r:id="rId32"/>
        </w:object>
      </w:r>
      <w:r w:rsidRPr="00BD2E12">
        <w:rPr>
          <w:rFonts w:ascii="Times New Roman" w:hAnsi="Times New Roman" w:cs="Times New Roman"/>
          <w:sz w:val="24"/>
          <w:szCs w:val="24"/>
        </w:rPr>
        <w:t xml:space="preserve"> för volfram togs ur tabellboken.</w:t>
      </w:r>
    </w:p>
    <w:p w:rsidR="00BD2E12" w:rsidRPr="00170FDA" w:rsidRDefault="00BD2E12" w:rsidP="00170FDA">
      <w:pPr>
        <w:pStyle w:val="Liststycke"/>
        <w:numPr>
          <w:ilvl w:val="0"/>
          <w:numId w:val="15"/>
        </w:numPr>
      </w:pPr>
      <w:r>
        <w:rPr>
          <w:rFonts w:ascii="Times New Roman" w:hAnsi="Times New Roman" w:cs="Times New Roman"/>
          <w:sz w:val="24"/>
          <w:szCs w:val="24"/>
        </w:rPr>
        <w:t>Därefter kopplades resistorn ur och en mätserie utfördes där spänningen U ökades med 2 V för varje mätning till och med till 24 V.</w:t>
      </w:r>
    </w:p>
    <w:p w:rsidR="00170FDA" w:rsidRPr="00170FDA" w:rsidRDefault="00170FDA" w:rsidP="00170FDA">
      <w:pPr>
        <w:pStyle w:val="Liststycke"/>
        <w:numPr>
          <w:ilvl w:val="0"/>
          <w:numId w:val="15"/>
        </w:numPr>
      </w:pPr>
      <w:r>
        <w:rPr>
          <w:rFonts w:ascii="Times New Roman" w:hAnsi="Times New Roman" w:cs="Times New Roman"/>
          <w:sz w:val="24"/>
          <w:szCs w:val="24"/>
        </w:rPr>
        <w:t>En tabell sattes upp med den utstrålade effekten och tillhörande absoluta temperatur.</w:t>
      </w:r>
    </w:p>
    <w:p w:rsidR="00170FDA" w:rsidRPr="00001AF2" w:rsidRDefault="00170FDA" w:rsidP="00170FDA">
      <w:pPr>
        <w:pStyle w:val="Liststycke"/>
        <w:numPr>
          <w:ilvl w:val="0"/>
          <w:numId w:val="15"/>
        </w:numPr>
      </w:pPr>
      <w:r>
        <w:rPr>
          <w:rFonts w:ascii="Times New Roman" w:hAnsi="Times New Roman" w:cs="Times New Roman"/>
          <w:sz w:val="24"/>
          <w:szCs w:val="24"/>
        </w:rPr>
        <w:t xml:space="preserve">Tillsist undersöktes sambandet mellan P och T. Ur sambandet </w:t>
      </w:r>
      <w:r w:rsidRPr="00992141">
        <w:rPr>
          <w:rFonts w:ascii="Times New Roman" w:hAnsi="Times New Roman" w:cs="Times New Roman"/>
          <w:position w:val="-6"/>
          <w:sz w:val="24"/>
          <w:szCs w:val="24"/>
        </w:rPr>
        <w:object w:dxaOrig="980" w:dyaOrig="320">
          <v:shape id="_x0000_i1032" type="#_x0000_t75" style="width:48.9pt;height:15.6pt" o:ole="">
            <v:imagedata r:id="rId20" o:title=""/>
          </v:shape>
          <o:OLEObject Type="Embed" ProgID="Equation.3" ShapeID="_x0000_i1032" DrawAspect="Content" ObjectID="_1427050299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via det logaritmerade sambandet </w:t>
      </w:r>
      <w:r w:rsidRPr="00992141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1860" w:dyaOrig="320">
          <v:shape id="_x0000_i1033" type="#_x0000_t75" style="width:93.05pt;height:15.6pt" o:ole="">
            <v:imagedata r:id="rId22" o:title=""/>
          </v:shape>
          <o:OLEObject Type="Embed" ProgID="Equation.3" ShapeID="_x0000_i1033" DrawAspect="Content" ObjectID="_1427050300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. En linjär </w:t>
      </w:r>
      <w:proofErr w:type="gramStart"/>
      <w:r>
        <w:rPr>
          <w:rFonts w:ascii="Times New Roman" w:hAnsi="Times New Roman" w:cs="Times New Roman"/>
          <w:sz w:val="24"/>
          <w:szCs w:val="24"/>
        </w:rPr>
        <w:t>graf  med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141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141">
        <w:rPr>
          <w:rFonts w:ascii="Times New Roman" w:hAnsi="Times New Roman" w:cs="Times New Roman"/>
          <w:sz w:val="24"/>
          <w:szCs w:val="24"/>
        </w:rPr>
        <w:t>som</w:t>
      </w:r>
      <w:r w:rsidRPr="000A53BC">
        <w:rPr>
          <w:rFonts w:ascii="Times New Roman" w:hAnsi="Times New Roman" w:cs="Times New Roman"/>
          <w:sz w:val="24"/>
          <w:szCs w:val="24"/>
        </w:rPr>
        <w:t xml:space="preserve"> funktion av </w:t>
      </w:r>
      <w:proofErr w:type="spellStart"/>
      <w:r w:rsidRPr="000A53BC">
        <w:rPr>
          <w:rFonts w:ascii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T. </w:t>
      </w:r>
      <w:r>
        <w:rPr>
          <w:rFonts w:ascii="Times New Roman" w:hAnsi="Times New Roman" w:cs="Times New Roman"/>
          <w:sz w:val="24"/>
          <w:szCs w:val="24"/>
        </w:rPr>
        <w:t>Exponenten n bestämdes ur lutningen av funktionen.</w:t>
      </w:r>
    </w:p>
    <w:p w:rsidR="00311FF5" w:rsidRDefault="00311FF5" w:rsidP="005F0FA1">
      <w:pPr>
        <w:pStyle w:val="Rubrik1"/>
        <w:rPr>
          <w:rFonts w:ascii="Times New Roman" w:hAnsi="Times New Roman" w:cs="Times New Roman"/>
        </w:rPr>
      </w:pPr>
    </w:p>
    <w:p w:rsidR="00311FF5" w:rsidRDefault="00311FF5" w:rsidP="00311FF5"/>
    <w:p w:rsidR="00311FF5" w:rsidRPr="00311FF5" w:rsidRDefault="00311FF5" w:rsidP="00311FF5"/>
    <w:p w:rsidR="00311FF5" w:rsidRDefault="00311FF5" w:rsidP="005F0FA1">
      <w:pPr>
        <w:pStyle w:val="Rubrik1"/>
        <w:rPr>
          <w:rFonts w:ascii="Times New Roman" w:hAnsi="Times New Roman" w:cs="Times New Roman"/>
        </w:rPr>
      </w:pPr>
    </w:p>
    <w:p w:rsidR="00311FF5" w:rsidRDefault="00311FF5" w:rsidP="005F0FA1">
      <w:pPr>
        <w:pStyle w:val="Rubrik1"/>
        <w:rPr>
          <w:rFonts w:ascii="Times New Roman" w:hAnsi="Times New Roman" w:cs="Times New Roman"/>
        </w:rPr>
      </w:pPr>
    </w:p>
    <w:p w:rsidR="00311FF5" w:rsidRDefault="00311FF5" w:rsidP="00311FF5"/>
    <w:p w:rsidR="00311FF5" w:rsidRPr="00311FF5" w:rsidRDefault="00311FF5" w:rsidP="00311FF5"/>
    <w:p w:rsidR="005F0FA1" w:rsidRDefault="005F0FA1" w:rsidP="005F0FA1">
      <w:pPr>
        <w:pStyle w:val="Rubrik1"/>
        <w:rPr>
          <w:rFonts w:ascii="Times New Roman" w:hAnsi="Times New Roman" w:cs="Times New Roman"/>
        </w:rPr>
      </w:pPr>
      <w:r w:rsidRPr="005F0FA1">
        <w:rPr>
          <w:rFonts w:ascii="Times New Roman" w:hAnsi="Times New Roman" w:cs="Times New Roman"/>
        </w:rPr>
        <w:t>Resultat:</w:t>
      </w:r>
    </w:p>
    <w:p w:rsidR="00807B60" w:rsidRPr="00807B60" w:rsidRDefault="009B3CAA" w:rsidP="009B3CAA">
      <w:pPr>
        <w:pStyle w:val="Rubrik4"/>
      </w:pPr>
      <w:r>
        <w:t>Tabellen visar mätningar för att beräkna R(O)</w:t>
      </w:r>
    </w:p>
    <w:tbl>
      <w:tblPr>
        <w:tblW w:w="52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76"/>
        <w:gridCol w:w="1186"/>
        <w:gridCol w:w="1340"/>
      </w:tblGrid>
      <w:tr w:rsidR="00807B60" w:rsidRPr="00807B60" w:rsidTr="00807B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U(t)[</w:t>
            </w:r>
            <w:proofErr w:type="spell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mV</w:t>
            </w:r>
            <w:proofErr w:type="spell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I(t)[</w:t>
            </w:r>
            <w:proofErr w:type="spell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μA</w:t>
            </w:r>
            <w:proofErr w:type="spell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R(t) [Ω]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α</w:t>
            </w:r>
            <w:r w:rsidR="00F44D77">
              <w:rPr>
                <w:rFonts w:ascii="Calibri" w:eastAsia="Times New Roman" w:hAnsi="Calibri" w:cs="Calibri"/>
                <w:color w:val="000000"/>
                <w:lang w:eastAsia="zh-TW"/>
              </w:rPr>
              <w:t>(Wolfram)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R(0) [Ω]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51,09489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0,00483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46,36926011</w:t>
            </w:r>
          </w:p>
        </w:tc>
      </w:tr>
    </w:tbl>
    <w:p w:rsidR="005E5778" w:rsidRDefault="005E5778" w:rsidP="000B0FBB"/>
    <w:p w:rsidR="009B3CAA" w:rsidRDefault="009C2728" w:rsidP="009B3CAA">
      <w:pPr>
        <w:pStyle w:val="Rubrik4"/>
      </w:pPr>
      <w:r>
        <w:t>Värden ur experimentet:</w:t>
      </w:r>
    </w:p>
    <w:tbl>
      <w:tblPr>
        <w:tblW w:w="71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1087"/>
        <w:gridCol w:w="1340"/>
        <w:gridCol w:w="976"/>
        <w:gridCol w:w="976"/>
      </w:tblGrid>
      <w:tr w:rsidR="00807B60" w:rsidRPr="00807B60" w:rsidTr="00807B60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U[V]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I[mA]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P[W]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R(t) [</w:t>
            </w:r>
            <w:r w:rsidR="00C43657" w:rsidRPr="00C43657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Ω]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T[K]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proofErr w:type="spellStart"/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lg</w:t>
            </w:r>
            <w:proofErr w:type="spellEnd"/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 xml:space="preserve"> T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proofErr w:type="spellStart"/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lg</w:t>
            </w:r>
            <w:proofErr w:type="spellEnd"/>
            <w:r w:rsidRPr="00807B60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 xml:space="preserve"> P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0,0212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188,67925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908,4158979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2,958285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1,67366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0,07224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255,95238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1208,791306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3,082351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1,14122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0,1218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295,5665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1385,668864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3,141659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0,91435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313,72549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1466,748976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3,166356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0,69037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0,291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343,64261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1600,329304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3,204209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0,53611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0,40504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367,46988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1706,718359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3,232162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0,3925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0,50901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390,58172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1809,91301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3,257658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0,29327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0,6208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412,37113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1907,203033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3,280397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0,20705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0,75896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422,16981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1950,954252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3,290247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0,11978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0,89948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440,26549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2031,751673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3,307871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proofErr w:type="gramStart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-</w:t>
            </w:r>
            <w:proofErr w:type="gramEnd"/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0,04601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1,04975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465,26316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2143,366594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3,331096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0,021086</w:t>
            </w:r>
          </w:p>
        </w:tc>
      </w:tr>
      <w:tr w:rsidR="00807B60" w:rsidRPr="00807B60" w:rsidTr="00807B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1,1928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482,89738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2222,103639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3,346764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B60" w:rsidRPr="00807B60" w:rsidRDefault="00807B60" w:rsidP="00807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807B60">
              <w:rPr>
                <w:rFonts w:ascii="Calibri" w:eastAsia="Times New Roman" w:hAnsi="Calibri" w:cs="Calibri"/>
                <w:color w:val="000000"/>
                <w:lang w:eastAsia="zh-TW"/>
              </w:rPr>
              <w:t>0,076568</w:t>
            </w:r>
          </w:p>
        </w:tc>
      </w:tr>
    </w:tbl>
    <w:p w:rsidR="00807B60" w:rsidRDefault="00807B60" w:rsidP="000B0FBB"/>
    <w:p w:rsidR="000F6E0F" w:rsidRDefault="00001AF2" w:rsidP="0011755C">
      <w:pPr>
        <w:pStyle w:val="Rubrik1"/>
        <w:rPr>
          <w:rFonts w:ascii="Times New Roman" w:hAnsi="Times New Roman" w:cs="Times New Roman"/>
        </w:rPr>
      </w:pPr>
      <w:r w:rsidRPr="00001AF2">
        <w:rPr>
          <w:rFonts w:ascii="Times New Roman" w:hAnsi="Times New Roman" w:cs="Times New Roman"/>
        </w:rPr>
        <w:drawing>
          <wp:inline distT="0" distB="0" distL="0" distR="0">
            <wp:extent cx="4572000" cy="2743200"/>
            <wp:effectExtent l="1905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0F6E0F" w:rsidRPr="004E6550" w:rsidRDefault="000F6E0F" w:rsidP="000F6E0F">
      <w:pPr>
        <w:rPr>
          <w:rFonts w:ascii="Times New Roman" w:hAnsi="Times New Roman" w:cs="Times New Roman"/>
          <w:sz w:val="24"/>
          <w:szCs w:val="24"/>
        </w:rPr>
      </w:pPr>
    </w:p>
    <w:p w:rsidR="000F6E0F" w:rsidRPr="004E6550" w:rsidRDefault="004E6550" w:rsidP="000F6E0F">
      <w:pPr>
        <w:rPr>
          <w:rFonts w:ascii="Times New Roman" w:hAnsi="Times New Roman" w:cs="Times New Roman"/>
          <w:sz w:val="24"/>
          <w:szCs w:val="24"/>
        </w:rPr>
      </w:pPr>
      <w:r w:rsidRPr="004E6550">
        <w:rPr>
          <w:rFonts w:ascii="Times New Roman" w:hAnsi="Times New Roman" w:cs="Times New Roman"/>
          <w:sz w:val="24"/>
          <w:szCs w:val="24"/>
        </w:rPr>
        <w:t xml:space="preserve">Ur den här grafen får vi att exponenten n ur </w:t>
      </w:r>
      <w:r w:rsidRPr="004E6550">
        <w:rPr>
          <w:rFonts w:ascii="Times New Roman" w:hAnsi="Times New Roman" w:cs="Times New Roman"/>
          <w:position w:val="-6"/>
          <w:sz w:val="24"/>
          <w:szCs w:val="24"/>
        </w:rPr>
        <w:object w:dxaOrig="980" w:dyaOrig="320">
          <v:shape id="_x0000_i1034" type="#_x0000_t75" style="width:48.9pt;height:15.6pt" o:ole="">
            <v:imagedata r:id="rId20" o:title=""/>
          </v:shape>
          <o:OLEObject Type="Embed" ProgID="Equation.3" ShapeID="_x0000_i1034" DrawAspect="Content" ObjectID="_1427050301" r:id="rId36"/>
        </w:object>
      </w:r>
      <w:r w:rsidRPr="004E6550">
        <w:rPr>
          <w:rFonts w:ascii="Times New Roman" w:hAnsi="Times New Roman" w:cs="Times New Roman"/>
          <w:sz w:val="24"/>
          <w:szCs w:val="24"/>
        </w:rPr>
        <w:t xml:space="preserve"> </w:t>
      </w:r>
      <w:r w:rsidR="00500076">
        <w:rPr>
          <w:rFonts w:ascii="Times New Roman" w:hAnsi="Times New Roman" w:cs="Times New Roman"/>
          <w:sz w:val="24"/>
          <w:szCs w:val="24"/>
        </w:rPr>
        <w:t xml:space="preserve">är lika med 4,6 </w:t>
      </w:r>
      <m:oMath>
        <m:r>
          <w:rPr>
            <w:rFonts w:ascii="Cambria Math" w:hAnsi="Cambria Math" w:cs="Times New Roman"/>
            <w:sz w:val="24"/>
            <w:szCs w:val="24"/>
          </w:rPr>
          <m:t>W/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-4,6</m:t>
            </m:r>
          </m:sup>
        </m:sSup>
      </m:oMath>
      <w:r w:rsidR="00AE3B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B16636">
        <w:rPr>
          <w:rFonts w:ascii="Times New Roman" w:hAnsi="Times New Roman" w:cs="Times New Roman"/>
        </w:rPr>
        <w:lastRenderedPageBreak/>
        <w:t>Diskussion:</w:t>
      </w:r>
    </w:p>
    <w:p w:rsidR="00D46FD0" w:rsidRDefault="00D46FD0" w:rsidP="00D46FD0">
      <w:pPr>
        <w:pStyle w:val="Rubrik2"/>
      </w:pPr>
      <w:r>
        <w:t>Slutsats</w:t>
      </w:r>
      <w:r w:rsidR="000700F2">
        <w:t xml:space="preserve"> </w:t>
      </w:r>
      <w:r w:rsidR="00D61226">
        <w:t xml:space="preserve"> </w:t>
      </w:r>
    </w:p>
    <w:p w:rsidR="00101C5B" w:rsidRDefault="00BC0B9C" w:rsidP="00101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Eftersom grafen ovan är linjär så betyder detta att sambandet är ett potenssamband. </w:t>
      </w:r>
    </w:p>
    <w:p w:rsidR="00500076" w:rsidRPr="00101C5B" w:rsidRDefault="00500076" w:rsidP="00101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Då exponenten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blev 4,6 skulle det här potenssambandet skulle i så fall skrivas som </w:t>
      </w:r>
      <w:r w:rsidRPr="000A53BC">
        <w:rPr>
          <w:rFonts w:ascii="Times New Roman" w:hAnsi="Times New Roman" w:cs="Times New Roman"/>
          <w:position w:val="-6"/>
          <w:sz w:val="24"/>
          <w:szCs w:val="24"/>
        </w:rPr>
        <w:object w:dxaOrig="1080" w:dyaOrig="320">
          <v:shape id="_x0000_i1035" type="#_x0000_t75" style="width:54.35pt;height:15.6pt" o:ole="">
            <v:imagedata r:id="rId37" o:title=""/>
          </v:shape>
          <o:OLEObject Type="Embed" ProgID="Equation.3" ShapeID="_x0000_i1035" DrawAspect="Content" ObjectID="_1427050302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EF5AAD">
        <w:rPr>
          <w:rFonts w:ascii="Times New Roman" w:hAnsi="Times New Roman" w:cs="Times New Roman"/>
          <w:sz w:val="24"/>
          <w:szCs w:val="24"/>
        </w:rPr>
        <w:t xml:space="preserve"> Effekten ökar alltså väldigt mycket </w:t>
      </w:r>
      <w:r w:rsidR="00D94A10">
        <w:rPr>
          <w:rFonts w:ascii="Times New Roman" w:hAnsi="Times New Roman" w:cs="Times New Roman"/>
          <w:sz w:val="24"/>
          <w:szCs w:val="24"/>
        </w:rPr>
        <w:t>i jämförelse</w:t>
      </w:r>
      <w:r w:rsidR="00EF5AAD">
        <w:rPr>
          <w:rFonts w:ascii="Times New Roman" w:hAnsi="Times New Roman" w:cs="Times New Roman"/>
          <w:sz w:val="24"/>
          <w:szCs w:val="24"/>
        </w:rPr>
        <w:t xml:space="preserve"> temperaturen eller tvärt om </w:t>
      </w:r>
      <w:r w:rsidR="00D94A10">
        <w:rPr>
          <w:rFonts w:ascii="Times New Roman" w:hAnsi="Times New Roman" w:cs="Times New Roman"/>
          <w:sz w:val="24"/>
          <w:szCs w:val="24"/>
        </w:rPr>
        <w:t>temperaturen</w:t>
      </w:r>
      <w:r w:rsidR="00EF5AAD">
        <w:rPr>
          <w:rFonts w:ascii="Times New Roman" w:hAnsi="Times New Roman" w:cs="Times New Roman"/>
          <w:sz w:val="24"/>
          <w:szCs w:val="24"/>
        </w:rPr>
        <w:t xml:space="preserve"> ökar lite i jämförelse med effekten. </w:t>
      </w:r>
    </w:p>
    <w:p w:rsidR="00D46FD0" w:rsidRDefault="00D46FD0" w:rsidP="00D46FD0">
      <w:pPr>
        <w:pStyle w:val="Rubrik2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Felkällor</w:t>
      </w:r>
    </w:p>
    <w:p w:rsidR="00C66A71" w:rsidRDefault="00C66A71" w:rsidP="00C6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Slumpmässiga fel:</w:t>
      </w:r>
    </w:p>
    <w:p w:rsidR="00C66A71" w:rsidRDefault="00C66A71" w:rsidP="00C6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Amperemetern</w:t>
      </w:r>
      <w:r w:rsidR="009005BB">
        <w:rPr>
          <w:rFonts w:ascii="Times New Roman" w:hAnsi="Times New Roman" w:cs="Times New Roman"/>
          <w:sz w:val="24"/>
          <w:szCs w:val="24"/>
        </w:rPr>
        <w:t xml:space="preserve"> och Voltmetern</w:t>
      </w:r>
      <w:r>
        <w:rPr>
          <w:rFonts w:ascii="Times New Roman" w:hAnsi="Times New Roman" w:cs="Times New Roman"/>
          <w:sz w:val="24"/>
          <w:szCs w:val="24"/>
        </w:rPr>
        <w:t xml:space="preserve"> visar en noggrannhet på 0,01 </w:t>
      </w:r>
      <w:r w:rsidR="009005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="009005BB">
        <w:rPr>
          <w:rFonts w:ascii="Times New Roman" w:hAnsi="Times New Roman" w:cs="Times New Roman"/>
          <w:sz w:val="24"/>
          <w:szCs w:val="24"/>
        </w:rPr>
        <w:t xml:space="preserve"> och 0,01V </w:t>
      </w:r>
      <w:r>
        <w:rPr>
          <w:rFonts w:ascii="Times New Roman" w:hAnsi="Times New Roman" w:cs="Times New Roman"/>
          <w:sz w:val="24"/>
          <w:szCs w:val="24"/>
        </w:rPr>
        <w:t>och detta ger en felmarginal på</w:t>
      </w:r>
      <w:r w:rsidR="00AD5AA7">
        <w:rPr>
          <w:rFonts w:ascii="Times New Roman" w:hAnsi="Times New Roman" w:cs="Times New Roman"/>
          <w:sz w:val="24"/>
          <w:szCs w:val="24"/>
        </w:rPr>
        <w:t xml:space="preserve"> ±0,03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AA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, vilket</w:t>
      </w:r>
      <w:r w:rsidR="00AD5AA7">
        <w:rPr>
          <w:rFonts w:ascii="Times New Roman" w:hAnsi="Times New Roman" w:cs="Times New Roman"/>
          <w:sz w:val="24"/>
          <w:szCs w:val="24"/>
        </w:rPr>
        <w:t xml:space="preserve"> inte</w:t>
      </w:r>
      <w:r>
        <w:rPr>
          <w:rFonts w:ascii="Times New Roman" w:hAnsi="Times New Roman" w:cs="Times New Roman"/>
          <w:sz w:val="24"/>
          <w:szCs w:val="24"/>
        </w:rPr>
        <w:t xml:space="preserve"> påverkar resultatet i det här fallet betydelsevärt.</w:t>
      </w:r>
    </w:p>
    <w:p w:rsidR="006555D9" w:rsidRPr="00785E0D" w:rsidRDefault="006555D9" w:rsidP="00C6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Termometern visar </w:t>
      </w:r>
      <w:r w:rsidR="00ED3794">
        <w:rPr>
          <w:rFonts w:ascii="Times New Roman" w:hAnsi="Times New Roman" w:cs="Times New Roman"/>
          <w:sz w:val="24"/>
          <w:szCs w:val="24"/>
        </w:rPr>
        <w:t xml:space="preserve">en noggrannhet på 0,1 °C </w:t>
      </w:r>
      <w:r w:rsidR="00785E0D">
        <w:rPr>
          <w:rFonts w:ascii="Times New Roman" w:hAnsi="Times New Roman" w:cs="Times New Roman"/>
          <w:sz w:val="24"/>
          <w:szCs w:val="24"/>
        </w:rPr>
        <w:t xml:space="preserve">vilket ger en felmarginal på ± 0,04°C på </w:t>
      </w:r>
      <w:r w:rsidR="00785E0D">
        <w:rPr>
          <w:rFonts w:ascii="Times New Roman" w:hAnsi="Times New Roman" w:cs="Times New Roman"/>
          <w:i/>
          <w:sz w:val="24"/>
          <w:szCs w:val="24"/>
        </w:rPr>
        <w:t xml:space="preserve">R(0), </w:t>
      </w:r>
      <w:r w:rsidR="00785E0D">
        <w:rPr>
          <w:rFonts w:ascii="Times New Roman" w:hAnsi="Times New Roman" w:cs="Times New Roman"/>
          <w:sz w:val="24"/>
          <w:szCs w:val="24"/>
        </w:rPr>
        <w:t xml:space="preserve">detta ger också en väldigt liten påverkan på resultatet, men det ger större betydelse </w:t>
      </w:r>
      <w:r w:rsidR="00DB19C9">
        <w:rPr>
          <w:rFonts w:ascii="Times New Roman" w:hAnsi="Times New Roman" w:cs="Times New Roman"/>
          <w:sz w:val="24"/>
          <w:szCs w:val="24"/>
        </w:rPr>
        <w:t xml:space="preserve">än amperemetern och voltmeterns </w:t>
      </w:r>
      <w:proofErr w:type="spellStart"/>
      <w:r w:rsidR="00DB19C9">
        <w:rPr>
          <w:rFonts w:ascii="Times New Roman" w:hAnsi="Times New Roman" w:cs="Times New Roman"/>
          <w:sz w:val="24"/>
          <w:szCs w:val="24"/>
        </w:rPr>
        <w:t>nogrannhet</w:t>
      </w:r>
      <w:proofErr w:type="spellEnd"/>
      <w:r w:rsidR="00DB19C9">
        <w:rPr>
          <w:rFonts w:ascii="Times New Roman" w:hAnsi="Times New Roman" w:cs="Times New Roman"/>
          <w:sz w:val="24"/>
          <w:szCs w:val="24"/>
        </w:rPr>
        <w:t>.</w:t>
      </w:r>
    </w:p>
    <w:p w:rsidR="00C66A71" w:rsidRDefault="00C66A71" w:rsidP="00C6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Systematiska felkällor:</w:t>
      </w:r>
    </w:p>
    <w:p w:rsidR="00E31BBC" w:rsidRPr="00E31BBC" w:rsidRDefault="00C66A71" w:rsidP="00E31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Amperemetern och voltmetern kan vara inkorrekta men detta ger ett regelbundet mätfel vid alla tillfällen och därför ingen påverkan på exponenten n.</w:t>
      </w:r>
    </w:p>
    <w:p w:rsidR="0011755C" w:rsidRPr="00C720A5" w:rsidRDefault="0011755C" w:rsidP="0011755C">
      <w:pPr>
        <w:pStyle w:val="Rubrik1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Referenser:</w:t>
      </w:r>
    </w:p>
    <w:p w:rsidR="0079402C" w:rsidRDefault="00D8579C" w:rsidP="0079402C">
      <w:pPr>
        <w:rPr>
          <w:rFonts w:ascii="Times New Roman" w:hAnsi="Times New Roman" w:cs="Times New Roman"/>
          <w:sz w:val="24"/>
          <w:szCs w:val="24"/>
        </w:rPr>
      </w:pPr>
      <w:r w:rsidRPr="00FD5315">
        <w:rPr>
          <w:rFonts w:ascii="Times New Roman" w:hAnsi="Times New Roman" w:cs="Times New Roman"/>
          <w:sz w:val="24"/>
          <w:szCs w:val="24"/>
        </w:rPr>
        <w:t xml:space="preserve">”Heureka! </w:t>
      </w:r>
      <w:r w:rsidR="00A41E59">
        <w:rPr>
          <w:rFonts w:ascii="Times New Roman" w:hAnsi="Times New Roman" w:cs="Times New Roman"/>
          <w:sz w:val="24"/>
          <w:szCs w:val="24"/>
        </w:rPr>
        <w:t>Fysik 2</w:t>
      </w:r>
      <w:r w:rsidRPr="006272AA">
        <w:rPr>
          <w:rFonts w:ascii="Times New Roman" w:hAnsi="Times New Roman" w:cs="Times New Roman"/>
          <w:sz w:val="24"/>
          <w:szCs w:val="24"/>
        </w:rPr>
        <w:t>”, Natu</w:t>
      </w:r>
      <w:r w:rsidR="00A41E59">
        <w:rPr>
          <w:rFonts w:ascii="Times New Roman" w:hAnsi="Times New Roman" w:cs="Times New Roman"/>
          <w:sz w:val="24"/>
          <w:szCs w:val="24"/>
        </w:rPr>
        <w:t>r och kultur, Stockholm 2012</w:t>
      </w:r>
    </w:p>
    <w:p w:rsidR="00777F9C" w:rsidRDefault="00777F9C" w:rsidP="0079402C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5D01BC">
          <w:rPr>
            <w:rStyle w:val="Hyperlnk"/>
            <w:rFonts w:ascii="Times New Roman" w:hAnsi="Times New Roman" w:cs="Times New Roman"/>
            <w:sz w:val="24"/>
            <w:szCs w:val="24"/>
          </w:rPr>
          <w:t>http://www.ne.se/article/article.jsp?i_art_id=325719&amp;originalURI=/temperaturstr%25C3%25A5lning#</w:t>
        </w:r>
      </w:hyperlink>
    </w:p>
    <w:p w:rsidR="00777F9C" w:rsidRDefault="00777F9C" w:rsidP="0079402C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Pr="005D01BC">
          <w:rPr>
            <w:rStyle w:val="Hyperlnk"/>
            <w:rFonts w:ascii="Times New Roman" w:hAnsi="Times New Roman" w:cs="Times New Roman"/>
            <w:sz w:val="24"/>
            <w:szCs w:val="24"/>
          </w:rPr>
          <w:t>http://sv.wikipedia.org/wiki/Svartkropp</w:t>
        </w:r>
      </w:hyperlink>
    </w:p>
    <w:p w:rsidR="00777F9C" w:rsidRDefault="00777F9C" w:rsidP="0079402C">
      <w:pPr>
        <w:rPr>
          <w:rFonts w:ascii="Times New Roman" w:hAnsi="Times New Roman" w:cs="Times New Roman"/>
          <w:sz w:val="24"/>
          <w:szCs w:val="24"/>
        </w:rPr>
      </w:pPr>
    </w:p>
    <w:p w:rsidR="00A56701" w:rsidRPr="00D8579C" w:rsidRDefault="00A56701" w:rsidP="0079402C">
      <w:pPr>
        <w:rPr>
          <w:rFonts w:ascii="Times New Roman" w:hAnsi="Times New Roman" w:cs="Times New Roman"/>
          <w:sz w:val="24"/>
          <w:szCs w:val="24"/>
        </w:rPr>
      </w:pPr>
    </w:p>
    <w:p w:rsidR="0088280D" w:rsidRPr="00D8579C" w:rsidRDefault="0088280D">
      <w:pPr>
        <w:rPr>
          <w:rFonts w:ascii="Times New Roman" w:hAnsi="Times New Roman" w:cs="Times New Roman"/>
          <w:sz w:val="24"/>
          <w:szCs w:val="24"/>
        </w:rPr>
      </w:pPr>
    </w:p>
    <w:sectPr w:rsidR="0088280D" w:rsidRPr="00D8579C" w:rsidSect="00D8579C">
      <w:headerReference w:type="default" r:id="rId4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E35" w:rsidRDefault="006B2E35" w:rsidP="00101726">
      <w:pPr>
        <w:spacing w:after="0" w:line="240" w:lineRule="auto"/>
      </w:pPr>
      <w:r>
        <w:separator/>
      </w:r>
    </w:p>
  </w:endnote>
  <w:endnote w:type="continuationSeparator" w:id="0">
    <w:p w:rsidR="006B2E35" w:rsidRDefault="006B2E35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E35" w:rsidRDefault="006B2E35" w:rsidP="00101726">
      <w:pPr>
        <w:spacing w:after="0" w:line="240" w:lineRule="auto"/>
      </w:pPr>
      <w:r>
        <w:separator/>
      </w:r>
    </w:p>
  </w:footnote>
  <w:footnote w:type="continuationSeparator" w:id="0">
    <w:p w:rsidR="006B2E35" w:rsidRDefault="006B2E35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>Av:</w:t>
    </w:r>
    <w:r w:rsidR="00297548">
      <w:t xml:space="preserve"> </w:t>
    </w:r>
    <w:r>
      <w:t xml:space="preserve">Emil Nygren </w:t>
    </w:r>
  </w:p>
  <w:p w:rsidR="00101726" w:rsidRDefault="008926D1">
    <w:pPr>
      <w:pStyle w:val="Sidhuvud"/>
    </w:pPr>
    <w:r>
      <w:t>NN2</w:t>
    </w:r>
    <w:r w:rsidR="00101726">
      <w:t>a</w:t>
    </w:r>
  </w:p>
  <w:p w:rsidR="00101726" w:rsidRDefault="009A0D0B">
    <w:pPr>
      <w:pStyle w:val="Sidhuvud"/>
    </w:pPr>
    <w:r>
      <w:t>Labbkamrat:</w:t>
    </w:r>
    <w:r w:rsidR="00564040">
      <w:t xml:space="preserve"> Robin </w:t>
    </w:r>
    <w:proofErr w:type="gramStart"/>
    <w:r w:rsidR="00564040">
      <w:t>Gonzales</w:t>
    </w:r>
    <w:r w:rsidR="005A1963">
      <w:t xml:space="preserve">                                                                        </w:t>
    </w:r>
    <w:r w:rsidR="00B272F2">
      <w:t xml:space="preserve">   </w:t>
    </w:r>
    <w:r w:rsidR="00564040">
      <w:t xml:space="preserve">                    Datum</w:t>
    </w:r>
    <w:proofErr w:type="gramEnd"/>
    <w:r w:rsidR="00564040">
      <w:t>: 4/4 2013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970"/>
    <w:multiLevelType w:val="hybridMultilevel"/>
    <w:tmpl w:val="7ADA88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0179"/>
    <w:multiLevelType w:val="hybridMultilevel"/>
    <w:tmpl w:val="66C62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B2584"/>
    <w:multiLevelType w:val="hybridMultilevel"/>
    <w:tmpl w:val="DDE64A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82116"/>
    <w:multiLevelType w:val="hybridMultilevel"/>
    <w:tmpl w:val="071E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02EDC"/>
    <w:multiLevelType w:val="hybridMultilevel"/>
    <w:tmpl w:val="C47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447B6"/>
    <w:multiLevelType w:val="hybridMultilevel"/>
    <w:tmpl w:val="AAE007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A17DA"/>
    <w:multiLevelType w:val="hybridMultilevel"/>
    <w:tmpl w:val="7F7E7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37356"/>
    <w:multiLevelType w:val="hybridMultilevel"/>
    <w:tmpl w:val="F4029C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1030A"/>
    <w:multiLevelType w:val="hybridMultilevel"/>
    <w:tmpl w:val="A90CB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C250E"/>
    <w:multiLevelType w:val="hybridMultilevel"/>
    <w:tmpl w:val="9392B0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B4694"/>
    <w:multiLevelType w:val="hybridMultilevel"/>
    <w:tmpl w:val="B302F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01841"/>
    <w:multiLevelType w:val="hybridMultilevel"/>
    <w:tmpl w:val="7244074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1726"/>
    <w:rsid w:val="00001AF2"/>
    <w:rsid w:val="000029BF"/>
    <w:rsid w:val="00004A2A"/>
    <w:rsid w:val="00010630"/>
    <w:rsid w:val="0001353F"/>
    <w:rsid w:val="00013CC6"/>
    <w:rsid w:val="000149DC"/>
    <w:rsid w:val="00017DD6"/>
    <w:rsid w:val="00021A4C"/>
    <w:rsid w:val="00022250"/>
    <w:rsid w:val="00030318"/>
    <w:rsid w:val="00031AC7"/>
    <w:rsid w:val="00034CB1"/>
    <w:rsid w:val="00044619"/>
    <w:rsid w:val="000511D5"/>
    <w:rsid w:val="00053748"/>
    <w:rsid w:val="0005450F"/>
    <w:rsid w:val="00055EB2"/>
    <w:rsid w:val="000700F2"/>
    <w:rsid w:val="000701CB"/>
    <w:rsid w:val="00070316"/>
    <w:rsid w:val="00076A64"/>
    <w:rsid w:val="000803A0"/>
    <w:rsid w:val="000952EF"/>
    <w:rsid w:val="0009692E"/>
    <w:rsid w:val="000A0AA0"/>
    <w:rsid w:val="000B0FBB"/>
    <w:rsid w:val="000B634E"/>
    <w:rsid w:val="000D3E69"/>
    <w:rsid w:val="000D447E"/>
    <w:rsid w:val="000D4D0D"/>
    <w:rsid w:val="000D5B8E"/>
    <w:rsid w:val="000F6E0F"/>
    <w:rsid w:val="000F6FC1"/>
    <w:rsid w:val="00101726"/>
    <w:rsid w:val="00101C5B"/>
    <w:rsid w:val="00102354"/>
    <w:rsid w:val="00103374"/>
    <w:rsid w:val="00111F9A"/>
    <w:rsid w:val="0011755C"/>
    <w:rsid w:val="001237FB"/>
    <w:rsid w:val="00123997"/>
    <w:rsid w:val="00135076"/>
    <w:rsid w:val="00153710"/>
    <w:rsid w:val="00157C04"/>
    <w:rsid w:val="00165771"/>
    <w:rsid w:val="00170FDA"/>
    <w:rsid w:val="0017198B"/>
    <w:rsid w:val="001725A1"/>
    <w:rsid w:val="00175EAB"/>
    <w:rsid w:val="001775CB"/>
    <w:rsid w:val="001A7FB1"/>
    <w:rsid w:val="001B3D05"/>
    <w:rsid w:val="001B4095"/>
    <w:rsid w:val="001C0CDB"/>
    <w:rsid w:val="001D45DF"/>
    <w:rsid w:val="001D502E"/>
    <w:rsid w:val="001D6237"/>
    <w:rsid w:val="001D746F"/>
    <w:rsid w:val="001E703E"/>
    <w:rsid w:val="00200B85"/>
    <w:rsid w:val="002040AA"/>
    <w:rsid w:val="00206220"/>
    <w:rsid w:val="00210563"/>
    <w:rsid w:val="0022096C"/>
    <w:rsid w:val="002334CB"/>
    <w:rsid w:val="00234462"/>
    <w:rsid w:val="00237C86"/>
    <w:rsid w:val="00241B01"/>
    <w:rsid w:val="00241E4A"/>
    <w:rsid w:val="002432F5"/>
    <w:rsid w:val="00263B23"/>
    <w:rsid w:val="00266EEA"/>
    <w:rsid w:val="0028531B"/>
    <w:rsid w:val="00286D89"/>
    <w:rsid w:val="0029330D"/>
    <w:rsid w:val="00295C49"/>
    <w:rsid w:val="0029613E"/>
    <w:rsid w:val="00297548"/>
    <w:rsid w:val="002A027E"/>
    <w:rsid w:val="002D320E"/>
    <w:rsid w:val="002E56D9"/>
    <w:rsid w:val="002F5FF3"/>
    <w:rsid w:val="003025E4"/>
    <w:rsid w:val="00311FF5"/>
    <w:rsid w:val="003149CD"/>
    <w:rsid w:val="00321975"/>
    <w:rsid w:val="0033659A"/>
    <w:rsid w:val="0035283D"/>
    <w:rsid w:val="0035323B"/>
    <w:rsid w:val="003548FE"/>
    <w:rsid w:val="00376EFB"/>
    <w:rsid w:val="003772E1"/>
    <w:rsid w:val="00382B23"/>
    <w:rsid w:val="00397E0A"/>
    <w:rsid w:val="003A7D9B"/>
    <w:rsid w:val="003B3082"/>
    <w:rsid w:val="003B72C3"/>
    <w:rsid w:val="003C09AC"/>
    <w:rsid w:val="003C5263"/>
    <w:rsid w:val="003C6792"/>
    <w:rsid w:val="003D6EAA"/>
    <w:rsid w:val="003E50F4"/>
    <w:rsid w:val="003F00CF"/>
    <w:rsid w:val="003F4142"/>
    <w:rsid w:val="00402F5C"/>
    <w:rsid w:val="0040364D"/>
    <w:rsid w:val="00406DCC"/>
    <w:rsid w:val="00411A27"/>
    <w:rsid w:val="00413C23"/>
    <w:rsid w:val="00417F6C"/>
    <w:rsid w:val="004249E9"/>
    <w:rsid w:val="004320FB"/>
    <w:rsid w:val="00443973"/>
    <w:rsid w:val="0044443F"/>
    <w:rsid w:val="004449F3"/>
    <w:rsid w:val="00466542"/>
    <w:rsid w:val="00471CF4"/>
    <w:rsid w:val="00473C1A"/>
    <w:rsid w:val="00474F33"/>
    <w:rsid w:val="00477DD7"/>
    <w:rsid w:val="00486453"/>
    <w:rsid w:val="00494C84"/>
    <w:rsid w:val="00496831"/>
    <w:rsid w:val="004B559A"/>
    <w:rsid w:val="004B6E81"/>
    <w:rsid w:val="004C1E4C"/>
    <w:rsid w:val="004C554B"/>
    <w:rsid w:val="004C68F4"/>
    <w:rsid w:val="004D4F8E"/>
    <w:rsid w:val="004E0E4A"/>
    <w:rsid w:val="004E1A60"/>
    <w:rsid w:val="004E63B2"/>
    <w:rsid w:val="004E6550"/>
    <w:rsid w:val="004F2D2D"/>
    <w:rsid w:val="00500076"/>
    <w:rsid w:val="00534E3E"/>
    <w:rsid w:val="005351C3"/>
    <w:rsid w:val="0053617B"/>
    <w:rsid w:val="005401F7"/>
    <w:rsid w:val="005414D9"/>
    <w:rsid w:val="00547633"/>
    <w:rsid w:val="00552C09"/>
    <w:rsid w:val="00560904"/>
    <w:rsid w:val="00561F6B"/>
    <w:rsid w:val="00564040"/>
    <w:rsid w:val="005650A8"/>
    <w:rsid w:val="00580191"/>
    <w:rsid w:val="00581794"/>
    <w:rsid w:val="00584AF8"/>
    <w:rsid w:val="005977B1"/>
    <w:rsid w:val="005A1963"/>
    <w:rsid w:val="005B1763"/>
    <w:rsid w:val="005C1BFB"/>
    <w:rsid w:val="005C519E"/>
    <w:rsid w:val="005C546F"/>
    <w:rsid w:val="005C6D5A"/>
    <w:rsid w:val="005D72FC"/>
    <w:rsid w:val="005E050B"/>
    <w:rsid w:val="005E1487"/>
    <w:rsid w:val="005E5778"/>
    <w:rsid w:val="005E6656"/>
    <w:rsid w:val="005E7F0D"/>
    <w:rsid w:val="005F0FA1"/>
    <w:rsid w:val="005F6936"/>
    <w:rsid w:val="00601389"/>
    <w:rsid w:val="006153C6"/>
    <w:rsid w:val="006226E0"/>
    <w:rsid w:val="00631153"/>
    <w:rsid w:val="00632133"/>
    <w:rsid w:val="00632204"/>
    <w:rsid w:val="0063484C"/>
    <w:rsid w:val="0064062A"/>
    <w:rsid w:val="00652B48"/>
    <w:rsid w:val="006555D9"/>
    <w:rsid w:val="006640A7"/>
    <w:rsid w:val="00665BD3"/>
    <w:rsid w:val="0066651C"/>
    <w:rsid w:val="00666829"/>
    <w:rsid w:val="006763E8"/>
    <w:rsid w:val="00690403"/>
    <w:rsid w:val="00691487"/>
    <w:rsid w:val="006A66DE"/>
    <w:rsid w:val="006B2E35"/>
    <w:rsid w:val="006C1BC4"/>
    <w:rsid w:val="006C7DB3"/>
    <w:rsid w:val="006E5CEB"/>
    <w:rsid w:val="006E6870"/>
    <w:rsid w:val="006E6E93"/>
    <w:rsid w:val="00716922"/>
    <w:rsid w:val="00725CE6"/>
    <w:rsid w:val="007318ED"/>
    <w:rsid w:val="007366A3"/>
    <w:rsid w:val="007716F6"/>
    <w:rsid w:val="00777F9C"/>
    <w:rsid w:val="00782BE6"/>
    <w:rsid w:val="00785E0D"/>
    <w:rsid w:val="00791113"/>
    <w:rsid w:val="0079402C"/>
    <w:rsid w:val="007A756D"/>
    <w:rsid w:val="007C0297"/>
    <w:rsid w:val="007C4A8D"/>
    <w:rsid w:val="007C72B9"/>
    <w:rsid w:val="007C7ADC"/>
    <w:rsid w:val="007D18C7"/>
    <w:rsid w:val="007E7AA7"/>
    <w:rsid w:val="007F6A09"/>
    <w:rsid w:val="00800FB3"/>
    <w:rsid w:val="00802E9F"/>
    <w:rsid w:val="00803F02"/>
    <w:rsid w:val="00807B60"/>
    <w:rsid w:val="00812092"/>
    <w:rsid w:val="0083404C"/>
    <w:rsid w:val="00847CDC"/>
    <w:rsid w:val="00853240"/>
    <w:rsid w:val="00853B49"/>
    <w:rsid w:val="00855C42"/>
    <w:rsid w:val="00862B1F"/>
    <w:rsid w:val="0088280D"/>
    <w:rsid w:val="0089221F"/>
    <w:rsid w:val="008926D1"/>
    <w:rsid w:val="00892777"/>
    <w:rsid w:val="00895FC1"/>
    <w:rsid w:val="008A5694"/>
    <w:rsid w:val="008B0E60"/>
    <w:rsid w:val="008C4C80"/>
    <w:rsid w:val="008C736C"/>
    <w:rsid w:val="008D09F0"/>
    <w:rsid w:val="008D0F07"/>
    <w:rsid w:val="008E2A75"/>
    <w:rsid w:val="008F265D"/>
    <w:rsid w:val="008F50CD"/>
    <w:rsid w:val="009005BB"/>
    <w:rsid w:val="00900D6D"/>
    <w:rsid w:val="00912CA6"/>
    <w:rsid w:val="009150F6"/>
    <w:rsid w:val="00920CA5"/>
    <w:rsid w:val="00923BE0"/>
    <w:rsid w:val="00930276"/>
    <w:rsid w:val="00931ED1"/>
    <w:rsid w:val="00934493"/>
    <w:rsid w:val="009411DA"/>
    <w:rsid w:val="00942DB6"/>
    <w:rsid w:val="00945B81"/>
    <w:rsid w:val="00950B86"/>
    <w:rsid w:val="00962E30"/>
    <w:rsid w:val="0096312D"/>
    <w:rsid w:val="0098092A"/>
    <w:rsid w:val="009862EC"/>
    <w:rsid w:val="00990395"/>
    <w:rsid w:val="009A0727"/>
    <w:rsid w:val="009A0D0B"/>
    <w:rsid w:val="009B1DF1"/>
    <w:rsid w:val="009B2F4E"/>
    <w:rsid w:val="009B3CAA"/>
    <w:rsid w:val="009C076B"/>
    <w:rsid w:val="009C09F6"/>
    <w:rsid w:val="009C2728"/>
    <w:rsid w:val="009C5434"/>
    <w:rsid w:val="009C5B37"/>
    <w:rsid w:val="009E1143"/>
    <w:rsid w:val="009F2E22"/>
    <w:rsid w:val="009F3CF1"/>
    <w:rsid w:val="009F6342"/>
    <w:rsid w:val="00A01867"/>
    <w:rsid w:val="00A10112"/>
    <w:rsid w:val="00A219CB"/>
    <w:rsid w:val="00A22F67"/>
    <w:rsid w:val="00A23BC7"/>
    <w:rsid w:val="00A26F93"/>
    <w:rsid w:val="00A34C8D"/>
    <w:rsid w:val="00A3718B"/>
    <w:rsid w:val="00A41E59"/>
    <w:rsid w:val="00A4381B"/>
    <w:rsid w:val="00A51961"/>
    <w:rsid w:val="00A56701"/>
    <w:rsid w:val="00A623F7"/>
    <w:rsid w:val="00A663B7"/>
    <w:rsid w:val="00A73439"/>
    <w:rsid w:val="00A73D7F"/>
    <w:rsid w:val="00A7414E"/>
    <w:rsid w:val="00A80F28"/>
    <w:rsid w:val="00A90388"/>
    <w:rsid w:val="00A90CCD"/>
    <w:rsid w:val="00A91E18"/>
    <w:rsid w:val="00AA162C"/>
    <w:rsid w:val="00AA2CC2"/>
    <w:rsid w:val="00AA5606"/>
    <w:rsid w:val="00AB2C41"/>
    <w:rsid w:val="00AB4800"/>
    <w:rsid w:val="00AC4535"/>
    <w:rsid w:val="00AD08E7"/>
    <w:rsid w:val="00AD5AA7"/>
    <w:rsid w:val="00AE2727"/>
    <w:rsid w:val="00AE3BE1"/>
    <w:rsid w:val="00AE7B9B"/>
    <w:rsid w:val="00AF1D76"/>
    <w:rsid w:val="00B003E5"/>
    <w:rsid w:val="00B017E0"/>
    <w:rsid w:val="00B10A5F"/>
    <w:rsid w:val="00B10EF6"/>
    <w:rsid w:val="00B16636"/>
    <w:rsid w:val="00B212D3"/>
    <w:rsid w:val="00B272F2"/>
    <w:rsid w:val="00B43841"/>
    <w:rsid w:val="00B46D5C"/>
    <w:rsid w:val="00B47E38"/>
    <w:rsid w:val="00B63EC2"/>
    <w:rsid w:val="00B707DC"/>
    <w:rsid w:val="00BB40CE"/>
    <w:rsid w:val="00BC0B9C"/>
    <w:rsid w:val="00BC198D"/>
    <w:rsid w:val="00BD2E12"/>
    <w:rsid w:val="00BE1725"/>
    <w:rsid w:val="00BF0A31"/>
    <w:rsid w:val="00BF29DE"/>
    <w:rsid w:val="00BF699F"/>
    <w:rsid w:val="00BF7F78"/>
    <w:rsid w:val="00C015B4"/>
    <w:rsid w:val="00C02535"/>
    <w:rsid w:val="00C04198"/>
    <w:rsid w:val="00C0508C"/>
    <w:rsid w:val="00C32F71"/>
    <w:rsid w:val="00C41438"/>
    <w:rsid w:val="00C43657"/>
    <w:rsid w:val="00C43B88"/>
    <w:rsid w:val="00C53839"/>
    <w:rsid w:val="00C54114"/>
    <w:rsid w:val="00C66A71"/>
    <w:rsid w:val="00C720A5"/>
    <w:rsid w:val="00C74ECA"/>
    <w:rsid w:val="00C75710"/>
    <w:rsid w:val="00C77231"/>
    <w:rsid w:val="00C95AB0"/>
    <w:rsid w:val="00CB472B"/>
    <w:rsid w:val="00CC64F3"/>
    <w:rsid w:val="00CD164C"/>
    <w:rsid w:val="00CE1477"/>
    <w:rsid w:val="00D05F95"/>
    <w:rsid w:val="00D06515"/>
    <w:rsid w:val="00D20018"/>
    <w:rsid w:val="00D26F24"/>
    <w:rsid w:val="00D41584"/>
    <w:rsid w:val="00D46FD0"/>
    <w:rsid w:val="00D50282"/>
    <w:rsid w:val="00D5568F"/>
    <w:rsid w:val="00D5679F"/>
    <w:rsid w:val="00D61226"/>
    <w:rsid w:val="00D64B25"/>
    <w:rsid w:val="00D64E04"/>
    <w:rsid w:val="00D652CD"/>
    <w:rsid w:val="00D713FD"/>
    <w:rsid w:val="00D71DA3"/>
    <w:rsid w:val="00D80F2A"/>
    <w:rsid w:val="00D80F57"/>
    <w:rsid w:val="00D8579C"/>
    <w:rsid w:val="00D94A10"/>
    <w:rsid w:val="00DB19C9"/>
    <w:rsid w:val="00DB22D3"/>
    <w:rsid w:val="00DB593F"/>
    <w:rsid w:val="00DC0813"/>
    <w:rsid w:val="00DD387A"/>
    <w:rsid w:val="00DD491F"/>
    <w:rsid w:val="00DD61C8"/>
    <w:rsid w:val="00DD6BA2"/>
    <w:rsid w:val="00DE34B1"/>
    <w:rsid w:val="00DE48CB"/>
    <w:rsid w:val="00E02D02"/>
    <w:rsid w:val="00E1064C"/>
    <w:rsid w:val="00E11864"/>
    <w:rsid w:val="00E163CD"/>
    <w:rsid w:val="00E16B4D"/>
    <w:rsid w:val="00E17789"/>
    <w:rsid w:val="00E21003"/>
    <w:rsid w:val="00E22CAC"/>
    <w:rsid w:val="00E31BBC"/>
    <w:rsid w:val="00E3387E"/>
    <w:rsid w:val="00E33957"/>
    <w:rsid w:val="00E42371"/>
    <w:rsid w:val="00E45748"/>
    <w:rsid w:val="00E55BD0"/>
    <w:rsid w:val="00E614CD"/>
    <w:rsid w:val="00E659AB"/>
    <w:rsid w:val="00E7292F"/>
    <w:rsid w:val="00E76017"/>
    <w:rsid w:val="00E8490C"/>
    <w:rsid w:val="00E852D3"/>
    <w:rsid w:val="00EA4649"/>
    <w:rsid w:val="00EA7F12"/>
    <w:rsid w:val="00EB0C66"/>
    <w:rsid w:val="00EB7535"/>
    <w:rsid w:val="00ED3794"/>
    <w:rsid w:val="00EE5AAB"/>
    <w:rsid w:val="00EF5AAD"/>
    <w:rsid w:val="00F05DA6"/>
    <w:rsid w:val="00F15487"/>
    <w:rsid w:val="00F26E1B"/>
    <w:rsid w:val="00F274C2"/>
    <w:rsid w:val="00F308A3"/>
    <w:rsid w:val="00F3635A"/>
    <w:rsid w:val="00F44D77"/>
    <w:rsid w:val="00F653C5"/>
    <w:rsid w:val="00F8206D"/>
    <w:rsid w:val="00F825BB"/>
    <w:rsid w:val="00F86B34"/>
    <w:rsid w:val="00F9151B"/>
    <w:rsid w:val="00F9224A"/>
    <w:rsid w:val="00FB4F6D"/>
    <w:rsid w:val="00FC241F"/>
    <w:rsid w:val="00FC3DD9"/>
    <w:rsid w:val="00FE2805"/>
    <w:rsid w:val="00FE2BA3"/>
    <w:rsid w:val="00FF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60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C64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customStyle="1" w:styleId="Rubrik3Char">
    <w:name w:val="Rubrik 3 Char"/>
    <w:basedOn w:val="Standardstycketeckensnitt"/>
    <w:link w:val="Rubrik3"/>
    <w:uiPriority w:val="9"/>
    <w:rsid w:val="005609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771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formateradtext">
    <w:name w:val="Plain Text"/>
    <w:basedOn w:val="Normal"/>
    <w:link w:val="OformateradtextChar"/>
    <w:rsid w:val="0010337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OformateradtextChar">
    <w:name w:val="Oformaterad text Char"/>
    <w:basedOn w:val="Standardstycketeckensnitt"/>
    <w:link w:val="Oformateradtext"/>
    <w:rsid w:val="0010337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CC64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777F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oleObject" Target="embeddings/oleObject7.bin"/><Relationship Id="rId39" Type="http://schemas.openxmlformats.org/officeDocument/2006/relationships/hyperlink" Target="http://www.ne.se/article/article.jsp?i_art_id=325719&amp;originalURI=/temperaturstr%25C3%25A5lning#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8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0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2.wmf"/><Relationship Id="rId40" Type="http://schemas.openxmlformats.org/officeDocument/2006/relationships/hyperlink" Target="http://sv.wikipedia.org/wiki/Svartkropp" TargetMode="Externa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chart" Target="charts/chart1.xml"/><Relationship Id="rId43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ropbox\skola\fysik\Kopia%20av%20laboration,%20glo_dlampa%202013-03-2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/>
              <a:t>Potenssamband</a:t>
            </a:r>
          </a:p>
        </c:rich>
      </c:tx>
    </c:title>
    <c:plotArea>
      <c:layout>
        <c:manualLayout>
          <c:layoutTarget val="inner"/>
          <c:xMode val="edge"/>
          <c:yMode val="edge"/>
          <c:x val="0.15882195975503074"/>
          <c:y val="0.17628499562554681"/>
          <c:w val="0.79308092738407743"/>
          <c:h val="0.68387685914260721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Eq val="1"/>
            <c:trendlineLbl>
              <c:layout>
                <c:manualLayout>
                  <c:x val="-0.32128193350831147"/>
                  <c:y val="5.3186060075823887E-3"/>
                </c:manualLayout>
              </c:layout>
              <c:numFmt formatCode="General" sourceLinked="0"/>
            </c:trendlineLbl>
          </c:trendline>
          <c:xVal>
            <c:numRef>
              <c:f>Blad1!$H$10:$H$21</c:f>
              <c:numCache>
                <c:formatCode>General</c:formatCode>
                <c:ptCount val="12"/>
                <c:pt idx="0">
                  <c:v>2.9582847260851919</c:v>
                </c:pt>
                <c:pt idx="1">
                  <c:v>3.0823513278644885</c:v>
                </c:pt>
                <c:pt idx="2">
                  <c:v>3.141659458415587</c:v>
                </c:pt>
                <c:pt idx="3">
                  <c:v>3.1663557935504798</c:v>
                </c:pt>
                <c:pt idx="4">
                  <c:v>3.2042093578726076</c:v>
                </c:pt>
                <c:pt idx="5">
                  <c:v>3.2321618601682562</c:v>
                </c:pt>
                <c:pt idx="6">
                  <c:v>3.2576577018313246</c:v>
                </c:pt>
                <c:pt idx="7">
                  <c:v>3.2803969286485408</c:v>
                </c:pt>
                <c:pt idx="8">
                  <c:v>3.2902470856750918</c:v>
                </c:pt>
                <c:pt idx="9">
                  <c:v>3.307870626063151</c:v>
                </c:pt>
                <c:pt idx="10">
                  <c:v>3.3310964575309305</c:v>
                </c:pt>
                <c:pt idx="11">
                  <c:v>3.3467643106446512</c:v>
                </c:pt>
              </c:numCache>
            </c:numRef>
          </c:xVal>
          <c:yVal>
            <c:numRef>
              <c:f>Blad1!$I$10:$I$21</c:f>
              <c:numCache>
                <c:formatCode>General</c:formatCode>
                <c:ptCount val="12"/>
                <c:pt idx="0">
                  <c:v>-1.6736641390712488</c:v>
                </c:pt>
                <c:pt idx="1">
                  <c:v>-1.1412222626945505</c:v>
                </c:pt>
                <c:pt idx="2">
                  <c:v>-0.91435271170314336</c:v>
                </c:pt>
                <c:pt idx="3">
                  <c:v>-0.69036983257410145</c:v>
                </c:pt>
                <c:pt idx="4">
                  <c:v>-0.53610701101409275</c:v>
                </c:pt>
                <c:pt idx="5">
                  <c:v>-0.39250208562121552</c:v>
                </c:pt>
                <c:pt idx="6">
                  <c:v>-0.29327368543896226</c:v>
                </c:pt>
                <c:pt idx="7">
                  <c:v>-0.20704829174986802</c:v>
                </c:pt>
                <c:pt idx="8">
                  <c:v>-0.11978111242737421</c:v>
                </c:pt>
                <c:pt idx="9">
                  <c:v>-4.6008488778911213E-2</c:v>
                </c:pt>
                <c:pt idx="10">
                  <c:v>2.1085883309977252E-2</c:v>
                </c:pt>
                <c:pt idx="11">
                  <c:v>7.6567630444938278E-2</c:v>
                </c:pt>
              </c:numCache>
            </c:numRef>
          </c:yVal>
        </c:ser>
        <c:axId val="152287488"/>
        <c:axId val="152772992"/>
      </c:scatterChart>
      <c:valAx>
        <c:axId val="152287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lg(T)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152772992"/>
        <c:crosses val="autoZero"/>
        <c:crossBetween val="midCat"/>
      </c:valAx>
      <c:valAx>
        <c:axId val="152772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lg(P)</a:t>
                </a:r>
              </a:p>
            </c:rich>
          </c:tx>
        </c:title>
        <c:numFmt formatCode="General" sourceLinked="1"/>
        <c:majorTickMark val="none"/>
        <c:tickLblPos val="nextTo"/>
        <c:crossAx val="152287488"/>
        <c:crosses val="autoZero"/>
        <c:crossBetween val="midCat"/>
      </c:valAx>
    </c:plotArea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D43424"/>
    <w:rsid w:val="00D43424"/>
    <w:rsid w:val="00E8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4342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F380CF0920D478F27900B59F18382" ma:contentTypeVersion="5" ma:contentTypeDescription="Skapa ett nytt dokument." ma:contentTypeScope="" ma:versionID="12ff7aa7d4013c9a5cc44cafdb79fc50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6877C-5427-4EE6-B842-467E205B7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3D2723B-DEC0-48E2-96FF-41A5C45B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995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Svartkroppsstrålning</vt:lpstr>
    </vt:vector>
  </TitlesOfParts>
  <Company>Nacka Gymnasium</Company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Svartkroppsstrålning</dc:title>
  <dc:subject>Nacka Gymnasium</dc:subject>
  <dc:creator>Emil Nygren</dc:creator>
  <cp:lastModifiedBy>emil.r.nygren</cp:lastModifiedBy>
  <cp:revision>22</cp:revision>
  <dcterms:created xsi:type="dcterms:W3CDTF">2013-04-07T17:00:00Z</dcterms:created>
  <dcterms:modified xsi:type="dcterms:W3CDTF">2013-04-09T20:01:00Z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0x010100F47F380CF0920D478F27900B59F18382</vt:lpwstr>
  </property>
  <property fmtid="{D5CDD505-2E9C-101B-9397-08002B2CF9AE}" pid="3" name="VESetPermission">
    <vt:bool>true</vt:bool>
  </property>
</Properties>
</file>