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rPr>
        <w:id w:val="461647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tblPr>
          <w:tblGrid>
            <w:gridCol w:w="9288"/>
          </w:tblGrid>
          <w:tr w:rsidR="00287E26">
            <w:trPr>
              <w:trHeight w:val="2880"/>
              <w:jc w:val="center"/>
            </w:trPr>
            <w:tc>
              <w:tcPr>
                <w:tcW w:w="5000" w:type="pct"/>
              </w:tcPr>
              <w:p w:rsidR="00287E26" w:rsidRDefault="00287E26" w:rsidP="00287E26">
                <w:pPr>
                  <w:pStyle w:val="Ingetavstnd"/>
                  <w:jc w:val="center"/>
                  <w:rPr>
                    <w:rFonts w:asciiTheme="majorHAnsi" w:eastAsiaTheme="majorEastAsia" w:hAnsiTheme="majorHAnsi" w:cstheme="majorBidi"/>
                    <w:caps/>
                  </w:rPr>
                </w:pPr>
              </w:p>
            </w:tc>
          </w:tr>
          <w:tr w:rsidR="00287E26">
            <w:trPr>
              <w:trHeight w:val="1440"/>
              <w:jc w:val="center"/>
            </w:trPr>
            <w:sdt>
              <w:sdtPr>
                <w:rPr>
                  <w:rFonts w:ascii="Times New Roman" w:eastAsiaTheme="majorEastAsia" w:hAnsi="Times New Roman" w:cs="Times New Roman"/>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87E26" w:rsidRDefault="00287E26" w:rsidP="00287E26">
                    <w:pPr>
                      <w:pStyle w:val="Ingetavstnd"/>
                      <w:jc w:val="center"/>
                      <w:rPr>
                        <w:rFonts w:asciiTheme="majorHAnsi" w:eastAsiaTheme="majorEastAsia" w:hAnsiTheme="majorHAnsi" w:cstheme="majorBidi"/>
                        <w:sz w:val="80"/>
                        <w:szCs w:val="80"/>
                      </w:rPr>
                    </w:pPr>
                    <w:r w:rsidRPr="00287E26">
                      <w:rPr>
                        <w:rFonts w:ascii="Times New Roman" w:eastAsiaTheme="majorEastAsia" w:hAnsi="Times New Roman" w:cs="Times New Roman"/>
                        <w:sz w:val="80"/>
                        <w:szCs w:val="80"/>
                      </w:rPr>
                      <w:t>Hitta Mitt Hem</w:t>
                    </w:r>
                  </w:p>
                </w:tc>
              </w:sdtContent>
            </w:sdt>
          </w:tr>
          <w:tr w:rsidR="00287E26">
            <w:trPr>
              <w:trHeight w:val="720"/>
              <w:jc w:val="center"/>
            </w:trPr>
            <w:tc>
              <w:tcPr>
                <w:tcW w:w="5000" w:type="pct"/>
                <w:tcBorders>
                  <w:top w:val="single" w:sz="4" w:space="0" w:color="4F81BD" w:themeColor="accent1"/>
                </w:tcBorders>
                <w:vAlign w:val="center"/>
              </w:tcPr>
              <w:p w:rsidR="00287E26" w:rsidRDefault="00287E26">
                <w:pPr>
                  <w:pStyle w:val="Ingetavstnd"/>
                  <w:jc w:val="center"/>
                  <w:rPr>
                    <w:rFonts w:asciiTheme="majorHAnsi" w:eastAsiaTheme="majorEastAsia" w:hAnsiTheme="majorHAnsi" w:cstheme="majorBidi"/>
                    <w:sz w:val="44"/>
                    <w:szCs w:val="44"/>
                  </w:rPr>
                </w:pPr>
              </w:p>
            </w:tc>
          </w:tr>
          <w:tr w:rsidR="00287E26">
            <w:trPr>
              <w:trHeight w:val="360"/>
              <w:jc w:val="center"/>
            </w:trPr>
            <w:tc>
              <w:tcPr>
                <w:tcW w:w="5000" w:type="pct"/>
                <w:vAlign w:val="center"/>
              </w:tcPr>
              <w:p w:rsidR="00287E26" w:rsidRDefault="00287E26">
                <w:pPr>
                  <w:pStyle w:val="Ingetavstnd"/>
                  <w:jc w:val="center"/>
                </w:pPr>
              </w:p>
            </w:tc>
          </w:tr>
          <w:tr w:rsidR="00287E26">
            <w:trPr>
              <w:trHeight w:val="360"/>
              <w:jc w:val="center"/>
            </w:trPr>
            <w:sdt>
              <w:sdtPr>
                <w:rPr>
                  <w:rFonts w:ascii="Times New Roman" w:hAnsi="Times New Roman" w:cs="Times New Roman"/>
                  <w:b/>
                  <w:bCs/>
                  <w:sz w:val="32"/>
                  <w:szCs w:val="32"/>
                </w:rPr>
                <w:alias w:val="Författare"/>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87E26" w:rsidRPr="00C93329" w:rsidRDefault="00287E26">
                    <w:pPr>
                      <w:pStyle w:val="Ingetavstnd"/>
                      <w:jc w:val="center"/>
                      <w:rPr>
                        <w:rFonts w:ascii="Times New Roman" w:hAnsi="Times New Roman" w:cs="Times New Roman"/>
                        <w:b/>
                        <w:bCs/>
                        <w:sz w:val="28"/>
                        <w:szCs w:val="28"/>
                      </w:rPr>
                    </w:pPr>
                    <w:r w:rsidRPr="00C93329">
                      <w:rPr>
                        <w:rFonts w:ascii="Times New Roman" w:hAnsi="Times New Roman" w:cs="Times New Roman"/>
                        <w:b/>
                        <w:bCs/>
                        <w:sz w:val="32"/>
                        <w:szCs w:val="32"/>
                      </w:rPr>
                      <w:t>Peter Emilsson</w:t>
                    </w:r>
                  </w:p>
                </w:tc>
              </w:sdtContent>
            </w:sdt>
          </w:tr>
          <w:tr w:rsidR="00287E26">
            <w:trPr>
              <w:trHeight w:val="360"/>
              <w:jc w:val="center"/>
            </w:trPr>
            <w:sdt>
              <w:sdtPr>
                <w:rPr>
                  <w:rFonts w:ascii="Times New Roman" w:hAnsi="Times New Roman" w:cs="Times New Roman"/>
                  <w:b/>
                  <w:bCs/>
                  <w:sz w:val="24"/>
                  <w:szCs w:val="24"/>
                </w:rPr>
                <w:alias w:val="Datum"/>
                <w:id w:val="516659546"/>
                <w:dataBinding w:prefixMappings="xmlns:ns0='http://schemas.microsoft.com/office/2006/coverPageProps'" w:xpath="/ns0:CoverPageProperties[1]/ns0:PublishDate[1]" w:storeItemID="{55AF091B-3C7A-41E3-B477-F2FDAA23CFDA}"/>
                <w:date w:fullDate="2014-01-18T00:00:00Z">
                  <w:dateFormat w:val="yyyy-MM-dd"/>
                  <w:lid w:val="sv-SE"/>
                  <w:storeMappedDataAs w:val="dateTime"/>
                  <w:calendar w:val="gregorian"/>
                </w:date>
              </w:sdtPr>
              <w:sdtContent>
                <w:tc>
                  <w:tcPr>
                    <w:tcW w:w="5000" w:type="pct"/>
                    <w:vAlign w:val="center"/>
                  </w:tcPr>
                  <w:p w:rsidR="00287E26" w:rsidRPr="00C93329" w:rsidRDefault="00AD0C18">
                    <w:pPr>
                      <w:pStyle w:val="Ingetavstnd"/>
                      <w:jc w:val="center"/>
                      <w:rPr>
                        <w:rFonts w:ascii="Times New Roman" w:hAnsi="Times New Roman" w:cs="Times New Roman"/>
                        <w:b/>
                        <w:bCs/>
                        <w:sz w:val="24"/>
                        <w:szCs w:val="24"/>
                      </w:rPr>
                    </w:pPr>
                    <w:r>
                      <w:rPr>
                        <w:rFonts w:ascii="Times New Roman" w:hAnsi="Times New Roman" w:cs="Times New Roman"/>
                        <w:b/>
                        <w:bCs/>
                        <w:sz w:val="24"/>
                        <w:szCs w:val="24"/>
                      </w:rPr>
                      <w:t>2014-01-18</w:t>
                    </w:r>
                  </w:p>
                </w:tc>
              </w:sdtContent>
            </w:sdt>
          </w:tr>
        </w:tbl>
        <w:p w:rsidR="00287E26" w:rsidRDefault="00287E26"/>
        <w:p w:rsidR="00287E26" w:rsidRDefault="00287E26"/>
        <w:tbl>
          <w:tblPr>
            <w:tblpPr w:leftFromText="187" w:rightFromText="187" w:horzAnchor="margin" w:tblpXSpec="center" w:tblpYSpec="bottom"/>
            <w:tblW w:w="5000" w:type="pct"/>
            <w:tblLook w:val="04A0"/>
          </w:tblPr>
          <w:tblGrid>
            <w:gridCol w:w="9288"/>
          </w:tblGrid>
          <w:tr w:rsidR="00287E26">
            <w:tc>
              <w:tcPr>
                <w:tcW w:w="5000" w:type="pct"/>
              </w:tcPr>
              <w:p w:rsidR="00552464" w:rsidRDefault="00552464" w:rsidP="00552464">
                <w:pPr>
                  <w:pStyle w:val="Rubrik1"/>
                </w:pPr>
                <w:r>
                  <w:t>Webbteknik II</w:t>
                </w:r>
              </w:p>
              <w:p w:rsidR="00287E26" w:rsidRPr="00552464" w:rsidRDefault="00552464" w:rsidP="00552464">
                <w:pPr>
                  <w:pStyle w:val="Ingetavstnd"/>
                  <w:rPr>
                    <w:rFonts w:ascii="Times New Roman" w:hAnsi="Times New Roman" w:cs="Times New Roman"/>
                    <w:b/>
                  </w:rPr>
                </w:pPr>
                <w:r w:rsidRPr="00552464">
                  <w:rPr>
                    <w:rFonts w:ascii="Times New Roman" w:hAnsi="Times New Roman" w:cs="Times New Roman"/>
                    <w:b/>
                  </w:rPr>
                  <w:t>1DV449</w:t>
                </w:r>
              </w:p>
            </w:tc>
          </w:tr>
        </w:tbl>
        <w:p w:rsidR="00287E26" w:rsidRDefault="00287E26"/>
        <w:p w:rsidR="00287E26" w:rsidRDefault="00287E26">
          <w:r>
            <w:br w:type="page"/>
          </w:r>
        </w:p>
      </w:sdtContent>
    </w:sdt>
    <w:sdt>
      <w:sdtPr>
        <w:rPr>
          <w:rFonts w:ascii="Times New Roman" w:eastAsiaTheme="minorHAnsi" w:hAnsi="Times New Roman" w:cstheme="minorBidi"/>
          <w:b w:val="0"/>
          <w:bCs w:val="0"/>
          <w:color w:val="auto"/>
          <w:sz w:val="24"/>
          <w:szCs w:val="22"/>
        </w:rPr>
        <w:id w:val="4616529"/>
        <w:docPartObj>
          <w:docPartGallery w:val="Table of Contents"/>
          <w:docPartUnique/>
        </w:docPartObj>
      </w:sdtPr>
      <w:sdtContent>
        <w:p w:rsidR="00287E26" w:rsidRDefault="00287E26">
          <w:pPr>
            <w:pStyle w:val="Innehllsfrteckningsrubrik"/>
          </w:pPr>
          <w:r w:rsidRPr="00CC298D">
            <w:rPr>
              <w:rFonts w:ascii="Times New Roman" w:hAnsi="Times New Roman" w:cs="Times New Roman"/>
              <w:color w:val="auto"/>
            </w:rPr>
            <w:t>Innehållsförteckning</w:t>
          </w:r>
        </w:p>
        <w:p w:rsidR="00D52FD3" w:rsidRDefault="009425FE">
          <w:pPr>
            <w:pStyle w:val="Innehll1"/>
            <w:tabs>
              <w:tab w:val="right" w:leader="dot" w:pos="9062"/>
            </w:tabs>
            <w:rPr>
              <w:rFonts w:asciiTheme="minorHAnsi" w:eastAsiaTheme="minorEastAsia" w:hAnsiTheme="minorHAnsi"/>
              <w:noProof/>
              <w:sz w:val="22"/>
              <w:lang w:eastAsia="sv-SE"/>
            </w:rPr>
          </w:pPr>
          <w:r>
            <w:fldChar w:fldCharType="begin"/>
          </w:r>
          <w:r w:rsidR="00287E26">
            <w:instrText xml:space="preserve"> TOC \o "1-3" \h \z \u </w:instrText>
          </w:r>
          <w:r>
            <w:fldChar w:fldCharType="separate"/>
          </w:r>
          <w:hyperlink w:anchor="_Toc377823603" w:history="1">
            <w:r w:rsidR="00D52FD3" w:rsidRPr="0085641B">
              <w:rPr>
                <w:rStyle w:val="Hyperlnk"/>
                <w:noProof/>
              </w:rPr>
              <w:t>Inledning</w:t>
            </w:r>
            <w:r w:rsidR="00D52FD3">
              <w:rPr>
                <w:noProof/>
                <w:webHidden/>
              </w:rPr>
              <w:tab/>
            </w:r>
            <w:r w:rsidR="00D52FD3">
              <w:rPr>
                <w:noProof/>
                <w:webHidden/>
              </w:rPr>
              <w:fldChar w:fldCharType="begin"/>
            </w:r>
            <w:r w:rsidR="00D52FD3">
              <w:rPr>
                <w:noProof/>
                <w:webHidden/>
              </w:rPr>
              <w:instrText xml:space="preserve"> PAGEREF _Toc377823603 \h </w:instrText>
            </w:r>
            <w:r w:rsidR="00D52FD3">
              <w:rPr>
                <w:noProof/>
                <w:webHidden/>
              </w:rPr>
            </w:r>
            <w:r w:rsidR="00D52FD3">
              <w:rPr>
                <w:noProof/>
                <w:webHidden/>
              </w:rPr>
              <w:fldChar w:fldCharType="separate"/>
            </w:r>
            <w:r w:rsidR="00D52FD3">
              <w:rPr>
                <w:noProof/>
                <w:webHidden/>
              </w:rPr>
              <w:t>3</w:t>
            </w:r>
            <w:r w:rsidR="00D52FD3">
              <w:rPr>
                <w:noProof/>
                <w:webHidden/>
              </w:rPr>
              <w:fldChar w:fldCharType="end"/>
            </w:r>
          </w:hyperlink>
        </w:p>
        <w:p w:rsidR="00D52FD3" w:rsidRDefault="00D52FD3">
          <w:pPr>
            <w:pStyle w:val="Innehll1"/>
            <w:tabs>
              <w:tab w:val="right" w:leader="dot" w:pos="9062"/>
            </w:tabs>
            <w:rPr>
              <w:rFonts w:asciiTheme="minorHAnsi" w:eastAsiaTheme="minorEastAsia" w:hAnsiTheme="minorHAnsi"/>
              <w:noProof/>
              <w:sz w:val="22"/>
              <w:lang w:eastAsia="sv-SE"/>
            </w:rPr>
          </w:pPr>
          <w:hyperlink w:anchor="_Toc377823604" w:history="1">
            <w:r w:rsidRPr="0085641B">
              <w:rPr>
                <w:rStyle w:val="Hyperlnk"/>
                <w:noProof/>
              </w:rPr>
              <w:t>Dataflöde</w:t>
            </w:r>
            <w:r>
              <w:rPr>
                <w:noProof/>
                <w:webHidden/>
              </w:rPr>
              <w:tab/>
            </w:r>
            <w:r>
              <w:rPr>
                <w:noProof/>
                <w:webHidden/>
              </w:rPr>
              <w:fldChar w:fldCharType="begin"/>
            </w:r>
            <w:r>
              <w:rPr>
                <w:noProof/>
                <w:webHidden/>
              </w:rPr>
              <w:instrText xml:space="preserve"> PAGEREF _Toc377823604 \h </w:instrText>
            </w:r>
            <w:r>
              <w:rPr>
                <w:noProof/>
                <w:webHidden/>
              </w:rPr>
            </w:r>
            <w:r>
              <w:rPr>
                <w:noProof/>
                <w:webHidden/>
              </w:rPr>
              <w:fldChar w:fldCharType="separate"/>
            </w:r>
            <w:r>
              <w:rPr>
                <w:noProof/>
                <w:webHidden/>
              </w:rPr>
              <w:t>4</w:t>
            </w:r>
            <w:r>
              <w:rPr>
                <w:noProof/>
                <w:webHidden/>
              </w:rPr>
              <w:fldChar w:fldCharType="end"/>
            </w:r>
          </w:hyperlink>
        </w:p>
        <w:p w:rsidR="00D52FD3" w:rsidRDefault="00D52FD3">
          <w:pPr>
            <w:pStyle w:val="Innehll1"/>
            <w:tabs>
              <w:tab w:val="right" w:leader="dot" w:pos="9062"/>
            </w:tabs>
            <w:rPr>
              <w:rFonts w:asciiTheme="minorHAnsi" w:eastAsiaTheme="minorEastAsia" w:hAnsiTheme="minorHAnsi"/>
              <w:noProof/>
              <w:sz w:val="22"/>
              <w:lang w:eastAsia="sv-SE"/>
            </w:rPr>
          </w:pPr>
          <w:hyperlink w:anchor="_Toc377823605" w:history="1">
            <w:r w:rsidRPr="0085641B">
              <w:rPr>
                <w:rStyle w:val="Hyperlnk"/>
                <w:noProof/>
              </w:rPr>
              <w:t>Serversida</w:t>
            </w:r>
            <w:r>
              <w:rPr>
                <w:noProof/>
                <w:webHidden/>
              </w:rPr>
              <w:tab/>
            </w:r>
            <w:r>
              <w:rPr>
                <w:noProof/>
                <w:webHidden/>
              </w:rPr>
              <w:fldChar w:fldCharType="begin"/>
            </w:r>
            <w:r>
              <w:rPr>
                <w:noProof/>
                <w:webHidden/>
              </w:rPr>
              <w:instrText xml:space="preserve"> PAGEREF _Toc377823605 \h </w:instrText>
            </w:r>
            <w:r>
              <w:rPr>
                <w:noProof/>
                <w:webHidden/>
              </w:rPr>
            </w:r>
            <w:r>
              <w:rPr>
                <w:noProof/>
                <w:webHidden/>
              </w:rPr>
              <w:fldChar w:fldCharType="separate"/>
            </w:r>
            <w:r>
              <w:rPr>
                <w:noProof/>
                <w:webHidden/>
              </w:rPr>
              <w:t>4</w:t>
            </w:r>
            <w:r>
              <w:rPr>
                <w:noProof/>
                <w:webHidden/>
              </w:rPr>
              <w:fldChar w:fldCharType="end"/>
            </w:r>
          </w:hyperlink>
        </w:p>
        <w:p w:rsidR="00D52FD3" w:rsidRDefault="00D52FD3">
          <w:pPr>
            <w:pStyle w:val="Innehll1"/>
            <w:tabs>
              <w:tab w:val="right" w:leader="dot" w:pos="9062"/>
            </w:tabs>
            <w:rPr>
              <w:rFonts w:asciiTheme="minorHAnsi" w:eastAsiaTheme="minorEastAsia" w:hAnsiTheme="minorHAnsi"/>
              <w:noProof/>
              <w:sz w:val="22"/>
              <w:lang w:eastAsia="sv-SE"/>
            </w:rPr>
          </w:pPr>
          <w:hyperlink w:anchor="_Toc377823606" w:history="1">
            <w:r w:rsidRPr="0085641B">
              <w:rPr>
                <w:rStyle w:val="Hyperlnk"/>
                <w:noProof/>
              </w:rPr>
              <w:t>Klientsida</w:t>
            </w:r>
            <w:r>
              <w:rPr>
                <w:noProof/>
                <w:webHidden/>
              </w:rPr>
              <w:tab/>
            </w:r>
            <w:r>
              <w:rPr>
                <w:noProof/>
                <w:webHidden/>
              </w:rPr>
              <w:fldChar w:fldCharType="begin"/>
            </w:r>
            <w:r>
              <w:rPr>
                <w:noProof/>
                <w:webHidden/>
              </w:rPr>
              <w:instrText xml:space="preserve"> PAGEREF _Toc377823606 \h </w:instrText>
            </w:r>
            <w:r>
              <w:rPr>
                <w:noProof/>
                <w:webHidden/>
              </w:rPr>
            </w:r>
            <w:r>
              <w:rPr>
                <w:noProof/>
                <w:webHidden/>
              </w:rPr>
              <w:fldChar w:fldCharType="separate"/>
            </w:r>
            <w:r>
              <w:rPr>
                <w:noProof/>
                <w:webHidden/>
              </w:rPr>
              <w:t>6</w:t>
            </w:r>
            <w:r>
              <w:rPr>
                <w:noProof/>
                <w:webHidden/>
              </w:rPr>
              <w:fldChar w:fldCharType="end"/>
            </w:r>
          </w:hyperlink>
        </w:p>
        <w:p w:rsidR="00D52FD3" w:rsidRDefault="00D52FD3">
          <w:pPr>
            <w:pStyle w:val="Innehll1"/>
            <w:tabs>
              <w:tab w:val="right" w:leader="dot" w:pos="9062"/>
            </w:tabs>
            <w:rPr>
              <w:rFonts w:asciiTheme="minorHAnsi" w:eastAsiaTheme="minorEastAsia" w:hAnsiTheme="minorHAnsi"/>
              <w:noProof/>
              <w:sz w:val="22"/>
              <w:lang w:eastAsia="sv-SE"/>
            </w:rPr>
          </w:pPr>
          <w:hyperlink w:anchor="_Toc377823607" w:history="1">
            <w:r w:rsidRPr="0085641B">
              <w:rPr>
                <w:rStyle w:val="Hyperlnk"/>
                <w:noProof/>
              </w:rPr>
              <w:t>Risker</w:t>
            </w:r>
            <w:r>
              <w:rPr>
                <w:noProof/>
                <w:webHidden/>
              </w:rPr>
              <w:tab/>
            </w:r>
            <w:r>
              <w:rPr>
                <w:noProof/>
                <w:webHidden/>
              </w:rPr>
              <w:fldChar w:fldCharType="begin"/>
            </w:r>
            <w:r>
              <w:rPr>
                <w:noProof/>
                <w:webHidden/>
              </w:rPr>
              <w:instrText xml:space="preserve"> PAGEREF _Toc377823607 \h </w:instrText>
            </w:r>
            <w:r>
              <w:rPr>
                <w:noProof/>
                <w:webHidden/>
              </w:rPr>
            </w:r>
            <w:r>
              <w:rPr>
                <w:noProof/>
                <w:webHidden/>
              </w:rPr>
              <w:fldChar w:fldCharType="separate"/>
            </w:r>
            <w:r>
              <w:rPr>
                <w:noProof/>
                <w:webHidden/>
              </w:rPr>
              <w:t>7</w:t>
            </w:r>
            <w:r>
              <w:rPr>
                <w:noProof/>
                <w:webHidden/>
              </w:rPr>
              <w:fldChar w:fldCharType="end"/>
            </w:r>
          </w:hyperlink>
        </w:p>
        <w:p w:rsidR="00D52FD3" w:rsidRDefault="00D52FD3">
          <w:pPr>
            <w:pStyle w:val="Innehll1"/>
            <w:tabs>
              <w:tab w:val="right" w:leader="dot" w:pos="9062"/>
            </w:tabs>
            <w:rPr>
              <w:rFonts w:asciiTheme="minorHAnsi" w:eastAsiaTheme="minorEastAsia" w:hAnsiTheme="minorHAnsi"/>
              <w:noProof/>
              <w:sz w:val="22"/>
              <w:lang w:eastAsia="sv-SE"/>
            </w:rPr>
          </w:pPr>
          <w:hyperlink w:anchor="_Toc377823608" w:history="1">
            <w:r w:rsidRPr="0085641B">
              <w:rPr>
                <w:rStyle w:val="Hyperlnk"/>
                <w:noProof/>
              </w:rPr>
              <w:t>Reflektion</w:t>
            </w:r>
            <w:r>
              <w:rPr>
                <w:noProof/>
                <w:webHidden/>
              </w:rPr>
              <w:tab/>
            </w:r>
            <w:r>
              <w:rPr>
                <w:noProof/>
                <w:webHidden/>
              </w:rPr>
              <w:fldChar w:fldCharType="begin"/>
            </w:r>
            <w:r>
              <w:rPr>
                <w:noProof/>
                <w:webHidden/>
              </w:rPr>
              <w:instrText xml:space="preserve"> PAGEREF _Toc377823608 \h </w:instrText>
            </w:r>
            <w:r>
              <w:rPr>
                <w:noProof/>
                <w:webHidden/>
              </w:rPr>
            </w:r>
            <w:r>
              <w:rPr>
                <w:noProof/>
                <w:webHidden/>
              </w:rPr>
              <w:fldChar w:fldCharType="separate"/>
            </w:r>
            <w:r>
              <w:rPr>
                <w:noProof/>
                <w:webHidden/>
              </w:rPr>
              <w:t>7</w:t>
            </w:r>
            <w:r>
              <w:rPr>
                <w:noProof/>
                <w:webHidden/>
              </w:rPr>
              <w:fldChar w:fldCharType="end"/>
            </w:r>
          </w:hyperlink>
        </w:p>
        <w:p w:rsidR="00287E26" w:rsidRDefault="009425FE">
          <w:r>
            <w:fldChar w:fldCharType="end"/>
          </w:r>
        </w:p>
      </w:sdtContent>
    </w:sdt>
    <w:p w:rsidR="00287E26" w:rsidRDefault="00287E26"/>
    <w:p w:rsidR="00287E26" w:rsidRDefault="00287E26">
      <w:r>
        <w:br w:type="page"/>
      </w:r>
    </w:p>
    <w:p w:rsidR="006A0C84" w:rsidRDefault="00287E26" w:rsidP="00287E26">
      <w:pPr>
        <w:pStyle w:val="Rubrik1"/>
      </w:pPr>
      <w:bookmarkStart w:id="0" w:name="_Toc377823603"/>
      <w:r>
        <w:lastRenderedPageBreak/>
        <w:t>Inledning</w:t>
      </w:r>
      <w:bookmarkEnd w:id="0"/>
    </w:p>
    <w:p w:rsidR="00287386" w:rsidRDefault="00D87521" w:rsidP="00287E26">
      <w:r>
        <w:t xml:space="preserve">Jag har gjort en applikation där det går att söka efter bostadsannonser och samtidigt söka efter närliggande platser från </w:t>
      </w:r>
      <w:proofErr w:type="spellStart"/>
      <w:r>
        <w:t>Foursquare</w:t>
      </w:r>
      <w:proofErr w:type="spellEnd"/>
      <w:r w:rsidR="005B5BD6">
        <w:t>.</w:t>
      </w:r>
      <w:r w:rsidR="00845F1C">
        <w:t xml:space="preserve"> </w:t>
      </w:r>
      <w:proofErr w:type="spellStart"/>
      <w:r w:rsidR="00845F1C">
        <w:t>Foursquare</w:t>
      </w:r>
      <w:proofErr w:type="spellEnd"/>
      <w:r w:rsidR="005B5BD6">
        <w:t xml:space="preserve"> är en tjänst för att söka och betygsätta olika platser och samhällsfunktioner. </w:t>
      </w:r>
      <w:r w:rsidR="00845F1C">
        <w:t>I min applikation går det</w:t>
      </w:r>
      <w:r w:rsidR="009B146A">
        <w:t xml:space="preserve"> på ett enkelt sätt att söka och filtrera sökningar efter bostäder. Samtidigt som man söker efter bostäder går det att söka på närliggande platser. Letar man efter </w:t>
      </w:r>
      <w:r w:rsidR="00321E0C">
        <w:t xml:space="preserve">en </w:t>
      </w:r>
      <w:r w:rsidR="009B146A">
        <w:t>villa i</w:t>
      </w:r>
      <w:r w:rsidR="00321E0C">
        <w:t xml:space="preserve"> t.ex.</w:t>
      </w:r>
      <w:r w:rsidR="009B146A">
        <w:t xml:space="preserve"> Kalmar kan man samtidigt söka efter skolor och vårdcentraler i Kalmar</w:t>
      </w:r>
      <w:r w:rsidR="00F14B52">
        <w:t xml:space="preserve"> och få upp två listor sida vid sida med </w:t>
      </w:r>
      <w:r w:rsidR="001274D1">
        <w:t>resultaten</w:t>
      </w:r>
      <w:r w:rsidR="00F14B52">
        <w:t xml:space="preserve">. </w:t>
      </w:r>
    </w:p>
    <w:p w:rsidR="00287386" w:rsidRDefault="00287386" w:rsidP="00287386">
      <w:pPr>
        <w:rPr>
          <w:rFonts w:eastAsiaTheme="majorEastAsia" w:cstheme="majorBidi"/>
          <w:sz w:val="28"/>
          <w:szCs w:val="28"/>
        </w:rPr>
      </w:pPr>
      <w:r>
        <w:br w:type="page"/>
      </w:r>
    </w:p>
    <w:p w:rsidR="00537681" w:rsidRDefault="00537681" w:rsidP="00537681">
      <w:pPr>
        <w:pStyle w:val="Rubrik1"/>
      </w:pPr>
      <w:bookmarkStart w:id="1" w:name="_Toc377823604"/>
      <w:r>
        <w:lastRenderedPageBreak/>
        <w:t>Dataflöde</w:t>
      </w:r>
      <w:bookmarkEnd w:id="1"/>
    </w:p>
    <w:p w:rsidR="00537681" w:rsidRDefault="00FF1986" w:rsidP="00537681">
      <w:r w:rsidRPr="00FF1986">
        <w:rPr>
          <w:noProof/>
          <w:lang w:eastAsia="sv-SE"/>
        </w:rPr>
        <w:drawing>
          <wp:inline distT="0" distB="0" distL="0" distR="0">
            <wp:extent cx="5472112" cy="3167063"/>
            <wp:effectExtent l="19050" t="0" r="0" b="0"/>
            <wp:docPr id="2"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112" cy="3167063"/>
                      <a:chOff x="900113" y="1412875"/>
                      <a:chExt cx="5472112" cy="3167063"/>
                    </a:xfrm>
                  </a:grpSpPr>
                  <a:sp>
                    <a:nvSpPr>
                      <a:cNvPr id="4" name="Rektangel 3"/>
                      <a:cNvSpPr/>
                    </a:nvSpPr>
                    <a:spPr>
                      <a:xfrm>
                        <a:off x="3132138" y="27813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Server</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ktangel 15"/>
                      <a:cNvSpPr/>
                    </a:nvSpPr>
                    <a:spPr>
                      <a:xfrm>
                        <a:off x="5076825" y="27813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Klient</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ktangel 16"/>
                      <a:cNvSpPr/>
                    </a:nvSpPr>
                    <a:spPr>
                      <a:xfrm>
                        <a:off x="900113" y="3068638"/>
                        <a:ext cx="936625" cy="503237"/>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Booli</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ktangel 17"/>
                      <a:cNvSpPr/>
                    </a:nvSpPr>
                    <a:spPr>
                      <a:xfrm>
                        <a:off x="900113" y="1916113"/>
                        <a:ext cx="1295400" cy="503237"/>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Foursquare</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ktangel 18"/>
                      <a:cNvSpPr/>
                    </a:nvSpPr>
                    <a:spPr>
                      <a:xfrm>
                        <a:off x="3924300" y="1412875"/>
                        <a:ext cx="1079500"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Facebook</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ktangel 19"/>
                      <a:cNvSpPr/>
                    </a:nvSpPr>
                    <a:spPr>
                      <a:xfrm>
                        <a:off x="3203575" y="40767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Databas</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Rak pil 21"/>
                      <a:cNvCxnSpPr>
                        <a:stCxn id="4" idx="3"/>
                        <a:endCxn id="16" idx="1"/>
                      </a:cNvCxnSpPr>
                    </a:nvCxnSpPr>
                    <a:spPr>
                      <a:xfrm>
                        <a:off x="4068763" y="3032125"/>
                        <a:ext cx="1008062" cy="0"/>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31" name="Rak pil 30"/>
                      <a:cNvCxnSpPr>
                        <a:stCxn id="18" idx="3"/>
                      </a:cNvCxnSpPr>
                    </a:nvCxnSpPr>
                    <a:spPr>
                      <a:xfrm>
                        <a:off x="2195513" y="2168525"/>
                        <a:ext cx="936625" cy="755650"/>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1" name="Rak pil 40"/>
                      <a:cNvCxnSpPr/>
                    </a:nvCxnSpPr>
                    <a:spPr>
                      <a:xfrm>
                        <a:off x="3276600" y="3284538"/>
                        <a:ext cx="0" cy="792162"/>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3" name="Rak pil 42"/>
                      <a:cNvCxnSpPr>
                        <a:endCxn id="17" idx="3"/>
                      </a:cNvCxnSpPr>
                    </a:nvCxnSpPr>
                    <a:spPr>
                      <a:xfrm flipH="1">
                        <a:off x="1836738" y="3141663"/>
                        <a:ext cx="1295400" cy="179387"/>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5" name="Figur 44"/>
                      <a:cNvCxnSpPr>
                        <a:stCxn id="16" idx="0"/>
                        <a:endCxn id="16" idx="3"/>
                      </a:cNvCxnSpPr>
                    </a:nvCxnSpPr>
                    <a:spPr>
                      <a:xfrm rot="16200000" flipH="1">
                        <a:off x="5653881" y="2672557"/>
                        <a:ext cx="250825" cy="468312"/>
                      </a:xfrm>
                      <a:prstGeom prst="bentConnector4">
                        <a:avLst>
                          <a:gd name="adj1" fmla="val -90852"/>
                          <a:gd name="adj2" fmla="val 148814"/>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2061" name="textruta 45"/>
                      <a:cNvSpPr txBox="1">
                        <a:spLocks noChangeArrowheads="1"/>
                      </a:cNvSpPr>
                    </a:nvSpPr>
                    <a:spPr bwMode="auto">
                      <a:xfrm>
                        <a:off x="5508625" y="2276475"/>
                        <a:ext cx="863600"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Lokal cache</a:t>
                          </a:r>
                        </a:p>
                      </a:txBody>
                      <a:useSpRect/>
                    </a:txSp>
                  </a:sp>
                  <a:sp>
                    <a:nvSpPr>
                      <a:cNvPr id="2062" name="textruta 46"/>
                      <a:cNvSpPr txBox="1">
                        <a:spLocks noChangeArrowheads="1"/>
                      </a:cNvSpPr>
                    </a:nvSpPr>
                    <a:spPr bwMode="auto">
                      <a:xfrm>
                        <a:off x="2339975" y="3573463"/>
                        <a:ext cx="1079500" cy="246062"/>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Annons cache</a:t>
                          </a:r>
                        </a:p>
                      </a:txBody>
                      <a:useSpRect/>
                    </a:txSp>
                  </a:sp>
                  <a:sp>
                    <a:nvSpPr>
                      <a:cNvPr id="2063" name="textruta 47"/>
                      <a:cNvSpPr txBox="1">
                        <a:spLocks noChangeArrowheads="1"/>
                      </a:cNvSpPr>
                    </a:nvSpPr>
                    <a:spPr bwMode="auto">
                      <a:xfrm>
                        <a:off x="1979613" y="2997200"/>
                        <a:ext cx="863600" cy="246063"/>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Annonser</a:t>
                          </a:r>
                        </a:p>
                      </a:txBody>
                      <a:useSpRect/>
                    </a:txSp>
                  </a:sp>
                  <a:cxnSp>
                    <a:nvCxnSpPr>
                      <a:cNvPr id="54" name="Rak pil 53"/>
                      <a:cNvCxnSpPr/>
                    </a:nvCxnSpPr>
                    <a:spPr>
                      <a:xfrm>
                        <a:off x="3995738" y="3284538"/>
                        <a:ext cx="0" cy="792162"/>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2065" name="textruta 54"/>
                      <a:cNvSpPr txBox="1">
                        <a:spLocks noChangeArrowheads="1"/>
                      </a:cNvSpPr>
                    </a:nvSpPr>
                    <a:spPr bwMode="auto">
                      <a:xfrm>
                        <a:off x="3995738" y="3573463"/>
                        <a:ext cx="771525" cy="246062"/>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6" name="textruta 67"/>
                      <a:cNvSpPr txBox="1">
                        <a:spLocks noChangeArrowheads="1"/>
                      </a:cNvSpPr>
                    </a:nvSpPr>
                    <a:spPr bwMode="auto">
                      <a:xfrm>
                        <a:off x="3276600" y="2205038"/>
                        <a:ext cx="769938" cy="246062"/>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7" name="textruta 68"/>
                      <a:cNvSpPr txBox="1">
                        <a:spLocks noChangeArrowheads="1"/>
                      </a:cNvSpPr>
                    </a:nvSpPr>
                    <a:spPr bwMode="auto">
                      <a:xfrm>
                        <a:off x="2555875" y="2276475"/>
                        <a:ext cx="582613"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Platser</a:t>
                          </a:r>
                        </a:p>
                      </a:txBody>
                      <a:useSpRect/>
                    </a:txSp>
                  </a:sp>
                  <a:sp>
                    <a:nvSpPr>
                      <a:cNvPr id="2068" name="textruta 69"/>
                      <a:cNvSpPr txBox="1">
                        <a:spLocks noChangeArrowheads="1"/>
                      </a:cNvSpPr>
                    </a:nvSpPr>
                    <a:spPr bwMode="auto">
                      <a:xfrm>
                        <a:off x="4140200" y="3068638"/>
                        <a:ext cx="863600" cy="246062"/>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9" name="textruta 70"/>
                      <a:cNvSpPr txBox="1">
                        <a:spLocks noChangeArrowheads="1"/>
                      </a:cNvSpPr>
                    </a:nvSpPr>
                    <a:spPr bwMode="auto">
                      <a:xfrm>
                        <a:off x="4140200" y="2781300"/>
                        <a:ext cx="863600" cy="246063"/>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Sök</a:t>
                          </a:r>
                        </a:p>
                      </a:txBody>
                      <a:useSpRect/>
                    </a:txSp>
                  </a:sp>
                  <a:sp>
                    <a:nvSpPr>
                      <a:cNvPr id="2070" name="textruta 74"/>
                      <a:cNvSpPr txBox="1">
                        <a:spLocks noChangeArrowheads="1"/>
                      </a:cNvSpPr>
                    </a:nvSpPr>
                    <a:spPr bwMode="auto">
                      <a:xfrm>
                        <a:off x="4859338" y="2133600"/>
                        <a:ext cx="771525"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cxnSp>
                    <a:nvCxnSpPr>
                      <a:cNvPr id="79" name="Rak pil 78"/>
                      <a:cNvCxnSpPr/>
                    </a:nvCxnSpPr>
                    <a:spPr>
                      <a:xfrm flipH="1" flipV="1">
                        <a:off x="4643438" y="1916113"/>
                        <a:ext cx="576262" cy="865187"/>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81" name="Rak pil 80"/>
                      <a:cNvCxnSpPr/>
                    </a:nvCxnSpPr>
                    <a:spPr>
                      <a:xfrm flipH="1">
                        <a:off x="3779838" y="1916113"/>
                        <a:ext cx="504825" cy="865187"/>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537681" w:rsidRDefault="00537681" w:rsidP="00537681">
      <w:pPr>
        <w:pStyle w:val="Rubrik1"/>
      </w:pPr>
      <w:bookmarkStart w:id="2" w:name="_Toc377823605"/>
      <w:r>
        <w:t>Serversida</w:t>
      </w:r>
      <w:bookmarkEnd w:id="2"/>
    </w:p>
    <w:p w:rsidR="00537681" w:rsidRDefault="00652658" w:rsidP="003A62B8">
      <w:r>
        <w:t>Serversidan består av en server med ASP.NET MVC 4 samt datalagring med MS SQL Server 2008 R2</w:t>
      </w:r>
      <w:r w:rsidR="00357D94">
        <w:t xml:space="preserve"> som hanteras av </w:t>
      </w:r>
      <w:proofErr w:type="spellStart"/>
      <w:r w:rsidR="00357D94">
        <w:t>Entity</w:t>
      </w:r>
      <w:proofErr w:type="spellEnd"/>
      <w:r w:rsidR="00357D94">
        <w:t xml:space="preserve"> </w:t>
      </w:r>
      <w:proofErr w:type="spellStart"/>
      <w:r w:rsidR="00357D94">
        <w:t>Framework</w:t>
      </w:r>
      <w:proofErr w:type="spellEnd"/>
      <w:r w:rsidR="00357D94">
        <w:t>.</w:t>
      </w:r>
      <w:r w:rsidR="005B0712">
        <w:t xml:space="preserve"> Applikationen är</w:t>
      </w:r>
      <w:r w:rsidR="00FF55FA">
        <w:t xml:space="preserve"> uppdelad i två delar, en domänmodell och en webbmodell. Domänmodellen </w:t>
      </w:r>
      <w:r w:rsidR="00396CCA">
        <w:t>exponerar en service</w:t>
      </w:r>
      <w:r w:rsidR="005B0712">
        <w:t xml:space="preserve">klass som innehåller de metoder som applikationen behöver </w:t>
      </w:r>
      <w:r w:rsidR="000D6CC0">
        <w:t>för att fungera</w:t>
      </w:r>
      <w:r w:rsidR="005B0712">
        <w:t>.</w:t>
      </w:r>
      <w:r w:rsidR="007B6A46">
        <w:t xml:space="preserve"> </w:t>
      </w:r>
      <w:r w:rsidR="00396CCA">
        <w:t>De c</w:t>
      </w:r>
      <w:r w:rsidR="002715BA">
        <w:t>ontrollers som sedan behöver användning av denna service använde</w:t>
      </w:r>
      <w:r w:rsidR="009177D7">
        <w:t>r sig av "</w:t>
      </w:r>
      <w:proofErr w:type="spellStart"/>
      <w:r w:rsidR="009177D7">
        <w:t>dependency</w:t>
      </w:r>
      <w:proofErr w:type="spellEnd"/>
      <w:r w:rsidR="009177D7">
        <w:t xml:space="preserve"> </w:t>
      </w:r>
      <w:proofErr w:type="spellStart"/>
      <w:r w:rsidR="009177D7">
        <w:t>injection</w:t>
      </w:r>
      <w:proofErr w:type="spellEnd"/>
      <w:r w:rsidR="009177D7">
        <w:t xml:space="preserve">" </w:t>
      </w:r>
      <w:r w:rsidR="002715BA">
        <w:t xml:space="preserve">för </w:t>
      </w:r>
      <w:r w:rsidR="00785D5D">
        <w:t xml:space="preserve">t.ex. </w:t>
      </w:r>
      <w:r w:rsidR="002715BA">
        <w:t>att göra det möjligt att på ett enkelt sätt testa kontrollerna</w:t>
      </w:r>
      <w:r w:rsidR="000A72F2">
        <w:t xml:space="preserve"> genom att byta ut servicen. För att det</w:t>
      </w:r>
      <w:r w:rsidR="00396CCA">
        <w:t>ta ska fungera så ärver serviceklassen från en bas</w:t>
      </w:r>
      <w:r w:rsidR="000A72F2">
        <w:t xml:space="preserve">klass som i sin tur ärver från ett interface. </w:t>
      </w:r>
      <w:r w:rsidR="00785D5D">
        <w:t xml:space="preserve">Detta gör att det enkelt går att byta bakomliggande struktur </w:t>
      </w:r>
      <w:r w:rsidR="000C4C03">
        <w:t>för service klassen</w:t>
      </w:r>
      <w:r w:rsidR="00785D5D">
        <w:t xml:space="preserve">, utan att </w:t>
      </w:r>
      <w:r w:rsidR="000C4C03">
        <w:t>användaren av ser</w:t>
      </w:r>
      <w:r w:rsidR="00396CCA">
        <w:t>v</w:t>
      </w:r>
      <w:r w:rsidR="000C4C03">
        <w:t>i</w:t>
      </w:r>
      <w:r w:rsidR="00396CCA">
        <w:t>ce</w:t>
      </w:r>
      <w:r w:rsidR="000C4C03">
        <w:t>klassen ska behöva ändra något</w:t>
      </w:r>
      <w:r w:rsidR="00785D5D">
        <w:t>.</w:t>
      </w:r>
      <w:r w:rsidR="00396CCA">
        <w:t xml:space="preserve"> De som använder sig av service</w:t>
      </w:r>
      <w:r w:rsidR="00785D5D">
        <w:t>klassen kan då enkelt by</w:t>
      </w:r>
      <w:r w:rsidR="00396CCA">
        <w:t>ta ut den till en annan service</w:t>
      </w:r>
      <w:r w:rsidR="00785D5D">
        <w:t>klass, så länge som den ärver från rätt basklass.</w:t>
      </w:r>
      <w:r w:rsidR="004C5835">
        <w:t xml:space="preserve"> </w:t>
      </w:r>
      <w:r w:rsidR="00396CCA">
        <w:t>För att förenkla datalagrings</w:t>
      </w:r>
      <w:r w:rsidR="006235E5">
        <w:t>lagret så används ett mönster so</w:t>
      </w:r>
      <w:r w:rsidR="009177D7">
        <w:t>m kallas "</w:t>
      </w:r>
      <w:proofErr w:type="spellStart"/>
      <w:r w:rsidR="009177D7">
        <w:t>Unit</w:t>
      </w:r>
      <w:proofErr w:type="spellEnd"/>
      <w:r w:rsidR="009177D7">
        <w:t xml:space="preserve"> of Work </w:t>
      </w:r>
      <w:proofErr w:type="spellStart"/>
      <w:r w:rsidR="009177D7">
        <w:t>Pattern</w:t>
      </w:r>
      <w:proofErr w:type="spellEnd"/>
      <w:r w:rsidR="009177D7">
        <w:t xml:space="preserve">" </w:t>
      </w:r>
      <w:r w:rsidR="00F07DE6">
        <w:t>och "</w:t>
      </w:r>
      <w:proofErr w:type="spellStart"/>
      <w:r w:rsidR="00F07DE6">
        <w:t>Generic</w:t>
      </w:r>
      <w:proofErr w:type="spellEnd"/>
      <w:r w:rsidR="00F07DE6">
        <w:t xml:space="preserve"> </w:t>
      </w:r>
      <w:proofErr w:type="spellStart"/>
      <w:r w:rsidR="00F07DE6">
        <w:t>Repository</w:t>
      </w:r>
      <w:proofErr w:type="spellEnd"/>
      <w:r w:rsidR="00F07DE6">
        <w:t>"</w:t>
      </w:r>
      <w:r w:rsidR="008E7CF9">
        <w:t xml:space="preserve">. </w:t>
      </w:r>
      <w:r w:rsidR="009F1C74">
        <w:t xml:space="preserve">Detta gör att man inte behöver skapa </w:t>
      </w:r>
      <w:r w:rsidR="001F26DA">
        <w:t>en</w:t>
      </w:r>
      <w:r w:rsidR="009F1C74">
        <w:t xml:space="preserve"> </w:t>
      </w:r>
      <w:r w:rsidR="001F26DA">
        <w:t xml:space="preserve">DAL </w:t>
      </w:r>
      <w:r w:rsidR="009F1C74">
        <w:t xml:space="preserve">klass för varje ny tabell som skapas i databasen. Det går att använda samma </w:t>
      </w:r>
      <w:r w:rsidR="001F26DA">
        <w:t>DAL</w:t>
      </w:r>
      <w:r w:rsidR="0003525D">
        <w:t xml:space="preserve"> klasser</w:t>
      </w:r>
      <w:r w:rsidR="001F26DA">
        <w:t xml:space="preserve"> </w:t>
      </w:r>
      <w:r w:rsidR="009F1C74">
        <w:t xml:space="preserve">men med nya entiteter. </w:t>
      </w:r>
    </w:p>
    <w:p w:rsidR="00081307" w:rsidRDefault="006F5069" w:rsidP="003A62B8">
      <w:r>
        <w:t xml:space="preserve">För att göra anropen till de två </w:t>
      </w:r>
      <w:proofErr w:type="spellStart"/>
      <w:r>
        <w:t>API:erna</w:t>
      </w:r>
      <w:proofErr w:type="spellEnd"/>
      <w:r>
        <w:t xml:space="preserve"> </w:t>
      </w:r>
      <w:r w:rsidR="00396CCA">
        <w:t xml:space="preserve">i applikationen </w:t>
      </w:r>
      <w:r>
        <w:t xml:space="preserve">används två stycken klasser, en per API. </w:t>
      </w:r>
      <w:r w:rsidR="003A62B8">
        <w:t xml:space="preserve">Klassen för att göra anrop mot </w:t>
      </w:r>
      <w:proofErr w:type="spellStart"/>
      <w:r w:rsidR="003A62B8">
        <w:t>Boolis</w:t>
      </w:r>
      <w:proofErr w:type="spellEnd"/>
      <w:r w:rsidR="003A62B8">
        <w:t xml:space="preserve"> API har en publik metod som används för att söka efter bostadsannonser. Den metoden tar minst en parameter som är söktermen som ska sökas med, t.ex. "Kalmar". Den har även ett antal valfria parametrar som filt</w:t>
      </w:r>
      <w:r w:rsidR="00396CCA">
        <w:t>rerar sökningen på t.ex. annons</w:t>
      </w:r>
      <w:r w:rsidR="003A62B8">
        <w:t>typ (Villa, L</w:t>
      </w:r>
      <w:r w:rsidR="00396CCA">
        <w:t>ägenhet etc.), max</w:t>
      </w:r>
      <w:r w:rsidR="003A62B8">
        <w:t xml:space="preserve">pris. Det går även att välja om man vill hoppa över ett antal annonser, exempelvis hämta annons 30-60, vilket används till att visa flera sidor med annonser. </w:t>
      </w:r>
      <w:r w:rsidR="00141A52">
        <w:t xml:space="preserve">När en sökning görs så returneras resultatet i JSON som sedan görs om till c# objekt. Ett "container" objekt som innehåller vad </w:t>
      </w:r>
      <w:r w:rsidR="000C4C03">
        <w:t>som</w:t>
      </w:r>
      <w:r w:rsidR="00141A52">
        <w:t xml:space="preserve"> sökte</w:t>
      </w:r>
      <w:r w:rsidR="000C4C03">
        <w:t>s</w:t>
      </w:r>
      <w:r w:rsidR="00141A52">
        <w:t xml:space="preserve"> på och hur många annonser det finns. "Container" objektet innehåller sedan en lista med alla annonser som objekt.</w:t>
      </w:r>
      <w:r w:rsidR="00AF668A">
        <w:t xml:space="preserve"> </w:t>
      </w:r>
    </w:p>
    <w:p w:rsidR="00545C7F" w:rsidRDefault="00545C7F" w:rsidP="003A62B8">
      <w:r>
        <w:lastRenderedPageBreak/>
        <w:t xml:space="preserve">Klassen för att göra anrop mot </w:t>
      </w:r>
      <w:proofErr w:type="spellStart"/>
      <w:r>
        <w:t>Foursquares</w:t>
      </w:r>
      <w:proofErr w:type="spellEnd"/>
      <w:r>
        <w:t xml:space="preserve"> API </w:t>
      </w:r>
      <w:r w:rsidR="000C4C03">
        <w:t>har en liknande uppbyggnad. Sökmetoden i den klassen tar två</w:t>
      </w:r>
      <w:r>
        <w:t xml:space="preserve"> parametrar, söktermen </w:t>
      </w:r>
      <w:r w:rsidR="00D536DE">
        <w:t>t.ex.</w:t>
      </w:r>
      <w:r>
        <w:t xml:space="preserve"> "Kalmar" och vilka olika kategorier som sökningen ska innehålla. </w:t>
      </w:r>
      <w:r w:rsidR="000C4C03">
        <w:t>Den returnerar</w:t>
      </w:r>
      <w:r w:rsidR="002517E8">
        <w:t xml:space="preserve"> en lista med alla platser som hittades. Det går även att hämta alla kategorier som finns från </w:t>
      </w:r>
      <w:proofErr w:type="spellStart"/>
      <w:r w:rsidR="002517E8">
        <w:t>Foursquare</w:t>
      </w:r>
      <w:proofErr w:type="spellEnd"/>
      <w:r w:rsidR="00A43D9A">
        <w:t>.</w:t>
      </w:r>
      <w:r w:rsidR="0018425A">
        <w:t xml:space="preserve"> Kategor</w:t>
      </w:r>
      <w:r w:rsidR="00F614F8">
        <w:t>ierna består av ett fåtal huvud</w:t>
      </w:r>
      <w:r w:rsidR="0018425A">
        <w:t xml:space="preserve">kategorier med många barnkategorier. För att få över det till c# struktur används en rekursiv metod för att lägga till alla barnkategorier för varje kategori. </w:t>
      </w:r>
    </w:p>
    <w:p w:rsidR="003A62B8" w:rsidRDefault="00AF668A" w:rsidP="003A62B8">
      <w:r>
        <w:t>Om</w:t>
      </w:r>
      <w:r w:rsidR="00BE600E">
        <w:t xml:space="preserve"> något av</w:t>
      </w:r>
      <w:r>
        <w:t xml:space="preserve"> </w:t>
      </w:r>
      <w:proofErr w:type="spellStart"/>
      <w:r>
        <w:t>API:e</w:t>
      </w:r>
      <w:r w:rsidR="00BE600E">
        <w:t>rna</w:t>
      </w:r>
      <w:proofErr w:type="spellEnd"/>
      <w:r>
        <w:t xml:space="preserve"> skulle returnera ett felmeddelande (HTTP koder 4xx - 5xx) så fångas dessa upp och kontrolleras av servern. Beroende på vad det är för något fel så kastas ett nytt undantag som den som anropade metoden får ta hand om. </w:t>
      </w:r>
      <w:r w:rsidR="00BE600E">
        <w:t xml:space="preserve">Om </w:t>
      </w:r>
      <w:proofErr w:type="spellStart"/>
      <w:r w:rsidR="00BE600E">
        <w:t>Foursquare</w:t>
      </w:r>
      <w:proofErr w:type="spellEnd"/>
      <w:r w:rsidR="00BE600E">
        <w:t xml:space="preserve"> </w:t>
      </w:r>
      <w:proofErr w:type="spellStart"/>
      <w:r w:rsidR="00BE600E">
        <w:t>API:et</w:t>
      </w:r>
      <w:proofErr w:type="spellEnd"/>
      <w:r w:rsidR="00BE600E">
        <w:t xml:space="preserve"> returnerar ett "</w:t>
      </w:r>
      <w:proofErr w:type="spellStart"/>
      <w:r w:rsidR="00F755A3" w:rsidRPr="00F755A3">
        <w:t>failed_geocode</w:t>
      </w:r>
      <w:proofErr w:type="spellEnd"/>
      <w:r w:rsidR="00BE600E">
        <w:t xml:space="preserve">" fel så kastas inget </w:t>
      </w:r>
      <w:r w:rsidR="00C51E36">
        <w:t>undantag</w:t>
      </w:r>
      <w:r w:rsidR="00BE600E">
        <w:t xml:space="preserve"> utan det skickas bara tillbaks en tom lista. </w:t>
      </w:r>
    </w:p>
    <w:p w:rsidR="00582C88" w:rsidRDefault="00F614F8" w:rsidP="003A62B8">
      <w:r>
        <w:t>Service</w:t>
      </w:r>
      <w:r w:rsidR="00D536DE">
        <w:t>klassen som domänmodellen exponerar innehåller ett antal metoder för att göra sökning och att få tillbaks svar för t.ex. "</w:t>
      </w:r>
      <w:proofErr w:type="spellStart"/>
      <w:r w:rsidR="00D536DE">
        <w:t>autocomplete</w:t>
      </w:r>
      <w:proofErr w:type="spellEnd"/>
      <w:r w:rsidR="00D536DE">
        <w:t>".</w:t>
      </w:r>
      <w:r w:rsidR="00142BA0">
        <w:t xml:space="preserve"> Alla sökningar som görs </w:t>
      </w:r>
      <w:r>
        <w:t xml:space="preserve">efter annonser från </w:t>
      </w:r>
      <w:proofErr w:type="spellStart"/>
      <w:r>
        <w:t>Booli</w:t>
      </w:r>
      <w:proofErr w:type="spellEnd"/>
      <w:r>
        <w:t xml:space="preserve"> lagras i en databas där de är giltiga</w:t>
      </w:r>
      <w:r w:rsidR="00142BA0">
        <w:t xml:space="preserve"> i 3 timmar innan det ska uppdateras genom en ny sökning mot </w:t>
      </w:r>
      <w:proofErr w:type="spellStart"/>
      <w:r w:rsidR="00142BA0">
        <w:t>Boolis</w:t>
      </w:r>
      <w:proofErr w:type="spellEnd"/>
      <w:r w:rsidR="00142BA0">
        <w:t xml:space="preserve"> API.</w:t>
      </w:r>
      <w:r w:rsidR="00D536DE">
        <w:t xml:space="preserve"> </w:t>
      </w:r>
      <w:r w:rsidR="00142BA0">
        <w:t xml:space="preserve">När en sökning ska göras efter annonser på </w:t>
      </w:r>
      <w:proofErr w:type="spellStart"/>
      <w:r w:rsidR="00142BA0">
        <w:t>Booli</w:t>
      </w:r>
      <w:proofErr w:type="spellEnd"/>
      <w:r w:rsidR="00142BA0">
        <w:t xml:space="preserve"> så kontrolleras det först om en exakt likadan sökning har gjorts tidigare. Om en sökning har gjorts tidigare och inte är för gammal så returneras den. Om det inte har gjorts en sådan sökning innan eller om den är för gammal sker en ny sökning mot </w:t>
      </w:r>
      <w:proofErr w:type="spellStart"/>
      <w:r w:rsidR="00142BA0">
        <w:t>Boolis</w:t>
      </w:r>
      <w:proofErr w:type="spellEnd"/>
      <w:r w:rsidR="00142BA0">
        <w:t xml:space="preserve"> API och resultatet sparas i databasen.</w:t>
      </w:r>
      <w:r w:rsidR="00110696">
        <w:t xml:space="preserve"> Om användaren är inloggad så sparas också de </w:t>
      </w:r>
      <w:r w:rsidR="000C4C03">
        <w:t>tio</w:t>
      </w:r>
      <w:r w:rsidR="00110696">
        <w:t xml:space="preserve"> senaste sökningar som den användaren har gjort. </w:t>
      </w:r>
      <w:r w:rsidR="005839FA">
        <w:t>Sökningar efter platser</w:t>
      </w:r>
      <w:r w:rsidR="007F5855">
        <w:t xml:space="preserve"> hos </w:t>
      </w:r>
      <w:proofErr w:type="spellStart"/>
      <w:r w:rsidR="007F5855">
        <w:t>Foursquare</w:t>
      </w:r>
      <w:proofErr w:type="spellEnd"/>
      <w:r w:rsidR="005839FA">
        <w:t xml:space="preserve"> sker genom att en metod tar</w:t>
      </w:r>
      <w:r w:rsidR="000C4C03">
        <w:t xml:space="preserve"> en sökterm</w:t>
      </w:r>
      <w:r w:rsidR="005839FA">
        <w:t xml:space="preserve"> och namnen på de kategorier som ska sökas efter. </w:t>
      </w:r>
      <w:proofErr w:type="spellStart"/>
      <w:r w:rsidR="005839FA">
        <w:t>API</w:t>
      </w:r>
      <w:r w:rsidR="007F5855">
        <w:t>:et</w:t>
      </w:r>
      <w:proofErr w:type="spellEnd"/>
      <w:r w:rsidR="005839FA">
        <w:t xml:space="preserve"> vill ha listan med kategoriernas som </w:t>
      </w:r>
      <w:proofErr w:type="spellStart"/>
      <w:r w:rsidR="005839FA">
        <w:t>ID:n</w:t>
      </w:r>
      <w:proofErr w:type="spellEnd"/>
      <w:r w:rsidR="007F5855">
        <w:t>,</w:t>
      </w:r>
      <w:r w:rsidR="005839FA">
        <w:t xml:space="preserve"> </w:t>
      </w:r>
      <w:r w:rsidR="007F5855">
        <w:t>a</w:t>
      </w:r>
      <w:r w:rsidR="005839FA">
        <w:t xml:space="preserve">pplikation använder sig av kategoriernas namn. Kategorierna som skickas med till metoden kontrolleras mot databasen och om det är samma antal </w:t>
      </w:r>
      <w:proofErr w:type="spellStart"/>
      <w:r w:rsidR="005839FA">
        <w:t>ID:n</w:t>
      </w:r>
      <w:proofErr w:type="spellEnd"/>
      <w:r w:rsidR="005839FA">
        <w:t xml:space="preserve"> som hittas i databasen så görs ett anrop till </w:t>
      </w:r>
      <w:proofErr w:type="spellStart"/>
      <w:r w:rsidR="005839FA">
        <w:t>Foursquares</w:t>
      </w:r>
      <w:proofErr w:type="spellEnd"/>
      <w:r w:rsidR="005839FA">
        <w:t xml:space="preserve"> API. Resultaten från </w:t>
      </w:r>
      <w:proofErr w:type="spellStart"/>
      <w:r w:rsidR="005839FA">
        <w:t>Foursquares</w:t>
      </w:r>
      <w:proofErr w:type="spellEnd"/>
      <w:r w:rsidR="005839FA">
        <w:t xml:space="preserve"> API </w:t>
      </w:r>
      <w:r>
        <w:t>sparas</w:t>
      </w:r>
      <w:r w:rsidR="005839FA">
        <w:t xml:space="preserve"> inte i någon databas. </w:t>
      </w:r>
      <w:r>
        <w:t>Service</w:t>
      </w:r>
      <w:r w:rsidR="003D3D28">
        <w:t xml:space="preserve">klassen innehåller även två metoder för </w:t>
      </w:r>
      <w:r w:rsidR="000C4C03">
        <w:t>"</w:t>
      </w:r>
      <w:proofErr w:type="spellStart"/>
      <w:r w:rsidR="000C4C03">
        <w:t>autocomplete</w:t>
      </w:r>
      <w:proofErr w:type="spellEnd"/>
      <w:r w:rsidR="000C4C03">
        <w:t>". Dessa returnerar</w:t>
      </w:r>
      <w:r>
        <w:t xml:space="preserve"> platser som har sökts</w:t>
      </w:r>
      <w:r w:rsidR="003D3D28">
        <w:t xml:space="preserve"> efter eller kategorier som inne</w:t>
      </w:r>
      <w:r w:rsidR="000C4C03">
        <w:t>håller den med</w:t>
      </w:r>
      <w:r w:rsidR="00CA4436">
        <w:t xml:space="preserve">skickade termen. Alla de olika </w:t>
      </w:r>
      <w:proofErr w:type="spellStart"/>
      <w:r w:rsidR="00CA4436">
        <w:t>Foursquare</w:t>
      </w:r>
      <w:proofErr w:type="spellEnd"/>
      <w:r w:rsidR="00CA4436">
        <w:t xml:space="preserve"> kategorierna lagras i databasen och kan uppdateras genom att en metod anropas </w:t>
      </w:r>
      <w:r>
        <w:t>i service</w:t>
      </w:r>
      <w:r w:rsidR="00CA4436">
        <w:t xml:space="preserve">klassen. </w:t>
      </w:r>
    </w:p>
    <w:p w:rsidR="00FF55FA" w:rsidRDefault="00ED6DA4" w:rsidP="003A62B8">
      <w:r>
        <w:t>Webbmodellen innehåller den delen av applikation som direkt kommunicerar med klient</w:t>
      </w:r>
      <w:r w:rsidR="00B41FE0">
        <w:t>en. Detta sker genom ett antal c</w:t>
      </w:r>
      <w:r>
        <w:t>ontrollers. Alla paramet</w:t>
      </w:r>
      <w:r w:rsidR="00B41FE0">
        <w:t>rar som skickas med till någon c</w:t>
      </w:r>
      <w:r>
        <w:t xml:space="preserve">ontroller valideras genom </w:t>
      </w:r>
      <w:proofErr w:type="spellStart"/>
      <w:r>
        <w:t>v</w:t>
      </w:r>
      <w:r w:rsidR="00283C51">
        <w:t>ymodeller</w:t>
      </w:r>
      <w:proofErr w:type="spellEnd"/>
      <w:r w:rsidR="00283C51">
        <w:t xml:space="preserve">. För att kontrollera </w:t>
      </w:r>
      <w:r>
        <w:t>om de klarar valideringen används ett "Action Filter" som validerar indata innan servern g</w:t>
      </w:r>
      <w:r w:rsidR="00283C51">
        <w:t>år in i metoden i den anropade c</w:t>
      </w:r>
      <w:r>
        <w:t>ontrollern. Detta gör a</w:t>
      </w:r>
      <w:r w:rsidR="00283C51">
        <w:t>tt all data som kommer in i en c</w:t>
      </w:r>
      <w:r>
        <w:t xml:space="preserve">ontroller kan ses som giltigt och redo att användas. </w:t>
      </w:r>
      <w:proofErr w:type="spellStart"/>
      <w:r w:rsidR="00283C51">
        <w:t>C</w:t>
      </w:r>
      <w:r w:rsidR="009574EC">
        <w:t>ontrollerna</w:t>
      </w:r>
      <w:proofErr w:type="spellEnd"/>
      <w:r w:rsidR="009574EC">
        <w:t xml:space="preserve"> som används till AJ</w:t>
      </w:r>
      <w:r w:rsidR="00283C51">
        <w:t>AX anrop returnerar</w:t>
      </w:r>
      <w:r w:rsidR="009574EC">
        <w:t xml:space="preserve"> data som JSON och om något g</w:t>
      </w:r>
      <w:r w:rsidR="00736AFE">
        <w:t>år fel, validering eller server</w:t>
      </w:r>
      <w:r w:rsidR="009574EC">
        <w:t>fel så skickas ett HTTP fel till klienten med information om vad som gick fel.</w:t>
      </w:r>
      <w:r w:rsidR="00CB6A65">
        <w:t xml:space="preserve"> För att validera de olika annonstyperna som finns används en </w:t>
      </w:r>
      <w:proofErr w:type="spellStart"/>
      <w:r w:rsidR="00CB6A65">
        <w:t>uppräkningsbar</w:t>
      </w:r>
      <w:proofErr w:type="spellEnd"/>
      <w:r w:rsidR="00CB6A65">
        <w:t xml:space="preserve"> typ på servern där alla olika annonstyper finns.</w:t>
      </w:r>
      <w:r w:rsidR="008B6148">
        <w:t xml:space="preserve"> </w:t>
      </w:r>
    </w:p>
    <w:p w:rsidR="008B6148" w:rsidRDefault="007B14FD" w:rsidP="003A62B8">
      <w:r>
        <w:t>När klienten begär start</w:t>
      </w:r>
      <w:r w:rsidR="008B6148">
        <w:t>sidan</w:t>
      </w:r>
      <w:r>
        <w:t xml:space="preserve"> </w:t>
      </w:r>
      <w:r w:rsidR="008B6148">
        <w:t xml:space="preserve">(HTML) så skickas även alla </w:t>
      </w:r>
      <w:r w:rsidR="0092018D">
        <w:t>de olika annonsty</w:t>
      </w:r>
      <w:r w:rsidR="00A63BAA">
        <w:t xml:space="preserve">perna som finns med i en </w:t>
      </w:r>
      <w:proofErr w:type="spellStart"/>
      <w:r w:rsidR="00A63BAA">
        <w:t>script</w:t>
      </w:r>
      <w:r w:rsidR="0092018D">
        <w:t>tagg</w:t>
      </w:r>
      <w:proofErr w:type="spellEnd"/>
      <w:r w:rsidR="0092018D">
        <w:t>. Om användaren är inloggad skickas också de 1</w:t>
      </w:r>
      <w:r w:rsidR="005655CA">
        <w:t xml:space="preserve">0 senaste sökningarna </w:t>
      </w:r>
      <w:r w:rsidR="0092018D">
        <w:t>med. Detta för att minska antalet HTTP anrop som behövs.</w:t>
      </w:r>
    </w:p>
    <w:p w:rsidR="008B6148" w:rsidRDefault="008B6148" w:rsidP="003A62B8">
      <w:r>
        <w:t>För användarhantering anv</w:t>
      </w:r>
      <w:r w:rsidR="008516A1">
        <w:t xml:space="preserve">änds ASP.NET Simple </w:t>
      </w:r>
      <w:proofErr w:type="spellStart"/>
      <w:r w:rsidR="008516A1">
        <w:t>Membership</w:t>
      </w:r>
      <w:proofErr w:type="spellEnd"/>
      <w:r w:rsidR="008516A1">
        <w:t xml:space="preserve"> med lokal inloggning och genom </w:t>
      </w:r>
      <w:proofErr w:type="spellStart"/>
      <w:r w:rsidR="008516A1">
        <w:t>Facebook</w:t>
      </w:r>
      <w:proofErr w:type="spellEnd"/>
      <w:r w:rsidR="008516A1">
        <w:t xml:space="preserve">. </w:t>
      </w:r>
    </w:p>
    <w:p w:rsidR="00537681" w:rsidRDefault="00537681" w:rsidP="00537681">
      <w:pPr>
        <w:pStyle w:val="Rubrik1"/>
      </w:pPr>
      <w:bookmarkStart w:id="3" w:name="_Toc377823606"/>
      <w:r>
        <w:lastRenderedPageBreak/>
        <w:t>Klientsida</w:t>
      </w:r>
      <w:bookmarkEnd w:id="3"/>
    </w:p>
    <w:p w:rsidR="00537681" w:rsidRDefault="00CD7452" w:rsidP="00537681">
      <w:r>
        <w:t xml:space="preserve">Klientsidan består av </w:t>
      </w:r>
      <w:r w:rsidR="000C4C03">
        <w:t>två</w:t>
      </w:r>
      <w:r>
        <w:t xml:space="preserve"> delar. En del som är en SPA (</w:t>
      </w:r>
      <w:proofErr w:type="spellStart"/>
      <w:r>
        <w:t>Single</w:t>
      </w:r>
      <w:proofErr w:type="spellEnd"/>
      <w:r>
        <w:t xml:space="preserve"> Page </w:t>
      </w:r>
      <w:proofErr w:type="spellStart"/>
      <w:r>
        <w:t>Application</w:t>
      </w:r>
      <w:proofErr w:type="spellEnd"/>
      <w:r>
        <w:t>) och sedan en del där en användare</w:t>
      </w:r>
      <w:r w:rsidR="000C4C03">
        <w:t xml:space="preserve"> kan</w:t>
      </w:r>
      <w:r>
        <w:t xml:space="preserve"> registrera sig, logga in och hantera sitt användarkonto som inte är en SPA. </w:t>
      </w:r>
      <w:r w:rsidR="00323569">
        <w:t>SPA-</w:t>
      </w:r>
      <w:r w:rsidR="00E16E03">
        <w:t>delen är u</w:t>
      </w:r>
      <w:r w:rsidR="00323569">
        <w:t>ppbyggd med hjälp av JavaScript-</w:t>
      </w:r>
      <w:r w:rsidR="00E16E03">
        <w:t xml:space="preserve">ramverket </w:t>
      </w:r>
      <w:proofErr w:type="spellStart"/>
      <w:r w:rsidR="00E16E03">
        <w:t>AngularJS</w:t>
      </w:r>
      <w:proofErr w:type="spellEnd"/>
      <w:r w:rsidR="00E16E03">
        <w:t xml:space="preserve">. </w:t>
      </w:r>
      <w:r w:rsidR="002758DF">
        <w:t>När använd</w:t>
      </w:r>
      <w:r w:rsidR="00FF7100">
        <w:t>aren</w:t>
      </w:r>
      <w:r w:rsidR="002758DF">
        <w:t xml:space="preserve"> först laddar in sidan så initieras applikationen</w:t>
      </w:r>
      <w:r w:rsidR="00895591">
        <w:t xml:space="preserve">. Då hämtas bl.a. </w:t>
      </w:r>
      <w:r w:rsidR="002758DF">
        <w:t xml:space="preserve">de två </w:t>
      </w:r>
      <w:r w:rsidR="00895591">
        <w:t xml:space="preserve">sakerna som skickas med i HTML när sidan först laddas. De sparas i minnet och tars bort från HTML strukturen. </w:t>
      </w:r>
      <w:r w:rsidR="00217F7E">
        <w:t xml:space="preserve">Sedan presenteras sökformuläret. Sökformuläret är uppbyggt av två vyer. Dessa </w:t>
      </w:r>
      <w:r w:rsidR="000C4C03">
        <w:t>vyerna</w:t>
      </w:r>
      <w:r w:rsidR="00217F7E">
        <w:t xml:space="preserve"> är vanliga HTML filer med HTML kod och även </w:t>
      </w:r>
      <w:proofErr w:type="spellStart"/>
      <w:r w:rsidR="00217F7E">
        <w:t>AngularJS</w:t>
      </w:r>
      <w:proofErr w:type="spellEnd"/>
      <w:r w:rsidR="00217F7E">
        <w:t xml:space="preserve"> specifika attribut och element. </w:t>
      </w:r>
      <w:r w:rsidR="00736E19">
        <w:t>Textfältet för att skriva var annonserna kommer ifrån (</w:t>
      </w:r>
      <w:r w:rsidR="00FF7100">
        <w:t>t.ex.</w:t>
      </w:r>
      <w:r w:rsidR="00736E19">
        <w:t xml:space="preserve"> Kalmar) har "</w:t>
      </w:r>
      <w:proofErr w:type="spellStart"/>
      <w:r w:rsidR="00736E19">
        <w:t>Autocomplete</w:t>
      </w:r>
      <w:proofErr w:type="spellEnd"/>
      <w:r w:rsidR="00736E19">
        <w:t>". Nä</w:t>
      </w:r>
      <w:r w:rsidR="00FF7100">
        <w:t>r användaren har skrivit minst två</w:t>
      </w:r>
      <w:r w:rsidR="00736E19">
        <w:t xml:space="preserve"> tecken så skickas de till servern och jämförs mot tidigare sökningar. För att kunna filtrera sökningen som görs</w:t>
      </w:r>
      <w:r w:rsidR="00FF7100">
        <w:t xml:space="preserve"> går det även att sätta ett maxpris och en max</w:t>
      </w:r>
      <w:r w:rsidR="00736E19">
        <w:t xml:space="preserve">hyra för annonserna. </w:t>
      </w:r>
      <w:r w:rsidR="005B3108">
        <w:t>Annonstyperna som skickades med från servern vid sidladdning visas som checkrutor som kryssas i om man begränsa</w:t>
      </w:r>
      <w:r w:rsidR="005219F7">
        <w:t>r</w:t>
      </w:r>
      <w:r w:rsidR="005B3108">
        <w:t xml:space="preserve"> sökningen till en eller flera annonstyper. </w:t>
      </w:r>
    </w:p>
    <w:p w:rsidR="003455C7" w:rsidRDefault="003455C7" w:rsidP="00537681">
      <w:r>
        <w:t xml:space="preserve">Samtidigt som användaren </w:t>
      </w:r>
      <w:r w:rsidR="003A3595">
        <w:t>gör en sökning på bostads</w:t>
      </w:r>
      <w:r>
        <w:t>annons</w:t>
      </w:r>
      <w:r w:rsidR="003A3595">
        <w:t>er kan den också välja att söka</w:t>
      </w:r>
      <w:r>
        <w:t xml:space="preserve"> efter närliggande platser på </w:t>
      </w:r>
      <w:proofErr w:type="spellStart"/>
      <w:r>
        <w:t>Foursquare</w:t>
      </w:r>
      <w:proofErr w:type="spellEnd"/>
      <w:r>
        <w:t xml:space="preserve">. Vilka sorts platser detta ska vara bestäms genom att användaren t.ex. skriver "Food" i ett textfält. Vad som händer då är att söksträngen som användaren har skrivit skickas till server och servern returnerar alla </w:t>
      </w:r>
      <w:proofErr w:type="spellStart"/>
      <w:r>
        <w:t>Foursquare</w:t>
      </w:r>
      <w:proofErr w:type="spellEnd"/>
      <w:r>
        <w:t xml:space="preserve"> kategorier som innehåller den sekvensen av tecken. </w:t>
      </w:r>
      <w:r w:rsidR="00972008">
        <w:t>Det returnerade resultatet visas sedan i en lista under textfältet. Användaren mås</w:t>
      </w:r>
      <w:r w:rsidR="003A3595">
        <w:t>te då välja ett värde ur listan. D</w:t>
      </w:r>
      <w:r w:rsidR="00972008">
        <w:t xml:space="preserve">et går inte att välja ett värde som man själv har skrivit. </w:t>
      </w:r>
      <w:r w:rsidR="00EF10FB">
        <w:t xml:space="preserve">Användaren kan lägga till en eller flera kategorier som ska sökas efter. </w:t>
      </w:r>
    </w:p>
    <w:p w:rsidR="00BF0E15" w:rsidRDefault="00BF0E15" w:rsidP="00537681">
      <w:r>
        <w:t xml:space="preserve">Hela formuläret valideras hela tiden genom </w:t>
      </w:r>
      <w:proofErr w:type="spellStart"/>
      <w:r>
        <w:t>AngularJS</w:t>
      </w:r>
      <w:proofErr w:type="spellEnd"/>
      <w:r>
        <w:t xml:space="preserve">. Alla formelementen är bundna till </w:t>
      </w:r>
      <w:proofErr w:type="spellStart"/>
      <w:r>
        <w:t>AngularJS</w:t>
      </w:r>
      <w:proofErr w:type="spellEnd"/>
      <w:r>
        <w:t xml:space="preserve"> genom tvåvägs databindning. Detta gör att så fort ett värde ändras i formuläret så ändras det också i den bakomliggande JavaScript koden. </w:t>
      </w:r>
      <w:proofErr w:type="spellStart"/>
      <w:r>
        <w:t>AngularJS</w:t>
      </w:r>
      <w:proofErr w:type="spellEnd"/>
      <w:r>
        <w:t xml:space="preserve"> har ett antal inbyggda validerings direktiv som används för att validera. </w:t>
      </w:r>
      <w:r w:rsidR="00430526">
        <w:t>All data</w:t>
      </w:r>
      <w:r w:rsidR="000C4C03">
        <w:t xml:space="preserve"> </w:t>
      </w:r>
      <w:r w:rsidR="00430526">
        <w:t xml:space="preserve">valideras också på servern, om ogiltig data skickas till servern returnerar den HTTP kod 400 tillsammans med vad som var fel. </w:t>
      </w:r>
      <w:r w:rsidR="000C4C03">
        <w:t>Applikationen presenterar fel validerings fel och server fel för klienten.</w:t>
      </w:r>
    </w:p>
    <w:p w:rsidR="00430526" w:rsidRDefault="00BF0E15" w:rsidP="00537681">
      <w:r>
        <w:t>När användaren väljer att göra en sökning så hämtas informationen från for</w:t>
      </w:r>
      <w:r w:rsidR="003A3595">
        <w:t>muläret och läggs in i URL:en. C</w:t>
      </w:r>
      <w:r>
        <w:t>ontrolle</w:t>
      </w:r>
      <w:r w:rsidR="003A3595">
        <w:t>rn gör då en ny sökning</w:t>
      </w:r>
      <w:r>
        <w:t xml:space="preserve"> genom att hämta ut de nya värdena från URL:en och gör ett AJAX anrop till servern. Om detta AJAX anrop returnerar ett lyckat resultat (HTTP kod 200) så </w:t>
      </w:r>
      <w:r w:rsidR="003A3595">
        <w:t>lagras</w:t>
      </w:r>
      <w:r>
        <w:t xml:space="preserve"> resultatet i </w:t>
      </w:r>
      <w:proofErr w:type="spellStart"/>
      <w:r>
        <w:t>lokalstorage</w:t>
      </w:r>
      <w:proofErr w:type="spellEnd"/>
      <w:r>
        <w:t xml:space="preserve">. Alla sökningar som sedan sker med exakt samma parametrar hämtas från </w:t>
      </w:r>
      <w:proofErr w:type="spellStart"/>
      <w:r>
        <w:t>localstorage</w:t>
      </w:r>
      <w:proofErr w:type="spellEnd"/>
      <w:r>
        <w:t xml:space="preserve"> istället för från servern. Ett sökresultat </w:t>
      </w:r>
      <w:r w:rsidR="003A3595">
        <w:t>lagras</w:t>
      </w:r>
      <w:r>
        <w:t xml:space="preserve"> i tre timmar på server och lika länge på klienten. Servern returnerar som mest 30 annonser, men många sökningar kan innehåller fler annonser än så. Vid varje resultat skickas också information med hur många annonser det finns totalt. Detta används sedan för att lägga ut resultatet på fler</w:t>
      </w:r>
      <w:r w:rsidR="003A3595">
        <w:t>a</w:t>
      </w:r>
      <w:r>
        <w:t xml:space="preserve"> sidor. Här hjälper </w:t>
      </w:r>
      <w:r w:rsidR="003A3595">
        <w:t>den lokala lagringen</w:t>
      </w:r>
      <w:r>
        <w:t xml:space="preserve"> till mycket. Om anvä</w:t>
      </w:r>
      <w:r w:rsidR="003A3595">
        <w:t xml:space="preserve">ndaren bläddrar fram till nästa sida men sedan vill gå tillbaka, </w:t>
      </w:r>
      <w:r>
        <w:t xml:space="preserve">behöver det inte ske nya AJAX anrop hela tiden. </w:t>
      </w:r>
      <w:r w:rsidR="00787BE8">
        <w:t>Sökresultatet presenter</w:t>
      </w:r>
      <w:r w:rsidR="003A3595">
        <w:t>as i en lista med alla annonser. L</w:t>
      </w:r>
      <w:r w:rsidR="00787BE8">
        <w:t xml:space="preserve">istan går att sortera efter pris. </w:t>
      </w:r>
    </w:p>
    <w:p w:rsidR="00377C49" w:rsidRDefault="00377C49" w:rsidP="00537681">
      <w:r>
        <w:lastRenderedPageBreak/>
        <w:t>Eftersom en</w:t>
      </w:r>
      <w:r w:rsidR="00DF2169">
        <w:t xml:space="preserve"> sökning</w:t>
      </w:r>
      <w:r>
        <w:t xml:space="preserve"> sker genom att URL:en uppdateras så går det att kopiera hela URL:en och sedan klistra in </w:t>
      </w:r>
      <w:r w:rsidR="00DF2169">
        <w:t>den i ett annat fönster och ändå</w:t>
      </w:r>
      <w:r>
        <w:t xml:space="preserve"> trigga en sökning när applikation laddas</w:t>
      </w:r>
      <w:r w:rsidR="00430526">
        <w:t xml:space="preserve">. Eftersom data också valideras på servern så valideras även denna sökning. </w:t>
      </w:r>
    </w:p>
    <w:p w:rsidR="00BB18FA" w:rsidRDefault="00BB18FA" w:rsidP="00537681">
      <w:r>
        <w:t>Alla A</w:t>
      </w:r>
      <w:r w:rsidR="00DD40DA">
        <w:t>JAX anrop som görs mot servern</w:t>
      </w:r>
      <w:r>
        <w:t xml:space="preserve"> är skyddade mot CSRF genom att ett värde från HTML koden skickas med vid varje anrop och valideras. Detta gör att ingen annan öppen sida kan göra AJAX anrop</w:t>
      </w:r>
      <w:r w:rsidR="007E4137">
        <w:t xml:space="preserve"> till servern.</w:t>
      </w:r>
      <w:r w:rsidR="006B0A43">
        <w:t xml:space="preserve"> Om något skulle gå fel på servern eller om </w:t>
      </w:r>
      <w:proofErr w:type="spellStart"/>
      <w:r w:rsidR="006B0A43">
        <w:t>Boolis</w:t>
      </w:r>
      <w:proofErr w:type="spellEnd"/>
      <w:r w:rsidR="006B0A43">
        <w:t xml:space="preserve"> API skulle ligga nere så returneras ett HTTP 500 fel tillsammans med information om vad som gick fel. Om </w:t>
      </w:r>
      <w:proofErr w:type="spellStart"/>
      <w:r w:rsidR="006B0A43">
        <w:t>Foursquare</w:t>
      </w:r>
      <w:proofErr w:type="spellEnd"/>
      <w:r w:rsidR="006B0A43">
        <w:t xml:space="preserve"> </w:t>
      </w:r>
      <w:proofErr w:type="spellStart"/>
      <w:r w:rsidR="006B0A43">
        <w:t>API:et</w:t>
      </w:r>
      <w:proofErr w:type="spellEnd"/>
      <w:r w:rsidR="006B0A43">
        <w:t xml:space="preserve"> inte är tillgängligt så returneras inget fel. Detta eftersom sökningar mot </w:t>
      </w:r>
      <w:proofErr w:type="spellStart"/>
      <w:r w:rsidR="006B0A43">
        <w:t>F</w:t>
      </w:r>
      <w:r w:rsidR="000C4C03">
        <w:t>o</w:t>
      </w:r>
      <w:r w:rsidR="006B0A43">
        <w:t>ursquare</w:t>
      </w:r>
      <w:proofErr w:type="spellEnd"/>
      <w:r w:rsidR="006B0A43">
        <w:t xml:space="preserve"> görs bara om några annonser från </w:t>
      </w:r>
      <w:proofErr w:type="spellStart"/>
      <w:r w:rsidR="006B0A43">
        <w:t>Booli</w:t>
      </w:r>
      <w:proofErr w:type="spellEnd"/>
      <w:r w:rsidR="006B0A43">
        <w:t xml:space="preserve"> har hittats. Det är då onödigt att ett ens returnera dem bara för att </w:t>
      </w:r>
      <w:proofErr w:type="spellStart"/>
      <w:r w:rsidR="006B0A43">
        <w:t>Foursquare</w:t>
      </w:r>
      <w:proofErr w:type="spellEnd"/>
      <w:r w:rsidR="006B0A43">
        <w:t xml:space="preserve"> inte var tillgängligt. </w:t>
      </w:r>
    </w:p>
    <w:p w:rsidR="008B629C" w:rsidRDefault="008B629C" w:rsidP="008B629C">
      <w:pPr>
        <w:pStyle w:val="Rubrik1"/>
      </w:pPr>
      <w:bookmarkStart w:id="4" w:name="_Toc377823607"/>
      <w:r>
        <w:t>Risker</w:t>
      </w:r>
      <w:bookmarkEnd w:id="4"/>
    </w:p>
    <w:p w:rsidR="008B629C" w:rsidRDefault="008B629C" w:rsidP="008B629C">
      <w:r>
        <w:t xml:space="preserve">Riskerna med en applikation som denna är samma risker som nästan alla SPA och </w:t>
      </w:r>
      <w:proofErr w:type="spellStart"/>
      <w:r>
        <w:t>mashup</w:t>
      </w:r>
      <w:proofErr w:type="spellEnd"/>
      <w:r>
        <w:t xml:space="preserve"> applikationer har. Applikation</w:t>
      </w:r>
      <w:r w:rsidR="001C217C">
        <w:t>en</w:t>
      </w:r>
      <w:r>
        <w:t xml:space="preserve"> är obrukbar om användaren inte har JavaScript aktiverat. I dagen</w:t>
      </w:r>
      <w:r w:rsidR="001C217C">
        <w:t>s teknik</w:t>
      </w:r>
      <w:r>
        <w:t>värld så är det mycket sällan någon kör utan JavaScript aktiverat, men det finns änd</w:t>
      </w:r>
      <w:r w:rsidR="000C4C03">
        <w:t>å</w:t>
      </w:r>
      <w:r>
        <w:t xml:space="preserve"> personer som gör det. Eftersom applikationen är till för att söka bostäder så kan det också vara så att någon användare kanske sitter på en mycket gammal dator som har en webbläsare som inte stödjer det som krävs av JavaScript koden.</w:t>
      </w:r>
    </w:p>
    <w:p w:rsidR="008B629C" w:rsidRDefault="008B629C" w:rsidP="00537681">
      <w:r>
        <w:t xml:space="preserve">Om </w:t>
      </w:r>
      <w:proofErr w:type="spellStart"/>
      <w:r>
        <w:t>Boolis</w:t>
      </w:r>
      <w:proofErr w:type="spellEnd"/>
      <w:r>
        <w:t xml:space="preserve"> API skulle ligga nere så fungerar inte applikationen. Detta gör att man är beroende av en extern datakälla som inte garanterar att deras tjänst alltid kommer att ligga upp.</w:t>
      </w:r>
    </w:p>
    <w:p w:rsidR="00537681" w:rsidRDefault="00537681" w:rsidP="00537681">
      <w:pPr>
        <w:pStyle w:val="Rubrik1"/>
      </w:pPr>
      <w:bookmarkStart w:id="5" w:name="_Toc377823608"/>
      <w:r>
        <w:t>Reflektion</w:t>
      </w:r>
      <w:bookmarkEnd w:id="5"/>
    </w:p>
    <w:p w:rsidR="00CC66B0" w:rsidRDefault="00CC66B0" w:rsidP="00537681">
      <w:r>
        <w:t>Beroende på hur jag ser på projektet så har det gått både bra och dåligt. Jag har lärt mig nya tekniker, men jag hann inte med i närheten av vad jag hade tänkt mig och projektet blev inte alls som jag hade tänkt mig</w:t>
      </w:r>
      <w:r w:rsidR="007B01E8">
        <w:t xml:space="preserve"> från början.</w:t>
      </w:r>
    </w:p>
    <w:p w:rsidR="00537681" w:rsidRDefault="00CC66B0" w:rsidP="00537681">
      <w:r>
        <w:t xml:space="preserve">Jag valde att använda JavaScript ramverket </w:t>
      </w:r>
      <w:proofErr w:type="spellStart"/>
      <w:r>
        <w:t>AngularJS</w:t>
      </w:r>
      <w:proofErr w:type="spellEnd"/>
      <w:r>
        <w:t xml:space="preserve"> till klientsidan. </w:t>
      </w:r>
      <w:r w:rsidR="005E2438">
        <w:t>E</w:t>
      </w:r>
      <w:r>
        <w:t xml:space="preserve">fter att ha använt </w:t>
      </w:r>
      <w:proofErr w:type="spellStart"/>
      <w:r>
        <w:t>Backbone.js</w:t>
      </w:r>
      <w:proofErr w:type="spellEnd"/>
      <w:r>
        <w:t xml:space="preserve"> innan så har jag velat testa ett större ramverk. </w:t>
      </w:r>
      <w:proofErr w:type="spellStart"/>
      <w:r>
        <w:t>AngularJS</w:t>
      </w:r>
      <w:proofErr w:type="spellEnd"/>
      <w:r>
        <w:t xml:space="preserve"> visade sig vara ett bra ramverk att använda, även om jag bara har skrapat på ytan för vad det kan göra. Nackdelen med att använda </w:t>
      </w:r>
      <w:proofErr w:type="spellStart"/>
      <w:r>
        <w:t>AngularJS</w:t>
      </w:r>
      <w:proofErr w:type="spellEnd"/>
      <w:r>
        <w:t xml:space="preserve"> var att en stor del av tiden gick åt till att lära </w:t>
      </w:r>
      <w:r w:rsidR="008516C7">
        <w:t>mig</w:t>
      </w:r>
      <w:r>
        <w:t xml:space="preserve"> hur det fungerar. Jag hade inte sett en rad </w:t>
      </w:r>
      <w:proofErr w:type="spellStart"/>
      <w:r>
        <w:t>AngularJS</w:t>
      </w:r>
      <w:proofErr w:type="spellEnd"/>
      <w:r>
        <w:t xml:space="preserve"> innan jag började så det tog ett tag att lära sig grunderna. Det som var speciellt svårt var at</w:t>
      </w:r>
      <w:r w:rsidR="008516C7">
        <w:t>t förstå</w:t>
      </w:r>
      <w:r>
        <w:t xml:space="preserve"> exakt hur </w:t>
      </w:r>
      <w:r w:rsidR="005E2438">
        <w:t>"</w:t>
      </w:r>
      <w:r>
        <w:t>$</w:t>
      </w:r>
      <w:proofErr w:type="spellStart"/>
      <w:r>
        <w:t>scope</w:t>
      </w:r>
      <w:proofErr w:type="spellEnd"/>
      <w:r w:rsidR="005E2438">
        <w:t>"</w:t>
      </w:r>
      <w:r>
        <w:t xml:space="preserve"> arv fungerar i alla olika delar av </w:t>
      </w:r>
      <w:proofErr w:type="spellStart"/>
      <w:r>
        <w:t>AngularJS</w:t>
      </w:r>
      <w:proofErr w:type="spellEnd"/>
      <w:r>
        <w:t>.</w:t>
      </w:r>
      <w:r w:rsidR="006B5154">
        <w:t xml:space="preserve"> En mycket positiv sak med </w:t>
      </w:r>
      <w:proofErr w:type="spellStart"/>
      <w:r w:rsidR="006B5154">
        <w:t>AngularJS</w:t>
      </w:r>
      <w:proofErr w:type="spellEnd"/>
      <w:r w:rsidR="006B5154">
        <w:t xml:space="preserve"> är att det har ett stort "</w:t>
      </w:r>
      <w:proofErr w:type="spellStart"/>
      <w:r w:rsidR="006B5154">
        <w:t>community</w:t>
      </w:r>
      <w:proofErr w:type="spellEnd"/>
      <w:r w:rsidR="006B5154">
        <w:t xml:space="preserve">" av användare </w:t>
      </w:r>
      <w:r w:rsidR="008516C7">
        <w:t>så det finns nästan alltid något</w:t>
      </w:r>
      <w:r w:rsidR="006B5154">
        <w:t xml:space="preserve"> tillägg för det man vill göra eller om man har något problem så har någon annan redan haft det.</w:t>
      </w:r>
    </w:p>
    <w:p w:rsidR="00445FA6" w:rsidRDefault="00445FA6" w:rsidP="00537681">
      <w:r>
        <w:t>Som jag skrev under risker så är applikationen beroende av externa datorkällor. Detta märk</w:t>
      </w:r>
      <w:r w:rsidR="008516C7">
        <w:t>t</w:t>
      </w:r>
      <w:r>
        <w:t xml:space="preserve">e jag när jag utvecklade och </w:t>
      </w:r>
      <w:proofErr w:type="spellStart"/>
      <w:r>
        <w:t>Boolis</w:t>
      </w:r>
      <w:proofErr w:type="spellEnd"/>
      <w:r>
        <w:t xml:space="preserve"> API låg nere i någon timme. </w:t>
      </w:r>
      <w:proofErr w:type="spellStart"/>
      <w:r>
        <w:t>Booli</w:t>
      </w:r>
      <w:proofErr w:type="spellEnd"/>
      <w:r>
        <w:t xml:space="preserve"> hade någon intern ändring av</w:t>
      </w:r>
      <w:r w:rsidR="005E2438">
        <w:t xml:space="preserve"> sitt</w:t>
      </w:r>
      <w:r>
        <w:t xml:space="preserve"> system som gjorde att </w:t>
      </w:r>
      <w:proofErr w:type="spellStart"/>
      <w:r>
        <w:t>API</w:t>
      </w:r>
      <w:r w:rsidR="005E2438">
        <w:t>:</w:t>
      </w:r>
      <w:r>
        <w:t>et</w:t>
      </w:r>
      <w:proofErr w:type="spellEnd"/>
      <w:r>
        <w:t xml:space="preserve"> låg nere. Problemet var att felet som jag fick tillbaka var att jag inte var auktoriserad att använda </w:t>
      </w:r>
      <w:proofErr w:type="spellStart"/>
      <w:r>
        <w:t>API:et</w:t>
      </w:r>
      <w:proofErr w:type="spellEnd"/>
      <w:r>
        <w:t xml:space="preserve">. </w:t>
      </w:r>
    </w:p>
    <w:p w:rsidR="007F52A3" w:rsidRDefault="007F52A3" w:rsidP="00537681">
      <w:r>
        <w:lastRenderedPageBreak/>
        <w:t>Jag ångrar att jag valde att göra samma projekt i båda kurserna. Även om den andra kursen gick bra så var det mycket extra arbete när egentligen allt jag gör är att kommunicera med JSON, från API till server till klient.</w:t>
      </w:r>
      <w:r w:rsidR="00A74494">
        <w:t xml:space="preserve"> Slutresultatet för server sidan blev ok, men om jag skulle kunnat använda en dokument databas så skulle det gått mycket snabbare.</w:t>
      </w:r>
      <w:r w:rsidR="0070308B">
        <w:t xml:space="preserve"> Även användningen av Simple </w:t>
      </w:r>
      <w:proofErr w:type="spellStart"/>
      <w:r w:rsidR="0070308B">
        <w:t>MemberShip</w:t>
      </w:r>
      <w:proofErr w:type="spellEnd"/>
      <w:r w:rsidR="0070308B">
        <w:t xml:space="preserve"> användarhantering gjorde att det tog tid att komma på hur jag skulle göra det med SPA, vilket jag till</w:t>
      </w:r>
      <w:r w:rsidR="0023664A">
        <w:t xml:space="preserve"> </w:t>
      </w:r>
      <w:r w:rsidR="0070308B">
        <w:t>slut fick avstå.</w:t>
      </w:r>
      <w:r w:rsidR="005E2438">
        <w:t xml:space="preserve"> </w:t>
      </w:r>
    </w:p>
    <w:p w:rsidR="005E2438" w:rsidRDefault="005E2438" w:rsidP="00537681">
      <w:r>
        <w:t>I nuläget tycker jag inte att min</w:t>
      </w:r>
      <w:r w:rsidR="0023664A">
        <w:t xml:space="preserve"> applikation är värd att jobba vidare på. Just nu så är det enda mer</w:t>
      </w:r>
      <w:r>
        <w:t>värdet min applikation ge</w:t>
      </w:r>
      <w:r w:rsidR="00FA3168">
        <w:t>r</w:t>
      </w:r>
      <w:r>
        <w:t xml:space="preserve"> att man kan söka på två saker samtidigt. Något som skulle göra applikation</w:t>
      </w:r>
      <w:r w:rsidR="0023664A">
        <w:t>en</w:t>
      </w:r>
      <w:r>
        <w:t xml:space="preserve"> mycket bättre, men även mycket svårare att bygga är att t.ex. bara returnera sökningar som har x plats nära sig. </w:t>
      </w:r>
    </w:p>
    <w:p w:rsidR="00BB1FF1" w:rsidRDefault="00BB1FF1" w:rsidP="00537681">
      <w:r>
        <w:t xml:space="preserve">De delar jag anser vara betygshöjande är att jag </w:t>
      </w:r>
      <w:r w:rsidR="0023664A">
        <w:t xml:space="preserve">har använt </w:t>
      </w:r>
      <w:proofErr w:type="spellStart"/>
      <w:r w:rsidR="0023664A">
        <w:t>AngularJS</w:t>
      </w:r>
      <w:proofErr w:type="spellEnd"/>
      <w:r w:rsidR="0023664A">
        <w:t xml:space="preserve"> som klient</w:t>
      </w:r>
      <w:r>
        <w:t xml:space="preserve">ramverk. Detta till stor del för att jag var tvungen att också lära mig det från grunden innan jag kunde börja använda det. </w:t>
      </w:r>
    </w:p>
    <w:p w:rsidR="006235E5" w:rsidRPr="002715BA" w:rsidRDefault="006235E5" w:rsidP="002715BA"/>
    <w:sectPr w:rsidR="006235E5" w:rsidRPr="002715BA" w:rsidSect="00287E26">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3EC" w:rsidRDefault="005003EC" w:rsidP="002C3C57">
      <w:pPr>
        <w:spacing w:after="0" w:line="240" w:lineRule="auto"/>
      </w:pPr>
      <w:r>
        <w:separator/>
      </w:r>
    </w:p>
  </w:endnote>
  <w:endnote w:type="continuationSeparator" w:id="0">
    <w:p w:rsidR="005003EC" w:rsidRDefault="005003EC" w:rsidP="002C3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6533"/>
      <w:docPartObj>
        <w:docPartGallery w:val="Page Numbers (Bottom of Page)"/>
        <w:docPartUnique/>
      </w:docPartObj>
    </w:sdtPr>
    <w:sdtContent>
      <w:p w:rsidR="008B6148" w:rsidRDefault="009425FE">
        <w:pPr>
          <w:pStyle w:val="Sidfot"/>
          <w:jc w:val="right"/>
        </w:pPr>
        <w:fldSimple w:instr=" PAGE   \* MERGEFORMAT ">
          <w:r w:rsidR="00C93329">
            <w:rPr>
              <w:noProof/>
            </w:rPr>
            <w:t>2</w:t>
          </w:r>
        </w:fldSimple>
      </w:p>
    </w:sdtContent>
  </w:sdt>
  <w:p w:rsidR="008B6148" w:rsidRDefault="008B6148">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3EC" w:rsidRDefault="005003EC" w:rsidP="002C3C57">
      <w:pPr>
        <w:spacing w:after="0" w:line="240" w:lineRule="auto"/>
      </w:pPr>
      <w:r>
        <w:separator/>
      </w:r>
    </w:p>
  </w:footnote>
  <w:footnote w:type="continuationSeparator" w:id="0">
    <w:p w:rsidR="005003EC" w:rsidRDefault="005003EC" w:rsidP="002C3C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148" w:rsidRDefault="008B6148">
    <w:pPr>
      <w:pStyle w:val="Sidhuvud"/>
    </w:pPr>
    <w:r>
      <w:t>Peter Emilsson</w:t>
    </w:r>
    <w:r>
      <w:ptab w:relativeTo="margin" w:alignment="center" w:leader="none"/>
    </w:r>
    <w:r>
      <w:t>1DV449</w:t>
    </w:r>
    <w:r>
      <w:ptab w:relativeTo="margin" w:alignment="right" w:leader="none"/>
    </w:r>
    <w:r>
      <w:t>pe222bz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87E26"/>
    <w:rsid w:val="0003525D"/>
    <w:rsid w:val="00081307"/>
    <w:rsid w:val="000946E6"/>
    <w:rsid w:val="000A1A80"/>
    <w:rsid w:val="000A72F2"/>
    <w:rsid w:val="000B0F25"/>
    <w:rsid w:val="000C4C03"/>
    <w:rsid w:val="000D6CC0"/>
    <w:rsid w:val="00110696"/>
    <w:rsid w:val="001224BB"/>
    <w:rsid w:val="001274D1"/>
    <w:rsid w:val="00141A52"/>
    <w:rsid w:val="001428F5"/>
    <w:rsid w:val="00142BA0"/>
    <w:rsid w:val="00157973"/>
    <w:rsid w:val="00170852"/>
    <w:rsid w:val="0018425A"/>
    <w:rsid w:val="001C1D90"/>
    <w:rsid w:val="001C217C"/>
    <w:rsid w:val="001F101D"/>
    <w:rsid w:val="001F26DA"/>
    <w:rsid w:val="00217F7E"/>
    <w:rsid w:val="0023664A"/>
    <w:rsid w:val="002426A5"/>
    <w:rsid w:val="002517E8"/>
    <w:rsid w:val="002715BA"/>
    <w:rsid w:val="002758DF"/>
    <w:rsid w:val="00283C51"/>
    <w:rsid w:val="00287386"/>
    <w:rsid w:val="00287E26"/>
    <w:rsid w:val="002C3C57"/>
    <w:rsid w:val="00321E0C"/>
    <w:rsid w:val="00323569"/>
    <w:rsid w:val="0034140F"/>
    <w:rsid w:val="003455C7"/>
    <w:rsid w:val="00357D94"/>
    <w:rsid w:val="00377C49"/>
    <w:rsid w:val="00396CCA"/>
    <w:rsid w:val="003A3595"/>
    <w:rsid w:val="003A62B8"/>
    <w:rsid w:val="003D3D28"/>
    <w:rsid w:val="003F4618"/>
    <w:rsid w:val="00430526"/>
    <w:rsid w:val="004367D6"/>
    <w:rsid w:val="00445FA6"/>
    <w:rsid w:val="0048689E"/>
    <w:rsid w:val="004C5835"/>
    <w:rsid w:val="004D532E"/>
    <w:rsid w:val="005003EC"/>
    <w:rsid w:val="005219F7"/>
    <w:rsid w:val="00537681"/>
    <w:rsid w:val="00545C7F"/>
    <w:rsid w:val="00552464"/>
    <w:rsid w:val="005655CA"/>
    <w:rsid w:val="00582C88"/>
    <w:rsid w:val="005839FA"/>
    <w:rsid w:val="005B0712"/>
    <w:rsid w:val="005B3108"/>
    <w:rsid w:val="005B5BD6"/>
    <w:rsid w:val="005E2438"/>
    <w:rsid w:val="006235E5"/>
    <w:rsid w:val="00652658"/>
    <w:rsid w:val="006A0C84"/>
    <w:rsid w:val="006B0A43"/>
    <w:rsid w:val="006B5154"/>
    <w:rsid w:val="006F5069"/>
    <w:rsid w:val="0070308B"/>
    <w:rsid w:val="00723308"/>
    <w:rsid w:val="00736AFE"/>
    <w:rsid w:val="00736E19"/>
    <w:rsid w:val="00784A4C"/>
    <w:rsid w:val="00785D5D"/>
    <w:rsid w:val="00787BE8"/>
    <w:rsid w:val="007B01E8"/>
    <w:rsid w:val="007B14FD"/>
    <w:rsid w:val="007B6A46"/>
    <w:rsid w:val="007E4137"/>
    <w:rsid w:val="007E58CC"/>
    <w:rsid w:val="007F52A3"/>
    <w:rsid w:val="007F5855"/>
    <w:rsid w:val="00813A00"/>
    <w:rsid w:val="00834CCA"/>
    <w:rsid w:val="008416FD"/>
    <w:rsid w:val="00845F1C"/>
    <w:rsid w:val="008516A1"/>
    <w:rsid w:val="008516C7"/>
    <w:rsid w:val="008603D8"/>
    <w:rsid w:val="008758E2"/>
    <w:rsid w:val="00875D16"/>
    <w:rsid w:val="00895591"/>
    <w:rsid w:val="008974E8"/>
    <w:rsid w:val="008B6148"/>
    <w:rsid w:val="008B629C"/>
    <w:rsid w:val="008E0B51"/>
    <w:rsid w:val="008E7CF9"/>
    <w:rsid w:val="009177D7"/>
    <w:rsid w:val="0092018D"/>
    <w:rsid w:val="009425FE"/>
    <w:rsid w:val="009569C9"/>
    <w:rsid w:val="009574EC"/>
    <w:rsid w:val="00960F7B"/>
    <w:rsid w:val="00972008"/>
    <w:rsid w:val="009B146A"/>
    <w:rsid w:val="009F1C74"/>
    <w:rsid w:val="009F2454"/>
    <w:rsid w:val="00A07C24"/>
    <w:rsid w:val="00A33E45"/>
    <w:rsid w:val="00A43D9A"/>
    <w:rsid w:val="00A448A1"/>
    <w:rsid w:val="00A63BAA"/>
    <w:rsid w:val="00A74494"/>
    <w:rsid w:val="00AB12E3"/>
    <w:rsid w:val="00AD0C18"/>
    <w:rsid w:val="00AF668A"/>
    <w:rsid w:val="00B41FE0"/>
    <w:rsid w:val="00B64661"/>
    <w:rsid w:val="00BB18FA"/>
    <w:rsid w:val="00BB1FF1"/>
    <w:rsid w:val="00BD0ADB"/>
    <w:rsid w:val="00BE600E"/>
    <w:rsid w:val="00BF0E15"/>
    <w:rsid w:val="00C51E36"/>
    <w:rsid w:val="00C53444"/>
    <w:rsid w:val="00C73629"/>
    <w:rsid w:val="00C84BD1"/>
    <w:rsid w:val="00C93329"/>
    <w:rsid w:val="00C97D7E"/>
    <w:rsid w:val="00CA4436"/>
    <w:rsid w:val="00CB6A65"/>
    <w:rsid w:val="00CC298D"/>
    <w:rsid w:val="00CC66B0"/>
    <w:rsid w:val="00CD7452"/>
    <w:rsid w:val="00D52FD3"/>
    <w:rsid w:val="00D536DE"/>
    <w:rsid w:val="00D6600E"/>
    <w:rsid w:val="00D87521"/>
    <w:rsid w:val="00DD0D96"/>
    <w:rsid w:val="00DD40DA"/>
    <w:rsid w:val="00DF2169"/>
    <w:rsid w:val="00E0669B"/>
    <w:rsid w:val="00E16E03"/>
    <w:rsid w:val="00E95965"/>
    <w:rsid w:val="00ED6DA4"/>
    <w:rsid w:val="00EE62DC"/>
    <w:rsid w:val="00EF10FB"/>
    <w:rsid w:val="00F07DE6"/>
    <w:rsid w:val="00F14B52"/>
    <w:rsid w:val="00F614F8"/>
    <w:rsid w:val="00F755A3"/>
    <w:rsid w:val="00FA3168"/>
    <w:rsid w:val="00FF1986"/>
    <w:rsid w:val="00FF55FA"/>
    <w:rsid w:val="00FF710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C84"/>
  </w:style>
  <w:style w:type="paragraph" w:styleId="Rubrik1">
    <w:name w:val="heading 1"/>
    <w:basedOn w:val="Normal"/>
    <w:next w:val="Normal"/>
    <w:link w:val="Rubrik1Char"/>
    <w:uiPriority w:val="9"/>
    <w:qFormat/>
    <w:rsid w:val="000B0F25"/>
    <w:pPr>
      <w:keepNext/>
      <w:keepLines/>
      <w:spacing w:before="480" w:after="0"/>
      <w:outlineLvl w:val="0"/>
    </w:pPr>
    <w:rPr>
      <w:rFonts w:eastAsiaTheme="majorEastAsia" w:cstheme="majorBidi"/>
      <w:b/>
      <w:bCs/>
      <w:sz w:val="28"/>
      <w:szCs w:val="28"/>
    </w:rPr>
  </w:style>
  <w:style w:type="paragraph" w:styleId="Rubrik2">
    <w:name w:val="heading 2"/>
    <w:basedOn w:val="Normal"/>
    <w:next w:val="Normal"/>
    <w:link w:val="Rubrik2Char"/>
    <w:uiPriority w:val="9"/>
    <w:unhideWhenUsed/>
    <w:qFormat/>
    <w:rsid w:val="000B0F25"/>
    <w:pPr>
      <w:keepNext/>
      <w:keepLines/>
      <w:spacing w:before="200" w:after="0"/>
      <w:outlineLvl w:val="1"/>
    </w:pPr>
    <w:rPr>
      <w:rFonts w:eastAsiaTheme="majorEastAsia" w:cstheme="majorBidi"/>
      <w:b/>
      <w:bCs/>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B0F25"/>
    <w:rPr>
      <w:rFonts w:eastAsiaTheme="majorEastAsia" w:cstheme="majorBidi"/>
      <w:b/>
      <w:bCs/>
      <w:szCs w:val="26"/>
    </w:rPr>
  </w:style>
  <w:style w:type="character" w:customStyle="1" w:styleId="Rubrik1Char">
    <w:name w:val="Rubrik 1 Char"/>
    <w:basedOn w:val="Standardstycketeckensnitt"/>
    <w:link w:val="Rubrik1"/>
    <w:uiPriority w:val="9"/>
    <w:rsid w:val="000B0F25"/>
    <w:rPr>
      <w:rFonts w:eastAsiaTheme="majorEastAsia" w:cstheme="majorBidi"/>
      <w:b/>
      <w:bCs/>
      <w:sz w:val="28"/>
      <w:szCs w:val="28"/>
    </w:rPr>
  </w:style>
  <w:style w:type="paragraph" w:styleId="Ingetavstnd">
    <w:name w:val="No Spacing"/>
    <w:link w:val="IngetavstndChar"/>
    <w:uiPriority w:val="1"/>
    <w:qFormat/>
    <w:rsid w:val="00287E26"/>
    <w:pPr>
      <w:spacing w:after="0" w:line="240" w:lineRule="auto"/>
    </w:pPr>
    <w:rPr>
      <w:rFonts w:asciiTheme="minorHAnsi" w:eastAsiaTheme="minorEastAsia" w:hAnsiTheme="minorHAnsi"/>
      <w:sz w:val="22"/>
    </w:rPr>
  </w:style>
  <w:style w:type="character" w:customStyle="1" w:styleId="IngetavstndChar">
    <w:name w:val="Inget avstånd Char"/>
    <w:basedOn w:val="Standardstycketeckensnitt"/>
    <w:link w:val="Ingetavstnd"/>
    <w:uiPriority w:val="1"/>
    <w:rsid w:val="00287E26"/>
    <w:rPr>
      <w:rFonts w:asciiTheme="minorHAnsi" w:eastAsiaTheme="minorEastAsia" w:hAnsiTheme="minorHAnsi"/>
      <w:sz w:val="22"/>
    </w:rPr>
  </w:style>
  <w:style w:type="paragraph" w:styleId="Ballongtext">
    <w:name w:val="Balloon Text"/>
    <w:basedOn w:val="Normal"/>
    <w:link w:val="BallongtextChar"/>
    <w:uiPriority w:val="99"/>
    <w:semiHidden/>
    <w:unhideWhenUsed/>
    <w:rsid w:val="00287E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87E26"/>
    <w:rPr>
      <w:rFonts w:ascii="Tahoma" w:hAnsi="Tahoma" w:cs="Tahoma"/>
      <w:sz w:val="16"/>
      <w:szCs w:val="16"/>
    </w:rPr>
  </w:style>
  <w:style w:type="paragraph" w:styleId="Innehllsfrteckningsrubrik">
    <w:name w:val="TOC Heading"/>
    <w:basedOn w:val="Rubrik1"/>
    <w:next w:val="Normal"/>
    <w:uiPriority w:val="39"/>
    <w:semiHidden/>
    <w:unhideWhenUsed/>
    <w:qFormat/>
    <w:rsid w:val="00287E26"/>
    <w:pPr>
      <w:outlineLvl w:val="9"/>
    </w:pPr>
    <w:rPr>
      <w:rFonts w:asciiTheme="majorHAnsi" w:hAnsiTheme="majorHAnsi"/>
      <w:color w:val="365F91" w:themeColor="accent1" w:themeShade="BF"/>
    </w:rPr>
  </w:style>
  <w:style w:type="paragraph" w:styleId="Innehll1">
    <w:name w:val="toc 1"/>
    <w:basedOn w:val="Normal"/>
    <w:next w:val="Normal"/>
    <w:autoRedefine/>
    <w:uiPriority w:val="39"/>
    <w:unhideWhenUsed/>
    <w:rsid w:val="00287E26"/>
    <w:pPr>
      <w:spacing w:after="100"/>
    </w:pPr>
  </w:style>
  <w:style w:type="character" w:styleId="Hyperlnk">
    <w:name w:val="Hyperlink"/>
    <w:basedOn w:val="Standardstycketeckensnitt"/>
    <w:uiPriority w:val="99"/>
    <w:unhideWhenUsed/>
    <w:rsid w:val="00287E26"/>
    <w:rPr>
      <w:color w:val="0000FF" w:themeColor="hyperlink"/>
      <w:u w:val="single"/>
    </w:rPr>
  </w:style>
  <w:style w:type="paragraph" w:styleId="Sidhuvud">
    <w:name w:val="header"/>
    <w:basedOn w:val="Normal"/>
    <w:link w:val="SidhuvudChar"/>
    <w:uiPriority w:val="99"/>
    <w:semiHidden/>
    <w:unhideWhenUsed/>
    <w:rsid w:val="002C3C57"/>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2C3C57"/>
  </w:style>
  <w:style w:type="paragraph" w:styleId="Sidfot">
    <w:name w:val="footer"/>
    <w:basedOn w:val="Normal"/>
    <w:link w:val="SidfotChar"/>
    <w:uiPriority w:val="99"/>
    <w:unhideWhenUsed/>
    <w:rsid w:val="002C3C5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3C57"/>
  </w:style>
</w:styles>
</file>

<file path=word/webSettings.xml><?xml version="1.0" encoding="utf-8"?>
<w:webSettings xmlns:r="http://schemas.openxmlformats.org/officeDocument/2006/relationships" xmlns:w="http://schemas.openxmlformats.org/wordprocessingml/2006/main">
  <w:divs>
    <w:div w:id="8441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49902-546D-4938-AA52-C9AB081A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8</Pages>
  <Words>2209</Words>
  <Characters>11709</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Hitta Mitt Hem</vt:lpstr>
    </vt:vector>
  </TitlesOfParts>
  <Company/>
  <LinksUpToDate>false</LinksUpToDate>
  <CharactersWithSpaces>13891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Hitta Mitt Hem</dc:title>
  <dc:creator>Peter Emilsson</dc:creator>
  <cp:lastModifiedBy>Peter</cp:lastModifiedBy>
  <cp:revision>154</cp:revision>
  <dcterms:created xsi:type="dcterms:W3CDTF">2014-01-15T10:35:00Z</dcterms:created>
  <dcterms:modified xsi:type="dcterms:W3CDTF">2014-01-18T14:56:00Z</dcterms:modified>
</cp:coreProperties>
</file>