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Methods er bade I nutid</w:t>
      </w:r>
      <w:r w:rsidRPr="002D307B">
        <w:rPr>
          <w:rFonts w:asciiTheme="majorHAnsi" w:hAnsiTheme="majorHAnsi" w:cstheme="majorHAnsi"/>
          <w:highlight w:val="white"/>
          <w:lang w:val="da-DK"/>
        </w:rPr>
        <w:t xml:space="preserve"> og datid. Ret det til det rigtige??</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9"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lastRenderedPageBreak/>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66BCD10C" w:rsidR="008447B4" w:rsidRPr="00137EA8"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 xml:space="preserve">Det originale studie </w:t>
      </w:r>
      <w:r w:rsidR="00137EA8">
        <w:rPr>
          <w:rFonts w:asciiTheme="majorHAnsi" w:hAnsiTheme="majorHAnsi" w:cstheme="majorHAnsi"/>
          <w:lang w:val="da-DK"/>
        </w:rPr>
        <w:t>bruger cross-validation</w:t>
      </w:r>
    </w:p>
    <w:p w14:paraId="3BA0509D" w14:textId="1704D639" w:rsidR="00137EA8" w:rsidRPr="005A6103" w:rsidRDefault="00AF685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om forskelle mellem de 2 studier skal være til sidst i methods, eller når de skal bruges i discussion.</w:t>
      </w:r>
    </w:p>
    <w:p w14:paraId="581F9B06" w14:textId="3E5CB725" w:rsidR="005A6103" w:rsidRPr="00132D40"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0"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lastRenderedPageBreak/>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t>Abstract</w:t>
      </w:r>
      <w:bookmarkEnd w:id="0"/>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lastRenderedPageBreak/>
        <w:t>How to write abstract:</w:t>
      </w:r>
      <w:r w:rsidRPr="002D307B">
        <w:rPr>
          <w:rFonts w:asciiTheme="majorHAnsi" w:hAnsiTheme="majorHAnsi" w:cstheme="majorHAnsi"/>
          <w:sz w:val="22"/>
          <w:szCs w:val="22"/>
          <w:lang w:val="en-US"/>
        </w:rPr>
        <w:br/>
      </w:r>
      <w:hyperlink r:id="rId11"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2"/>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4"/>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atypicalities have been </w:t>
      </w:r>
      <w:r w:rsidRPr="002D307B">
        <w:rPr>
          <w:rFonts w:asciiTheme="majorHAnsi" w:eastAsia="Times New Roman" w:hAnsiTheme="majorHAnsi" w:cstheme="majorHAnsi"/>
          <w:highlight w:val="white"/>
          <w:lang w:val="en-US"/>
        </w:rPr>
        <w:lastRenderedPageBreak/>
        <w:t>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t>1.2 Machine learning for detection of acoustic patterns</w:t>
      </w:r>
      <w:bookmarkEnd w:id="5"/>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1.2.1 Prospects of machine learning in classifying schizophrenia</w:t>
      </w:r>
      <w:bookmarkEnd w:id="6"/>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3"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4"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r w:rsidRPr="002D307B">
        <w:rPr>
          <w:rFonts w:asciiTheme="majorHAnsi" w:hAnsiTheme="majorHAnsi" w:cstheme="majorHAnsi"/>
          <w:i/>
          <w:iCs/>
          <w:lang w:val="en-US"/>
        </w:rPr>
        <w:lastRenderedPageBreak/>
        <w:t>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5">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7"/>
      <w:r w:rsidRPr="002D307B">
        <w:rPr>
          <w:rFonts w:asciiTheme="majorHAnsi" w:hAnsiTheme="majorHAnsi" w:cstheme="majorHAnsi"/>
          <w:highlight w:val="white"/>
          <w:lang w:val="en-US"/>
        </w:rPr>
        <w:t>1.2.2 Current limitations in the literature</w:t>
      </w:r>
      <w:bookmarkEnd w:id="7"/>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8"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8"/>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9"/>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0"/>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lastRenderedPageBreak/>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1"/>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792BE9" w:rsidP="006C5258">
      <w:pPr>
        <w:ind w:firstLine="0"/>
        <w:rPr>
          <w:rFonts w:asciiTheme="majorHAnsi" w:eastAsia="Times New Roman" w:hAnsiTheme="majorHAnsi" w:cstheme="majorHAnsi"/>
          <w:lang w:val="en-US"/>
        </w:rPr>
      </w:pPr>
      <w:hyperlink r:id="rId17"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792BE9" w:rsidP="006C5258">
      <w:pPr>
        <w:ind w:firstLine="0"/>
        <w:rPr>
          <w:rFonts w:asciiTheme="majorHAnsi" w:eastAsia="Times New Roman" w:hAnsiTheme="majorHAnsi" w:cstheme="majorHAnsi"/>
          <w:lang w:val="en-US"/>
        </w:rPr>
      </w:pPr>
      <w:hyperlink r:id="rId18"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2" w:name="_Toc57284941"/>
      <w:r w:rsidRPr="002D307B">
        <w:rPr>
          <w:rFonts w:asciiTheme="majorHAnsi" w:hAnsiTheme="majorHAnsi" w:cstheme="majorHAnsi"/>
          <w:highlight w:val="white"/>
          <w:lang w:val="en-US"/>
        </w:rPr>
        <w:t>4. Discussion</w:t>
      </w:r>
      <w:bookmarkEnd w:id="12"/>
    </w:p>
    <w:p w14:paraId="60D2C416" w14:textId="77777777" w:rsidR="006C5258" w:rsidRPr="002D307B" w:rsidRDefault="006C5258" w:rsidP="006C5258">
      <w:pPr>
        <w:pStyle w:val="Heading2"/>
        <w:ind w:firstLine="0"/>
        <w:rPr>
          <w:rFonts w:asciiTheme="majorHAnsi" w:hAnsiTheme="majorHAnsi" w:cstheme="majorHAnsi"/>
          <w:lang w:val="en-US"/>
        </w:rPr>
      </w:pPr>
      <w:bookmarkStart w:id="13"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3"/>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4" w:name="_Toc57284943"/>
      <w:r w:rsidRPr="002D307B">
        <w:rPr>
          <w:rFonts w:asciiTheme="majorHAnsi" w:hAnsiTheme="majorHAnsi" w:cstheme="majorHAnsi"/>
          <w:highlight w:val="white"/>
          <w:lang w:val="en-US"/>
        </w:rPr>
        <w:t>4.1.1 Performance</w:t>
      </w:r>
      <w:bookmarkEnd w:id="14"/>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5" w:name="_Toc58320601"/>
      <w:r w:rsidRPr="002D307B">
        <w:rPr>
          <w:rFonts w:asciiTheme="majorHAnsi" w:hAnsiTheme="majorHAnsi" w:cstheme="majorHAnsi"/>
          <w:highlight w:val="white"/>
          <w:lang w:val="en-US"/>
        </w:rPr>
        <w:lastRenderedPageBreak/>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5"/>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lastRenderedPageBreak/>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792BE9" w:rsidP="00673619">
      <w:pPr>
        <w:ind w:firstLine="0"/>
        <w:rPr>
          <w:rFonts w:asciiTheme="majorHAnsi" w:eastAsia="Times New Roman" w:hAnsiTheme="majorHAnsi" w:cstheme="majorHAnsi"/>
          <w:lang w:val="en-US"/>
        </w:rPr>
      </w:pPr>
      <w:hyperlink r:id="rId19"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792BE9" w:rsidP="00673619">
      <w:pPr>
        <w:ind w:firstLine="0"/>
        <w:rPr>
          <w:rStyle w:val="Hyperlink"/>
          <w:rFonts w:asciiTheme="majorHAnsi" w:eastAsia="Times New Roman" w:hAnsiTheme="majorHAnsi" w:cstheme="majorHAnsi"/>
          <w:lang w:val="en-US"/>
        </w:rPr>
      </w:pPr>
      <w:hyperlink r:id="rId20"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lastRenderedPageBreak/>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6" w:name="_Toc57284946"/>
      <w:r w:rsidRPr="002D307B">
        <w:rPr>
          <w:rFonts w:asciiTheme="majorHAnsi" w:hAnsiTheme="majorHAnsi" w:cstheme="majorHAnsi"/>
          <w:highlight w:val="white"/>
          <w:lang w:val="en-US"/>
        </w:rPr>
        <w:t>4.1.4 Methods ()</w:t>
      </w:r>
      <w:bookmarkEnd w:id="16"/>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7" w:name="_Toc57284947"/>
      <w:r w:rsidRPr="002D307B">
        <w:rPr>
          <w:rFonts w:asciiTheme="majorHAnsi" w:hAnsiTheme="majorHAnsi" w:cstheme="majorHAnsi"/>
          <w:highlight w:val="white"/>
          <w:lang w:val="en-US"/>
        </w:rPr>
        <w:t>4.2 Pipeline</w:t>
      </w:r>
      <w:bookmarkEnd w:id="17"/>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18" w:name="_Toc57284948"/>
      <w:r w:rsidRPr="002D307B">
        <w:rPr>
          <w:rFonts w:asciiTheme="majorHAnsi" w:hAnsiTheme="majorHAnsi" w:cstheme="majorHAnsi"/>
          <w:highlight w:val="white"/>
          <w:lang w:val="en-US"/>
        </w:rPr>
        <w:t xml:space="preserve">4.2.1 </w:t>
      </w:r>
      <w:bookmarkEnd w:id="18"/>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4BAF9C6C"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77777777" w:rsidR="003246DB" w:rsidRDefault="003246DB" w:rsidP="003246DB">
      <w:pPr>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w:t>
      </w:r>
      <w:r>
        <w:rPr>
          <w:highlight w:val="white"/>
          <w:lang w:val="en-US"/>
        </w:rPr>
        <w:lastRenderedPageBreak/>
        <w:t xml:space="preserve">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bookmarkStart w:id="19" w:name="_GoBack"/>
      <w:bookmarkEnd w:id="19"/>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lastRenderedPageBreak/>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0" w:name="_Toc57284949"/>
      <w:r w:rsidRPr="002D307B">
        <w:rPr>
          <w:rFonts w:asciiTheme="majorHAnsi" w:hAnsiTheme="majorHAnsi" w:cstheme="majorHAnsi"/>
          <w:highlight w:val="white"/>
          <w:lang w:val="en-US"/>
        </w:rPr>
        <w:t xml:space="preserve">4.2.2 </w:t>
      </w:r>
      <w:bookmarkEnd w:id="20"/>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lastRenderedPageBreak/>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1" w:name="_Toc57284950"/>
      <w:r w:rsidRPr="002D307B">
        <w:rPr>
          <w:rFonts w:asciiTheme="majorHAnsi" w:hAnsiTheme="majorHAnsi" w:cstheme="majorHAnsi"/>
          <w:highlight w:val="white"/>
          <w:lang w:val="en-US"/>
        </w:rPr>
        <w:t xml:space="preserve">4.3 </w:t>
      </w:r>
      <w:bookmarkEnd w:id="21"/>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2"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2"/>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3" w:name="_Hlk57713942"/>
      <w:r>
        <w:rPr>
          <w:highlight w:val="white"/>
          <w:lang w:val="en-US"/>
        </w:rPr>
        <w:t>(as mentioned previously)</w:t>
      </w:r>
      <w:bookmarkEnd w:id="23"/>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24" w:name="_Toc57284954"/>
      <w:r w:rsidRPr="002D307B">
        <w:rPr>
          <w:rFonts w:asciiTheme="majorHAnsi" w:hAnsiTheme="majorHAnsi" w:cstheme="majorHAnsi"/>
          <w:highlight w:val="white"/>
          <w:lang w:val="en-US"/>
        </w:rPr>
        <w:t>5. Conclusion</w:t>
      </w:r>
      <w:bookmarkEnd w:id="24"/>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25"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25"/>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1"/>
      <w:footerReference w:type="first" r:id="rId22"/>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844E" w14:textId="77777777" w:rsidR="00792BE9" w:rsidRDefault="00792BE9" w:rsidP="001506C0">
      <w:pPr>
        <w:spacing w:line="240" w:lineRule="auto"/>
      </w:pPr>
      <w:r>
        <w:separator/>
      </w:r>
    </w:p>
  </w:endnote>
  <w:endnote w:type="continuationSeparator" w:id="0">
    <w:p w14:paraId="5B378CF7" w14:textId="77777777" w:rsidR="00792BE9" w:rsidRDefault="00792BE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50FF" w:rsidRDefault="004450FF">
    <w:pPr>
      <w:pStyle w:val="Footer"/>
    </w:pPr>
  </w:p>
  <w:p w14:paraId="70E9D1B4" w14:textId="77777777" w:rsidR="004450FF" w:rsidRDefault="004450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50FF" w:rsidRDefault="004450FF">
    <w:pPr>
      <w:pStyle w:val="Footer"/>
    </w:pPr>
  </w:p>
  <w:p w14:paraId="67614AF0" w14:textId="77777777" w:rsidR="004450FF" w:rsidRDefault="00445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859AE" w14:textId="77777777" w:rsidR="00792BE9" w:rsidRDefault="00792BE9" w:rsidP="001506C0">
      <w:pPr>
        <w:spacing w:line="240" w:lineRule="auto"/>
      </w:pPr>
      <w:r>
        <w:separator/>
      </w:r>
    </w:p>
  </w:footnote>
  <w:footnote w:type="continuationSeparator" w:id="0">
    <w:p w14:paraId="4C55AFE9" w14:textId="77777777" w:rsidR="00792BE9" w:rsidRDefault="00792BE9"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773"/>
    <w:rsid w:val="0013711A"/>
    <w:rsid w:val="00137EA8"/>
    <w:rsid w:val="00140C98"/>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6E60"/>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3DE9"/>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27B5"/>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C79FE"/>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46DB"/>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139"/>
    <w:rsid w:val="00403380"/>
    <w:rsid w:val="00403892"/>
    <w:rsid w:val="00403FA7"/>
    <w:rsid w:val="00404F6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0FF"/>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21B4"/>
    <w:rsid w:val="00473252"/>
    <w:rsid w:val="00473F81"/>
    <w:rsid w:val="004749B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B0D"/>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6103"/>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632B"/>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674F3"/>
    <w:rsid w:val="00770F45"/>
    <w:rsid w:val="00771689"/>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0607"/>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2C6E"/>
    <w:rsid w:val="009A30A5"/>
    <w:rsid w:val="009A3375"/>
    <w:rsid w:val="009A4BA2"/>
    <w:rsid w:val="009A5235"/>
    <w:rsid w:val="009A56A0"/>
    <w:rsid w:val="009A5EB4"/>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04E0"/>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6E0B"/>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4C"/>
    <w:rsid w:val="00AF5A8E"/>
    <w:rsid w:val="00AF610A"/>
    <w:rsid w:val="00AF6608"/>
    <w:rsid w:val="00AF6859"/>
    <w:rsid w:val="00AF68F9"/>
    <w:rsid w:val="00AF716B"/>
    <w:rsid w:val="00AF7EA0"/>
    <w:rsid w:val="00B0088D"/>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836"/>
    <w:rsid w:val="00B11BD1"/>
    <w:rsid w:val="00B11C9C"/>
    <w:rsid w:val="00B122BB"/>
    <w:rsid w:val="00B14EBF"/>
    <w:rsid w:val="00B16558"/>
    <w:rsid w:val="00B16745"/>
    <w:rsid w:val="00B16AC3"/>
    <w:rsid w:val="00B16E18"/>
    <w:rsid w:val="00B16EF8"/>
    <w:rsid w:val="00B17722"/>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555"/>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D01AC"/>
    <w:rsid w:val="00BD0CC9"/>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7D4"/>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8C"/>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2B3"/>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orxiv.org/content/10.1101/583815v4.full.pdf" TargetMode="External"/><Relationship Id="rId18" Type="http://schemas.openxmlformats.org/officeDocument/2006/relationships/hyperlink" Target="https://docs.google.com/document/d/1fbfpR5ZQiVTZYChzWut06fkXA9CQziMMJNtFOiF6Giw/edit?fbclid=IwAR3MU3OTehQ_nVEk0nB8PihR_0clhxrIbOPE5y_v6X9PQoqRfFKRbZDiF7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hyperlink" Target="https://docs.google.com/document/d/1qc3tDtAg6sc2-zfnxaxqKl_WydK3AAgaDLb1V7QjTTU/edit?fbclid=IwAR1JB53UmJcDEI8GnXEEvA4PcuWXvVeX_ZN43VEamHHxMWsHYdAR_Wo3vKY"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www.quora.com/How-do-you-use-PCA-for-feature-se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ackboard.au.dk/bbcswebdav/pid-2793891-dt-content-rid-9152972_1/courses/BB-Cou-Hold-36086/L1%20-%20Getting%20starte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zotero.org/google-docs/?KFKj12" TargetMode="External"/><Relationship Id="rId23" Type="http://schemas.openxmlformats.org/officeDocument/2006/relationships/fontTable" Target="fontTable.xml"/><Relationship Id="rId10" Type="http://schemas.openxmlformats.org/officeDocument/2006/relationships/hyperlink" Target="https://asa.scitation.org/doi/full/10.1121/1.5100272" TargetMode="External"/><Relationship Id="rId19" Type="http://schemas.openxmlformats.org/officeDocument/2006/relationships/hyperlink" Target="https://www.youtube.com/watch?v=YEDOSOd44bU&amp;list=PLBv09BD7ez_5_yapAg86Od6JeeypkS4YM&amp;index=2&amp;frags=wn&amp;ab_channel=VictorLavrenko" TargetMode="External"/><Relationship Id="rId4" Type="http://schemas.openxmlformats.org/officeDocument/2006/relationships/styles" Target="styles.xml"/><Relationship Id="rId9" Type="http://schemas.openxmlformats.org/officeDocument/2006/relationships/hyperlink" Target="https://towardsdatascience.com/the-3-most-important-composite-classification-metrics-b1f2d886dc7b" TargetMode="External"/><Relationship Id="rId14" Type="http://schemas.openxmlformats.org/officeDocument/2006/relationships/hyperlink" Target="https://www.biorxiv.org/content/10.1101/583815v4.full.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B3914-07C1-4260-AE5C-B78C4B97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21</Pages>
  <Words>7136</Words>
  <Characters>43536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698</cp:revision>
  <cp:lastPrinted>2019-06-11T11:43:00Z</cp:lastPrinted>
  <dcterms:created xsi:type="dcterms:W3CDTF">2020-11-26T11:18:00Z</dcterms:created>
  <dcterms:modified xsi:type="dcterms:W3CDTF">2020-12-12T16:27:00Z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