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Methods er bade I nutid og datid. Ret det til det rigtige??</w:t>
      </w:r>
    </w:p>
    <w:p w14:paraId="2C6713D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097180A5"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6260E36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p>
    <w:p w14:paraId="39FFC4E0"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Explain why random forest/cvsm/others is good in the paper.</w:t>
      </w:r>
    </w:p>
    <w:p w14:paraId="2430878A"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Remember to evaluate accuracy not to chance but to majority group</w:t>
      </w:r>
    </w:p>
    <w:p w14:paraId="74CC7B84"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Make sure Pipeline contains information on moving away from “accuracy”</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43A54FAD"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da-DK"/>
        </w:rPr>
      </w:pPr>
      <w:r w:rsidRPr="002D307B">
        <w:rPr>
          <w:rFonts w:asciiTheme="majorHAnsi" w:hAnsiTheme="majorHAnsi" w:cstheme="majorHAnsi"/>
          <w:highlight w:val="white"/>
          <w:lang w:val="da-DK"/>
        </w:rPr>
        <w:t>Mention software VSCODE, Python, etc.</w:t>
      </w:r>
    </w:p>
    <w:p w14:paraId="37EE72DE"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Mention all relevant places that: Even real diagnoses might be different (in discussion) – if thought of as continuum, perhaps only more schizophrenic people are diagnosed in Asia?? Or perhaps people diagnose differently across countries?</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00B3FE7F" w14:textId="6C494763" w:rsidR="000C3C88" w:rsidRPr="00D203A7" w:rsidRDefault="000C3C88" w:rsidP="006C5258">
      <w:pPr>
        <w:pStyle w:val="ListParagraph"/>
        <w:numPr>
          <w:ilvl w:val="0"/>
          <w:numId w:val="5"/>
        </w:numPr>
        <w:spacing w:line="480" w:lineRule="auto"/>
        <w:rPr>
          <w:rFonts w:asciiTheme="majorHAnsi" w:hAnsiTheme="majorHAnsi" w:cstheme="majorHAnsi"/>
          <w:highlight w:val="white"/>
          <w:lang w:val="en-US"/>
        </w:rPr>
      </w:pPr>
      <w:r w:rsidRPr="000C3C88">
        <w:rPr>
          <w:rFonts w:asciiTheme="majorHAnsi" w:hAnsiTheme="majorHAnsi" w:cstheme="majorHAnsi"/>
          <w:lang w:val="en-US"/>
        </w:rPr>
        <w:t xml:space="preserve">Should </w:t>
      </w:r>
      <w:r>
        <w:rPr>
          <w:rFonts w:asciiTheme="majorHAnsi" w:hAnsiTheme="majorHAnsi" w:cstheme="majorHAnsi"/>
          <w:lang w:val="en-US"/>
        </w:rPr>
        <w:t xml:space="preserve">machine learning method (SVM </w:t>
      </w:r>
      <w:r w:rsidRPr="000C3C88">
        <w:rPr>
          <w:rFonts w:asciiTheme="majorHAnsi" w:hAnsiTheme="majorHAnsi" w:cstheme="majorHAnsi"/>
          <w:lang w:val="en-US"/>
        </w:rPr>
        <w:t>linear kernel</w:t>
      </w:r>
      <w:r>
        <w:rPr>
          <w:rFonts w:asciiTheme="majorHAnsi" w:hAnsiTheme="majorHAnsi" w:cstheme="majorHAnsi"/>
          <w:lang w:val="en-US"/>
        </w:rPr>
        <w:t>)</w:t>
      </w:r>
      <w:r w:rsidRPr="000C3C88">
        <w:rPr>
          <w:rFonts w:asciiTheme="majorHAnsi" w:hAnsiTheme="majorHAnsi" w:cstheme="majorHAnsi"/>
          <w:lang w:val="en-US"/>
        </w:rPr>
        <w:t xml:space="preserve"> be m</w:t>
      </w:r>
      <w:r>
        <w:rPr>
          <w:rFonts w:asciiTheme="majorHAnsi" w:hAnsiTheme="majorHAnsi" w:cstheme="majorHAnsi"/>
          <w:lang w:val="en-US"/>
        </w:rPr>
        <w:t>entioned in detail?</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2B23C313" w14:textId="3C4F768F" w:rsidR="008F4D23" w:rsidRPr="000C4840" w:rsidRDefault="008F4D2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Uddyb i methods at vi laver ”stacking” ensemble predictions. Så det bliver udspecificeret</w:t>
      </w:r>
    </w:p>
    <w:p w14:paraId="4F840DD0" w14:textId="1877E8E7"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384D382D" w:rsidR="00ED6A5F" w:rsidRPr="008447B4"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Can it really by utilized in the real world? (This model will believe that roughly 50% of population is schizo)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570D96A" w14:textId="4F046833" w:rsidR="008447B4" w:rsidRPr="008447B4" w:rsidRDefault="008447B4" w:rsidP="006C5258">
      <w:pPr>
        <w:pStyle w:val="ListParagraph"/>
        <w:numPr>
          <w:ilvl w:val="0"/>
          <w:numId w:val="5"/>
        </w:numPr>
        <w:spacing w:line="480" w:lineRule="auto"/>
        <w:rPr>
          <w:rFonts w:asciiTheme="majorHAnsi" w:hAnsiTheme="majorHAnsi" w:cstheme="majorHAnsi"/>
          <w:highlight w:val="white"/>
          <w:lang w:val="da-DK"/>
        </w:rPr>
      </w:pPr>
      <w:r w:rsidRPr="008447B4">
        <w:rPr>
          <w:rFonts w:asciiTheme="majorHAnsi" w:hAnsiTheme="majorHAnsi" w:cstheme="majorHAnsi"/>
          <w:lang w:val="da-DK"/>
        </w:rPr>
        <w:t>Det originale studie ser u</w:t>
      </w:r>
      <w:r>
        <w:rPr>
          <w:rFonts w:asciiTheme="majorHAnsi" w:hAnsiTheme="majorHAnsi" w:cstheme="majorHAnsi"/>
          <w:lang w:val="da-DK"/>
        </w:rPr>
        <w:t>d som om det tester within-sample, mens mit tester out-of-sample</w:t>
      </w:r>
      <w:r w:rsidR="00EC635D">
        <w:rPr>
          <w:rFonts w:asciiTheme="majorHAnsi" w:hAnsiTheme="majorHAnsi" w:cstheme="majorHAnsi"/>
          <w:lang w:val="da-DK"/>
        </w:rPr>
        <w:t>. Skal jeg lade være med at nævne det? Eller skal jeg skrive omkring det?</w:t>
      </w:r>
      <w:bookmarkStart w:id="0" w:name="_GoBack"/>
      <w:bookmarkEnd w:id="0"/>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1" w:name="_Toc57284910"/>
      <w:r w:rsidRPr="002D307B">
        <w:rPr>
          <w:rFonts w:asciiTheme="majorHAnsi" w:hAnsiTheme="majorHAnsi" w:cstheme="majorHAnsi"/>
          <w:highlight w:val="white"/>
          <w:lang w:val="en-US"/>
        </w:rPr>
        <w:lastRenderedPageBreak/>
        <w:t>Abstract</w:t>
      </w:r>
      <w:bookmarkEnd w:id="1"/>
    </w:p>
    <w:p w14:paraId="6FCEE8CE" w14:textId="5C5EB09A"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Can machine learning (ML) applied to voice data be used as a tool to help diagnose people with schizophrenia? Numerous studies have shown high ML accuracy when classifying schizophrenia, but the ways in which they do so differ widely, as concluded in the latest meta</w:t>
      </w:r>
      <w:r w:rsidR="00637ACA">
        <w:rPr>
          <w:rFonts w:asciiTheme="majorHAnsi" w:hAnsiTheme="majorHAnsi" w:cstheme="majorHAnsi"/>
          <w:lang w:val="en-US"/>
        </w:rPr>
        <w:t xml:space="preserve"> </w:t>
      </w:r>
      <w:r w:rsidRPr="002D307B">
        <w:rPr>
          <w:rFonts w:asciiTheme="majorHAnsi" w:hAnsiTheme="majorHAnsi" w:cstheme="majorHAnsi"/>
          <w:lang w:val="en-US"/>
        </w:rPr>
        <w:t>study within the field. Little work has been done to replicate these previous ML methods on new data, and there is currently no consensus on which methods should be used.</w:t>
      </w:r>
      <w:r w:rsidRPr="002D307B">
        <w:rPr>
          <w:rFonts w:asciiTheme="majorHAnsi" w:hAnsiTheme="majorHAnsi" w:cstheme="majorHAnsi"/>
          <w:lang w:val="en-US"/>
        </w:rPr>
        <w:b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9"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1"/>
      <w:r w:rsidRPr="002D307B">
        <w:rPr>
          <w:rFonts w:asciiTheme="majorHAnsi" w:hAnsiTheme="majorHAnsi" w:cstheme="majorHAnsi"/>
          <w:highlight w:val="white"/>
          <w:lang w:val="en-US"/>
        </w:rPr>
        <w:t>1. Introduction</w:t>
      </w:r>
      <w:bookmarkEnd w:id="2"/>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3"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3"/>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4"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4"/>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5F3990EE"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Biomarkers and voice atypicalities</w:t>
      </w:r>
      <w:bookmarkEnd w:id="5"/>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Voice atypicalities in SZ’s have always been known (Bleuler, 1911; Kraepelin, 1919).</w:t>
      </w:r>
      <w:r w:rsidRPr="002D307B">
        <w:rPr>
          <w:rFonts w:asciiTheme="majorHAnsi" w:eastAsia="Times New Roman" w:hAnsiTheme="majorHAnsi" w:cstheme="majorHAnsi"/>
          <w:highlight w:val="white"/>
          <w:lang w:val="en-US"/>
        </w:rPr>
        <w:br/>
        <w:t>Schizophrenia has certain distinctive features vocally. Qualitatively the atypicalities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Voice atypicalities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2D351C1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litt.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There's already a metastudy on Schizophrenia; which found atypicalities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6" w:name="_Toc57284915"/>
      <w:r w:rsidRPr="002D307B">
        <w:rPr>
          <w:rFonts w:asciiTheme="majorHAnsi" w:hAnsiTheme="majorHAnsi" w:cstheme="majorHAnsi"/>
          <w:highlight w:val="white"/>
          <w:lang w:val="en-US"/>
        </w:rPr>
        <w:t>1.2 Machine learning for detection of acoustic patterns</w:t>
      </w:r>
      <w:bookmarkEnd w:id="6"/>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7" w:name="_Toc57284916"/>
      <w:r w:rsidRPr="002D307B">
        <w:rPr>
          <w:rFonts w:asciiTheme="majorHAnsi" w:hAnsiTheme="majorHAnsi" w:cstheme="majorHAnsi"/>
          <w:highlight w:val="white"/>
          <w:lang w:val="en-US"/>
        </w:rPr>
        <w:t>1.2.1 Prospects of machine learning in classifying schizophrenia</w:t>
      </w:r>
      <w:bookmarkEnd w:id="7"/>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Feature selection; ridge, lasso, elasticnet</w:t>
      </w:r>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1"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2"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Clinical application -&gt; given schizophrenia, and given samtaleterapi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hAnsiTheme="majorHAnsi" w:cstheme="majorHAnsi"/>
          <w:lang w:val="en-US"/>
        </w:rPr>
        <w:t>" (Parola, Fusaroli et. al 2019)</w:t>
      </w:r>
      <w:r w:rsidRPr="002D307B">
        <w:rPr>
          <w:rFonts w:asciiTheme="majorHAnsi" w:eastAsia="Times New Roman" w:hAnsiTheme="majorHAnsi" w:cstheme="majorHAnsi"/>
          <w:b/>
          <w:sz w:val="28"/>
          <w:szCs w:val="28"/>
          <w:highlight w:val="white"/>
          <w:lang w:val="en-US"/>
        </w:rPr>
        <w:br/>
      </w:r>
      <w:r w:rsidRPr="002D307B">
        <w:rPr>
          <w:rFonts w:asciiTheme="majorHAnsi" w:eastAsia="Times New Roman" w:hAnsiTheme="majorHAnsi" w:cstheme="majorHAnsi"/>
          <w:highlight w:val="white"/>
          <w:lang w:val="en-US"/>
        </w:rPr>
        <w:t xml:space="preserve">Va </w:t>
      </w:r>
      <w:hyperlink r:id="rId13">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(Parola, Fusaroli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(Püschel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(Parola, Fusaroli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Clinical application -&gt; given schizophrenia, and given samtaleterapi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Ben-Zeev et al., 2017; Dahlgren et al., 2018; Tahir et al., 2019)</w:t>
      </w:r>
      <w:r w:rsidRPr="002D307B">
        <w:rPr>
          <w:rFonts w:asciiTheme="majorHAnsi" w:eastAsia="Times New Roman" w:hAnsiTheme="majorHAnsi" w:cstheme="majorHAnsi"/>
          <w:highlight w:val="white"/>
          <w:lang w:val="en-US"/>
        </w:rPr>
        <w:t>" (Parola, Fusaroli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7"/>
      <w:r w:rsidRPr="002D307B">
        <w:rPr>
          <w:rFonts w:asciiTheme="majorHAnsi" w:hAnsiTheme="majorHAnsi" w:cstheme="majorHAnsi"/>
          <w:highlight w:val="white"/>
          <w:lang w:val="en-US"/>
        </w:rPr>
        <w:t>1.2.2 Current limitations in the literature</w:t>
      </w:r>
      <w:bookmarkEnd w:id="8"/>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9" w:name="_Toc57284918"/>
      <w:r w:rsidRPr="002D307B">
        <w:rPr>
          <w:rFonts w:asciiTheme="majorHAnsi" w:hAnsiTheme="majorHAnsi" w:cstheme="majorHAnsi"/>
          <w:highlight w:val="white"/>
          <w:lang w:val="en-US"/>
        </w:rPr>
        <w:t xml:space="preserve">1.3 </w:t>
      </w:r>
      <w:r>
        <w:rPr>
          <w:rFonts w:asciiTheme="majorHAnsi" w:hAnsiTheme="majorHAnsi" w:cstheme="majorHAnsi"/>
          <w:highlight w:val="white"/>
          <w:lang w:val="en-US"/>
        </w:rPr>
        <w:t>Alleviating current limitations</w:t>
      </w:r>
      <w:bookmarkEnd w:id="9"/>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0"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0"/>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1"/>
    </w:p>
    <w:p w14:paraId="53302EB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Meta text to have a rød tråd</w:t>
      </w:r>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 xml:space="preserve">train and test the model. After seeing how it performs on the test set, you may tune the </w:t>
      </w:r>
      <w:r w:rsidRPr="002D307B">
        <w:rPr>
          <w:rFonts w:asciiTheme="majorHAnsi" w:eastAsia="Times New Roman" w:hAnsiTheme="majorHAnsi" w:cstheme="majorHAnsi"/>
          <w:highlight w:val="white"/>
          <w:lang w:val="en-US"/>
        </w:rPr>
        <w:lastRenderedPageBreak/>
        <w:t>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2"/>
    </w:p>
    <w:p w14:paraId="551C71A4"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r w:rsidRPr="00D35DEF">
        <w:rPr>
          <w:rFonts w:ascii="Arial" w:hAnsi="Arial"/>
          <w:color w:val="000000"/>
          <w:lang w:val="en-US"/>
        </w:rPr>
        <w:t>Noone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r w:rsidRPr="00286D0D">
        <w:rPr>
          <w:b/>
          <w:bCs/>
          <w:u w:val="single"/>
          <w:lang w:val="en-US"/>
        </w:rPr>
        <w:t>R</w:t>
      </w:r>
      <w:r>
        <w:rPr>
          <w:b/>
          <w:bCs/>
          <w:u w:val="single"/>
          <w:lang w:val="en-US"/>
        </w:rPr>
        <w:t>i</w:t>
      </w:r>
      <w:r w:rsidRPr="00286D0D">
        <w:rPr>
          <w:b/>
          <w:bCs/>
          <w:u w:val="single"/>
          <w:lang w:val="en-US"/>
        </w:rPr>
        <w:t>ccardos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(Maries):</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bayes will x. Additionally, we predict that validation methods x,y,z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inrobustness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31789C" w:rsidP="006C5258">
      <w:pPr>
        <w:ind w:firstLine="0"/>
        <w:rPr>
          <w:rFonts w:asciiTheme="majorHAnsi" w:eastAsia="Times New Roman" w:hAnsiTheme="majorHAnsi" w:cstheme="majorHAnsi"/>
          <w:lang w:val="en-US"/>
        </w:rPr>
      </w:pPr>
      <w:hyperlink r:id="rId15"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31789C" w:rsidP="006C5258">
      <w:pPr>
        <w:ind w:firstLine="0"/>
        <w:rPr>
          <w:rFonts w:asciiTheme="majorHAnsi" w:eastAsia="Times New Roman" w:hAnsiTheme="majorHAnsi" w:cstheme="majorHAnsi"/>
          <w:lang w:val="en-US"/>
        </w:rPr>
      </w:pPr>
      <w:hyperlink r:id="rId16"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688E311" w14:textId="77777777" w:rsidR="006C5258" w:rsidRPr="002D307B" w:rsidRDefault="006C5258" w:rsidP="006C5258">
      <w:pPr>
        <w:pStyle w:val="Heading1"/>
        <w:ind w:firstLine="0"/>
        <w:rPr>
          <w:rFonts w:asciiTheme="majorHAnsi" w:hAnsiTheme="majorHAnsi" w:cstheme="majorHAnsi"/>
          <w:highlight w:val="white"/>
          <w:lang w:val="en-US"/>
        </w:rPr>
      </w:pPr>
      <w:bookmarkStart w:id="13" w:name="_Toc57284922"/>
      <w:r w:rsidRPr="002D307B">
        <w:rPr>
          <w:rFonts w:asciiTheme="majorHAnsi" w:hAnsiTheme="majorHAnsi" w:cstheme="majorHAnsi"/>
          <w:highlight w:val="white"/>
          <w:lang w:val="en-US"/>
        </w:rPr>
        <w:lastRenderedPageBreak/>
        <w:t xml:space="preserve">2. Materials and </w:t>
      </w:r>
      <w:r>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3"/>
    </w:p>
    <w:p w14:paraId="2C7BEF99" w14:textId="77777777" w:rsidR="006C5258" w:rsidRPr="002D307B" w:rsidRDefault="006C5258" w:rsidP="006C5258">
      <w:pPr>
        <w:pStyle w:val="Heading2"/>
        <w:ind w:firstLine="0"/>
        <w:rPr>
          <w:rFonts w:asciiTheme="majorHAnsi" w:hAnsiTheme="majorHAnsi" w:cstheme="majorHAnsi"/>
          <w:highlight w:val="white"/>
          <w:lang w:val="en-US"/>
        </w:rPr>
      </w:pPr>
      <w:bookmarkStart w:id="14" w:name="_Toc57284923"/>
      <w:r w:rsidRPr="002D307B">
        <w:rPr>
          <w:rFonts w:asciiTheme="majorHAnsi" w:hAnsiTheme="majorHAnsi" w:cstheme="majorHAnsi"/>
          <w:highlight w:val="white"/>
          <w:lang w:val="en-US"/>
        </w:rPr>
        <w:t>2.1 Pipeline</w:t>
      </w:r>
      <w:bookmarkEnd w:id="14"/>
    </w:p>
    <w:p w14:paraId="29A3940E" w14:textId="77777777" w:rsidR="006C5258" w:rsidRPr="00B65955" w:rsidRDefault="006C5258" w:rsidP="006C5258">
      <w:pPr>
        <w:rPr>
          <w:highlight w:val="white"/>
          <w:lang w:val="en-US"/>
        </w:rPr>
      </w:pPr>
      <w:r w:rsidRPr="00B65955">
        <w:rPr>
          <w:highlight w:val="white"/>
          <w:lang w:val="en-US"/>
        </w:rPr>
        <w:t>How this replication follows pipeline (short overview of methods section)</w:t>
      </w:r>
    </w:p>
    <w:p w14:paraId="03739DE7" w14:textId="77777777" w:rsidR="006C5258" w:rsidRDefault="006C5258" w:rsidP="006C5258">
      <w:pPr>
        <w:rPr>
          <w:highlight w:val="white"/>
          <w:lang w:val="en-US"/>
        </w:rPr>
      </w:pPr>
    </w:p>
    <w:p w14:paraId="057D5EF8" w14:textId="77777777" w:rsidR="006C5258" w:rsidRDefault="006C5258" w:rsidP="006C5258">
      <w:pPr>
        <w:rPr>
          <w:highlight w:val="white"/>
          <w:lang w:val="en-US"/>
        </w:rPr>
      </w:pPr>
      <w:r>
        <w:rPr>
          <w:highlight w:val="white"/>
          <w:lang w:val="en-US"/>
        </w:rPr>
        <w:t>The replication of this paper follows and provides an exemplification of the steps the pipeline consists of (fig. 1). The rest of the methods section will provide a detailed description of the course of action taken to replicate the paper by * Chakraborty et al. *. However, to provide an overview of the process and showcase how it followed our proposed pipeline, a short summary will be provided a long with a figure which visualizes the process (fig. 2).</w:t>
      </w:r>
    </w:p>
    <w:p w14:paraId="35B0FE7A"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highlight w:val="white"/>
          <w:lang w:val="en-US"/>
        </w:rPr>
        <w:drawing>
          <wp:inline distT="0" distB="0" distL="0" distR="0" wp14:anchorId="68AB541E" wp14:editId="0FC6E38F">
            <wp:extent cx="4798500" cy="5429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2759" cy="5434069"/>
                    </a:xfrm>
                    <a:prstGeom prst="rect">
                      <a:avLst/>
                    </a:prstGeom>
                    <a:noFill/>
                    <a:ln>
                      <a:noFill/>
                    </a:ln>
                  </pic:spPr>
                </pic:pic>
              </a:graphicData>
            </a:graphic>
          </wp:inline>
        </w:drawing>
      </w:r>
    </w:p>
    <w:p w14:paraId="621F5281" w14:textId="77777777" w:rsidR="006C5258" w:rsidRPr="00235C1C"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w:t>
      </w:r>
    </w:p>
    <w:p w14:paraId="66AD03F1" w14:textId="77777777" w:rsidR="006C5258" w:rsidRDefault="006C5258" w:rsidP="006C5258">
      <w:pPr>
        <w:pStyle w:val="BodyText"/>
        <w:rPr>
          <w:highlight w:val="white"/>
          <w:lang w:val="en-US"/>
        </w:rPr>
      </w:pPr>
      <w:r>
        <w:rPr>
          <w:rFonts w:asciiTheme="majorHAnsi" w:eastAsia="Times New Roman" w:hAnsiTheme="majorHAnsi" w:cstheme="majorHAnsi"/>
          <w:i/>
          <w:iCs/>
          <w:highlight w:val="white"/>
          <w:lang w:val="en-US"/>
        </w:rPr>
        <w:t>An overview visualization of this specific machine learning process - p</w:t>
      </w:r>
      <w:r w:rsidRPr="002D307B">
        <w:rPr>
          <w:rFonts w:asciiTheme="majorHAnsi" w:eastAsia="Times New Roman" w:hAnsiTheme="majorHAnsi" w:cstheme="majorHAnsi"/>
          <w:i/>
          <w:iCs/>
          <w:highlight w:val="white"/>
          <w:lang w:val="en-US"/>
        </w:rPr>
        <w:t>artitioning, feature reduction sets and predictions</w:t>
      </w:r>
      <w:r>
        <w:rPr>
          <w:rFonts w:asciiTheme="majorHAnsi" w:eastAsia="Times New Roman" w:hAnsiTheme="majorHAnsi" w:cstheme="majorHAnsi"/>
          <w:i/>
          <w:iCs/>
          <w:highlight w:val="white"/>
          <w:lang w:val="en-US"/>
        </w:rPr>
        <w:t xml:space="preserve"> of the holdout set</w:t>
      </w:r>
    </w:p>
    <w:p w14:paraId="167D0FAB" w14:textId="77777777" w:rsidR="006C5258" w:rsidRPr="005432BD" w:rsidRDefault="006C5258" w:rsidP="006C5258">
      <w:pPr>
        <w:pStyle w:val="BodyText"/>
        <w:rPr>
          <w:highlight w:val="white"/>
          <w:lang w:val="en-US"/>
        </w:rPr>
      </w:pPr>
    </w:p>
    <w:p w14:paraId="56CEC1CD" w14:textId="77777777" w:rsidR="006C5258" w:rsidRPr="005432BD" w:rsidRDefault="006C5258" w:rsidP="006C5258">
      <w:pPr>
        <w:rPr>
          <w:highlight w:val="white"/>
          <w:lang w:val="en-US"/>
        </w:rPr>
      </w:pPr>
      <w:r>
        <w:rPr>
          <w:highlight w:val="white"/>
          <w:lang w:val="en-US"/>
        </w:rPr>
        <w:lastRenderedPageBreak/>
        <w:t>First and foremost, cleaned voice data was acquired from which relevant features were extracted (the feature list was in this replication determined by the original study). The voice data was then partitioned into a training and a holdout set in an 80/20 partitioning process that kept IDs separate in each partition. Feature scaling was then performed using min/max normalization such that it did not allow data leakage from the training to the holdout set. As an ensemble model was desired, we then performed feature selection using LASSO on 5 different splits of the training data. The 5 resulting feature lists where then used as parameters for training 5 distinct SVM linear kernel classification models. These model in turn had their parameters tuned before being tested on a test portion of the training data that the models had not seen. After tuning the parameters until a desired outcome was found, the training data was used to train 5 models, each with its own feature set and subsequently predicted the holdout set. The majority vote of a given holdout voice file was then recorded and this constituted the ensemble models predictions. Finally, all models were evaluated based on their performance, with appropriate metrics.</w:t>
      </w:r>
    </w:p>
    <w:p w14:paraId="54EDB588" w14:textId="77777777" w:rsidR="006C5258" w:rsidRPr="009A1D24" w:rsidRDefault="006C5258" w:rsidP="006C5258">
      <w:pPr>
        <w:pStyle w:val="Heading2"/>
        <w:ind w:firstLine="0"/>
        <w:rPr>
          <w:rFonts w:asciiTheme="majorHAnsi" w:hAnsiTheme="majorHAnsi" w:cstheme="majorHAnsi"/>
          <w:highlight w:val="white"/>
          <w:lang w:val="en-US"/>
        </w:rPr>
      </w:pPr>
      <w:bookmarkStart w:id="15" w:name="_Toc57284924"/>
      <w:r w:rsidRPr="002D307B">
        <w:rPr>
          <w:rFonts w:asciiTheme="majorHAnsi" w:hAnsiTheme="majorHAnsi" w:cstheme="majorHAnsi"/>
          <w:highlight w:val="white"/>
          <w:lang w:val="en-US"/>
        </w:rPr>
        <w:t>2.2 Literature search and choice of replication</w:t>
      </w:r>
      <w:bookmarkEnd w:id="15"/>
    </w:p>
    <w:p w14:paraId="3E59F700"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 literature search for papers, dissertations and unpublished manuscripts was conducted for finding the paper to replicate. The complete list of papers listed in the meta-analysis by Alberto et al. in 2019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{"citationID":"8aElO80y","properties":{"formattedCitation":"(Alberto et al., 2019)","plainCitation":"(Alberto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Alberto","given":"Parola"},{"family":"Arndis","given":"Simonsen"},{"family":"Vibeke","given":"Bliksted"},{"family":"Riccardo","given":"Fusaroli"}],"accessed":{"date-parts":[["2020",9,3]]},"issued":{"date-parts":[["2019",3,21]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(Alberto et al.,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was manually screened – first by title and since by content. As their search 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p>
    <w:p w14:paraId="1C65979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manual search explored the papers by the author, looking for papers that 1) were transparent and well-documented, 2) were thorough in applying proper machine learning methods, 3) had larger amounts of data. The study by Chakraborty et al. from 2018 was chosen for replication on after taking these factors into consideration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007628FF"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 Expand on this? *</w:t>
      </w:r>
    </w:p>
    <w:p w14:paraId="500F72A3" w14:textId="77777777" w:rsidR="006C5258" w:rsidRPr="002D307B" w:rsidRDefault="006C5258" w:rsidP="006C5258">
      <w:pPr>
        <w:pStyle w:val="Heading2"/>
        <w:ind w:firstLine="0"/>
        <w:rPr>
          <w:rFonts w:asciiTheme="majorHAnsi" w:hAnsiTheme="majorHAnsi" w:cstheme="majorHAnsi"/>
          <w:highlight w:val="white"/>
          <w:lang w:val="en-US"/>
        </w:rPr>
      </w:pPr>
      <w:bookmarkStart w:id="16" w:name="_Toc57284925"/>
      <w:r w:rsidRPr="002D307B">
        <w:rPr>
          <w:rFonts w:asciiTheme="majorHAnsi" w:hAnsiTheme="majorHAnsi" w:cstheme="majorHAnsi"/>
          <w:highlight w:val="white"/>
          <w:lang w:val="en-US"/>
        </w:rPr>
        <w:t>2.3 Data</w:t>
      </w:r>
      <w:bookmarkEnd w:id="16"/>
    </w:p>
    <w:p w14:paraId="7BADB34D" w14:textId="77777777" w:rsidR="006C5258" w:rsidRPr="002D307B" w:rsidRDefault="006C5258" w:rsidP="006C5258">
      <w:pPr>
        <w:pStyle w:val="Heading3"/>
        <w:ind w:firstLine="0"/>
        <w:rPr>
          <w:rFonts w:asciiTheme="majorHAnsi" w:hAnsiTheme="majorHAnsi" w:cstheme="majorHAnsi"/>
          <w:highlight w:val="white"/>
          <w:lang w:val="en-US"/>
        </w:rPr>
      </w:pPr>
      <w:bookmarkStart w:id="17" w:name="_Toc57284926"/>
      <w:r w:rsidRPr="002D307B">
        <w:rPr>
          <w:rFonts w:asciiTheme="majorHAnsi" w:hAnsiTheme="majorHAnsi" w:cstheme="majorHAnsi"/>
          <w:highlight w:val="white"/>
          <w:lang w:val="en-US"/>
        </w:rPr>
        <w:t>2.3.1 Data sources</w:t>
      </w:r>
      <w:bookmarkEnd w:id="17"/>
    </w:p>
    <w:p w14:paraId="51C47F57"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consists of speech recordings gathered from 3 published studies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da-DK"/>
        </w:rPr>
        <w:t>(Beck et al., 2020; Bliksted et al., 2014, 2019)</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da-DK"/>
        </w:rPr>
        <w:t xml:space="preserve"> and an unpublished study by Vibeke Bliksted. </w:t>
      </w:r>
      <w:r w:rsidRPr="002D307B">
        <w:rPr>
          <w:rFonts w:asciiTheme="majorHAnsi" w:eastAsia="Times New Roman" w:hAnsiTheme="majorHAnsi" w:cstheme="majorHAnsi"/>
          <w:highlight w:val="white"/>
          <w:lang w:val="da-DK"/>
        </w:rPr>
        <w:br/>
      </w:r>
      <w:r w:rsidRPr="002D307B">
        <w:rPr>
          <w:rFonts w:asciiTheme="majorHAnsi" w:eastAsia="Times New Roman" w:hAnsiTheme="majorHAnsi" w:cstheme="majorHAnsi"/>
          <w:highlight w:val="white"/>
          <w:lang w:val="en-US"/>
        </w:rPr>
        <w:t>Although the data was acquired in separate studies the speech data has several qualities which makes it suitable for combining into a single study:</w:t>
      </w:r>
    </w:p>
    <w:p w14:paraId="7A561BD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Participants from all studies went through the same tasks; namely the Frith Happé animations task (FHA)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(Abell et al., 2000)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All participant went through 8 such trials, except for in the study from 2015 by Bliksted et al., where the participants were presented with 10 trials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(Bliksted et al., 2014)</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547830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Moreover, recording equipment and recording setting was constant within study, but unique across studies. This results in data corpora of diverse speech recordings suitable for testing whether </w:t>
      </w:r>
      <w:r w:rsidRPr="002D307B">
        <w:rPr>
          <w:rFonts w:asciiTheme="majorHAnsi" w:eastAsia="Times New Roman" w:hAnsiTheme="majorHAnsi" w:cstheme="majorHAnsi"/>
          <w:highlight w:val="white"/>
          <w:lang w:val="en-US"/>
        </w:rPr>
        <w:lastRenderedPageBreak/>
        <w:t>implementation of a certain machine learning algorithm proves to be versatile in its predictions across data sets.</w:t>
      </w:r>
    </w:p>
    <w:p w14:paraId="21DA131D" w14:textId="77777777" w:rsidR="006C5258" w:rsidRPr="002D307B" w:rsidRDefault="006C5258" w:rsidP="006C5258">
      <w:pPr>
        <w:rPr>
          <w:rFonts w:asciiTheme="majorHAnsi" w:eastAsia="Times New Roman" w:hAnsiTheme="majorHAnsi" w:cstheme="majorHAnsi"/>
          <w:highlight w:val="white"/>
          <w:lang w:val="en-US"/>
        </w:rPr>
      </w:pPr>
    </w:p>
    <w:p w14:paraId="461C05D1"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27"/>
      <w:r w:rsidRPr="002D307B">
        <w:rPr>
          <w:rFonts w:asciiTheme="majorHAnsi" w:hAnsiTheme="majorHAnsi" w:cstheme="majorHAnsi"/>
          <w:highlight w:val="white"/>
          <w:lang w:val="en-US"/>
        </w:rPr>
        <w:t>2.3.2 Participants</w:t>
      </w:r>
      <w:bookmarkEnd w:id="18"/>
    </w:p>
    <w:p w14:paraId="3C180B4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Danish participants were included in this study. Out of the 222 participants 106 were clinically diagnosed with schizophrenia by trained psychiatrists in accordance with the standards of ICD-10 DCR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(Zivetz, 1992)</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Patients were recruited through OPUS, Clinic for people with schizophrenia, Aarhus University Hospital Risskov.</w:t>
      </w:r>
      <w:r w:rsidRPr="002D307B">
        <w:rPr>
          <w:rFonts w:asciiTheme="majorHAnsi" w:eastAsia="Times New Roman" w:hAnsiTheme="majorHAnsi" w:cstheme="majorHAnsi"/>
          <w:highlight w:val="white"/>
          <w:lang w:val="en-US"/>
        </w:rPr>
        <w:br/>
        <w:t xml:space="preserve">The patient group was originally matched one-to-one with healthy control subjects (N = 116), using the following criteria: age, sex, handedness, ethnicity, community of residence and parental social economic status (based on the highest parental education and expected parental income according to Statistics Denmark regarding wages) and educational level (based on the last commenced education)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szCs w:val="24"/>
          <w:lang w:val="en-US"/>
        </w:rPr>
        <w:t>(</w:t>
      </w:r>
      <w:r w:rsidRPr="002D307B">
        <w:rPr>
          <w:rFonts w:asciiTheme="majorHAnsi" w:hAnsiTheme="majorHAnsi" w:cstheme="majorHAnsi"/>
          <w:i/>
          <w:iCs/>
          <w:szCs w:val="24"/>
          <w:lang w:val="en-US"/>
        </w:rPr>
        <w:t>Statistics Denmark</w:t>
      </w:r>
      <w:r w:rsidRPr="002D307B">
        <w:rPr>
          <w:rFonts w:asciiTheme="majorHAnsi" w:hAnsiTheme="majorHAnsi" w:cstheme="majorHAnsi"/>
          <w:szCs w:val="24"/>
          <w:lang w:val="en-US"/>
        </w:rPr>
        <w:t>, n.d.)</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Healthy control subjects were recruited via advertisements in four local newspapers. All participants in this group (and their first-degree relatives) had no history of any psychological disorders.</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Although the control group was originally matched one-to-one with the patient group, 14 patients and 4 controls were excluded due to poor recording quality or other similar factors. This explains the uneven number of participants within each group. For further information on participants, see table x *.</w:t>
      </w:r>
      <w:r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6C5258" w:rsidRPr="002D307B" w14:paraId="4904114B" w14:textId="77777777" w:rsidTr="004474E0">
        <w:tc>
          <w:tcPr>
            <w:tcW w:w="1232" w:type="dxa"/>
          </w:tcPr>
          <w:p w14:paraId="017663CA" w14:textId="77777777" w:rsidR="006C5258" w:rsidRPr="002D307B" w:rsidRDefault="006C5258" w:rsidP="004474E0">
            <w:pPr>
              <w:pStyle w:val="NoSpacing"/>
              <w:rPr>
                <w:rFonts w:eastAsia="Times New Roman"/>
                <w:highlight w:val="white"/>
              </w:rPr>
            </w:pPr>
            <w:r w:rsidRPr="002D307B">
              <w:rPr>
                <w:rFonts w:eastAsia="Times New Roman"/>
                <w:highlight w:val="white"/>
              </w:rPr>
              <w:t>Study</w:t>
            </w:r>
          </w:p>
        </w:tc>
        <w:tc>
          <w:tcPr>
            <w:tcW w:w="615" w:type="dxa"/>
          </w:tcPr>
          <w:p w14:paraId="35DEF58E" w14:textId="77777777" w:rsidR="006C5258" w:rsidRPr="002D307B" w:rsidRDefault="006C5258" w:rsidP="004474E0">
            <w:pPr>
              <w:pStyle w:val="NoSpacing"/>
              <w:rPr>
                <w:rFonts w:eastAsia="Times New Roman"/>
                <w:highlight w:val="white"/>
              </w:rPr>
            </w:pPr>
            <w:r w:rsidRPr="002D307B">
              <w:rPr>
                <w:rFonts w:eastAsia="Times New Roman"/>
                <w:highlight w:val="white"/>
              </w:rPr>
              <w:t xml:space="preserve">N() </w:t>
            </w:r>
          </w:p>
        </w:tc>
        <w:tc>
          <w:tcPr>
            <w:tcW w:w="1129" w:type="dxa"/>
          </w:tcPr>
          <w:p w14:paraId="457F12C4" w14:textId="77777777" w:rsidR="006C5258" w:rsidRPr="002D307B" w:rsidRDefault="006C5258" w:rsidP="004474E0">
            <w:pPr>
              <w:pStyle w:val="NoSpacing"/>
              <w:rPr>
                <w:rFonts w:eastAsia="Times New Roman"/>
                <w:highlight w:val="white"/>
              </w:rPr>
            </w:pPr>
            <w:r w:rsidRPr="002D307B">
              <w:rPr>
                <w:rFonts w:eastAsia="Times New Roman"/>
                <w:highlight w:val="white"/>
              </w:rPr>
              <w:t>Diagnosis</w:t>
            </w:r>
          </w:p>
        </w:tc>
        <w:tc>
          <w:tcPr>
            <w:tcW w:w="1312" w:type="dxa"/>
          </w:tcPr>
          <w:p w14:paraId="36FFC7C3" w14:textId="77777777" w:rsidR="006C5258" w:rsidRPr="002D307B" w:rsidRDefault="006C5258" w:rsidP="004474E0">
            <w:pPr>
              <w:pStyle w:val="NoSpacing"/>
              <w:rPr>
                <w:rFonts w:eastAsia="Times New Roman"/>
                <w:highlight w:val="white"/>
              </w:rPr>
            </w:pPr>
            <w:r w:rsidRPr="002D307B">
              <w:rPr>
                <w:rFonts w:eastAsia="Times New Roman"/>
                <w:highlight w:val="white"/>
              </w:rPr>
              <w:t>N(Females)</w:t>
            </w:r>
          </w:p>
        </w:tc>
        <w:tc>
          <w:tcPr>
            <w:tcW w:w="1083" w:type="dxa"/>
          </w:tcPr>
          <w:p w14:paraId="0D9F6686" w14:textId="77777777" w:rsidR="006C5258" w:rsidRPr="002D307B" w:rsidRDefault="006C5258" w:rsidP="004474E0">
            <w:pPr>
              <w:pStyle w:val="NoSpacing"/>
              <w:rPr>
                <w:rFonts w:eastAsia="Times New Roman"/>
                <w:highlight w:val="white"/>
              </w:rPr>
            </w:pPr>
            <w:r w:rsidRPr="002D307B">
              <w:rPr>
                <w:rFonts w:eastAsia="Times New Roman"/>
                <w:highlight w:val="white"/>
              </w:rPr>
              <w:t>N(Males)</w:t>
            </w:r>
          </w:p>
        </w:tc>
        <w:tc>
          <w:tcPr>
            <w:tcW w:w="1255" w:type="dxa"/>
          </w:tcPr>
          <w:p w14:paraId="372CDEA0" w14:textId="77777777" w:rsidR="006C5258" w:rsidRPr="002D307B" w:rsidRDefault="006C5258" w:rsidP="004474E0">
            <w:pPr>
              <w:pStyle w:val="NoSpacing"/>
              <w:rPr>
                <w:rFonts w:eastAsia="Times New Roman"/>
                <w:highlight w:val="white"/>
              </w:rPr>
            </w:pPr>
            <w:r w:rsidRPr="002D307B">
              <w:rPr>
                <w:rFonts w:eastAsia="Times New Roman"/>
                <w:highlight w:val="white"/>
              </w:rPr>
              <w:t>Mean(Age)</w:t>
            </w:r>
          </w:p>
        </w:tc>
        <w:tc>
          <w:tcPr>
            <w:tcW w:w="992" w:type="dxa"/>
          </w:tcPr>
          <w:p w14:paraId="4F655F97" w14:textId="77777777" w:rsidR="006C5258" w:rsidRPr="002D307B" w:rsidRDefault="006C5258" w:rsidP="004474E0">
            <w:pPr>
              <w:pStyle w:val="NoSpacing"/>
              <w:rPr>
                <w:rFonts w:eastAsia="Times New Roman"/>
                <w:highlight w:val="white"/>
              </w:rPr>
            </w:pPr>
            <w:r w:rsidRPr="002D307B">
              <w:rPr>
                <w:rFonts w:eastAsia="Times New Roman"/>
                <w:highlight w:val="white"/>
              </w:rPr>
              <w:t>SD(Age)</w:t>
            </w:r>
          </w:p>
        </w:tc>
        <w:tc>
          <w:tcPr>
            <w:tcW w:w="1320" w:type="dxa"/>
          </w:tcPr>
          <w:p w14:paraId="7F10F7EC" w14:textId="77777777" w:rsidR="006C5258" w:rsidRPr="002D307B" w:rsidRDefault="006C5258" w:rsidP="004474E0">
            <w:pPr>
              <w:pStyle w:val="NoSpacing"/>
              <w:rPr>
                <w:rFonts w:eastAsia="Times New Roman"/>
                <w:highlight w:val="white"/>
              </w:rPr>
            </w:pPr>
            <w:r w:rsidRPr="002D307B">
              <w:rPr>
                <w:rFonts w:eastAsia="Times New Roman"/>
                <w:highlight w:val="white"/>
              </w:rPr>
              <w:t>Range(Age)</w:t>
            </w:r>
          </w:p>
        </w:tc>
      </w:tr>
      <w:tr w:rsidR="006C5258" w:rsidRPr="002D307B" w14:paraId="49066F2B" w14:textId="77777777" w:rsidTr="004474E0">
        <w:tc>
          <w:tcPr>
            <w:tcW w:w="1232" w:type="dxa"/>
            <w:vMerge w:val="restart"/>
          </w:tcPr>
          <w:p w14:paraId="3C184E20" w14:textId="77777777" w:rsidR="006C5258" w:rsidRPr="002D307B" w:rsidRDefault="006C5258" w:rsidP="004474E0">
            <w:pPr>
              <w:pStyle w:val="NoSpacing"/>
              <w:rPr>
                <w:rFonts w:eastAsia="Times New Roman"/>
                <w:highlight w:val="white"/>
              </w:rPr>
            </w:pPr>
            <w:r w:rsidRPr="002D307B">
              <w:rPr>
                <w:rFonts w:eastAsia="Times New Roman"/>
                <w:highlight w:val="white"/>
              </w:rPr>
              <w:t>Beck et al., 2020</w:t>
            </w:r>
          </w:p>
        </w:tc>
        <w:tc>
          <w:tcPr>
            <w:tcW w:w="615" w:type="dxa"/>
            <w:vMerge w:val="restart"/>
          </w:tcPr>
          <w:p w14:paraId="0B7A0057" w14:textId="77777777" w:rsidR="006C5258" w:rsidRPr="002D307B" w:rsidRDefault="006C5258" w:rsidP="004474E0">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26BAD7F"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7EBBB33" w14:textId="77777777" w:rsidR="006C5258" w:rsidRPr="00FE284D" w:rsidRDefault="006C5258" w:rsidP="004474E0">
            <w:pPr>
              <w:pStyle w:val="NoSpacing"/>
              <w:rPr>
                <w:rFonts w:eastAsia="Times New Roman"/>
              </w:rPr>
            </w:pPr>
            <w:r w:rsidRPr="00FE284D">
              <w:rPr>
                <w:rFonts w:eastAsia="Times New Roman"/>
              </w:rPr>
              <w:t>16</w:t>
            </w:r>
          </w:p>
        </w:tc>
        <w:tc>
          <w:tcPr>
            <w:tcW w:w="1083" w:type="dxa"/>
            <w:shd w:val="clear" w:color="auto" w:fill="EEECE1" w:themeFill="background2"/>
          </w:tcPr>
          <w:p w14:paraId="09797A1C"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144E2AD6" w14:textId="77777777" w:rsidR="006C5258" w:rsidRPr="00FE284D" w:rsidRDefault="006C5258" w:rsidP="004474E0">
            <w:pPr>
              <w:pStyle w:val="NoSpacing"/>
              <w:rPr>
                <w:rFonts w:eastAsia="Times New Roman"/>
              </w:rPr>
            </w:pPr>
            <w:r w:rsidRPr="00FE284D">
              <w:rPr>
                <w:rFonts w:eastAsia="Times New Roman"/>
              </w:rPr>
              <w:t>22.8</w:t>
            </w:r>
          </w:p>
        </w:tc>
        <w:tc>
          <w:tcPr>
            <w:tcW w:w="992" w:type="dxa"/>
            <w:shd w:val="clear" w:color="auto" w:fill="EEECE1" w:themeFill="background2"/>
          </w:tcPr>
          <w:p w14:paraId="15CE2318" w14:textId="77777777" w:rsidR="006C5258" w:rsidRPr="00FE284D" w:rsidRDefault="006C5258" w:rsidP="004474E0">
            <w:pPr>
              <w:pStyle w:val="NoSpacing"/>
              <w:rPr>
                <w:rFonts w:eastAsia="Times New Roman"/>
              </w:rPr>
            </w:pPr>
            <w:r w:rsidRPr="00FE284D">
              <w:rPr>
                <w:rFonts w:eastAsia="Times New Roman"/>
              </w:rPr>
              <w:t>3.13</w:t>
            </w:r>
          </w:p>
        </w:tc>
        <w:tc>
          <w:tcPr>
            <w:tcW w:w="1320" w:type="dxa"/>
            <w:shd w:val="clear" w:color="auto" w:fill="EEECE1" w:themeFill="background2"/>
          </w:tcPr>
          <w:p w14:paraId="202510E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573EB08B" w14:textId="77777777" w:rsidTr="004474E0">
        <w:tc>
          <w:tcPr>
            <w:tcW w:w="1232" w:type="dxa"/>
            <w:vMerge/>
          </w:tcPr>
          <w:p w14:paraId="16E3AB20" w14:textId="77777777" w:rsidR="006C5258" w:rsidRPr="002D307B" w:rsidRDefault="006C5258" w:rsidP="004474E0">
            <w:pPr>
              <w:pStyle w:val="NoSpacing"/>
              <w:rPr>
                <w:rFonts w:eastAsia="Times New Roman"/>
                <w:highlight w:val="white"/>
              </w:rPr>
            </w:pPr>
          </w:p>
        </w:tc>
        <w:tc>
          <w:tcPr>
            <w:tcW w:w="615" w:type="dxa"/>
            <w:vMerge/>
          </w:tcPr>
          <w:p w14:paraId="3728B0AF" w14:textId="77777777" w:rsidR="006C5258" w:rsidRPr="002D307B" w:rsidRDefault="006C5258" w:rsidP="004474E0">
            <w:pPr>
              <w:pStyle w:val="NoSpacing"/>
              <w:rPr>
                <w:rFonts w:eastAsia="Times New Roman"/>
                <w:highlight w:val="white"/>
              </w:rPr>
            </w:pPr>
          </w:p>
        </w:tc>
        <w:tc>
          <w:tcPr>
            <w:tcW w:w="1129" w:type="dxa"/>
          </w:tcPr>
          <w:p w14:paraId="2F0EFD0C"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D0E762C" w14:textId="77777777" w:rsidR="006C5258" w:rsidRPr="002D307B" w:rsidRDefault="006C5258" w:rsidP="004474E0">
            <w:pPr>
              <w:pStyle w:val="NoSpacing"/>
              <w:rPr>
                <w:rFonts w:eastAsia="Times New Roman"/>
                <w:highlight w:val="white"/>
              </w:rPr>
            </w:pPr>
            <w:r w:rsidRPr="002D307B">
              <w:rPr>
                <w:rFonts w:eastAsia="Times New Roman"/>
                <w:highlight w:val="white"/>
              </w:rPr>
              <w:t>17</w:t>
            </w:r>
          </w:p>
        </w:tc>
        <w:tc>
          <w:tcPr>
            <w:tcW w:w="1083" w:type="dxa"/>
          </w:tcPr>
          <w:p w14:paraId="5ED85464" w14:textId="77777777" w:rsidR="006C5258" w:rsidRPr="002D307B" w:rsidRDefault="006C5258" w:rsidP="004474E0">
            <w:pPr>
              <w:pStyle w:val="NoSpacing"/>
              <w:rPr>
                <w:rFonts w:eastAsia="Times New Roman"/>
                <w:highlight w:val="white"/>
              </w:rPr>
            </w:pPr>
            <w:r w:rsidRPr="002D307B">
              <w:rPr>
                <w:rFonts w:eastAsia="Times New Roman"/>
                <w:highlight w:val="white"/>
              </w:rPr>
              <w:t>19</w:t>
            </w:r>
          </w:p>
        </w:tc>
        <w:tc>
          <w:tcPr>
            <w:tcW w:w="1255" w:type="dxa"/>
          </w:tcPr>
          <w:p w14:paraId="2C2A7B70" w14:textId="77777777" w:rsidR="006C5258" w:rsidRPr="002D307B" w:rsidRDefault="006C5258" w:rsidP="004474E0">
            <w:pPr>
              <w:pStyle w:val="NoSpacing"/>
              <w:rPr>
                <w:rFonts w:eastAsia="Times New Roman"/>
                <w:highlight w:val="white"/>
              </w:rPr>
            </w:pPr>
            <w:r w:rsidRPr="002D307B">
              <w:rPr>
                <w:rFonts w:eastAsia="Times New Roman"/>
                <w:highlight w:val="white"/>
              </w:rPr>
              <w:t>22.7</w:t>
            </w:r>
          </w:p>
        </w:tc>
        <w:tc>
          <w:tcPr>
            <w:tcW w:w="992" w:type="dxa"/>
          </w:tcPr>
          <w:p w14:paraId="74CE3BDF" w14:textId="77777777" w:rsidR="006C5258" w:rsidRPr="002D307B" w:rsidRDefault="006C5258" w:rsidP="004474E0">
            <w:pPr>
              <w:pStyle w:val="NoSpacing"/>
              <w:rPr>
                <w:rFonts w:eastAsia="Times New Roman"/>
                <w:highlight w:val="white"/>
              </w:rPr>
            </w:pPr>
            <w:r w:rsidRPr="002D307B">
              <w:rPr>
                <w:rFonts w:eastAsia="Times New Roman"/>
                <w:highlight w:val="white"/>
              </w:rPr>
              <w:t>3.19</w:t>
            </w:r>
          </w:p>
        </w:tc>
        <w:tc>
          <w:tcPr>
            <w:tcW w:w="1320" w:type="dxa"/>
          </w:tcPr>
          <w:p w14:paraId="26DBBF18" w14:textId="77777777" w:rsidR="006C5258" w:rsidRPr="002D307B" w:rsidRDefault="006C5258" w:rsidP="004474E0">
            <w:pPr>
              <w:pStyle w:val="NoSpacing"/>
              <w:rPr>
                <w:rFonts w:eastAsia="Times New Roman"/>
                <w:highlight w:val="white"/>
              </w:rPr>
            </w:pPr>
            <w:r w:rsidRPr="002D307B">
              <w:rPr>
                <w:rFonts w:eastAsia="Times New Roman"/>
                <w:highlight w:val="white"/>
              </w:rPr>
              <w:t>18-30</w:t>
            </w:r>
          </w:p>
        </w:tc>
      </w:tr>
      <w:tr w:rsidR="006C5258" w:rsidRPr="002D307B" w14:paraId="1A7AC805" w14:textId="77777777" w:rsidTr="004474E0">
        <w:tc>
          <w:tcPr>
            <w:tcW w:w="1232" w:type="dxa"/>
            <w:vMerge w:val="restart"/>
          </w:tcPr>
          <w:p w14:paraId="1B07A083" w14:textId="77777777" w:rsidR="006C5258" w:rsidRPr="002D307B" w:rsidRDefault="006C5258" w:rsidP="004474E0">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0EA5772B" w14:textId="77777777" w:rsidR="006C5258" w:rsidRPr="002D307B" w:rsidRDefault="006C5258" w:rsidP="004474E0">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7CD95B39"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398D9929" w14:textId="77777777" w:rsidR="006C5258" w:rsidRPr="00FE284D" w:rsidRDefault="006C5258" w:rsidP="004474E0">
            <w:pPr>
              <w:pStyle w:val="NoSpacing"/>
              <w:rPr>
                <w:rFonts w:eastAsia="Times New Roman"/>
              </w:rPr>
            </w:pPr>
            <w:r w:rsidRPr="00FE284D">
              <w:rPr>
                <w:rFonts w:eastAsia="Times New Roman"/>
              </w:rPr>
              <w:t>6</w:t>
            </w:r>
          </w:p>
        </w:tc>
        <w:tc>
          <w:tcPr>
            <w:tcW w:w="1083" w:type="dxa"/>
            <w:shd w:val="clear" w:color="auto" w:fill="EEECE1" w:themeFill="background2"/>
          </w:tcPr>
          <w:p w14:paraId="083992B0" w14:textId="77777777" w:rsidR="006C5258" w:rsidRPr="00FE284D" w:rsidRDefault="006C5258" w:rsidP="004474E0">
            <w:pPr>
              <w:pStyle w:val="NoSpacing"/>
              <w:rPr>
                <w:rFonts w:eastAsia="Times New Roman"/>
              </w:rPr>
            </w:pPr>
            <w:r w:rsidRPr="00FE284D">
              <w:rPr>
                <w:rFonts w:eastAsia="Times New Roman"/>
              </w:rPr>
              <w:t>17</w:t>
            </w:r>
          </w:p>
        </w:tc>
        <w:tc>
          <w:tcPr>
            <w:tcW w:w="1255" w:type="dxa"/>
            <w:shd w:val="clear" w:color="auto" w:fill="EEECE1" w:themeFill="background2"/>
          </w:tcPr>
          <w:p w14:paraId="23BD26C8" w14:textId="77777777" w:rsidR="006C5258" w:rsidRPr="00FE284D" w:rsidRDefault="006C5258" w:rsidP="004474E0">
            <w:pPr>
              <w:pStyle w:val="NoSpacing"/>
              <w:rPr>
                <w:rFonts w:eastAsia="Times New Roman"/>
              </w:rPr>
            </w:pPr>
            <w:r w:rsidRPr="00FE284D">
              <w:rPr>
                <w:rFonts w:eastAsia="Times New Roman"/>
              </w:rPr>
              <w:t>23.3</w:t>
            </w:r>
          </w:p>
        </w:tc>
        <w:tc>
          <w:tcPr>
            <w:tcW w:w="992" w:type="dxa"/>
            <w:shd w:val="clear" w:color="auto" w:fill="EEECE1" w:themeFill="background2"/>
          </w:tcPr>
          <w:p w14:paraId="2A858D04" w14:textId="77777777" w:rsidR="006C5258" w:rsidRPr="00FE284D" w:rsidRDefault="006C5258" w:rsidP="004474E0">
            <w:pPr>
              <w:pStyle w:val="NoSpacing"/>
              <w:rPr>
                <w:rFonts w:eastAsia="Times New Roman"/>
              </w:rPr>
            </w:pPr>
            <w:r w:rsidRPr="00FE284D">
              <w:rPr>
                <w:rFonts w:eastAsia="Times New Roman"/>
              </w:rPr>
              <w:t>3.94</w:t>
            </w:r>
          </w:p>
        </w:tc>
        <w:tc>
          <w:tcPr>
            <w:tcW w:w="1320" w:type="dxa"/>
            <w:shd w:val="clear" w:color="auto" w:fill="EEECE1" w:themeFill="background2"/>
          </w:tcPr>
          <w:p w14:paraId="607F9B6E" w14:textId="77777777" w:rsidR="006C5258" w:rsidRPr="00FE284D" w:rsidRDefault="006C5258" w:rsidP="004474E0">
            <w:pPr>
              <w:pStyle w:val="NoSpacing"/>
              <w:rPr>
                <w:rFonts w:eastAsia="Times New Roman"/>
              </w:rPr>
            </w:pPr>
            <w:r w:rsidRPr="00FE284D">
              <w:rPr>
                <w:rFonts w:eastAsia="Times New Roman"/>
              </w:rPr>
              <w:t>18-33</w:t>
            </w:r>
          </w:p>
        </w:tc>
      </w:tr>
      <w:tr w:rsidR="006C5258" w:rsidRPr="002D307B" w14:paraId="1553FCA7" w14:textId="77777777" w:rsidTr="004474E0">
        <w:tc>
          <w:tcPr>
            <w:tcW w:w="1232" w:type="dxa"/>
            <w:vMerge/>
          </w:tcPr>
          <w:p w14:paraId="7358215C" w14:textId="77777777" w:rsidR="006C5258" w:rsidRPr="002D307B" w:rsidRDefault="006C5258" w:rsidP="004474E0">
            <w:pPr>
              <w:pStyle w:val="NoSpacing"/>
              <w:rPr>
                <w:rFonts w:eastAsia="Times New Roman"/>
                <w:highlight w:val="white"/>
              </w:rPr>
            </w:pPr>
          </w:p>
        </w:tc>
        <w:tc>
          <w:tcPr>
            <w:tcW w:w="615" w:type="dxa"/>
            <w:vMerge/>
          </w:tcPr>
          <w:p w14:paraId="1704B372" w14:textId="77777777" w:rsidR="006C5258" w:rsidRPr="002D307B" w:rsidRDefault="006C5258" w:rsidP="004474E0">
            <w:pPr>
              <w:pStyle w:val="NoSpacing"/>
              <w:rPr>
                <w:rFonts w:eastAsia="Times New Roman"/>
                <w:highlight w:val="white"/>
              </w:rPr>
            </w:pPr>
          </w:p>
        </w:tc>
        <w:tc>
          <w:tcPr>
            <w:tcW w:w="1129" w:type="dxa"/>
          </w:tcPr>
          <w:p w14:paraId="2A64DAFB"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7A319C5B" w14:textId="77777777" w:rsidR="006C5258" w:rsidRPr="002D307B" w:rsidRDefault="006C5258" w:rsidP="004474E0">
            <w:pPr>
              <w:pStyle w:val="NoSpacing"/>
              <w:rPr>
                <w:rFonts w:eastAsia="Times New Roman"/>
                <w:highlight w:val="white"/>
              </w:rPr>
            </w:pPr>
            <w:r w:rsidRPr="002D307B">
              <w:rPr>
                <w:rFonts w:eastAsia="Times New Roman"/>
                <w:highlight w:val="white"/>
              </w:rPr>
              <w:t>7</w:t>
            </w:r>
          </w:p>
        </w:tc>
        <w:tc>
          <w:tcPr>
            <w:tcW w:w="1083" w:type="dxa"/>
          </w:tcPr>
          <w:p w14:paraId="5C4852B5"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5D99C923" w14:textId="77777777" w:rsidR="006C5258" w:rsidRPr="002D307B" w:rsidRDefault="006C5258" w:rsidP="004474E0">
            <w:pPr>
              <w:pStyle w:val="NoSpacing"/>
              <w:rPr>
                <w:rFonts w:eastAsia="Times New Roman"/>
                <w:highlight w:val="white"/>
              </w:rPr>
            </w:pPr>
            <w:r w:rsidRPr="002D307B">
              <w:rPr>
                <w:rFonts w:eastAsia="Times New Roman"/>
                <w:highlight w:val="white"/>
              </w:rPr>
              <w:t>23.7</w:t>
            </w:r>
          </w:p>
        </w:tc>
        <w:tc>
          <w:tcPr>
            <w:tcW w:w="992" w:type="dxa"/>
          </w:tcPr>
          <w:p w14:paraId="6FC62651" w14:textId="77777777" w:rsidR="006C5258" w:rsidRPr="002D307B" w:rsidRDefault="006C5258" w:rsidP="004474E0">
            <w:pPr>
              <w:pStyle w:val="NoSpacing"/>
              <w:rPr>
                <w:rFonts w:eastAsia="Times New Roman"/>
                <w:highlight w:val="white"/>
              </w:rPr>
            </w:pPr>
            <w:r w:rsidRPr="002D307B">
              <w:rPr>
                <w:rFonts w:eastAsia="Times New Roman"/>
                <w:highlight w:val="white"/>
              </w:rPr>
              <w:t>3.61</w:t>
            </w:r>
          </w:p>
        </w:tc>
        <w:tc>
          <w:tcPr>
            <w:tcW w:w="1320" w:type="dxa"/>
          </w:tcPr>
          <w:p w14:paraId="1FB8F321"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2F50F979" w14:textId="77777777" w:rsidTr="004474E0">
        <w:tc>
          <w:tcPr>
            <w:tcW w:w="1232" w:type="dxa"/>
            <w:vMerge w:val="restart"/>
          </w:tcPr>
          <w:p w14:paraId="521046F8" w14:textId="77777777" w:rsidR="006C5258" w:rsidRPr="002D307B" w:rsidRDefault="006C5258" w:rsidP="004474E0">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557F69B1" w14:textId="77777777" w:rsidR="006C5258" w:rsidRPr="002D307B" w:rsidRDefault="006C5258" w:rsidP="004474E0">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14067DBA"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5811F48D" w14:textId="77777777" w:rsidR="006C5258" w:rsidRPr="00FE284D" w:rsidRDefault="006C5258" w:rsidP="004474E0">
            <w:pPr>
              <w:pStyle w:val="NoSpacing"/>
              <w:rPr>
                <w:rFonts w:eastAsia="Times New Roman"/>
              </w:rPr>
            </w:pPr>
            <w:r w:rsidRPr="00FE284D">
              <w:rPr>
                <w:rFonts w:eastAsia="Times New Roman"/>
              </w:rPr>
              <w:t>11</w:t>
            </w:r>
          </w:p>
        </w:tc>
        <w:tc>
          <w:tcPr>
            <w:tcW w:w="1083" w:type="dxa"/>
            <w:shd w:val="clear" w:color="auto" w:fill="EEECE1" w:themeFill="background2"/>
          </w:tcPr>
          <w:p w14:paraId="43DFB6F7" w14:textId="77777777" w:rsidR="006C5258" w:rsidRPr="00FE284D" w:rsidRDefault="006C5258" w:rsidP="004474E0">
            <w:pPr>
              <w:pStyle w:val="NoSpacing"/>
              <w:rPr>
                <w:rFonts w:eastAsia="Times New Roman"/>
              </w:rPr>
            </w:pPr>
            <w:r w:rsidRPr="00FE284D">
              <w:rPr>
                <w:rFonts w:eastAsia="Times New Roman"/>
              </w:rPr>
              <w:t>8</w:t>
            </w:r>
          </w:p>
        </w:tc>
        <w:tc>
          <w:tcPr>
            <w:tcW w:w="1255" w:type="dxa"/>
            <w:shd w:val="clear" w:color="auto" w:fill="EEECE1" w:themeFill="background2"/>
          </w:tcPr>
          <w:p w14:paraId="787AF13A" w14:textId="77777777" w:rsidR="006C5258" w:rsidRPr="00FE284D" w:rsidRDefault="006C5258" w:rsidP="004474E0">
            <w:pPr>
              <w:pStyle w:val="NoSpacing"/>
              <w:rPr>
                <w:rFonts w:eastAsia="Times New Roman"/>
              </w:rPr>
            </w:pPr>
            <w:r w:rsidRPr="00FE284D">
              <w:rPr>
                <w:rFonts w:eastAsia="Times New Roman"/>
              </w:rPr>
              <w:t>40.8</w:t>
            </w:r>
          </w:p>
        </w:tc>
        <w:tc>
          <w:tcPr>
            <w:tcW w:w="992" w:type="dxa"/>
            <w:shd w:val="clear" w:color="auto" w:fill="EEECE1" w:themeFill="background2"/>
          </w:tcPr>
          <w:p w14:paraId="1F85338F" w14:textId="77777777" w:rsidR="006C5258" w:rsidRPr="00FE284D" w:rsidRDefault="006C5258" w:rsidP="004474E0">
            <w:pPr>
              <w:pStyle w:val="NoSpacing"/>
              <w:rPr>
                <w:rFonts w:eastAsia="Times New Roman"/>
              </w:rPr>
            </w:pPr>
            <w:r w:rsidRPr="00FE284D">
              <w:rPr>
                <w:rFonts w:eastAsia="Times New Roman"/>
              </w:rPr>
              <w:t>12.4</w:t>
            </w:r>
          </w:p>
        </w:tc>
        <w:tc>
          <w:tcPr>
            <w:tcW w:w="1320" w:type="dxa"/>
            <w:shd w:val="clear" w:color="auto" w:fill="EEECE1" w:themeFill="background2"/>
          </w:tcPr>
          <w:p w14:paraId="5417C798" w14:textId="77777777" w:rsidR="006C5258" w:rsidRPr="00FE284D" w:rsidRDefault="006C5258" w:rsidP="004474E0">
            <w:pPr>
              <w:pStyle w:val="NoSpacing"/>
              <w:rPr>
                <w:rFonts w:eastAsia="Times New Roman"/>
              </w:rPr>
            </w:pPr>
            <w:r w:rsidRPr="00FE284D">
              <w:rPr>
                <w:rFonts w:eastAsia="Times New Roman"/>
              </w:rPr>
              <w:t>20-61</w:t>
            </w:r>
          </w:p>
        </w:tc>
      </w:tr>
      <w:tr w:rsidR="006C5258" w:rsidRPr="002D307B" w14:paraId="6E5F7919" w14:textId="77777777" w:rsidTr="004474E0">
        <w:tc>
          <w:tcPr>
            <w:tcW w:w="1232" w:type="dxa"/>
            <w:vMerge/>
          </w:tcPr>
          <w:p w14:paraId="507F55F9" w14:textId="77777777" w:rsidR="006C5258" w:rsidRPr="002D307B" w:rsidRDefault="006C5258" w:rsidP="004474E0">
            <w:pPr>
              <w:pStyle w:val="NoSpacing"/>
              <w:rPr>
                <w:rFonts w:eastAsia="Times New Roman"/>
                <w:highlight w:val="white"/>
              </w:rPr>
            </w:pPr>
          </w:p>
        </w:tc>
        <w:tc>
          <w:tcPr>
            <w:tcW w:w="615" w:type="dxa"/>
            <w:vMerge/>
          </w:tcPr>
          <w:p w14:paraId="40120215" w14:textId="77777777" w:rsidR="006C5258" w:rsidRPr="002D307B" w:rsidRDefault="006C5258" w:rsidP="004474E0">
            <w:pPr>
              <w:pStyle w:val="NoSpacing"/>
              <w:rPr>
                <w:rFonts w:eastAsia="Times New Roman"/>
                <w:highlight w:val="white"/>
              </w:rPr>
            </w:pPr>
          </w:p>
        </w:tc>
        <w:tc>
          <w:tcPr>
            <w:tcW w:w="1129" w:type="dxa"/>
          </w:tcPr>
          <w:p w14:paraId="0DE6A431"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Pr>
          <w:p w14:paraId="6435A6FE"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Pr>
          <w:p w14:paraId="79544B24" w14:textId="77777777" w:rsidR="006C5258" w:rsidRPr="002D307B" w:rsidRDefault="006C5258" w:rsidP="004474E0">
            <w:pPr>
              <w:pStyle w:val="NoSpacing"/>
              <w:rPr>
                <w:rFonts w:eastAsia="Times New Roman"/>
                <w:highlight w:val="white"/>
              </w:rPr>
            </w:pPr>
            <w:r w:rsidRPr="002D307B">
              <w:rPr>
                <w:rFonts w:eastAsia="Times New Roman"/>
                <w:highlight w:val="white"/>
              </w:rPr>
              <w:t>16</w:t>
            </w:r>
          </w:p>
        </w:tc>
        <w:tc>
          <w:tcPr>
            <w:tcW w:w="1255" w:type="dxa"/>
          </w:tcPr>
          <w:p w14:paraId="31D3A15C" w14:textId="77777777" w:rsidR="006C5258" w:rsidRPr="002D307B" w:rsidRDefault="006C5258" w:rsidP="004474E0">
            <w:pPr>
              <w:pStyle w:val="NoSpacing"/>
              <w:rPr>
                <w:rFonts w:eastAsia="Times New Roman"/>
                <w:highlight w:val="white"/>
              </w:rPr>
            </w:pPr>
            <w:r w:rsidRPr="002D307B">
              <w:rPr>
                <w:rFonts w:eastAsia="Times New Roman"/>
                <w:highlight w:val="white"/>
              </w:rPr>
              <w:t>37.5</w:t>
            </w:r>
          </w:p>
        </w:tc>
        <w:tc>
          <w:tcPr>
            <w:tcW w:w="992" w:type="dxa"/>
          </w:tcPr>
          <w:p w14:paraId="1EE214E0" w14:textId="77777777" w:rsidR="006C5258" w:rsidRPr="002D307B" w:rsidRDefault="006C5258" w:rsidP="004474E0">
            <w:pPr>
              <w:pStyle w:val="NoSpacing"/>
              <w:rPr>
                <w:rFonts w:eastAsia="Times New Roman"/>
                <w:highlight w:val="white"/>
              </w:rPr>
            </w:pPr>
            <w:r w:rsidRPr="002D307B">
              <w:rPr>
                <w:rFonts w:eastAsia="Times New Roman"/>
                <w:highlight w:val="white"/>
              </w:rPr>
              <w:t>13.1</w:t>
            </w:r>
          </w:p>
        </w:tc>
        <w:tc>
          <w:tcPr>
            <w:tcW w:w="1320" w:type="dxa"/>
          </w:tcPr>
          <w:p w14:paraId="62478FAB" w14:textId="77777777" w:rsidR="006C5258" w:rsidRPr="002D307B" w:rsidRDefault="006C5258" w:rsidP="004474E0">
            <w:pPr>
              <w:pStyle w:val="NoSpacing"/>
              <w:rPr>
                <w:rFonts w:eastAsia="Times New Roman"/>
                <w:highlight w:val="white"/>
              </w:rPr>
            </w:pPr>
            <w:r w:rsidRPr="002D307B">
              <w:rPr>
                <w:rFonts w:eastAsia="Times New Roman"/>
                <w:highlight w:val="white"/>
              </w:rPr>
              <w:t>21-62</w:t>
            </w:r>
          </w:p>
        </w:tc>
      </w:tr>
      <w:tr w:rsidR="006C5258" w:rsidRPr="002D307B" w14:paraId="11C5A647" w14:textId="77777777" w:rsidTr="004474E0">
        <w:tc>
          <w:tcPr>
            <w:tcW w:w="1232" w:type="dxa"/>
            <w:vMerge w:val="restart"/>
          </w:tcPr>
          <w:p w14:paraId="5FB59616" w14:textId="77777777" w:rsidR="006C5258" w:rsidRPr="002D307B" w:rsidRDefault="006C5258" w:rsidP="004474E0">
            <w:pPr>
              <w:pStyle w:val="NoSpacing"/>
              <w:rPr>
                <w:rFonts w:eastAsia="Times New Roman"/>
                <w:highlight w:val="white"/>
                <w:lang w:val="da-DK"/>
              </w:rPr>
            </w:pPr>
            <w:r w:rsidRPr="002D307B">
              <w:rPr>
                <w:rFonts w:eastAsia="Times New Roman"/>
                <w:highlight w:val="white"/>
                <w:lang w:val="da-DK"/>
              </w:rPr>
              <w:t>Bliksted et al., n.d.</w:t>
            </w:r>
          </w:p>
        </w:tc>
        <w:tc>
          <w:tcPr>
            <w:tcW w:w="615" w:type="dxa"/>
            <w:vMerge w:val="restart"/>
          </w:tcPr>
          <w:p w14:paraId="544BBA4F" w14:textId="77777777" w:rsidR="006C5258" w:rsidRPr="002D307B" w:rsidRDefault="006C5258" w:rsidP="004474E0">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78374D40" w14:textId="77777777" w:rsidR="006C5258" w:rsidRPr="00FE284D" w:rsidRDefault="006C5258" w:rsidP="004474E0">
            <w:pPr>
              <w:pStyle w:val="NoSpacing"/>
              <w:rPr>
                <w:rFonts w:eastAsia="Times New Roman"/>
              </w:rPr>
            </w:pPr>
            <w:r w:rsidRPr="00FE284D">
              <w:rPr>
                <w:rFonts w:eastAsia="Times New Roman"/>
              </w:rPr>
              <w:t>SZ</w:t>
            </w:r>
          </w:p>
        </w:tc>
        <w:tc>
          <w:tcPr>
            <w:tcW w:w="1312" w:type="dxa"/>
            <w:shd w:val="clear" w:color="auto" w:fill="EEECE1" w:themeFill="background2"/>
          </w:tcPr>
          <w:p w14:paraId="7C9B874F" w14:textId="77777777" w:rsidR="006C5258" w:rsidRPr="00FE284D" w:rsidRDefault="006C5258" w:rsidP="004474E0">
            <w:pPr>
              <w:pStyle w:val="NoSpacing"/>
              <w:rPr>
                <w:rFonts w:eastAsia="Times New Roman"/>
              </w:rPr>
            </w:pPr>
            <w:r w:rsidRPr="00FE284D">
              <w:rPr>
                <w:rFonts w:eastAsia="Times New Roman"/>
              </w:rPr>
              <w:t>12</w:t>
            </w:r>
          </w:p>
        </w:tc>
        <w:tc>
          <w:tcPr>
            <w:tcW w:w="1083" w:type="dxa"/>
            <w:shd w:val="clear" w:color="auto" w:fill="EEECE1" w:themeFill="background2"/>
          </w:tcPr>
          <w:p w14:paraId="75A2D3AA" w14:textId="77777777" w:rsidR="006C5258" w:rsidRPr="00FE284D" w:rsidRDefault="006C5258" w:rsidP="004474E0">
            <w:pPr>
              <w:pStyle w:val="NoSpacing"/>
              <w:rPr>
                <w:rFonts w:eastAsia="Times New Roman"/>
              </w:rPr>
            </w:pPr>
            <w:r w:rsidRPr="00FE284D">
              <w:rPr>
                <w:rFonts w:eastAsia="Times New Roman"/>
              </w:rPr>
              <w:t>18</w:t>
            </w:r>
          </w:p>
        </w:tc>
        <w:tc>
          <w:tcPr>
            <w:tcW w:w="1255" w:type="dxa"/>
            <w:shd w:val="clear" w:color="auto" w:fill="EEECE1" w:themeFill="background2"/>
          </w:tcPr>
          <w:p w14:paraId="029F053E" w14:textId="77777777" w:rsidR="006C5258" w:rsidRPr="00FE284D" w:rsidRDefault="006C5258" w:rsidP="004474E0">
            <w:pPr>
              <w:pStyle w:val="NoSpacing"/>
              <w:rPr>
                <w:rFonts w:eastAsia="Times New Roman"/>
              </w:rPr>
            </w:pPr>
            <w:r w:rsidRPr="00FE284D">
              <w:rPr>
                <w:rFonts w:eastAsia="Times New Roman"/>
              </w:rPr>
              <w:t>24.8</w:t>
            </w:r>
          </w:p>
        </w:tc>
        <w:tc>
          <w:tcPr>
            <w:tcW w:w="992" w:type="dxa"/>
            <w:shd w:val="clear" w:color="auto" w:fill="EEECE1" w:themeFill="background2"/>
          </w:tcPr>
          <w:p w14:paraId="2998BEF7" w14:textId="77777777" w:rsidR="006C5258" w:rsidRPr="00FE284D" w:rsidRDefault="006C5258" w:rsidP="004474E0">
            <w:pPr>
              <w:pStyle w:val="NoSpacing"/>
              <w:rPr>
                <w:rFonts w:eastAsia="Times New Roman"/>
              </w:rPr>
            </w:pPr>
            <w:r w:rsidRPr="00FE284D">
              <w:rPr>
                <w:rFonts w:eastAsia="Times New Roman"/>
              </w:rPr>
              <w:t>3.66</w:t>
            </w:r>
          </w:p>
        </w:tc>
        <w:tc>
          <w:tcPr>
            <w:tcW w:w="1320" w:type="dxa"/>
            <w:shd w:val="clear" w:color="auto" w:fill="EEECE1" w:themeFill="background2"/>
          </w:tcPr>
          <w:p w14:paraId="63E2E059" w14:textId="77777777" w:rsidR="006C5258" w:rsidRPr="00FE284D" w:rsidRDefault="006C5258" w:rsidP="004474E0">
            <w:pPr>
              <w:pStyle w:val="NoSpacing"/>
              <w:rPr>
                <w:rFonts w:eastAsia="Times New Roman"/>
              </w:rPr>
            </w:pPr>
            <w:r w:rsidRPr="00FE284D">
              <w:rPr>
                <w:rFonts w:eastAsia="Times New Roman"/>
              </w:rPr>
              <w:t>18-31</w:t>
            </w:r>
          </w:p>
        </w:tc>
      </w:tr>
      <w:tr w:rsidR="006C5258" w:rsidRPr="002D307B" w14:paraId="0BEF3481" w14:textId="77777777" w:rsidTr="004474E0">
        <w:tc>
          <w:tcPr>
            <w:tcW w:w="1232" w:type="dxa"/>
            <w:vMerge/>
            <w:tcBorders>
              <w:bottom w:val="single" w:sz="12" w:space="0" w:color="auto"/>
            </w:tcBorders>
          </w:tcPr>
          <w:p w14:paraId="6688B381" w14:textId="77777777" w:rsidR="006C5258" w:rsidRPr="002D307B" w:rsidRDefault="006C5258" w:rsidP="004474E0">
            <w:pPr>
              <w:pStyle w:val="NoSpacing"/>
              <w:rPr>
                <w:rFonts w:eastAsia="Times New Roman"/>
                <w:highlight w:val="white"/>
              </w:rPr>
            </w:pPr>
          </w:p>
        </w:tc>
        <w:tc>
          <w:tcPr>
            <w:tcW w:w="615" w:type="dxa"/>
            <w:vMerge/>
            <w:tcBorders>
              <w:bottom w:val="single" w:sz="12" w:space="0" w:color="auto"/>
            </w:tcBorders>
          </w:tcPr>
          <w:p w14:paraId="255B412B" w14:textId="77777777" w:rsidR="006C5258" w:rsidRPr="002D307B" w:rsidRDefault="006C5258" w:rsidP="004474E0">
            <w:pPr>
              <w:pStyle w:val="NoSpacing"/>
              <w:rPr>
                <w:rFonts w:eastAsia="Times New Roman"/>
                <w:highlight w:val="white"/>
              </w:rPr>
            </w:pPr>
          </w:p>
        </w:tc>
        <w:tc>
          <w:tcPr>
            <w:tcW w:w="1129" w:type="dxa"/>
            <w:tcBorders>
              <w:bottom w:val="single" w:sz="12" w:space="0" w:color="auto"/>
            </w:tcBorders>
          </w:tcPr>
          <w:p w14:paraId="38DFD847" w14:textId="77777777" w:rsidR="006C5258" w:rsidRPr="002D307B" w:rsidRDefault="006C5258" w:rsidP="004474E0">
            <w:pPr>
              <w:pStyle w:val="NoSpacing"/>
              <w:rPr>
                <w:rFonts w:eastAsia="Times New Roman"/>
                <w:highlight w:val="white"/>
              </w:rPr>
            </w:pPr>
            <w:r w:rsidRPr="002D307B">
              <w:rPr>
                <w:rFonts w:eastAsia="Times New Roman"/>
                <w:highlight w:val="white"/>
              </w:rPr>
              <w:t>TD</w:t>
            </w:r>
          </w:p>
        </w:tc>
        <w:tc>
          <w:tcPr>
            <w:tcW w:w="1312" w:type="dxa"/>
            <w:tcBorders>
              <w:bottom w:val="single" w:sz="12" w:space="0" w:color="auto"/>
            </w:tcBorders>
          </w:tcPr>
          <w:p w14:paraId="7E78E478" w14:textId="77777777" w:rsidR="006C5258" w:rsidRPr="002D307B" w:rsidRDefault="006C5258" w:rsidP="004474E0">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7EE1D723" w14:textId="77777777" w:rsidR="006C5258" w:rsidRPr="002D307B" w:rsidRDefault="006C5258" w:rsidP="004474E0">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39074A2F" w14:textId="77777777" w:rsidR="006C5258" w:rsidRPr="002D307B" w:rsidRDefault="006C5258" w:rsidP="004474E0">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67B5B946" w14:textId="77777777" w:rsidR="006C5258" w:rsidRPr="002D307B" w:rsidRDefault="006C5258" w:rsidP="004474E0">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4191A838" w14:textId="77777777" w:rsidR="006C5258" w:rsidRPr="002D307B" w:rsidRDefault="006C5258" w:rsidP="004474E0">
            <w:pPr>
              <w:pStyle w:val="NoSpacing"/>
              <w:rPr>
                <w:rFonts w:eastAsia="Times New Roman"/>
                <w:highlight w:val="white"/>
              </w:rPr>
            </w:pPr>
            <w:r w:rsidRPr="002D307B">
              <w:rPr>
                <w:rFonts w:eastAsia="Times New Roman"/>
                <w:highlight w:val="white"/>
              </w:rPr>
              <w:t>18-34</w:t>
            </w:r>
          </w:p>
        </w:tc>
      </w:tr>
      <w:tr w:rsidR="006C5258" w:rsidRPr="002D307B" w14:paraId="37D00685" w14:textId="77777777" w:rsidTr="004474E0">
        <w:trPr>
          <w:trHeight w:val="274"/>
        </w:trPr>
        <w:tc>
          <w:tcPr>
            <w:tcW w:w="1232" w:type="dxa"/>
            <w:vMerge w:val="restart"/>
            <w:tcBorders>
              <w:top w:val="single" w:sz="12" w:space="0" w:color="auto"/>
            </w:tcBorders>
          </w:tcPr>
          <w:p w14:paraId="72BDE944" w14:textId="77777777" w:rsidR="006C5258" w:rsidRPr="002D307B" w:rsidRDefault="006C5258" w:rsidP="004474E0">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AAABC94" w14:textId="77777777" w:rsidR="006C5258" w:rsidRPr="002D307B" w:rsidRDefault="006C5258" w:rsidP="004474E0">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031162BF" w14:textId="77777777" w:rsidR="006C5258" w:rsidRPr="00FE284D" w:rsidRDefault="006C5258" w:rsidP="004474E0">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4D05D8EE" w14:textId="77777777" w:rsidR="006C5258" w:rsidRPr="00FE284D" w:rsidRDefault="006C5258" w:rsidP="004474E0">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74600E5B" w14:textId="77777777" w:rsidR="006C5258" w:rsidRPr="00FE284D" w:rsidRDefault="006C5258" w:rsidP="004474E0">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2413BF7B" w14:textId="77777777" w:rsidR="006C5258" w:rsidRPr="00FE284D" w:rsidRDefault="006C5258" w:rsidP="004474E0">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4A5A66E" w14:textId="77777777" w:rsidR="006C5258" w:rsidRPr="00FE284D" w:rsidRDefault="006C5258" w:rsidP="004474E0">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01EE8E26" w14:textId="77777777" w:rsidR="006C5258" w:rsidRPr="00FE284D" w:rsidRDefault="006C5258" w:rsidP="004474E0">
            <w:pPr>
              <w:pStyle w:val="NoSpacing"/>
              <w:rPr>
                <w:rFonts w:eastAsia="Times New Roman"/>
              </w:rPr>
            </w:pPr>
            <w:r w:rsidRPr="00FE284D">
              <w:rPr>
                <w:rFonts w:eastAsia="Times New Roman"/>
              </w:rPr>
              <w:t>18-61</w:t>
            </w:r>
          </w:p>
        </w:tc>
      </w:tr>
      <w:tr w:rsidR="006C5258" w:rsidRPr="002D307B" w14:paraId="3C8CF589" w14:textId="77777777" w:rsidTr="004474E0">
        <w:tc>
          <w:tcPr>
            <w:tcW w:w="1232" w:type="dxa"/>
            <w:vMerge/>
          </w:tcPr>
          <w:p w14:paraId="4296F76F" w14:textId="77777777" w:rsidR="006C5258" w:rsidRPr="002D307B" w:rsidRDefault="006C5258" w:rsidP="004474E0">
            <w:pPr>
              <w:pStyle w:val="NoSpacing"/>
              <w:rPr>
                <w:rFonts w:eastAsia="Times New Roman"/>
                <w:highlight w:val="white"/>
              </w:rPr>
            </w:pPr>
          </w:p>
        </w:tc>
        <w:tc>
          <w:tcPr>
            <w:tcW w:w="615" w:type="dxa"/>
          </w:tcPr>
          <w:p w14:paraId="349F2302" w14:textId="77777777" w:rsidR="006C5258" w:rsidRPr="002D307B" w:rsidRDefault="006C5258" w:rsidP="004474E0">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580EDAB8" w14:textId="77777777" w:rsidR="006C5258" w:rsidRPr="00FE284D" w:rsidRDefault="006C5258" w:rsidP="004474E0">
            <w:pPr>
              <w:pStyle w:val="NoSpacing"/>
              <w:rPr>
                <w:rFonts w:eastAsia="Times New Roman"/>
              </w:rPr>
            </w:pPr>
            <w:r w:rsidRPr="00FE284D">
              <w:rPr>
                <w:rFonts w:eastAsia="Times New Roman"/>
              </w:rPr>
              <w:t>TD</w:t>
            </w:r>
          </w:p>
        </w:tc>
        <w:tc>
          <w:tcPr>
            <w:tcW w:w="1312" w:type="dxa"/>
            <w:shd w:val="clear" w:color="auto" w:fill="auto"/>
          </w:tcPr>
          <w:p w14:paraId="4CE99A43" w14:textId="77777777" w:rsidR="006C5258" w:rsidRPr="00FE284D" w:rsidRDefault="006C5258" w:rsidP="004474E0">
            <w:pPr>
              <w:pStyle w:val="NoSpacing"/>
              <w:rPr>
                <w:rFonts w:eastAsia="Times New Roman"/>
              </w:rPr>
            </w:pPr>
            <w:r w:rsidRPr="00FE284D">
              <w:rPr>
                <w:rFonts w:eastAsia="Times New Roman"/>
              </w:rPr>
              <w:t>50</w:t>
            </w:r>
          </w:p>
        </w:tc>
        <w:tc>
          <w:tcPr>
            <w:tcW w:w="1083" w:type="dxa"/>
            <w:shd w:val="clear" w:color="auto" w:fill="auto"/>
          </w:tcPr>
          <w:p w14:paraId="38CFD8E1" w14:textId="77777777" w:rsidR="006C5258" w:rsidRPr="00FE284D" w:rsidRDefault="006C5258" w:rsidP="004474E0">
            <w:pPr>
              <w:pStyle w:val="NoSpacing"/>
              <w:rPr>
                <w:rFonts w:eastAsia="Times New Roman"/>
              </w:rPr>
            </w:pPr>
            <w:r w:rsidRPr="00FE284D">
              <w:rPr>
                <w:rFonts w:eastAsia="Times New Roman"/>
              </w:rPr>
              <w:t>66</w:t>
            </w:r>
          </w:p>
        </w:tc>
        <w:tc>
          <w:tcPr>
            <w:tcW w:w="1255" w:type="dxa"/>
            <w:shd w:val="clear" w:color="auto" w:fill="auto"/>
          </w:tcPr>
          <w:p w14:paraId="18BFEFBB" w14:textId="77777777" w:rsidR="006C5258" w:rsidRPr="00FE284D" w:rsidRDefault="006C5258" w:rsidP="004474E0">
            <w:pPr>
              <w:pStyle w:val="NoSpacing"/>
              <w:rPr>
                <w:rFonts w:eastAsia="Times New Roman"/>
              </w:rPr>
            </w:pPr>
            <w:r w:rsidRPr="00FE284D">
              <w:rPr>
                <w:rFonts w:eastAsia="Times New Roman"/>
              </w:rPr>
              <w:t>26.7</w:t>
            </w:r>
          </w:p>
        </w:tc>
        <w:tc>
          <w:tcPr>
            <w:tcW w:w="992" w:type="dxa"/>
            <w:shd w:val="clear" w:color="auto" w:fill="auto"/>
          </w:tcPr>
          <w:p w14:paraId="165C910F" w14:textId="77777777" w:rsidR="006C5258" w:rsidRPr="00FE284D" w:rsidRDefault="006C5258" w:rsidP="004474E0">
            <w:pPr>
              <w:pStyle w:val="NoSpacing"/>
              <w:rPr>
                <w:rFonts w:eastAsia="Times New Roman"/>
              </w:rPr>
            </w:pPr>
            <w:r w:rsidRPr="00FE284D">
              <w:rPr>
                <w:rFonts w:eastAsia="Times New Roman"/>
              </w:rPr>
              <w:t>9.22</w:t>
            </w:r>
          </w:p>
        </w:tc>
        <w:tc>
          <w:tcPr>
            <w:tcW w:w="1320" w:type="dxa"/>
            <w:shd w:val="clear" w:color="auto" w:fill="auto"/>
          </w:tcPr>
          <w:p w14:paraId="7835A1CC" w14:textId="77777777" w:rsidR="006C5258" w:rsidRPr="00FE284D" w:rsidRDefault="006C5258" w:rsidP="004474E0">
            <w:pPr>
              <w:pStyle w:val="NoSpacing"/>
              <w:rPr>
                <w:rFonts w:eastAsia="Times New Roman"/>
              </w:rPr>
            </w:pPr>
            <w:r w:rsidRPr="00FE284D">
              <w:rPr>
                <w:rFonts w:eastAsia="Times New Roman"/>
              </w:rPr>
              <w:t>18-62</w:t>
            </w:r>
          </w:p>
        </w:tc>
      </w:tr>
    </w:tbl>
    <w:p w14:paraId="06B46E4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Table x * :</w:t>
      </w:r>
    </w:p>
    <w:p w14:paraId="52F838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Demographic data on the sex and diagnosis within each of the different studies. N means number and SD standard deviation.</w:t>
      </w:r>
      <w:r w:rsidRPr="002D307B">
        <w:rPr>
          <w:rFonts w:asciiTheme="majorHAnsi" w:eastAsia="Times New Roman" w:hAnsiTheme="majorHAnsi" w:cstheme="majorHAnsi"/>
          <w:highlight w:val="white"/>
          <w:lang w:val="en-US"/>
        </w:rPr>
        <w:br/>
      </w:r>
    </w:p>
    <w:p w14:paraId="178FAC4E" w14:textId="77777777" w:rsidR="006C5258" w:rsidRPr="002D307B" w:rsidRDefault="006C5258" w:rsidP="006C5258">
      <w:pPr>
        <w:pStyle w:val="Heading3"/>
        <w:ind w:firstLine="0"/>
        <w:rPr>
          <w:rFonts w:asciiTheme="majorHAnsi" w:hAnsiTheme="majorHAnsi" w:cstheme="majorHAnsi"/>
          <w:highlight w:val="white"/>
          <w:lang w:val="en-US"/>
        </w:rPr>
      </w:pPr>
      <w:bookmarkStart w:id="19" w:name="_Toc57284928"/>
      <w:r w:rsidRPr="002D307B">
        <w:rPr>
          <w:rFonts w:asciiTheme="majorHAnsi" w:hAnsiTheme="majorHAnsi" w:cstheme="majorHAnsi"/>
          <w:highlight w:val="white"/>
          <w:lang w:val="en-US"/>
        </w:rPr>
        <w:t>2.3.2 Procedure/task</w:t>
      </w:r>
      <w:bookmarkEnd w:id="19"/>
    </w:p>
    <w:p w14:paraId="7DD1E846"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 xml:space="preserve">The participants went through the Frith Happé animations task. This task consisted of watching a </w:t>
      </w:r>
      <w:r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 There were three conditions with multiple videos for each condition:</w:t>
      </w:r>
    </w:p>
    <w:p w14:paraId="78C8D19E"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t>1. Random movement sequences.</w:t>
      </w:r>
      <w:r w:rsidRPr="002D307B">
        <w:rPr>
          <w:rFonts w:asciiTheme="majorHAnsi" w:eastAsia="Times New Roman" w:hAnsiTheme="majorHAnsi" w:cstheme="majorHAnsi"/>
          <w:lang w:val="en-US"/>
        </w:rPr>
        <w:t xml:space="preserve"> There was no obvious interaction between the triangles and movement appears random. </w:t>
      </w:r>
      <w:r w:rsidRPr="002D307B">
        <w:rPr>
          <w:rFonts w:asciiTheme="majorHAnsi" w:eastAsia="Times New Roman" w:hAnsiTheme="majorHAnsi" w:cstheme="majorHAnsi"/>
          <w:b/>
          <w:bCs/>
          <w:lang w:val="en-US"/>
        </w:rPr>
        <w:t>2. Goal-directed (G-D) movement sequences.</w:t>
      </w:r>
      <w:r w:rsidRPr="002D307B">
        <w:rPr>
          <w:rFonts w:asciiTheme="majorHAnsi" w:eastAsia="Times New Roman" w:hAnsiTheme="majorHAnsi" w:cstheme="majorHAnsi"/>
          <w:lang w:val="en-US"/>
        </w:rPr>
        <w:t xml:space="preserve"> An interaction between the triangles in which actions are directed toward each other in order to achieve specific goals. </w:t>
      </w:r>
    </w:p>
    <w:p w14:paraId="4B1E94E8"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lang w:val="en-US"/>
        </w:rPr>
        <w:lastRenderedPageBreak/>
        <w:t>3. Mental interaction (ToM)</w:t>
      </w:r>
      <w:r w:rsidRPr="002D307B">
        <w:rPr>
          <w:rFonts w:asciiTheme="majorHAnsi" w:eastAsia="Times New Roman" w:hAnsiTheme="majorHAnsi" w:cstheme="majorHAnsi"/>
          <w:lang w:val="en-US"/>
        </w:rPr>
        <w:t>. An interaction between the triangles involving the manipulation of the emotions and thoughts of one triangle by the other.</w:t>
      </w:r>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After watching an animation from one of these conditions, the participants were interviewed and asked to describe what happened in the animation. Each description of a trial thus ended up as a single .wav file.</w:t>
      </w:r>
      <w:r w:rsidRPr="002D307B">
        <w:rPr>
          <w:rFonts w:asciiTheme="majorHAnsi" w:eastAsia="Times New Roman" w:hAnsiTheme="majorHAnsi" w:cstheme="majorHAnsi"/>
          <w:lang w:val="en-US"/>
        </w:rPr>
        <w:br/>
      </w:r>
    </w:p>
    <w:p w14:paraId="6F436185" w14:textId="77777777" w:rsidR="006C5258" w:rsidRPr="002D307B" w:rsidRDefault="006C5258" w:rsidP="006C5258">
      <w:pPr>
        <w:pStyle w:val="Heading2"/>
        <w:ind w:firstLine="0"/>
        <w:rPr>
          <w:rFonts w:asciiTheme="majorHAnsi" w:hAnsiTheme="majorHAnsi" w:cstheme="majorHAnsi"/>
          <w:highlight w:val="white"/>
          <w:lang w:val="en-US"/>
        </w:rPr>
      </w:pPr>
      <w:bookmarkStart w:id="20" w:name="_Toc57284929"/>
      <w:r w:rsidRPr="002D307B">
        <w:rPr>
          <w:rFonts w:asciiTheme="majorHAnsi" w:hAnsiTheme="majorHAnsi" w:cstheme="majorHAnsi"/>
          <w:highlight w:val="white"/>
          <w:lang w:val="en-US"/>
        </w:rPr>
        <w:t>2.4 Preprocessing</w:t>
      </w:r>
      <w:bookmarkEnd w:id="20"/>
    </w:p>
    <w:p w14:paraId="070111F9" w14:textId="77777777" w:rsidR="006C5258" w:rsidRPr="002D307B" w:rsidRDefault="006C5258" w:rsidP="006C5258">
      <w:pPr>
        <w:pStyle w:val="Heading3"/>
        <w:ind w:firstLine="0"/>
        <w:rPr>
          <w:rFonts w:asciiTheme="majorHAnsi" w:hAnsiTheme="majorHAnsi" w:cstheme="majorHAnsi"/>
          <w:highlight w:val="white"/>
          <w:lang w:val="en-US"/>
        </w:rPr>
      </w:pPr>
      <w:bookmarkStart w:id="21" w:name="_Toc57284930"/>
      <w:r w:rsidRPr="002D307B">
        <w:rPr>
          <w:rFonts w:asciiTheme="majorHAnsi" w:hAnsiTheme="majorHAnsi" w:cstheme="majorHAnsi"/>
          <w:highlight w:val="white"/>
          <w:lang w:val="en-US"/>
        </w:rPr>
        <w:t>2.4.1 Cleaning of audio files</w:t>
      </w:r>
      <w:bookmarkEnd w:id="21"/>
    </w:p>
    <w:p w14:paraId="4F1B2B3D"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t xml:space="preserve">The audio files were then converted to 16-bit .wav files, with a sample rate of 16k. They were subsequently denoised by stacking multiple instances of the Voice De-noise and De-hum tools in the iZotope RX 6 audio editor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(iZotope Inc.,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A small equalizer tilt was applied at 1085Hz with the Fabfilter Pro-Q2 equalizer to bring more brightness to the signal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(FabFilter Software Instruments,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signal was normalized to peak at -1dB both before and after the cleaning steps.</w:t>
      </w:r>
      <w:r w:rsidRPr="002D307B">
        <w:rPr>
          <w:rFonts w:asciiTheme="majorHAnsi" w:eastAsia="Times New Roman" w:hAnsiTheme="majorHAnsi" w:cstheme="majorHAnsi"/>
          <w:highlight w:val="white"/>
          <w:lang w:val="en-US"/>
        </w:rPr>
        <w:br/>
      </w:r>
    </w:p>
    <w:p w14:paraId="60569C53" w14:textId="77777777" w:rsidR="006C5258" w:rsidRPr="002D307B" w:rsidRDefault="006C5258" w:rsidP="006C5258">
      <w:pPr>
        <w:pStyle w:val="Heading3"/>
        <w:ind w:firstLine="0"/>
        <w:rPr>
          <w:rFonts w:asciiTheme="majorHAnsi" w:hAnsiTheme="majorHAnsi" w:cstheme="majorHAnsi"/>
          <w:highlight w:val="white"/>
          <w:lang w:val="en-US"/>
        </w:rPr>
      </w:pPr>
      <w:bookmarkStart w:id="22" w:name="_Toc57284931"/>
      <w:r w:rsidRPr="002D307B">
        <w:rPr>
          <w:rFonts w:asciiTheme="majorHAnsi" w:hAnsiTheme="majorHAnsi" w:cstheme="majorHAnsi"/>
          <w:highlight w:val="white"/>
          <w:lang w:val="en-US"/>
        </w:rPr>
        <w:t>2.4.2 Feature extraction from audio files</w:t>
      </w:r>
      <w:bookmarkEnd w:id="22"/>
    </w:p>
    <w:p w14:paraId="75B7FBD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2E4518D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2BD77AC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048DE96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533EF3D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311D9BD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57F0FA19"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52B76D3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988).</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process of feature extraction was executed on each of the speech recordings, yielding a single feature vector for each trial of each participant.</w:t>
      </w:r>
    </w:p>
    <w:p w14:paraId="61E6CD65" w14:textId="77777777" w:rsidR="006C5258" w:rsidRPr="002D307B" w:rsidRDefault="006C5258" w:rsidP="006C5258">
      <w:pPr>
        <w:rPr>
          <w:rFonts w:asciiTheme="majorHAnsi" w:eastAsia="Times New Roman" w:hAnsiTheme="majorHAnsi" w:cstheme="majorHAnsi"/>
          <w:highlight w:val="white"/>
          <w:lang w:val="en-US"/>
        </w:rPr>
      </w:pPr>
    </w:p>
    <w:p w14:paraId="6E628EC7" w14:textId="77777777" w:rsidR="006C5258" w:rsidRPr="002D307B" w:rsidRDefault="006C5258" w:rsidP="006C5258">
      <w:pPr>
        <w:pStyle w:val="Heading3"/>
        <w:ind w:firstLine="0"/>
        <w:rPr>
          <w:rFonts w:asciiTheme="majorHAnsi" w:hAnsiTheme="majorHAnsi" w:cstheme="majorHAnsi"/>
          <w:highlight w:val="white"/>
          <w:lang w:val="en-US"/>
        </w:rPr>
      </w:pPr>
      <w:bookmarkStart w:id="23" w:name="_Toc57284932"/>
      <w:r w:rsidRPr="002D307B">
        <w:rPr>
          <w:rFonts w:asciiTheme="majorHAnsi" w:hAnsiTheme="majorHAnsi" w:cstheme="majorHAnsi"/>
          <w:highlight w:val="white"/>
          <w:lang w:val="en-US"/>
        </w:rPr>
        <w:t>2.4.3 Partitioning</w:t>
      </w:r>
      <w:bookmarkEnd w:id="23"/>
    </w:p>
    <w:p w14:paraId="560C687F"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 be able to evaluate the performance of the model the dataset was partitioned into a training set and a test set consisting of 80% and 20% of the total data, respectively. The partitioning was carried out using the package groupdata2 and was done semi-randomly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2020)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The partitioning kept each participant ID only within one of the two resulting training and test sets. This prevented leakage of information from the training set to the test set, which otherwise would have </w:t>
      </w:r>
      <w:r w:rsidRPr="002D307B">
        <w:rPr>
          <w:rFonts w:asciiTheme="majorHAnsi" w:eastAsia="Times New Roman" w:hAnsiTheme="majorHAnsi" w:cstheme="majorHAnsi"/>
          <w:highlight w:val="white"/>
          <w:lang w:val="en-US"/>
        </w:rPr>
        <w:lastRenderedPageBreak/>
        <w:t>led to overfitting and finally unprecise values for the evaluation.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Moreover, to avoid a skewed distribution of sex or diagnosis between sets (e.g. ending up with only males/controls in the test set as a result of a random partitioning), sex and controls/patients were evenly distributed in the partitioning.</w:t>
      </w:r>
    </w:p>
    <w:p w14:paraId="3511A1E2" w14:textId="77777777" w:rsidR="006C5258" w:rsidRDefault="006C5258" w:rsidP="006C5258">
      <w:pPr>
        <w:pStyle w:val="BodyText"/>
        <w:rPr>
          <w:highlight w:val="white"/>
          <w:lang w:val="en-US"/>
        </w:rPr>
      </w:pPr>
    </w:p>
    <w:p w14:paraId="007C3B77" w14:textId="77777777" w:rsidR="006C5258" w:rsidRPr="00B47A55" w:rsidRDefault="006C5258" w:rsidP="006C5258">
      <w:pPr>
        <w:pStyle w:val="BodyText"/>
        <w:rPr>
          <w:highlight w:val="white"/>
          <w:lang w:val="en-US"/>
        </w:rPr>
      </w:pPr>
      <w:r w:rsidRPr="00B47A55">
        <w:rPr>
          <w:noProof/>
          <w:lang w:val="en-US"/>
        </w:rPr>
        <w:drawing>
          <wp:inline distT="0" distB="0" distL="0" distR="0" wp14:anchorId="5C14A490" wp14:editId="1EFA0A52">
            <wp:extent cx="1914792"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4792" cy="1047896"/>
                    </a:xfrm>
                    <a:prstGeom prst="rect">
                      <a:avLst/>
                    </a:prstGeom>
                  </pic:spPr>
                </pic:pic>
              </a:graphicData>
            </a:graphic>
          </wp:inline>
        </w:drawing>
      </w:r>
    </w:p>
    <w:p w14:paraId="3901E7F9" w14:textId="77777777" w:rsidR="006C5258" w:rsidRPr="002D307B" w:rsidRDefault="006C5258" w:rsidP="006C5258">
      <w:pPr>
        <w:rPr>
          <w:rFonts w:asciiTheme="majorHAnsi" w:eastAsia="Times New Roman" w:hAnsiTheme="majorHAnsi" w:cstheme="majorHAnsi"/>
          <w:highlight w:val="white"/>
          <w:lang w:val="en-US"/>
        </w:rPr>
      </w:pPr>
    </w:p>
    <w:p w14:paraId="192D0797" w14:textId="77777777" w:rsidR="006C5258" w:rsidRPr="002D307B" w:rsidRDefault="006C5258" w:rsidP="006C5258">
      <w:pPr>
        <w:pStyle w:val="Heading3"/>
        <w:ind w:firstLine="0"/>
        <w:rPr>
          <w:rFonts w:asciiTheme="majorHAnsi" w:hAnsiTheme="majorHAnsi" w:cstheme="majorHAnsi"/>
          <w:highlight w:val="white"/>
          <w:lang w:val="en-US"/>
        </w:rPr>
      </w:pPr>
      <w:bookmarkStart w:id="24" w:name="_Toc57284933"/>
      <w:r w:rsidRPr="002D307B">
        <w:rPr>
          <w:rFonts w:asciiTheme="majorHAnsi" w:hAnsiTheme="majorHAnsi" w:cstheme="majorHAnsi"/>
          <w:highlight w:val="white"/>
          <w:lang w:val="en-US"/>
        </w:rPr>
        <w:t>2.4.4 Normalization</w:t>
      </w:r>
      <w:bookmarkEnd w:id="24"/>
    </w:p>
    <w:p w14:paraId="6F88D969"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70097BC4" w14:textId="77777777" w:rsidR="006C5258" w:rsidRPr="002D307B" w:rsidRDefault="006C5258" w:rsidP="006C5258">
      <w:pPr>
        <w:rPr>
          <w:rFonts w:asciiTheme="majorHAnsi" w:eastAsia="Times New Roman" w:hAnsiTheme="majorHAnsi" w:cstheme="majorHAnsi"/>
          <w:highlight w:val="white"/>
          <w:lang w:val="en-US"/>
        </w:rPr>
      </w:pPr>
    </w:p>
    <w:p w14:paraId="36DDFA53"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96AB5BD" wp14:editId="0DCB1E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7CD9202F" w14:textId="77777777" w:rsidR="006C5258" w:rsidRPr="002D307B" w:rsidRDefault="006C5258" w:rsidP="006C5258">
      <w:pPr>
        <w:rPr>
          <w:rFonts w:asciiTheme="majorHAnsi" w:eastAsia="Times New Roman" w:hAnsiTheme="majorHAnsi" w:cstheme="majorHAnsi"/>
          <w:highlight w:val="white"/>
          <w:lang w:val="en-US"/>
        </w:rPr>
      </w:pPr>
    </w:p>
    <w:p w14:paraId="30B4A9B4"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 used the min. and the max. value for each feature, only from the training set, both for the training and for the testing set.</w:t>
      </w:r>
      <w:r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 and is common practice when applying most machine learning algorithms.</w:t>
      </w:r>
    </w:p>
    <w:p w14:paraId="1DDF3755" w14:textId="77777777" w:rsidR="006C5258" w:rsidRPr="002D307B" w:rsidRDefault="006C5258" w:rsidP="006C5258">
      <w:pPr>
        <w:pStyle w:val="Heading2"/>
        <w:ind w:firstLine="0"/>
        <w:rPr>
          <w:rFonts w:asciiTheme="majorHAnsi" w:hAnsiTheme="majorHAnsi" w:cstheme="majorHAnsi"/>
          <w:highlight w:val="white"/>
          <w:lang w:val="en-US"/>
        </w:rPr>
      </w:pPr>
      <w:bookmarkStart w:id="25" w:name="_Toc57284934"/>
      <w:r w:rsidRPr="002D307B">
        <w:rPr>
          <w:rFonts w:asciiTheme="majorHAnsi" w:hAnsiTheme="majorHAnsi" w:cstheme="majorHAnsi"/>
          <w:highlight w:val="white"/>
          <w:lang w:val="en-US"/>
        </w:rPr>
        <w:t>2.5 Feature selection using LASSO</w:t>
      </w:r>
      <w:bookmarkEnd w:id="25"/>
    </w:p>
    <w:p w14:paraId="175A82A9" w14:textId="77777777" w:rsidR="006C5258" w:rsidRPr="002D307B" w:rsidRDefault="006C5258" w:rsidP="006C5258">
      <w:pPr>
        <w:pStyle w:val="Heading3"/>
        <w:ind w:firstLine="0"/>
        <w:rPr>
          <w:rFonts w:asciiTheme="majorHAnsi" w:hAnsiTheme="majorHAnsi" w:cstheme="majorHAnsi"/>
          <w:highlight w:val="white"/>
          <w:lang w:val="en-US"/>
        </w:rPr>
      </w:pPr>
      <w:bookmarkStart w:id="26" w:name="_Toc57284935"/>
      <w:r w:rsidRPr="002D307B">
        <w:rPr>
          <w:rFonts w:asciiTheme="majorHAnsi" w:hAnsiTheme="majorHAnsi" w:cstheme="majorHAnsi"/>
          <w:highlight w:val="white"/>
          <w:lang w:val="en-US"/>
        </w:rPr>
        <w:t>2.5.1 Motivation for using LASSO</w:t>
      </w:r>
      <w:bookmarkEnd w:id="26"/>
    </w:p>
    <w:p w14:paraId="06534B84"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 the 988 acoustic features from the ‘emobase’ package were originally designed to distinguish emotions from speech, some of the features were bound to be redundant for the purpose of distinguishing between patients and controls. As a measure to counterfeit this, a rigorous feature selection method was applied to rid the model of superfluous features. This was done in order to simplify the model and thereby reduces both complexity, computational power needed to run the model and in order to improve both predictive power and interpretability of the classifier.</w:t>
      </w:r>
    </w:p>
    <w:p w14:paraId="4484AA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using L2 regularization, also called the Least Absolute Shrinkage and Selection Operator (LASSO) analysis regression. To carry out this process, the ‘glmnet’ R Package was utilized for the purpose of this paper.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p>
    <w:p w14:paraId="3086DB70"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ElasticNet, LASSO regularization has the advantage of being able to shrink irrelevant parameters all the way to zero – </w:t>
      </w:r>
      <w:r w:rsidRPr="002D307B">
        <w:rPr>
          <w:rFonts w:asciiTheme="majorHAnsi" w:eastAsia="Times New Roman" w:hAnsiTheme="majorHAnsi" w:cstheme="majorHAnsi"/>
          <w:highlight w:val="white"/>
          <w:lang w:val="en-US"/>
        </w:rPr>
        <w:lastRenderedPageBreak/>
        <w:t>as opposed to Ridge regularization. Elastic net is a combination of Ridge and Lasso and would therefore be a compromise between the two. The shrinking of parameter estimates to zero is beneficial given the many features that are unrelated to the distinction between schizophrenia and healthy individuals.</w:t>
      </w:r>
    </w:p>
    <w:p w14:paraId="409D34C0" w14:textId="77777777" w:rsidR="006C5258" w:rsidRPr="002D307B" w:rsidRDefault="006C5258" w:rsidP="006C5258">
      <w:pPr>
        <w:pStyle w:val="Heading3"/>
        <w:ind w:firstLine="0"/>
        <w:rPr>
          <w:rFonts w:asciiTheme="majorHAnsi" w:hAnsiTheme="majorHAnsi" w:cstheme="majorHAnsi"/>
          <w:highlight w:val="white"/>
          <w:lang w:val="en-US"/>
        </w:rPr>
      </w:pPr>
      <w:bookmarkStart w:id="27" w:name="_Toc57284936"/>
      <w:r w:rsidRPr="002D307B">
        <w:rPr>
          <w:rFonts w:asciiTheme="majorHAnsi" w:hAnsiTheme="majorHAnsi" w:cstheme="majorHAnsi"/>
          <w:highlight w:val="white"/>
          <w:lang w:val="en-US"/>
        </w:rPr>
        <w:t>2.5.2 What is L2 regularization?</w:t>
      </w:r>
      <w:bookmarkEnd w:id="27"/>
    </w:p>
    <w:p w14:paraId="69FD7427"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through misclassification error but also adding a L2 regularization term. The latter adds a penalty to each beta estimate on the basis of a lambda value multiplied with the beta estimate. </w:t>
      </w:r>
    </w:p>
    <w:p w14:paraId="3B5DE4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 other words; performing L2 regularization means fitting a LASSO regression model and thus finding the optimal beta values for all parameters using the loss function seen below.</w:t>
      </w:r>
    </w:p>
    <w:p w14:paraId="1C0723F5"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4460E49D" wp14:editId="542F3480">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58FB3BC7" w14:textId="77777777" w:rsidR="006C5258" w:rsidRPr="002D307B" w:rsidRDefault="006C5258" w:rsidP="006C5258">
      <w:pPr>
        <w:rPr>
          <w:rFonts w:asciiTheme="majorHAnsi" w:eastAsia="Times New Roman" w:hAnsiTheme="majorHAnsi" w:cstheme="majorHAnsi"/>
          <w:highlight w:val="white"/>
          <w:lang w:val="en-US"/>
        </w:rPr>
      </w:pPr>
    </w:p>
    <w:p w14:paraId="39312FF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Since this method requires a lambda value (</w:t>
      </w:r>
      <w:r w:rsidRPr="002D307B">
        <w:rPr>
          <w:rFonts w:asciiTheme="majorHAnsi" w:eastAsia="Times New Roman" w:hAnsiTheme="majorHAnsi" w:cstheme="majorHAnsi"/>
          <w:highlight w:val="white"/>
        </w:rPr>
        <w:t>λ</w:t>
      </w:r>
      <w:r w:rsidRPr="002D307B">
        <w:rPr>
          <w:rFonts w:asciiTheme="majorHAnsi" w:eastAsia="Times New Roman" w:hAnsiTheme="majorHAnsi" w:cstheme="majorHAnsi"/>
          <w:highlight w:val="white"/>
          <w:lang w:val="en-US"/>
        </w:rPr>
        <w:t>), the optimal lambda value also had to be found.</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lambda value producing the minimum value in the loss function (lambda.min) was first computed. This was done by testing a range of lambda values using Leave-One-Out CV</w:t>
      </w:r>
      <w:r w:rsidRPr="002D307B">
        <w:rPr>
          <w:rFonts w:asciiTheme="majorHAnsi" w:eastAsia="Times New Roman" w:hAnsiTheme="majorHAnsi" w:cstheme="majorHAnsi"/>
          <w:highlight w:val="yellow"/>
          <w:lang w:val="en-US"/>
        </w:rPr>
        <w:t>**** 5-FOLD? SEE FIGURES *******</w:t>
      </w:r>
      <w:r w:rsidRPr="002D307B">
        <w:rPr>
          <w:rFonts w:asciiTheme="majorHAnsi" w:eastAsia="Times New Roman" w:hAnsiTheme="majorHAnsi" w:cstheme="majorHAnsi"/>
          <w:highlight w:val="white"/>
          <w:lang w:val="en-US"/>
        </w:rPr>
        <w:t xml:space="preserve"> (LOO-CV). Subsequently the lambda value resulting in the fewest number of parameters within 1 SE from the lambda.min was chosen (lambda.1se). Although lambda.min has the lowest level of misclassification, lambda.1se has the advantage of acknowledging the fact that the fits are estimated with some error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(Friedman et al., 2010)</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 process thus generates a list of parameter estimates. Those that have not been shrunken to zero are selected as relevant features for predicting patients from controls. For a visualization, see fig. x *.</w:t>
      </w:r>
    </w:p>
    <w:p w14:paraId="2F09D512" w14:textId="77777777" w:rsidR="006C5258" w:rsidRPr="002D307B" w:rsidRDefault="006C5258" w:rsidP="006C5258">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hAnsiTheme="majorHAnsi" w:cstheme="majorHAnsi"/>
          <w:noProof/>
        </w:rPr>
        <w:drawing>
          <wp:inline distT="0" distB="0" distL="0" distR="0" wp14:anchorId="31FDE7B2" wp14:editId="74AE5F4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73FF22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 x * :</w:t>
      </w:r>
    </w:p>
    <w:p w14:paraId="5B3A6BA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 and 2) number of features (seen at the top). From left to right, the dotted lines represent lambda.min and lambda.1se, respectively.</w:t>
      </w:r>
    </w:p>
    <w:p w14:paraId="6B400409" w14:textId="77777777" w:rsidR="006C5258" w:rsidRPr="002D307B" w:rsidRDefault="006C5258" w:rsidP="006C5258">
      <w:pPr>
        <w:rPr>
          <w:rFonts w:asciiTheme="majorHAnsi" w:eastAsia="Times New Roman" w:hAnsiTheme="majorHAnsi" w:cstheme="majorHAnsi"/>
          <w:highlight w:val="white"/>
          <w:lang w:val="en-US"/>
        </w:rPr>
      </w:pPr>
    </w:p>
    <w:p w14:paraId="11E7B37A" w14:textId="77777777" w:rsidR="006C5258" w:rsidRPr="002D307B" w:rsidRDefault="006C5258" w:rsidP="006C5258">
      <w:pPr>
        <w:pStyle w:val="Heading3"/>
        <w:ind w:firstLine="0"/>
        <w:rPr>
          <w:rFonts w:asciiTheme="majorHAnsi" w:hAnsiTheme="majorHAnsi" w:cstheme="majorHAnsi"/>
          <w:highlight w:val="white"/>
          <w:lang w:val="en-US"/>
        </w:rPr>
      </w:pPr>
      <w:bookmarkStart w:id="28" w:name="_Toc57284937"/>
      <w:r w:rsidRPr="002D307B">
        <w:rPr>
          <w:rFonts w:asciiTheme="majorHAnsi" w:hAnsiTheme="majorHAnsi" w:cstheme="majorHAnsi"/>
          <w:highlight w:val="white"/>
          <w:lang w:val="en-US"/>
        </w:rPr>
        <w:t>2.5.4 Feature selection</w:t>
      </w:r>
      <w:bookmarkEnd w:id="28"/>
    </w:p>
    <w:p w14:paraId="00DCF982"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training data was partitioned into 5 folds, and thus also 5 splits (see fig. 2).</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The previously mentioned L2 regularization was carried out on 4/5th’s of each of these splits, resulting in 5 different feature sets (see appendix x* for list of these feature sets). </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An illustration of the feature selection for a single split, can be seen below.</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noProof/>
          <w:highlight w:val="white"/>
          <w:lang w:val="en-US"/>
        </w:rPr>
        <w:lastRenderedPageBreak/>
        <w:drawing>
          <wp:inline distT="0" distB="0" distL="0" distR="0" wp14:anchorId="608AB2F6" wp14:editId="440064CE">
            <wp:extent cx="5724525" cy="3457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Figure x * :</w:t>
      </w:r>
    </w:p>
    <w:p w14:paraId="385CADD2" w14:textId="77777777" w:rsidR="006C5258" w:rsidRPr="002D307B"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 process of feature selection for one of the splits:</w:t>
      </w:r>
    </w:p>
    <w:p w14:paraId="5685109B" w14:textId="77777777" w:rsidR="006C5258" w:rsidRPr="00033963" w:rsidRDefault="006C5258" w:rsidP="006C5258">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Using cross-validation, the LASSO regression fit for a specific lambda value is then computed with each of the folds being omitted once. The misclassification error for each of these fits is then accumulated and stored. The process is then reiterated using a new lambda value from the lambda grid, until all errors from all relevant lambda values have been obtained.</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This entire procedure is then repeated for each of the 5 splits.</w:t>
      </w:r>
    </w:p>
    <w:p w14:paraId="49DADBE8" w14:textId="77777777" w:rsidR="006C5258" w:rsidRPr="002D307B" w:rsidRDefault="006C5258" w:rsidP="006C5258">
      <w:pPr>
        <w:pStyle w:val="Heading2"/>
        <w:ind w:firstLine="0"/>
        <w:rPr>
          <w:rFonts w:asciiTheme="majorHAnsi" w:hAnsiTheme="majorHAnsi" w:cstheme="majorHAnsi"/>
          <w:highlight w:val="white"/>
          <w:lang w:val="en-US"/>
        </w:rPr>
      </w:pPr>
      <w:bookmarkStart w:id="29" w:name="_Toc57284938"/>
      <w:r w:rsidRPr="002D307B">
        <w:rPr>
          <w:rFonts w:asciiTheme="majorHAnsi" w:hAnsiTheme="majorHAnsi" w:cstheme="majorHAnsi"/>
          <w:highlight w:val="white"/>
          <w:lang w:val="en-US"/>
        </w:rPr>
        <w:t>2.6 Model and model tuning</w:t>
      </w:r>
      <w:bookmarkEnd w:id="29"/>
    </w:p>
    <w:p w14:paraId="6C3325B3" w14:textId="2C48DEF6" w:rsidR="006C5258" w:rsidRPr="004772E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13A3CBE"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What do we have now? (short summary of previous sections)</w:t>
      </w:r>
    </w:p>
    <w:p w14:paraId="3238EA1D"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5 feature lists</w:t>
      </w:r>
    </w:p>
    <w:p w14:paraId="4C7A3101" w14:textId="77777777" w:rsidR="006C5258" w:rsidRPr="002D307B"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Predicting .wav file and not participants</w:t>
      </w:r>
    </w:p>
    <w:p w14:paraId="06B6C9DF" w14:textId="77777777" w:rsidR="006C5258" w:rsidRPr="002D307B"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submodels</w:t>
      </w:r>
    </w:p>
    <w:p w14:paraId="2D6B2B5B" w14:textId="7E78A2F8" w:rsidR="006C5258" w:rsidRDefault="006C5258" w:rsidP="006C5258">
      <w:pPr>
        <w:pStyle w:val="ListParagraph"/>
        <w:numPr>
          <w:ilvl w:val="1"/>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SVM, linear kernel</w:t>
      </w:r>
    </w:p>
    <w:p w14:paraId="7511009F" w14:textId="608D23C5" w:rsidR="00E14F14" w:rsidRDefault="00E14F14" w:rsidP="00E14F14">
      <w:pPr>
        <w:pStyle w:val="ListParagraph"/>
        <w:numPr>
          <w:ilvl w:val="0"/>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Testing the submodels</w:t>
      </w:r>
    </w:p>
    <w:p w14:paraId="21A21A61" w14:textId="12DF50B1" w:rsidR="00E14F14"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Default search patterns for C and Gamma parameters</w:t>
      </w:r>
    </w:p>
    <w:p w14:paraId="1C276102" w14:textId="1C1E6DE3" w:rsidR="00E14F14" w:rsidRPr="002D307B" w:rsidRDefault="00E14F14" w:rsidP="00E14F14">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Evaluating (through </w:t>
      </w:r>
      <w:r w:rsidR="00FB4AE8">
        <w:rPr>
          <w:rFonts w:asciiTheme="majorHAnsi" w:eastAsia="Times New Roman" w:hAnsiTheme="majorHAnsi" w:cstheme="majorHAnsi"/>
          <w:highlight w:val="white"/>
          <w:lang w:val="en-US"/>
        </w:rPr>
        <w:t>F1-scores</w:t>
      </w:r>
      <w:r w:rsidR="00C950F0">
        <w:rPr>
          <w:rFonts w:asciiTheme="majorHAnsi" w:eastAsia="Times New Roman" w:hAnsiTheme="majorHAnsi" w:cstheme="majorHAnsi"/>
          <w:highlight w:val="white"/>
          <w:lang w:val="en-US"/>
        </w:rPr>
        <w:t xml:space="preserve"> as described below</w:t>
      </w:r>
      <w:r w:rsidR="00FB4AE8">
        <w:rPr>
          <w:rFonts w:asciiTheme="majorHAnsi" w:eastAsia="Times New Roman" w:hAnsiTheme="majorHAnsi" w:cstheme="majorHAnsi"/>
          <w:highlight w:val="white"/>
          <w:lang w:val="en-US"/>
        </w:rPr>
        <w:t>)</w:t>
      </w:r>
    </w:p>
    <w:p w14:paraId="036B1682" w14:textId="74BD8069" w:rsidR="006C5258" w:rsidRDefault="006C5258" w:rsidP="006C5258">
      <w:pPr>
        <w:pStyle w:val="ListParagraph"/>
        <w:numPr>
          <w:ilvl w:val="0"/>
          <w:numId w:val="15"/>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Creating the ensemble model</w:t>
      </w:r>
    </w:p>
    <w:p w14:paraId="24F441BE" w14:textId="6F60A975" w:rsidR="00217C61" w:rsidRPr="002D307B" w:rsidRDefault="001630B4" w:rsidP="00217C61">
      <w:pPr>
        <w:pStyle w:val="ListParagraph"/>
        <w:numPr>
          <w:ilvl w:val="1"/>
          <w:numId w:val="1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Decision based on m</w:t>
      </w:r>
      <w:r w:rsidR="00217C61">
        <w:rPr>
          <w:rFonts w:asciiTheme="majorHAnsi" w:eastAsia="Times New Roman" w:hAnsiTheme="majorHAnsi" w:cstheme="majorHAnsi"/>
          <w:highlight w:val="white"/>
          <w:lang w:val="en-US"/>
        </w:rPr>
        <w:t>ajority vote</w:t>
      </w:r>
    </w:p>
    <w:p w14:paraId="3E4B218A" w14:textId="77777777" w:rsidR="006C5258" w:rsidRPr="002D307B" w:rsidRDefault="006C5258" w:rsidP="006C5258">
      <w:pPr>
        <w:rPr>
          <w:rFonts w:asciiTheme="majorHAnsi" w:eastAsia="Times New Roman" w:hAnsiTheme="majorHAnsi" w:cstheme="majorHAnsi"/>
          <w:highlight w:val="white"/>
          <w:lang w:val="en-US"/>
        </w:rPr>
      </w:pPr>
    </w:p>
    <w:p w14:paraId="63527A55" w14:textId="77777777" w:rsidR="006C5258" w:rsidRPr="002D307B" w:rsidRDefault="006C5258" w:rsidP="006C5258">
      <w:pPr>
        <w:pStyle w:val="Heading2"/>
        <w:ind w:firstLine="0"/>
        <w:rPr>
          <w:rFonts w:asciiTheme="majorHAnsi" w:hAnsiTheme="majorHAnsi" w:cstheme="majorHAnsi"/>
          <w:highlight w:val="white"/>
          <w:lang w:val="en-US"/>
        </w:rPr>
      </w:pPr>
      <w:bookmarkStart w:id="30" w:name="_Toc57284939"/>
      <w:r w:rsidRPr="002D307B">
        <w:rPr>
          <w:rFonts w:asciiTheme="majorHAnsi" w:hAnsiTheme="majorHAnsi" w:cstheme="majorHAnsi"/>
          <w:highlight w:val="white"/>
          <w:lang w:val="en-US"/>
        </w:rPr>
        <w:lastRenderedPageBreak/>
        <w:t>2.7 Evaluation metrics</w:t>
      </w:r>
      <w:bookmarkEnd w:id="30"/>
    </w:p>
    <w:p w14:paraId="6E2BE87E" w14:textId="7CB6CA30" w:rsidR="006C5258" w:rsidRDefault="006C5258" w:rsidP="00DF2E59">
      <w:pPr>
        <w:ind w:left="720" w:hanging="72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t xml:space="preserve">The predictions </w:t>
      </w:r>
      <w:r>
        <w:rPr>
          <w:rFonts w:asciiTheme="majorHAnsi" w:eastAsia="Times New Roman" w:hAnsiTheme="majorHAnsi" w:cstheme="majorHAnsi"/>
          <w:highlight w:val="white"/>
          <w:lang w:val="en-US"/>
        </w:rPr>
        <w:t xml:space="preserve">on the different models </w:t>
      </w:r>
      <w:r w:rsidRPr="002D307B">
        <w:rPr>
          <w:rFonts w:asciiTheme="majorHAnsi" w:eastAsia="Times New Roman" w:hAnsiTheme="majorHAnsi" w:cstheme="majorHAnsi"/>
          <w:highlight w:val="white"/>
          <w:lang w:val="en-US"/>
        </w:rPr>
        <w:t xml:space="preserve">on diagnosis were evaluated on </w:t>
      </w:r>
      <w:r w:rsidR="004772E3">
        <w:rPr>
          <w:rFonts w:asciiTheme="majorHAnsi" w:eastAsia="Times New Roman" w:hAnsiTheme="majorHAnsi" w:cstheme="majorHAnsi"/>
          <w:highlight w:val="white"/>
          <w:lang w:val="en-US"/>
        </w:rPr>
        <w:t>their</w:t>
      </w:r>
      <w:r w:rsidRPr="002D307B">
        <w:rPr>
          <w:rFonts w:asciiTheme="majorHAnsi" w:eastAsia="Times New Roman" w:hAnsiTheme="majorHAnsi" w:cstheme="majorHAnsi"/>
          <w:highlight w:val="white"/>
          <w:lang w:val="en-US"/>
        </w:rPr>
        <w:t xml:space="preserve"> classification performance.</w:t>
      </w:r>
      <w:r>
        <w:rPr>
          <w:rFonts w:asciiTheme="majorHAnsi" w:eastAsia="Times New Roman" w:hAnsiTheme="majorHAnsi" w:cstheme="majorHAnsi"/>
          <w:highlight w:val="white"/>
          <w:lang w:val="en-US"/>
        </w:rPr>
        <w:t xml:space="preserve"> The evaluation metrics used can be seen below:</w:t>
      </w:r>
    </w:p>
    <w:p w14:paraId="25830CE8" w14:textId="77777777"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noProof/>
          <w:lang w:val="en-US"/>
        </w:rPr>
        <w:drawing>
          <wp:inline distT="0" distB="0" distL="0" distR="0" wp14:anchorId="5E27F9B7" wp14:editId="3EA3DB3D">
            <wp:extent cx="2952750" cy="24288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4362" cy="2430202"/>
                    </a:xfrm>
                    <a:prstGeom prst="rect">
                      <a:avLst/>
                    </a:prstGeom>
                  </pic:spPr>
                </pic:pic>
              </a:graphicData>
            </a:graphic>
          </wp:inline>
        </w:drawing>
      </w:r>
    </w:p>
    <w:p w14:paraId="2F92DFBF" w14:textId="77777777" w:rsidR="006C5258" w:rsidRPr="002D307B" w:rsidRDefault="006C5258" w:rsidP="006C5258">
      <w:pPr>
        <w:rPr>
          <w:rFonts w:asciiTheme="majorHAnsi" w:eastAsia="Times New Roman" w:hAnsiTheme="majorHAnsi" w:cstheme="majorHAnsi"/>
          <w:highlight w:val="white"/>
          <w:lang w:val="en-US"/>
        </w:rPr>
      </w:pPr>
    </w:p>
    <w:p w14:paraId="309E767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Where,</w:t>
      </w:r>
    </w:p>
    <w:p w14:paraId="4A3338B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TP is True Positives (patients classified as patients),</w:t>
      </w:r>
    </w:p>
    <w:p w14:paraId="2A130ED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TN is True Negatives (controls classified as controls),</w:t>
      </w:r>
    </w:p>
    <w:p w14:paraId="382CD91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FP is False Positives (controls classified as patients)</w:t>
      </w:r>
    </w:p>
    <w:p w14:paraId="2B9248A3" w14:textId="77777777" w:rsidR="006C5258"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FN is False Negatives (patients classified as controls)</w:t>
      </w:r>
    </w:p>
    <w:p w14:paraId="25F96EE8" w14:textId="77777777" w:rsidR="006C5258" w:rsidRDefault="006C5258" w:rsidP="006C5258">
      <w:pPr>
        <w:pStyle w:val="BodyText"/>
        <w:rPr>
          <w:highlight w:val="white"/>
          <w:lang w:val="en-US"/>
        </w:rPr>
      </w:pPr>
    </w:p>
    <w:p w14:paraId="6D207E04" w14:textId="77777777" w:rsidR="006C5258" w:rsidRDefault="006C5258" w:rsidP="006C5258">
      <w:pPr>
        <w:pStyle w:val="BodyText"/>
        <w:rPr>
          <w:b/>
          <w:bCs/>
          <w:highlight w:val="white"/>
          <w:lang w:val="en-US"/>
        </w:rPr>
      </w:pPr>
      <w:r>
        <w:rPr>
          <w:b/>
          <w:bCs/>
          <w:highlight w:val="white"/>
          <w:lang w:val="en-US"/>
        </w:rPr>
        <w:t>Notes:</w:t>
      </w:r>
    </w:p>
    <w:p w14:paraId="128F4116" w14:textId="77777777" w:rsidR="006C5258" w:rsidRDefault="006C5258" w:rsidP="006C5258">
      <w:pPr>
        <w:pStyle w:val="BodyText"/>
        <w:rPr>
          <w:rFonts w:ascii="Arial" w:hAnsi="Arial"/>
          <w:color w:val="000000"/>
          <w:lang w:val="en-US"/>
        </w:rPr>
      </w:pPr>
      <w:r w:rsidRPr="007220D5">
        <w:rPr>
          <w:rFonts w:ascii="Arial" w:hAnsi="Arial"/>
          <w:color w:val="000000"/>
          <w:lang w:val="en-US"/>
        </w:rPr>
        <w:t>AUC should be equivalent to F1-score when they’re balanced</w:t>
      </w:r>
    </w:p>
    <w:p w14:paraId="1CC0B68C" w14:textId="38D0ABEF" w:rsidR="006C5258" w:rsidRDefault="006C5258" w:rsidP="006C5258">
      <w:pPr>
        <w:pStyle w:val="BodyText"/>
        <w:rPr>
          <w:rFonts w:ascii="Arial" w:hAnsi="Arial"/>
          <w:color w:val="000000"/>
          <w:lang w:val="en-US"/>
        </w:rPr>
      </w:pPr>
      <w:r>
        <w:rPr>
          <w:rFonts w:ascii="Arial" w:hAnsi="Arial"/>
          <w:color w:val="000000"/>
          <w:lang w:val="en-US"/>
        </w:rPr>
        <w:t>- Mention why not much more is needed</w:t>
      </w:r>
    </w:p>
    <w:p w14:paraId="3860BC7A" w14:textId="4BA0561A" w:rsidR="00607D8F" w:rsidRPr="007220D5" w:rsidRDefault="00607D8F" w:rsidP="006C5258">
      <w:pPr>
        <w:pStyle w:val="BodyText"/>
        <w:rPr>
          <w:b/>
          <w:bCs/>
          <w:highlight w:val="white"/>
          <w:lang w:val="en-US"/>
        </w:rPr>
      </w:pPr>
      <w:r>
        <w:rPr>
          <w:rFonts w:ascii="Arial" w:hAnsi="Arial"/>
          <w:color w:val="000000"/>
          <w:lang w:val="en-US"/>
        </w:rPr>
        <w:t>Providing confusion matrix</w:t>
      </w:r>
    </w:p>
    <w:p w14:paraId="2827CC43"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40"/>
      <w:r w:rsidRPr="002D307B">
        <w:rPr>
          <w:rFonts w:asciiTheme="majorHAnsi" w:hAnsiTheme="majorHAnsi" w:cstheme="majorHAnsi"/>
          <w:highlight w:val="white"/>
          <w:lang w:val="en-US"/>
        </w:rPr>
        <w:t>3. Results</w:t>
      </w:r>
      <w:bookmarkEnd w:id="31"/>
    </w:p>
    <w:p w14:paraId="19D3F10C" w14:textId="540C6E83" w:rsidR="006C5258" w:rsidRDefault="006C5258" w:rsidP="006C5258">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r w:rsidRPr="00C459CC">
        <w:rPr>
          <w:rFonts w:asciiTheme="majorHAnsi" w:eastAsia="Times New Roman" w:hAnsiTheme="majorHAnsi" w:cstheme="majorHAnsi"/>
          <w:b/>
          <w:bCs/>
          <w:highlight w:val="white"/>
          <w:lang w:val="en-US"/>
        </w:rPr>
        <w:t xml:space="preserve"> </w:t>
      </w:r>
    </w:p>
    <w:p w14:paraId="7C107C99" w14:textId="05C2D003" w:rsidR="002E2FDD" w:rsidRDefault="00500E43" w:rsidP="002E2FDD">
      <w:pPr>
        <w:pStyle w:val="BodyText"/>
        <w:rPr>
          <w:highlight w:val="white"/>
          <w:lang w:val="en-US"/>
        </w:rPr>
      </w:pPr>
      <w:bookmarkStart w:id="32" w:name="_Hlk57834621"/>
      <w:r>
        <w:rPr>
          <w:highlight w:val="white"/>
          <w:lang w:val="en-US"/>
        </w:rPr>
        <w:t xml:space="preserve">This section </w:t>
      </w:r>
      <w:r w:rsidR="007C4512">
        <w:rPr>
          <w:highlight w:val="white"/>
          <w:lang w:val="en-US"/>
        </w:rPr>
        <w:t>presents the performance of the machine learning models</w:t>
      </w:r>
      <w:r w:rsidR="007C7576">
        <w:rPr>
          <w:highlight w:val="white"/>
          <w:lang w:val="en-US"/>
        </w:rPr>
        <w:t xml:space="preserve"> when predicting various parts of the full data</w:t>
      </w:r>
      <w:r w:rsidR="00135556">
        <w:rPr>
          <w:highlight w:val="white"/>
          <w:lang w:val="en-US"/>
        </w:rPr>
        <w:t>.</w:t>
      </w:r>
      <w:r w:rsidR="007C7576">
        <w:rPr>
          <w:highlight w:val="white"/>
          <w:lang w:val="en-US"/>
        </w:rPr>
        <w:t xml:space="preserve"> </w:t>
      </w:r>
      <w:r w:rsidR="00AA0D18">
        <w:rPr>
          <w:highlight w:val="white"/>
          <w:lang w:val="en-US"/>
        </w:rPr>
        <w:t>A</w:t>
      </w:r>
      <w:r w:rsidR="00F1774A">
        <w:rPr>
          <w:highlight w:val="white"/>
          <w:lang w:val="en-US"/>
        </w:rPr>
        <w:t xml:space="preserve"> crude </w:t>
      </w:r>
      <w:r w:rsidR="00AA0D18">
        <w:rPr>
          <w:highlight w:val="white"/>
          <w:lang w:val="en-US"/>
        </w:rPr>
        <w:t xml:space="preserve">overview of the performance of the 5 models on the various test sets </w:t>
      </w:r>
      <w:r w:rsidR="005F738F">
        <w:rPr>
          <w:highlight w:val="white"/>
          <w:lang w:val="en-US"/>
        </w:rPr>
        <w:t xml:space="preserve">is given </w:t>
      </w:r>
      <w:r w:rsidR="00AA0D18">
        <w:rPr>
          <w:highlight w:val="white"/>
          <w:lang w:val="en-US"/>
        </w:rPr>
        <w:t xml:space="preserve">in table 2. </w:t>
      </w:r>
      <w:r w:rsidR="002E2FDD">
        <w:rPr>
          <w:highlight w:val="white"/>
          <w:lang w:val="en-US"/>
        </w:rPr>
        <w:t xml:space="preserve">An </w:t>
      </w:r>
      <w:r w:rsidR="00AA0D18">
        <w:rPr>
          <w:highlight w:val="white"/>
          <w:lang w:val="en-US"/>
        </w:rPr>
        <w:t xml:space="preserve">in-depth </w:t>
      </w:r>
      <w:r w:rsidR="002E2FDD">
        <w:rPr>
          <w:highlight w:val="white"/>
          <w:lang w:val="en-US"/>
        </w:rPr>
        <w:t xml:space="preserve">look at the </w:t>
      </w:r>
      <w:r w:rsidR="00AA0D18">
        <w:rPr>
          <w:highlight w:val="white"/>
          <w:lang w:val="en-US"/>
        </w:rPr>
        <w:t>ensemble models performance; both for controls</w:t>
      </w:r>
      <w:r w:rsidR="00334C4A">
        <w:rPr>
          <w:highlight w:val="white"/>
          <w:lang w:val="en-US"/>
        </w:rPr>
        <w:t xml:space="preserve"> and for the patient group</w:t>
      </w:r>
      <w:r w:rsidR="002E2FDD">
        <w:rPr>
          <w:highlight w:val="white"/>
          <w:lang w:val="en-US"/>
        </w:rPr>
        <w:t xml:space="preserve"> is provided in table 3</w:t>
      </w:r>
      <w:r w:rsidR="00702840">
        <w:rPr>
          <w:highlight w:val="white"/>
          <w:lang w:val="en-US"/>
        </w:rPr>
        <w:t xml:space="preserve">. </w:t>
      </w:r>
      <w:r w:rsidR="002E2FDD">
        <w:rPr>
          <w:highlight w:val="white"/>
          <w:lang w:val="en-US"/>
        </w:rPr>
        <w:t>The latter also provides insight into performance differences between the sexes. Finally, confusion matrices</w:t>
      </w:r>
      <w:r w:rsidR="00B74B49">
        <w:rPr>
          <w:highlight w:val="white"/>
          <w:lang w:val="en-US"/>
        </w:rPr>
        <w:t xml:space="preserve"> (table 4, 5 and 6)</w:t>
      </w:r>
      <w:r w:rsidR="002E2FDD">
        <w:rPr>
          <w:highlight w:val="white"/>
          <w:lang w:val="en-US"/>
        </w:rPr>
        <w:t xml:space="preserve"> provide the necessary details that </w:t>
      </w:r>
      <w:r w:rsidR="004B5A25">
        <w:rPr>
          <w:highlight w:val="white"/>
          <w:lang w:val="en-US"/>
        </w:rPr>
        <w:t xml:space="preserve">would </w:t>
      </w:r>
      <w:r w:rsidR="002E2FDD">
        <w:rPr>
          <w:highlight w:val="white"/>
          <w:lang w:val="en-US"/>
        </w:rPr>
        <w:t xml:space="preserve">underlie calculations </w:t>
      </w:r>
      <w:r w:rsidR="00C74D5D">
        <w:rPr>
          <w:highlight w:val="white"/>
          <w:lang w:val="en-US"/>
        </w:rPr>
        <w:t xml:space="preserve">for any </w:t>
      </w:r>
      <w:r w:rsidR="00E26862">
        <w:rPr>
          <w:highlight w:val="white"/>
          <w:lang w:val="en-US"/>
        </w:rPr>
        <w:t xml:space="preserve">and all </w:t>
      </w:r>
      <w:r w:rsidR="00C74D5D">
        <w:rPr>
          <w:highlight w:val="white"/>
          <w:lang w:val="en-US"/>
        </w:rPr>
        <w:t xml:space="preserve">additional </w:t>
      </w:r>
      <w:r w:rsidR="00C248E9">
        <w:rPr>
          <w:highlight w:val="white"/>
          <w:lang w:val="en-US"/>
        </w:rPr>
        <w:t xml:space="preserve">performance </w:t>
      </w:r>
      <w:r w:rsidR="002E2FDD">
        <w:rPr>
          <w:highlight w:val="white"/>
          <w:lang w:val="en-US"/>
        </w:rPr>
        <w:t>metrics.</w:t>
      </w:r>
    </w:p>
    <w:p w14:paraId="1E49C6FE" w14:textId="47285084" w:rsidR="006771A4" w:rsidRPr="00315C44" w:rsidRDefault="006771A4" w:rsidP="000B1DFA">
      <w:pPr>
        <w:pStyle w:val="BodyText"/>
        <w:ind w:firstLine="0"/>
        <w:rPr>
          <w:highlight w:val="white"/>
          <w:lang w:val="en-US"/>
        </w:rPr>
      </w:pPr>
      <w:bookmarkStart w:id="33" w:name="_Hlk57834606"/>
    </w:p>
    <w:tbl>
      <w:tblPr>
        <w:tblStyle w:val="TableGrid"/>
        <w:tblW w:w="7083" w:type="dxa"/>
        <w:jc w:val="center"/>
        <w:tblLook w:val="04A0" w:firstRow="1" w:lastRow="0" w:firstColumn="1" w:lastColumn="0" w:noHBand="0" w:noVBand="1"/>
      </w:tblPr>
      <w:tblGrid>
        <w:gridCol w:w="979"/>
        <w:gridCol w:w="1568"/>
        <w:gridCol w:w="1701"/>
        <w:gridCol w:w="1417"/>
        <w:gridCol w:w="1418"/>
      </w:tblGrid>
      <w:tr w:rsidR="00DF7BED" w:rsidRPr="002D307B" w14:paraId="3D9CA119" w14:textId="58F4E15F" w:rsidTr="00DF7BED">
        <w:trPr>
          <w:jc w:val="center"/>
        </w:trPr>
        <w:tc>
          <w:tcPr>
            <w:tcW w:w="979" w:type="dxa"/>
            <w:vAlign w:val="center"/>
          </w:tcPr>
          <w:p w14:paraId="262D1914" w14:textId="56F6EB3A"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lastRenderedPageBreak/>
              <w:t>Testing set</w:t>
            </w:r>
          </w:p>
        </w:tc>
        <w:tc>
          <w:tcPr>
            <w:tcW w:w="1568" w:type="dxa"/>
            <w:vAlign w:val="center"/>
          </w:tcPr>
          <w:p w14:paraId="2B27E39E" w14:textId="77777777" w:rsidR="00DF7BED" w:rsidRPr="00A845CE" w:rsidRDefault="00DF7BED" w:rsidP="00DF7BED">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3453E596" w14:textId="77777777" w:rsidR="00DF7BED" w:rsidRPr="00A845CE" w:rsidRDefault="00DF7BED" w:rsidP="00DF7BED">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119B8662" w14:textId="723935B5" w:rsidR="00DF7BED" w:rsidRPr="008D0342" w:rsidRDefault="00DF7BED" w:rsidP="00DF7BED">
            <w:pPr>
              <w:pStyle w:val="NoSpacing"/>
              <w:jc w:val="center"/>
              <w:rPr>
                <w:rFonts w:eastAsia="Times New Roman"/>
                <w:b/>
                <w:bCs/>
              </w:rPr>
            </w:pPr>
            <w:r w:rsidRPr="008D0342">
              <w:rPr>
                <w:rFonts w:eastAsia="Times New Roman"/>
                <w:b/>
                <w:bCs/>
              </w:rPr>
              <w:t>Ac</w:t>
            </w:r>
            <w:r w:rsidR="00A30AF3">
              <w:rPr>
                <w:rFonts w:eastAsia="Times New Roman"/>
                <w:b/>
                <w:bCs/>
              </w:rPr>
              <w:t>curacy</w:t>
            </w:r>
          </w:p>
        </w:tc>
        <w:tc>
          <w:tcPr>
            <w:tcW w:w="1418" w:type="dxa"/>
            <w:vAlign w:val="center"/>
          </w:tcPr>
          <w:p w14:paraId="167F1DBE" w14:textId="7A3E3E63" w:rsidR="00DF7BED" w:rsidRPr="00DF7BED" w:rsidRDefault="00DF7BED" w:rsidP="00DF7BED">
            <w:pPr>
              <w:pStyle w:val="NoSpacing"/>
              <w:jc w:val="center"/>
              <w:rPr>
                <w:rFonts w:eastAsia="Times New Roman"/>
              </w:rPr>
            </w:pPr>
            <w:r w:rsidRPr="008D0342">
              <w:rPr>
                <w:rFonts w:eastAsia="Times New Roman"/>
                <w:b/>
                <w:bCs/>
              </w:rPr>
              <w:t>Baseline acc</w:t>
            </w:r>
            <w:r w:rsidR="00A30AF3">
              <w:rPr>
                <w:rFonts w:eastAsia="Times New Roman"/>
                <w:b/>
                <w:bCs/>
              </w:rPr>
              <w:t>uracy</w:t>
            </w:r>
          </w:p>
        </w:tc>
      </w:tr>
      <w:tr w:rsidR="00DF7BED" w:rsidRPr="002D307B" w14:paraId="23D05B92" w14:textId="7B0CD010" w:rsidTr="003B434F">
        <w:trPr>
          <w:jc w:val="center"/>
        </w:trPr>
        <w:tc>
          <w:tcPr>
            <w:tcW w:w="979" w:type="dxa"/>
            <w:shd w:val="clear" w:color="auto" w:fill="C6D9F1" w:themeFill="text2" w:themeFillTint="33"/>
            <w:vAlign w:val="center"/>
          </w:tcPr>
          <w:p w14:paraId="3CDD2342" w14:textId="3D9018D3" w:rsidR="00DF7BED" w:rsidRPr="00E93838" w:rsidRDefault="00DF7BED" w:rsidP="00DF7BED">
            <w:pPr>
              <w:pStyle w:val="NoSpacing"/>
              <w:jc w:val="center"/>
              <w:rPr>
                <w:rFonts w:eastAsia="Times New Roman"/>
              </w:rPr>
            </w:pPr>
            <w:r w:rsidRPr="00E93838">
              <w:rPr>
                <w:rFonts w:eastAsia="Times New Roman"/>
              </w:rPr>
              <w:t>Train</w:t>
            </w:r>
            <w:r w:rsidR="00D1248C" w:rsidRPr="00E93838">
              <w:rPr>
                <w:rFonts w:eastAsia="Times New Roman"/>
              </w:rPr>
              <w:t xml:space="preserve"> 1</w:t>
            </w:r>
          </w:p>
        </w:tc>
        <w:tc>
          <w:tcPr>
            <w:tcW w:w="1568" w:type="dxa"/>
            <w:shd w:val="clear" w:color="auto" w:fill="EEECE1" w:themeFill="background2"/>
            <w:vAlign w:val="center"/>
          </w:tcPr>
          <w:p w14:paraId="0A9E7964" w14:textId="29C10C3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7CA39FB5" w14:textId="77777777" w:rsidR="00DF7BED" w:rsidRPr="00695F9F" w:rsidRDefault="00DF7BED" w:rsidP="00DF7BED">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2C32CD4E" w14:textId="2B790101" w:rsidR="00DF7BED" w:rsidRPr="008D0342" w:rsidRDefault="00DF7BED" w:rsidP="00DF7BED">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33FAE834" w14:textId="52766234" w:rsidR="00DF7BED" w:rsidRPr="008D0342" w:rsidRDefault="00DF7BED" w:rsidP="00DF7BED">
            <w:pPr>
              <w:pStyle w:val="NoSpacing"/>
              <w:jc w:val="center"/>
              <w:rPr>
                <w:rFonts w:eastAsia="Times New Roman"/>
              </w:rPr>
            </w:pPr>
            <w:r w:rsidRPr="008D0342">
              <w:rPr>
                <w:rFonts w:eastAsia="Times New Roman"/>
              </w:rPr>
              <w:t>53.05</w:t>
            </w:r>
          </w:p>
        </w:tc>
      </w:tr>
      <w:tr w:rsidR="00DF7BED" w:rsidRPr="002D307B" w14:paraId="3CC1AEE8" w14:textId="790484D1" w:rsidTr="003B434F">
        <w:trPr>
          <w:jc w:val="center"/>
        </w:trPr>
        <w:tc>
          <w:tcPr>
            <w:tcW w:w="979" w:type="dxa"/>
            <w:shd w:val="clear" w:color="auto" w:fill="C6D9F1" w:themeFill="text2" w:themeFillTint="33"/>
            <w:vAlign w:val="center"/>
          </w:tcPr>
          <w:p w14:paraId="0B55AA7D" w14:textId="3E8B7A3B" w:rsidR="00DF7BED" w:rsidRPr="00E93838" w:rsidRDefault="00D1248C" w:rsidP="00DF7BED">
            <w:pPr>
              <w:pStyle w:val="NoSpacing"/>
              <w:jc w:val="center"/>
              <w:rPr>
                <w:rFonts w:eastAsia="Times New Roman"/>
              </w:rPr>
            </w:pPr>
            <w:r w:rsidRPr="00E93838">
              <w:rPr>
                <w:rFonts w:eastAsia="Times New Roman"/>
              </w:rPr>
              <w:t>Train 2</w:t>
            </w:r>
          </w:p>
        </w:tc>
        <w:tc>
          <w:tcPr>
            <w:tcW w:w="1568" w:type="dxa"/>
            <w:vAlign w:val="center"/>
          </w:tcPr>
          <w:p w14:paraId="707A2498" w14:textId="1DA07C4E"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18DADB59" w14:textId="77777777" w:rsidR="00DF7BED" w:rsidRPr="002D307B" w:rsidRDefault="00DF7BED" w:rsidP="00DF7BED">
            <w:pPr>
              <w:pStyle w:val="NoSpacing"/>
              <w:jc w:val="center"/>
              <w:rPr>
                <w:rFonts w:eastAsia="Times New Roman"/>
                <w:highlight w:val="white"/>
              </w:rPr>
            </w:pPr>
            <w:r>
              <w:rPr>
                <w:rFonts w:eastAsia="Times New Roman"/>
                <w:highlight w:val="white"/>
              </w:rPr>
              <w:t>0.930</w:t>
            </w:r>
          </w:p>
        </w:tc>
        <w:tc>
          <w:tcPr>
            <w:tcW w:w="1417" w:type="dxa"/>
            <w:vAlign w:val="center"/>
          </w:tcPr>
          <w:p w14:paraId="1F1DB030" w14:textId="12199640" w:rsidR="00DF7BED" w:rsidRPr="008D0342" w:rsidRDefault="00DF7BED" w:rsidP="00DF7BED">
            <w:pPr>
              <w:pStyle w:val="NoSpacing"/>
              <w:jc w:val="center"/>
              <w:rPr>
                <w:rFonts w:eastAsia="Times New Roman"/>
              </w:rPr>
            </w:pPr>
            <w:r w:rsidRPr="008D0342">
              <w:rPr>
                <w:rFonts w:eastAsia="Times New Roman"/>
              </w:rPr>
              <w:t>93.03%</w:t>
            </w:r>
          </w:p>
        </w:tc>
        <w:tc>
          <w:tcPr>
            <w:tcW w:w="1418" w:type="dxa"/>
            <w:vAlign w:val="center"/>
          </w:tcPr>
          <w:p w14:paraId="50FCE685" w14:textId="22A242B4" w:rsidR="00DF7BED" w:rsidRPr="008D0342" w:rsidRDefault="00DF7BED" w:rsidP="00DF7BED">
            <w:pPr>
              <w:pStyle w:val="NoSpacing"/>
              <w:jc w:val="center"/>
              <w:rPr>
                <w:rFonts w:eastAsia="Times New Roman"/>
              </w:rPr>
            </w:pPr>
            <w:r w:rsidRPr="008D0342">
              <w:rPr>
                <w:rFonts w:eastAsia="Times New Roman"/>
              </w:rPr>
              <w:t>51.52</w:t>
            </w:r>
          </w:p>
        </w:tc>
      </w:tr>
      <w:tr w:rsidR="00DF7BED" w:rsidRPr="002D307B" w14:paraId="3F919D65" w14:textId="65AD426B" w:rsidTr="003B434F">
        <w:trPr>
          <w:jc w:val="center"/>
        </w:trPr>
        <w:tc>
          <w:tcPr>
            <w:tcW w:w="979" w:type="dxa"/>
            <w:shd w:val="clear" w:color="auto" w:fill="C6D9F1" w:themeFill="text2" w:themeFillTint="33"/>
            <w:vAlign w:val="center"/>
          </w:tcPr>
          <w:p w14:paraId="6D5FD3D1" w14:textId="33CA5C46" w:rsidR="00DF7BED" w:rsidRPr="00E93838" w:rsidRDefault="00D1248C" w:rsidP="00DF7BED">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104DFB74" w14:textId="3E29BF97"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1AB454CE" w14:textId="77777777" w:rsidR="00DF7BED" w:rsidRPr="00695F9F" w:rsidRDefault="00DF7BED" w:rsidP="00DF7BED">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13261724" w14:textId="442F4375" w:rsidR="00DF7BED" w:rsidRPr="008D0342" w:rsidRDefault="00DF7BED" w:rsidP="00DF7BED">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37526B50" w14:textId="45E5B6C0" w:rsidR="00DF7BED" w:rsidRPr="008D0342" w:rsidRDefault="00DF7BED" w:rsidP="00DF7BED">
            <w:pPr>
              <w:pStyle w:val="NoSpacing"/>
              <w:jc w:val="center"/>
              <w:rPr>
                <w:rFonts w:eastAsia="Times New Roman"/>
              </w:rPr>
            </w:pPr>
            <w:r w:rsidRPr="008D0342">
              <w:rPr>
                <w:rFonts w:eastAsia="Times New Roman"/>
              </w:rPr>
              <w:t>52.21</w:t>
            </w:r>
          </w:p>
        </w:tc>
      </w:tr>
      <w:tr w:rsidR="00DF7BED" w:rsidRPr="002D307B" w14:paraId="7839F4DE" w14:textId="3E397E28" w:rsidTr="003B434F">
        <w:trPr>
          <w:jc w:val="center"/>
        </w:trPr>
        <w:tc>
          <w:tcPr>
            <w:tcW w:w="979" w:type="dxa"/>
            <w:shd w:val="clear" w:color="auto" w:fill="C6D9F1" w:themeFill="text2" w:themeFillTint="33"/>
            <w:vAlign w:val="center"/>
          </w:tcPr>
          <w:p w14:paraId="504FF725" w14:textId="4F15ACDB" w:rsidR="00DF7BED" w:rsidRPr="00E93838" w:rsidRDefault="00D1248C" w:rsidP="00DF7BED">
            <w:pPr>
              <w:pStyle w:val="NoSpacing"/>
              <w:jc w:val="center"/>
              <w:rPr>
                <w:rFonts w:eastAsia="Times New Roman"/>
              </w:rPr>
            </w:pPr>
            <w:r w:rsidRPr="00E93838">
              <w:rPr>
                <w:rFonts w:eastAsia="Times New Roman"/>
              </w:rPr>
              <w:t>Train 4</w:t>
            </w:r>
          </w:p>
        </w:tc>
        <w:tc>
          <w:tcPr>
            <w:tcW w:w="1568" w:type="dxa"/>
            <w:vAlign w:val="center"/>
          </w:tcPr>
          <w:p w14:paraId="26C91CE9" w14:textId="38D8ACD2"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0C66E1A7" w14:textId="77777777" w:rsidR="00DF7BED" w:rsidRPr="002D307B" w:rsidRDefault="00DF7BED" w:rsidP="00DF7BED">
            <w:pPr>
              <w:pStyle w:val="NoSpacing"/>
              <w:jc w:val="center"/>
              <w:rPr>
                <w:rFonts w:eastAsia="Times New Roman"/>
                <w:highlight w:val="white"/>
              </w:rPr>
            </w:pPr>
            <w:r>
              <w:rPr>
                <w:rFonts w:eastAsia="Times New Roman"/>
                <w:highlight w:val="white"/>
              </w:rPr>
              <w:t>0.899</w:t>
            </w:r>
          </w:p>
        </w:tc>
        <w:tc>
          <w:tcPr>
            <w:tcW w:w="1417" w:type="dxa"/>
            <w:vAlign w:val="center"/>
          </w:tcPr>
          <w:p w14:paraId="61EB7053" w14:textId="64FF9715" w:rsidR="00DF7BED" w:rsidRPr="008D0342" w:rsidRDefault="00DF7BED" w:rsidP="00DF7BED">
            <w:pPr>
              <w:pStyle w:val="NoSpacing"/>
              <w:jc w:val="center"/>
              <w:rPr>
                <w:rFonts w:eastAsia="Times New Roman"/>
              </w:rPr>
            </w:pPr>
            <w:r w:rsidRPr="008D0342">
              <w:rPr>
                <w:rFonts w:eastAsia="Times New Roman"/>
              </w:rPr>
              <w:t>89.91%</w:t>
            </w:r>
          </w:p>
        </w:tc>
        <w:tc>
          <w:tcPr>
            <w:tcW w:w="1418" w:type="dxa"/>
            <w:vAlign w:val="center"/>
          </w:tcPr>
          <w:p w14:paraId="204103E2" w14:textId="18A0C8E8" w:rsidR="00DF7BED" w:rsidRPr="008D0342" w:rsidRDefault="00DF7BED" w:rsidP="00DF7BED">
            <w:pPr>
              <w:pStyle w:val="NoSpacing"/>
              <w:jc w:val="center"/>
              <w:rPr>
                <w:rFonts w:eastAsia="Times New Roman"/>
              </w:rPr>
            </w:pPr>
            <w:r w:rsidRPr="008D0342">
              <w:rPr>
                <w:rFonts w:eastAsia="Times New Roman"/>
              </w:rPr>
              <w:t>51.89</w:t>
            </w:r>
          </w:p>
        </w:tc>
      </w:tr>
      <w:tr w:rsidR="00DF7BED" w:rsidRPr="002D307B" w14:paraId="0D81A798" w14:textId="0A9DE62A" w:rsidTr="003B434F">
        <w:trPr>
          <w:jc w:val="center"/>
        </w:trPr>
        <w:tc>
          <w:tcPr>
            <w:tcW w:w="979" w:type="dxa"/>
            <w:shd w:val="clear" w:color="auto" w:fill="C6D9F1" w:themeFill="text2" w:themeFillTint="33"/>
            <w:vAlign w:val="center"/>
          </w:tcPr>
          <w:p w14:paraId="6273E866" w14:textId="12260C2D" w:rsidR="00DF7BED" w:rsidRPr="00E93838" w:rsidRDefault="00D1248C" w:rsidP="00DF7BED">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13A785B9" w14:textId="0D7D622B"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1CC1B691" w14:textId="77777777" w:rsidR="00DF7BED" w:rsidRPr="00695F9F" w:rsidRDefault="00DF7BED" w:rsidP="00DF7BED">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4E85A088" w14:textId="7C690BCA" w:rsidR="00DF7BED" w:rsidRPr="008D0342" w:rsidRDefault="00DF7BED" w:rsidP="00DF7BED">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776C62A9" w14:textId="6B4827FF" w:rsidR="00DF7BED" w:rsidRPr="008D0342" w:rsidRDefault="00DF7BED" w:rsidP="00DF7BED">
            <w:pPr>
              <w:pStyle w:val="NoSpacing"/>
              <w:jc w:val="center"/>
              <w:rPr>
                <w:rFonts w:eastAsia="Times New Roman"/>
              </w:rPr>
            </w:pPr>
            <w:r w:rsidRPr="008D0342">
              <w:rPr>
                <w:rFonts w:eastAsia="Times New Roman"/>
              </w:rPr>
              <w:t>51.80</w:t>
            </w:r>
          </w:p>
        </w:tc>
      </w:tr>
      <w:tr w:rsidR="00DF7BED" w:rsidRPr="002D307B" w14:paraId="1CF5F662" w14:textId="4514FF45" w:rsidTr="00DF7BED">
        <w:trPr>
          <w:jc w:val="center"/>
        </w:trPr>
        <w:tc>
          <w:tcPr>
            <w:tcW w:w="7083" w:type="dxa"/>
            <w:gridSpan w:val="5"/>
            <w:shd w:val="clear" w:color="auto" w:fill="auto"/>
            <w:vAlign w:val="center"/>
          </w:tcPr>
          <w:p w14:paraId="23EED88A" w14:textId="77777777" w:rsidR="00DF7BED" w:rsidRPr="00E93838" w:rsidRDefault="00DF7BED" w:rsidP="00DF7BED">
            <w:pPr>
              <w:pStyle w:val="NoSpacing"/>
              <w:jc w:val="center"/>
              <w:rPr>
                <w:rFonts w:eastAsia="Times New Roman"/>
              </w:rPr>
            </w:pPr>
          </w:p>
        </w:tc>
      </w:tr>
      <w:tr w:rsidR="00DF7BED" w:rsidRPr="002D307B" w14:paraId="208EBF58" w14:textId="64BD02F5" w:rsidTr="003B434F">
        <w:trPr>
          <w:jc w:val="center"/>
        </w:trPr>
        <w:tc>
          <w:tcPr>
            <w:tcW w:w="979" w:type="dxa"/>
            <w:shd w:val="clear" w:color="auto" w:fill="8DB3E2" w:themeFill="text2" w:themeFillTint="66"/>
            <w:vAlign w:val="center"/>
          </w:tcPr>
          <w:p w14:paraId="0658E246" w14:textId="2BC9BD5B" w:rsidR="00DF7BED" w:rsidRPr="00E93838" w:rsidRDefault="00DF7BED" w:rsidP="00DF7BED">
            <w:pPr>
              <w:pStyle w:val="NoSpacing"/>
              <w:jc w:val="center"/>
              <w:rPr>
                <w:rFonts w:eastAsia="Times New Roman"/>
              </w:rPr>
            </w:pPr>
            <w:r w:rsidRPr="00E93838">
              <w:rPr>
                <w:rFonts w:eastAsia="Times New Roman"/>
              </w:rPr>
              <w:t>Test</w:t>
            </w:r>
            <w:r w:rsidR="00D1248C" w:rsidRPr="00E93838">
              <w:rPr>
                <w:rFonts w:eastAsia="Times New Roman"/>
              </w:rPr>
              <w:t xml:space="preserve"> 1</w:t>
            </w:r>
          </w:p>
        </w:tc>
        <w:tc>
          <w:tcPr>
            <w:tcW w:w="1568" w:type="dxa"/>
            <w:shd w:val="clear" w:color="auto" w:fill="EEECE1" w:themeFill="background2"/>
            <w:vAlign w:val="center"/>
          </w:tcPr>
          <w:p w14:paraId="1AED4810" w14:textId="16EF9514"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1</w:t>
            </w:r>
          </w:p>
        </w:tc>
        <w:tc>
          <w:tcPr>
            <w:tcW w:w="1701" w:type="dxa"/>
            <w:shd w:val="clear" w:color="auto" w:fill="EEECE1" w:themeFill="background2"/>
            <w:vAlign w:val="center"/>
          </w:tcPr>
          <w:p w14:paraId="1BF23CDF" w14:textId="77777777" w:rsidR="00DF7BED" w:rsidRPr="007D44B0" w:rsidRDefault="00DF7BED" w:rsidP="00DF7BED">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3715ED30" w14:textId="2BD41953" w:rsidR="00DF7BED" w:rsidRPr="008D0342" w:rsidRDefault="00DF7BED" w:rsidP="00DF7BED">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5F390A6D" w14:textId="1A63191B" w:rsidR="00DF7BED" w:rsidRPr="008D0342" w:rsidRDefault="00DF7BED" w:rsidP="00DF7BED">
            <w:pPr>
              <w:pStyle w:val="NoSpacing"/>
              <w:jc w:val="center"/>
              <w:rPr>
                <w:rFonts w:eastAsia="Times New Roman"/>
              </w:rPr>
            </w:pPr>
            <w:r w:rsidRPr="008D0342">
              <w:rPr>
                <w:rFonts w:eastAsia="Times New Roman"/>
              </w:rPr>
              <w:t>51.85</w:t>
            </w:r>
          </w:p>
        </w:tc>
      </w:tr>
      <w:tr w:rsidR="00DF7BED" w:rsidRPr="002D307B" w14:paraId="5AA88332" w14:textId="7AB697E2" w:rsidTr="003B434F">
        <w:trPr>
          <w:jc w:val="center"/>
        </w:trPr>
        <w:tc>
          <w:tcPr>
            <w:tcW w:w="979" w:type="dxa"/>
            <w:shd w:val="clear" w:color="auto" w:fill="8DB3E2" w:themeFill="text2" w:themeFillTint="66"/>
            <w:vAlign w:val="center"/>
          </w:tcPr>
          <w:p w14:paraId="1F4F5309" w14:textId="56D4858A" w:rsidR="00DF7BED" w:rsidRPr="00E93838" w:rsidRDefault="00D1248C" w:rsidP="00DF7BED">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1313F5C" w14:textId="19304EC1"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shd w:val="clear" w:color="auto" w:fill="auto"/>
            <w:vAlign w:val="center"/>
          </w:tcPr>
          <w:p w14:paraId="19588404" w14:textId="77777777" w:rsidR="00DF7BED" w:rsidRPr="00695F9F" w:rsidRDefault="00DF7BED" w:rsidP="00DF7BED">
            <w:pPr>
              <w:pStyle w:val="NoSpacing"/>
              <w:jc w:val="center"/>
              <w:rPr>
                <w:rFonts w:eastAsia="Times New Roman"/>
              </w:rPr>
            </w:pPr>
            <w:r>
              <w:rPr>
                <w:rFonts w:eastAsia="Times New Roman"/>
              </w:rPr>
              <w:t>0.630</w:t>
            </w:r>
          </w:p>
        </w:tc>
        <w:tc>
          <w:tcPr>
            <w:tcW w:w="1417" w:type="dxa"/>
            <w:vAlign w:val="center"/>
          </w:tcPr>
          <w:p w14:paraId="73CD4DE3" w14:textId="02DC431F" w:rsidR="00DF7BED" w:rsidRPr="008D0342" w:rsidRDefault="00DF7BED" w:rsidP="00DF7BED">
            <w:pPr>
              <w:pStyle w:val="NoSpacing"/>
              <w:jc w:val="center"/>
              <w:rPr>
                <w:rFonts w:eastAsia="Times New Roman"/>
              </w:rPr>
            </w:pPr>
            <w:r w:rsidRPr="008D0342">
              <w:rPr>
                <w:rFonts w:eastAsia="Times New Roman"/>
              </w:rPr>
              <w:t>63.05%</w:t>
            </w:r>
          </w:p>
        </w:tc>
        <w:tc>
          <w:tcPr>
            <w:tcW w:w="1418" w:type="dxa"/>
            <w:shd w:val="clear" w:color="auto" w:fill="auto"/>
            <w:vAlign w:val="center"/>
          </w:tcPr>
          <w:p w14:paraId="263205C3" w14:textId="66C6D961" w:rsidR="00DF7BED" w:rsidRPr="008D0342" w:rsidRDefault="00DF7BED" w:rsidP="00DF7BED">
            <w:pPr>
              <w:pStyle w:val="NoSpacing"/>
              <w:jc w:val="center"/>
              <w:rPr>
                <w:rFonts w:eastAsia="Times New Roman"/>
              </w:rPr>
            </w:pPr>
            <w:r w:rsidRPr="008D0342">
              <w:rPr>
                <w:rFonts w:eastAsia="Times New Roman"/>
              </w:rPr>
              <w:t>54.34</w:t>
            </w:r>
          </w:p>
        </w:tc>
      </w:tr>
      <w:tr w:rsidR="00DF7BED" w:rsidRPr="002D307B" w14:paraId="75D4E250" w14:textId="40F60AFB" w:rsidTr="003B434F">
        <w:trPr>
          <w:jc w:val="center"/>
        </w:trPr>
        <w:tc>
          <w:tcPr>
            <w:tcW w:w="979" w:type="dxa"/>
            <w:shd w:val="clear" w:color="auto" w:fill="8DB3E2" w:themeFill="text2" w:themeFillTint="66"/>
            <w:vAlign w:val="center"/>
          </w:tcPr>
          <w:p w14:paraId="0DBE07BC" w14:textId="1186053B" w:rsidR="00DF7BED" w:rsidRPr="00E93838" w:rsidRDefault="00D1248C" w:rsidP="00DF7BED">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4E3B605B" w14:textId="20A9CAD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3</w:t>
            </w:r>
          </w:p>
        </w:tc>
        <w:tc>
          <w:tcPr>
            <w:tcW w:w="1701" w:type="dxa"/>
            <w:shd w:val="clear" w:color="auto" w:fill="EEECE1" w:themeFill="background2"/>
            <w:vAlign w:val="center"/>
          </w:tcPr>
          <w:p w14:paraId="56EC7194" w14:textId="77777777" w:rsidR="00DF7BED" w:rsidRPr="007D44B0" w:rsidRDefault="00DF7BED" w:rsidP="00DF7BED">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47CE1188" w14:textId="5707B80E" w:rsidR="00DF7BED" w:rsidRPr="008D0342" w:rsidRDefault="00DF7BED" w:rsidP="00DF7BED">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47837548" w14:textId="758E3D65" w:rsidR="00DF7BED" w:rsidRPr="008D0342" w:rsidRDefault="00DF7BED" w:rsidP="00DF7BED">
            <w:pPr>
              <w:pStyle w:val="NoSpacing"/>
              <w:jc w:val="center"/>
              <w:rPr>
                <w:rFonts w:eastAsia="Times New Roman"/>
              </w:rPr>
            </w:pPr>
            <w:r w:rsidRPr="008D0342">
              <w:rPr>
                <w:rFonts w:eastAsia="Times New Roman"/>
              </w:rPr>
              <w:t>51.62</w:t>
            </w:r>
          </w:p>
        </w:tc>
      </w:tr>
      <w:tr w:rsidR="00DF7BED" w:rsidRPr="002D307B" w14:paraId="3824A26D" w14:textId="1699ECFC" w:rsidTr="003B434F">
        <w:trPr>
          <w:jc w:val="center"/>
        </w:trPr>
        <w:tc>
          <w:tcPr>
            <w:tcW w:w="979" w:type="dxa"/>
            <w:shd w:val="clear" w:color="auto" w:fill="8DB3E2" w:themeFill="text2" w:themeFillTint="66"/>
            <w:vAlign w:val="center"/>
          </w:tcPr>
          <w:p w14:paraId="02FB001E" w14:textId="06E94248" w:rsidR="00DF7BED" w:rsidRPr="00E93838" w:rsidRDefault="00D1248C" w:rsidP="00DF7BED">
            <w:pPr>
              <w:pStyle w:val="NoSpacing"/>
              <w:jc w:val="center"/>
              <w:rPr>
                <w:rFonts w:eastAsia="Times New Roman"/>
              </w:rPr>
            </w:pPr>
            <w:r w:rsidRPr="00E93838">
              <w:rPr>
                <w:rFonts w:eastAsia="Times New Roman"/>
              </w:rPr>
              <w:t>Test 4</w:t>
            </w:r>
          </w:p>
        </w:tc>
        <w:tc>
          <w:tcPr>
            <w:tcW w:w="1568" w:type="dxa"/>
            <w:shd w:val="clear" w:color="auto" w:fill="auto"/>
            <w:vAlign w:val="center"/>
          </w:tcPr>
          <w:p w14:paraId="7240257C" w14:textId="7E2176EF" w:rsidR="00DF7BED" w:rsidRPr="005D21DD" w:rsidRDefault="00D1248C"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shd w:val="clear" w:color="auto" w:fill="auto"/>
            <w:vAlign w:val="center"/>
          </w:tcPr>
          <w:p w14:paraId="21EAF4CC" w14:textId="77777777" w:rsidR="00DF7BED" w:rsidRPr="002D307B" w:rsidRDefault="00DF7BED" w:rsidP="00DF7BED">
            <w:pPr>
              <w:pStyle w:val="NoSpacing"/>
              <w:jc w:val="center"/>
              <w:rPr>
                <w:rFonts w:eastAsia="Times New Roman"/>
                <w:highlight w:val="white"/>
              </w:rPr>
            </w:pPr>
            <w:r>
              <w:rPr>
                <w:rFonts w:eastAsia="Times New Roman"/>
                <w:highlight w:val="white"/>
              </w:rPr>
              <w:t>0.613</w:t>
            </w:r>
          </w:p>
        </w:tc>
        <w:tc>
          <w:tcPr>
            <w:tcW w:w="1417" w:type="dxa"/>
            <w:vAlign w:val="center"/>
          </w:tcPr>
          <w:p w14:paraId="4DBDEC22" w14:textId="5E2CC8FA" w:rsidR="00DF7BED" w:rsidRPr="008D0342" w:rsidRDefault="00DF7BED" w:rsidP="00DF7BED">
            <w:pPr>
              <w:pStyle w:val="NoSpacing"/>
              <w:jc w:val="center"/>
              <w:rPr>
                <w:rFonts w:eastAsia="Times New Roman"/>
              </w:rPr>
            </w:pPr>
            <w:r w:rsidRPr="008D0342">
              <w:rPr>
                <w:rFonts w:eastAsia="Times New Roman"/>
              </w:rPr>
              <w:t>61.31%</w:t>
            </w:r>
          </w:p>
        </w:tc>
        <w:tc>
          <w:tcPr>
            <w:tcW w:w="1418" w:type="dxa"/>
            <w:shd w:val="clear" w:color="auto" w:fill="auto"/>
            <w:vAlign w:val="center"/>
          </w:tcPr>
          <w:p w14:paraId="0A18ACC5" w14:textId="6CD63FC1" w:rsidR="00DF7BED" w:rsidRPr="008D0342" w:rsidRDefault="00DF7BED" w:rsidP="00DF7BED">
            <w:pPr>
              <w:pStyle w:val="NoSpacing"/>
              <w:jc w:val="center"/>
              <w:rPr>
                <w:rFonts w:eastAsia="Times New Roman"/>
              </w:rPr>
            </w:pPr>
            <w:r w:rsidRPr="008D0342">
              <w:rPr>
                <w:rFonts w:eastAsia="Times New Roman"/>
              </w:rPr>
              <w:t>52.94</w:t>
            </w:r>
          </w:p>
        </w:tc>
      </w:tr>
      <w:tr w:rsidR="00DF7BED" w:rsidRPr="002D307B" w14:paraId="278E7C9E" w14:textId="70B01883" w:rsidTr="003B434F">
        <w:trPr>
          <w:jc w:val="center"/>
        </w:trPr>
        <w:tc>
          <w:tcPr>
            <w:tcW w:w="979" w:type="dxa"/>
            <w:shd w:val="clear" w:color="auto" w:fill="8DB3E2" w:themeFill="text2" w:themeFillTint="66"/>
            <w:vAlign w:val="center"/>
          </w:tcPr>
          <w:p w14:paraId="7077F6DA" w14:textId="321067E5" w:rsidR="00DF7BED" w:rsidRPr="00E93838" w:rsidRDefault="00D1248C" w:rsidP="00DF7BED">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4545FF6F" w14:textId="0B8F51B0" w:rsidR="00DF7BED" w:rsidRPr="007D44B0" w:rsidRDefault="00D1248C" w:rsidP="00DF7BED">
            <w:pPr>
              <w:pStyle w:val="NoSpacing"/>
              <w:jc w:val="center"/>
              <w:rPr>
                <w:rFonts w:eastAsia="Times New Roman"/>
              </w:rPr>
            </w:pPr>
            <w:r>
              <w:rPr>
                <w:rFonts w:eastAsia="Times New Roman"/>
              </w:rPr>
              <w:t>Train</w:t>
            </w:r>
            <w:r w:rsidR="00DF7BED" w:rsidRPr="007D44B0">
              <w:rPr>
                <w:rFonts w:eastAsia="Times New Roman"/>
              </w:rPr>
              <w:t xml:space="preserve"> </w:t>
            </w:r>
            <w:r w:rsidR="00DF7BED">
              <w:rPr>
                <w:rFonts w:eastAsia="Times New Roman"/>
              </w:rPr>
              <w:t>5</w:t>
            </w:r>
          </w:p>
        </w:tc>
        <w:tc>
          <w:tcPr>
            <w:tcW w:w="1701" w:type="dxa"/>
            <w:shd w:val="clear" w:color="auto" w:fill="EEECE1" w:themeFill="background2"/>
            <w:vAlign w:val="center"/>
          </w:tcPr>
          <w:p w14:paraId="29651114" w14:textId="77777777" w:rsidR="00DF7BED" w:rsidRPr="007D44B0" w:rsidRDefault="00DF7BED" w:rsidP="00DF7BED">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54CF83F" w14:textId="77271222" w:rsidR="00DF7BED" w:rsidRPr="008D0342" w:rsidRDefault="00DF7BED" w:rsidP="00DF7BED">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14DC4369" w14:textId="7258B6E3" w:rsidR="00DF7BED" w:rsidRPr="008D0342" w:rsidRDefault="00DF7BED" w:rsidP="00DF7BED">
            <w:pPr>
              <w:pStyle w:val="NoSpacing"/>
              <w:jc w:val="center"/>
              <w:rPr>
                <w:rFonts w:eastAsia="Times New Roman"/>
              </w:rPr>
            </w:pPr>
            <w:r w:rsidRPr="008D0342">
              <w:rPr>
                <w:rFonts w:eastAsia="Times New Roman"/>
              </w:rPr>
              <w:t>53.29</w:t>
            </w:r>
          </w:p>
        </w:tc>
      </w:tr>
      <w:tr w:rsidR="00DF7BED" w:rsidRPr="002D307B" w14:paraId="5584F4C6" w14:textId="305144CE" w:rsidTr="00DF7BED">
        <w:trPr>
          <w:jc w:val="center"/>
        </w:trPr>
        <w:tc>
          <w:tcPr>
            <w:tcW w:w="7083" w:type="dxa"/>
            <w:gridSpan w:val="5"/>
            <w:shd w:val="clear" w:color="auto" w:fill="auto"/>
            <w:vAlign w:val="center"/>
          </w:tcPr>
          <w:p w14:paraId="33942610" w14:textId="77777777" w:rsidR="00DF7BED" w:rsidRPr="008D0342" w:rsidRDefault="00DF7BED" w:rsidP="00DF7BED">
            <w:pPr>
              <w:pStyle w:val="NoSpacing"/>
              <w:jc w:val="center"/>
              <w:rPr>
                <w:rFonts w:eastAsia="Times New Roman"/>
              </w:rPr>
            </w:pPr>
          </w:p>
        </w:tc>
      </w:tr>
      <w:tr w:rsidR="00DF7BED" w:rsidRPr="002D307B" w14:paraId="3809FF9E" w14:textId="1F783BC2" w:rsidTr="003B434F">
        <w:trPr>
          <w:jc w:val="center"/>
        </w:trPr>
        <w:tc>
          <w:tcPr>
            <w:tcW w:w="979" w:type="dxa"/>
            <w:vMerge w:val="restart"/>
            <w:shd w:val="clear" w:color="auto" w:fill="548DD4" w:themeFill="text2" w:themeFillTint="99"/>
            <w:vAlign w:val="center"/>
          </w:tcPr>
          <w:p w14:paraId="2356B44F" w14:textId="77777777" w:rsidR="00DF7BED" w:rsidRDefault="00DF7BED" w:rsidP="00DF7BED">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50500BD9" w14:textId="2CDDA2F6"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1</w:t>
            </w:r>
          </w:p>
        </w:tc>
        <w:tc>
          <w:tcPr>
            <w:tcW w:w="1701" w:type="dxa"/>
            <w:shd w:val="clear" w:color="auto" w:fill="EEECE1" w:themeFill="background2"/>
            <w:vAlign w:val="center"/>
          </w:tcPr>
          <w:p w14:paraId="29E352CF" w14:textId="77777777" w:rsidR="00DF7BED" w:rsidRPr="002D307B" w:rsidRDefault="00DF7BED" w:rsidP="00DF7BED">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10EC93E9" w14:textId="5C324044" w:rsidR="00DF7BED" w:rsidRPr="008D0342" w:rsidRDefault="00DF7BED" w:rsidP="00DF7BED">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EF31AC6" w14:textId="063BA94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5FA0EA5" w14:textId="2DFDFEDF" w:rsidTr="003B434F">
        <w:trPr>
          <w:jc w:val="center"/>
        </w:trPr>
        <w:tc>
          <w:tcPr>
            <w:tcW w:w="979" w:type="dxa"/>
            <w:vMerge/>
            <w:shd w:val="clear" w:color="auto" w:fill="548DD4" w:themeFill="text2" w:themeFillTint="99"/>
            <w:vAlign w:val="center"/>
          </w:tcPr>
          <w:p w14:paraId="72A017CD" w14:textId="77777777" w:rsidR="00DF7BED" w:rsidRDefault="00DF7BED" w:rsidP="00DF7BED">
            <w:pPr>
              <w:pStyle w:val="NoSpacing"/>
              <w:jc w:val="center"/>
              <w:rPr>
                <w:rFonts w:eastAsia="Times New Roman"/>
                <w:highlight w:val="white"/>
              </w:rPr>
            </w:pPr>
          </w:p>
        </w:tc>
        <w:tc>
          <w:tcPr>
            <w:tcW w:w="1568" w:type="dxa"/>
            <w:vAlign w:val="center"/>
          </w:tcPr>
          <w:p w14:paraId="02BE17A6" w14:textId="2BB09824"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2</w:t>
            </w:r>
          </w:p>
        </w:tc>
        <w:tc>
          <w:tcPr>
            <w:tcW w:w="1701" w:type="dxa"/>
            <w:vAlign w:val="center"/>
          </w:tcPr>
          <w:p w14:paraId="519DFEAA" w14:textId="77777777" w:rsidR="00DF7BED" w:rsidRPr="002D307B" w:rsidRDefault="00DF7BED" w:rsidP="00DF7BED">
            <w:pPr>
              <w:pStyle w:val="NoSpacing"/>
              <w:jc w:val="center"/>
              <w:rPr>
                <w:rFonts w:eastAsia="Times New Roman"/>
                <w:highlight w:val="white"/>
              </w:rPr>
            </w:pPr>
            <w:r>
              <w:rPr>
                <w:rFonts w:eastAsia="Times New Roman"/>
                <w:highlight w:val="white"/>
              </w:rPr>
              <w:t>0.652</w:t>
            </w:r>
          </w:p>
        </w:tc>
        <w:tc>
          <w:tcPr>
            <w:tcW w:w="1417" w:type="dxa"/>
            <w:vAlign w:val="center"/>
          </w:tcPr>
          <w:p w14:paraId="353FA4EA" w14:textId="0ED86931" w:rsidR="00DF7BED" w:rsidRPr="008D0342" w:rsidRDefault="00DF7BED" w:rsidP="00DF7BED">
            <w:pPr>
              <w:pStyle w:val="NoSpacing"/>
              <w:ind w:left="1440" w:hanging="1440"/>
              <w:jc w:val="center"/>
              <w:rPr>
                <w:rFonts w:eastAsia="Times New Roman"/>
              </w:rPr>
            </w:pPr>
            <w:r w:rsidRPr="008D0342">
              <w:rPr>
                <w:rFonts w:eastAsia="Times New Roman"/>
              </w:rPr>
              <w:t>65.19%</w:t>
            </w:r>
          </w:p>
        </w:tc>
        <w:tc>
          <w:tcPr>
            <w:tcW w:w="1418" w:type="dxa"/>
            <w:vAlign w:val="center"/>
          </w:tcPr>
          <w:p w14:paraId="65A677BA" w14:textId="39DA0506"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443D3B78" w14:textId="77917235" w:rsidTr="003B434F">
        <w:trPr>
          <w:jc w:val="center"/>
        </w:trPr>
        <w:tc>
          <w:tcPr>
            <w:tcW w:w="979" w:type="dxa"/>
            <w:vMerge/>
            <w:shd w:val="clear" w:color="auto" w:fill="548DD4" w:themeFill="text2" w:themeFillTint="99"/>
            <w:vAlign w:val="center"/>
          </w:tcPr>
          <w:p w14:paraId="65107A93"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443B40CE" w14:textId="4A5C3515"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3</w:t>
            </w:r>
          </w:p>
        </w:tc>
        <w:tc>
          <w:tcPr>
            <w:tcW w:w="1701" w:type="dxa"/>
            <w:shd w:val="clear" w:color="auto" w:fill="EEECE1" w:themeFill="background2"/>
            <w:vAlign w:val="center"/>
          </w:tcPr>
          <w:p w14:paraId="3031EBCA" w14:textId="77777777" w:rsidR="00DF7BED" w:rsidRPr="002D307B" w:rsidRDefault="00DF7BED" w:rsidP="00DF7BED">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062F6CC4" w14:textId="1F483347" w:rsidR="00DF7BED" w:rsidRPr="008D0342" w:rsidRDefault="00DF7BED" w:rsidP="00DF7BED">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646C6083" w14:textId="7BFF9729"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04ADE01A" w14:textId="5BC2E15C" w:rsidTr="003B434F">
        <w:trPr>
          <w:jc w:val="center"/>
        </w:trPr>
        <w:tc>
          <w:tcPr>
            <w:tcW w:w="979" w:type="dxa"/>
            <w:vMerge/>
            <w:shd w:val="clear" w:color="auto" w:fill="548DD4" w:themeFill="text2" w:themeFillTint="99"/>
            <w:vAlign w:val="center"/>
          </w:tcPr>
          <w:p w14:paraId="7C1F4541" w14:textId="77777777" w:rsidR="00DF7BED" w:rsidRDefault="00DF7BED" w:rsidP="00DF7BED">
            <w:pPr>
              <w:pStyle w:val="NoSpacing"/>
              <w:jc w:val="center"/>
              <w:rPr>
                <w:rFonts w:eastAsia="Times New Roman"/>
                <w:highlight w:val="white"/>
              </w:rPr>
            </w:pPr>
          </w:p>
        </w:tc>
        <w:tc>
          <w:tcPr>
            <w:tcW w:w="1568" w:type="dxa"/>
            <w:vAlign w:val="center"/>
          </w:tcPr>
          <w:p w14:paraId="56B0C693" w14:textId="535346BF"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4</w:t>
            </w:r>
          </w:p>
        </w:tc>
        <w:tc>
          <w:tcPr>
            <w:tcW w:w="1701" w:type="dxa"/>
            <w:vAlign w:val="center"/>
          </w:tcPr>
          <w:p w14:paraId="56BEC7E6" w14:textId="77777777" w:rsidR="00DF7BED" w:rsidRPr="002D307B" w:rsidRDefault="00DF7BED" w:rsidP="00DF7BED">
            <w:pPr>
              <w:pStyle w:val="NoSpacing"/>
              <w:jc w:val="center"/>
              <w:rPr>
                <w:rFonts w:eastAsia="Times New Roman"/>
                <w:highlight w:val="white"/>
              </w:rPr>
            </w:pPr>
            <w:r>
              <w:rPr>
                <w:rFonts w:eastAsia="Times New Roman"/>
                <w:highlight w:val="white"/>
              </w:rPr>
              <w:t>0.740</w:t>
            </w:r>
          </w:p>
        </w:tc>
        <w:tc>
          <w:tcPr>
            <w:tcW w:w="1417" w:type="dxa"/>
            <w:vAlign w:val="center"/>
          </w:tcPr>
          <w:p w14:paraId="70079BDE" w14:textId="2FE3E04B" w:rsidR="00DF7BED" w:rsidRPr="008D0342" w:rsidRDefault="00DF7BED" w:rsidP="00DF7BED">
            <w:pPr>
              <w:pStyle w:val="NoSpacing"/>
              <w:jc w:val="center"/>
              <w:rPr>
                <w:rFonts w:eastAsia="Times New Roman"/>
              </w:rPr>
            </w:pPr>
            <w:r w:rsidRPr="008D0342">
              <w:rPr>
                <w:rFonts w:eastAsia="Times New Roman"/>
              </w:rPr>
              <w:t>74.05%</w:t>
            </w:r>
          </w:p>
        </w:tc>
        <w:tc>
          <w:tcPr>
            <w:tcW w:w="1418" w:type="dxa"/>
            <w:vAlign w:val="center"/>
          </w:tcPr>
          <w:p w14:paraId="6EF38144" w14:textId="1756F3E3" w:rsidR="00DF7BED" w:rsidRPr="008D0342" w:rsidRDefault="00DF7BED" w:rsidP="00DF7BED">
            <w:pPr>
              <w:pStyle w:val="NoSpacing"/>
              <w:jc w:val="center"/>
              <w:rPr>
                <w:rFonts w:eastAsia="Times New Roman"/>
              </w:rPr>
            </w:pPr>
            <w:r w:rsidRPr="008D0342">
              <w:rPr>
                <w:rFonts w:eastAsia="Times New Roman"/>
              </w:rPr>
              <w:t>51.87%</w:t>
            </w:r>
          </w:p>
        </w:tc>
      </w:tr>
      <w:tr w:rsidR="00DF7BED" w:rsidRPr="002D307B" w14:paraId="693372F1" w14:textId="3385D6F8" w:rsidTr="003B434F">
        <w:trPr>
          <w:jc w:val="center"/>
        </w:trPr>
        <w:tc>
          <w:tcPr>
            <w:tcW w:w="979" w:type="dxa"/>
            <w:vMerge/>
            <w:shd w:val="clear" w:color="auto" w:fill="548DD4" w:themeFill="text2" w:themeFillTint="99"/>
            <w:vAlign w:val="center"/>
          </w:tcPr>
          <w:p w14:paraId="1D7B0656" w14:textId="77777777" w:rsidR="00DF7BED" w:rsidRDefault="00DF7BED" w:rsidP="00DF7BED">
            <w:pPr>
              <w:pStyle w:val="NoSpacing"/>
              <w:jc w:val="center"/>
              <w:rPr>
                <w:rFonts w:eastAsia="Times New Roman"/>
              </w:rPr>
            </w:pPr>
          </w:p>
        </w:tc>
        <w:tc>
          <w:tcPr>
            <w:tcW w:w="1568" w:type="dxa"/>
            <w:shd w:val="clear" w:color="auto" w:fill="EEECE1" w:themeFill="background2"/>
            <w:vAlign w:val="center"/>
          </w:tcPr>
          <w:p w14:paraId="13AED043" w14:textId="70C70954" w:rsidR="00DF7BED" w:rsidRPr="005D21DD" w:rsidRDefault="00653F7B" w:rsidP="00DF7BED">
            <w:pPr>
              <w:pStyle w:val="NoSpacing"/>
              <w:jc w:val="center"/>
              <w:rPr>
                <w:rFonts w:eastAsia="Times New Roman"/>
              </w:rPr>
            </w:pPr>
            <w:r>
              <w:rPr>
                <w:rFonts w:eastAsia="Times New Roman"/>
              </w:rPr>
              <w:t>Train</w:t>
            </w:r>
            <w:r w:rsidR="00DF7BED" w:rsidRPr="005D21DD">
              <w:rPr>
                <w:rFonts w:eastAsia="Times New Roman"/>
              </w:rPr>
              <w:t xml:space="preserve"> </w:t>
            </w:r>
            <w:r w:rsidR="00DF7BED">
              <w:rPr>
                <w:rFonts w:eastAsia="Times New Roman"/>
              </w:rPr>
              <w:t>5</w:t>
            </w:r>
          </w:p>
        </w:tc>
        <w:tc>
          <w:tcPr>
            <w:tcW w:w="1701" w:type="dxa"/>
            <w:shd w:val="clear" w:color="auto" w:fill="EEECE1" w:themeFill="background2"/>
            <w:vAlign w:val="center"/>
          </w:tcPr>
          <w:p w14:paraId="3478449A" w14:textId="77777777" w:rsidR="00DF7BED" w:rsidRPr="002D307B" w:rsidRDefault="00DF7BED" w:rsidP="00DF7BED">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04EC8C82" w14:textId="54206B3F" w:rsidR="00DF7BED" w:rsidRPr="008D0342" w:rsidRDefault="00DF7BED" w:rsidP="00DF7BED">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01D7126D" w14:textId="7DD705D5" w:rsidR="00DF7BED" w:rsidRPr="008D0342" w:rsidRDefault="00DF7BED" w:rsidP="00DF7BED">
            <w:pPr>
              <w:pStyle w:val="NoSpacing"/>
              <w:jc w:val="center"/>
              <w:rPr>
                <w:rFonts w:eastAsia="Times New Roman"/>
              </w:rPr>
            </w:pPr>
            <w:r w:rsidRPr="008D0342">
              <w:rPr>
                <w:rFonts w:eastAsia="Times New Roman"/>
              </w:rPr>
              <w:t>51.87%</w:t>
            </w:r>
          </w:p>
        </w:tc>
      </w:tr>
      <w:tr w:rsidR="00DF7BED" w:rsidRPr="006157C6" w14:paraId="6127FA52" w14:textId="54B8ACD1" w:rsidTr="003B434F">
        <w:trPr>
          <w:jc w:val="center"/>
        </w:trPr>
        <w:tc>
          <w:tcPr>
            <w:tcW w:w="979" w:type="dxa"/>
            <w:vMerge/>
            <w:shd w:val="clear" w:color="auto" w:fill="548DD4" w:themeFill="text2" w:themeFillTint="99"/>
            <w:vAlign w:val="center"/>
          </w:tcPr>
          <w:p w14:paraId="75CD6D00" w14:textId="77777777" w:rsidR="00DF7BED" w:rsidRDefault="00DF7BED" w:rsidP="00DF7BED">
            <w:pPr>
              <w:pStyle w:val="NoSpacing"/>
              <w:jc w:val="center"/>
              <w:rPr>
                <w:rFonts w:eastAsia="Times New Roman"/>
                <w:highlight w:val="white"/>
              </w:rPr>
            </w:pPr>
          </w:p>
        </w:tc>
        <w:tc>
          <w:tcPr>
            <w:tcW w:w="1568" w:type="dxa"/>
            <w:shd w:val="clear" w:color="auto" w:fill="auto"/>
            <w:vAlign w:val="center"/>
          </w:tcPr>
          <w:p w14:paraId="64DB96F4" w14:textId="77777777" w:rsidR="00DF7BED" w:rsidRPr="00DC7DFA" w:rsidRDefault="00DF7BED" w:rsidP="00DF7BED">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573AF584" w14:textId="77777777" w:rsidR="00DF7BED" w:rsidRPr="00DC7DFA" w:rsidRDefault="00DF7BED" w:rsidP="00DF7BED">
            <w:pPr>
              <w:pStyle w:val="NoSpacing"/>
              <w:jc w:val="center"/>
              <w:rPr>
                <w:rFonts w:eastAsia="Times New Roman"/>
                <w:b/>
                <w:bCs/>
              </w:rPr>
            </w:pPr>
            <w:r>
              <w:rPr>
                <w:rFonts w:eastAsia="Times New Roman"/>
                <w:b/>
                <w:bCs/>
              </w:rPr>
              <w:t>0.703</w:t>
            </w:r>
          </w:p>
        </w:tc>
        <w:tc>
          <w:tcPr>
            <w:tcW w:w="1417" w:type="dxa"/>
            <w:vAlign w:val="center"/>
          </w:tcPr>
          <w:p w14:paraId="0BE9B1DB" w14:textId="01B187DB" w:rsidR="00DF7BED" w:rsidRPr="008D0342" w:rsidRDefault="00DF7BED" w:rsidP="00DF7BED">
            <w:pPr>
              <w:pStyle w:val="NoSpacing"/>
              <w:jc w:val="center"/>
              <w:rPr>
                <w:rFonts w:eastAsia="Times New Roman"/>
                <w:b/>
                <w:bCs/>
              </w:rPr>
            </w:pPr>
            <w:r>
              <w:rPr>
                <w:rFonts w:eastAsia="Times New Roman"/>
                <w:b/>
                <w:bCs/>
              </w:rPr>
              <w:t>70.32%</w:t>
            </w:r>
          </w:p>
        </w:tc>
        <w:tc>
          <w:tcPr>
            <w:tcW w:w="1418" w:type="dxa"/>
            <w:shd w:val="clear" w:color="auto" w:fill="auto"/>
            <w:vAlign w:val="center"/>
          </w:tcPr>
          <w:p w14:paraId="1F58DD6D" w14:textId="69F7B32F" w:rsidR="00DF7BED" w:rsidRPr="008D0342" w:rsidRDefault="00DF7BED" w:rsidP="00DF7BED">
            <w:pPr>
              <w:pStyle w:val="NoSpacing"/>
              <w:jc w:val="center"/>
              <w:rPr>
                <w:rFonts w:eastAsia="Times New Roman"/>
                <w:b/>
                <w:bCs/>
              </w:rPr>
            </w:pPr>
            <w:r w:rsidRPr="008D0342">
              <w:rPr>
                <w:rFonts w:eastAsia="Times New Roman"/>
                <w:b/>
                <w:bCs/>
              </w:rPr>
              <w:t>51.87%</w:t>
            </w:r>
          </w:p>
        </w:tc>
      </w:tr>
    </w:tbl>
    <w:p w14:paraId="55BAFC98" w14:textId="04A6FBC0" w:rsidR="006C5258" w:rsidRPr="002D307B" w:rsidRDefault="006C5258" w:rsidP="00C34E83">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1</w:t>
      </w:r>
      <w:r w:rsidRPr="002D307B">
        <w:rPr>
          <w:rFonts w:asciiTheme="majorHAnsi" w:eastAsia="Times New Roman" w:hAnsiTheme="majorHAnsi" w:cstheme="majorHAnsi"/>
          <w:highlight w:val="white"/>
          <w:lang w:val="en-US"/>
        </w:rPr>
        <w:t>:</w:t>
      </w:r>
    </w:p>
    <w:p w14:paraId="1582A10D" w14:textId="77777777" w:rsidR="007C7576" w:rsidRDefault="006C5258" w:rsidP="007C7576">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 xml:space="preserve">all </w:t>
      </w:r>
      <w:r w:rsidR="007C7576">
        <w:rPr>
          <w:rFonts w:asciiTheme="majorHAnsi" w:eastAsia="Times New Roman" w:hAnsiTheme="majorHAnsi" w:cstheme="majorHAnsi"/>
          <w:i/>
          <w:iCs/>
          <w:highlight w:val="white"/>
          <w:lang w:val="en-US"/>
        </w:rPr>
        <w:t>5 SVM linear kernel models, on various testing data.</w:t>
      </w:r>
    </w:p>
    <w:p w14:paraId="2B1165E7" w14:textId="055D9C15" w:rsidR="007C7576" w:rsidRPr="007C7576" w:rsidRDefault="007C7576" w:rsidP="007C7576">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while 5-10 depicts performance tested on the 5 test sets. Finally</w:t>
      </w:r>
      <w:r w:rsidR="00F84C3C">
        <w:rPr>
          <w:i/>
          <w:iCs/>
          <w:highlight w:val="white"/>
          <w:lang w:val="en-US"/>
        </w:rPr>
        <w:t>,</w:t>
      </w:r>
      <w:r>
        <w:rPr>
          <w:i/>
          <w:iCs/>
          <w:highlight w:val="white"/>
          <w:lang w:val="en-US"/>
        </w:rPr>
        <w:t xml:space="preserve"> the</w:t>
      </w:r>
      <w:r w:rsidR="00827029">
        <w:rPr>
          <w:i/>
          <w:iCs/>
          <w:highlight w:val="white"/>
          <w:lang w:val="en-US"/>
        </w:rPr>
        <w:t xml:space="preserve"> performance for the models</w:t>
      </w:r>
      <w:r w:rsidR="00612944">
        <w:rPr>
          <w:i/>
          <w:iCs/>
          <w:highlight w:val="white"/>
          <w:lang w:val="en-US"/>
        </w:rPr>
        <w:t>’</w:t>
      </w:r>
      <w:r>
        <w:rPr>
          <w:i/>
          <w:iCs/>
          <w:highlight w:val="white"/>
          <w:lang w:val="en-US"/>
        </w:rPr>
        <w:t xml:space="preserve"> predictions on the holdout set and the majority decision vote</w:t>
      </w:r>
      <w:r w:rsidR="00827029">
        <w:rPr>
          <w:i/>
          <w:iCs/>
          <w:highlight w:val="white"/>
          <w:lang w:val="en-US"/>
        </w:rPr>
        <w:t xml:space="preserve"> can be seen in the </w:t>
      </w:r>
      <w:r w:rsidR="00031484">
        <w:rPr>
          <w:i/>
          <w:iCs/>
          <w:highlight w:val="white"/>
          <w:lang w:val="en-US"/>
        </w:rPr>
        <w:t>bottommost</w:t>
      </w:r>
      <w:r w:rsidR="00827029">
        <w:rPr>
          <w:i/>
          <w:iCs/>
          <w:highlight w:val="white"/>
          <w:lang w:val="en-US"/>
        </w:rPr>
        <w:t xml:space="preserve"> 6 rows.</w:t>
      </w:r>
    </w:p>
    <w:p w14:paraId="24AABD1E" w14:textId="77777777" w:rsidR="006C5258" w:rsidRPr="00A82280" w:rsidRDefault="006C5258" w:rsidP="006C5258">
      <w:pPr>
        <w:pStyle w:val="BodyText"/>
        <w:rPr>
          <w:highlight w:val="white"/>
          <w:lang w:val="en-US"/>
        </w:rPr>
      </w:pPr>
      <w:bookmarkStart w:id="34" w:name="_Hlk57834653"/>
      <w:bookmarkEnd w:id="32"/>
      <w:bookmarkEnd w:id="33"/>
    </w:p>
    <w:tbl>
      <w:tblPr>
        <w:tblStyle w:val="TableGrid"/>
        <w:tblW w:w="0" w:type="auto"/>
        <w:jc w:val="center"/>
        <w:tblLook w:val="04A0" w:firstRow="1" w:lastRow="0" w:firstColumn="1" w:lastColumn="0" w:noHBand="0" w:noVBand="1"/>
      </w:tblPr>
      <w:tblGrid>
        <w:gridCol w:w="1106"/>
        <w:gridCol w:w="567"/>
        <w:gridCol w:w="582"/>
        <w:gridCol w:w="582"/>
      </w:tblGrid>
      <w:tr w:rsidR="006C5258" w:rsidRPr="002D307B" w14:paraId="2B212178" w14:textId="77777777" w:rsidTr="004474E0">
        <w:trPr>
          <w:trHeight w:hRule="exact" w:val="567"/>
          <w:jc w:val="center"/>
        </w:trPr>
        <w:tc>
          <w:tcPr>
            <w:tcW w:w="1106" w:type="dxa"/>
            <w:vAlign w:val="center"/>
          </w:tcPr>
          <w:p w14:paraId="4525F29A"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374</w:t>
            </w:r>
          </w:p>
        </w:tc>
        <w:tc>
          <w:tcPr>
            <w:tcW w:w="1731" w:type="dxa"/>
            <w:gridSpan w:val="3"/>
            <w:vAlign w:val="center"/>
          </w:tcPr>
          <w:p w14:paraId="5BD8E6F5" w14:textId="77777777" w:rsidR="006C5258" w:rsidRPr="0097219A" w:rsidRDefault="006C5258" w:rsidP="004474E0">
            <w:pPr>
              <w:pStyle w:val="NoSpacing"/>
              <w:jc w:val="center"/>
              <w:rPr>
                <w:rFonts w:eastAsia="Times New Roman"/>
              </w:rPr>
            </w:pPr>
            <w:r w:rsidRPr="0097219A">
              <w:rPr>
                <w:rFonts w:eastAsia="Times New Roman"/>
              </w:rPr>
              <w:t xml:space="preserve">Predicted </w:t>
            </w:r>
            <w:r>
              <w:rPr>
                <w:rFonts w:eastAsia="Times New Roman"/>
              </w:rPr>
              <w:t>group</w:t>
            </w:r>
          </w:p>
        </w:tc>
      </w:tr>
      <w:tr w:rsidR="006C5258" w:rsidRPr="002D307B" w14:paraId="527A2892" w14:textId="77777777" w:rsidTr="004474E0">
        <w:trPr>
          <w:trHeight w:hRule="exact" w:val="567"/>
          <w:jc w:val="center"/>
        </w:trPr>
        <w:tc>
          <w:tcPr>
            <w:tcW w:w="1106" w:type="dxa"/>
            <w:vMerge w:val="restart"/>
            <w:vAlign w:val="center"/>
          </w:tcPr>
          <w:p w14:paraId="310DB19E" w14:textId="77777777" w:rsidR="006C5258" w:rsidRPr="0097219A" w:rsidRDefault="006C5258" w:rsidP="004474E0">
            <w:pPr>
              <w:pStyle w:val="NoSpacing"/>
              <w:jc w:val="center"/>
              <w:rPr>
                <w:rFonts w:eastAsia="Times New Roman"/>
              </w:rPr>
            </w:pPr>
            <w:r>
              <w:rPr>
                <w:rFonts w:eastAsia="Times New Roman"/>
              </w:rPr>
              <w:t>True group</w:t>
            </w:r>
          </w:p>
        </w:tc>
        <w:tc>
          <w:tcPr>
            <w:tcW w:w="567" w:type="dxa"/>
            <w:vAlign w:val="center"/>
          </w:tcPr>
          <w:p w14:paraId="7563B6A3" w14:textId="77777777" w:rsidR="006C5258" w:rsidRPr="0097219A" w:rsidRDefault="006C5258" w:rsidP="004474E0">
            <w:pPr>
              <w:pStyle w:val="NoSpacing"/>
              <w:jc w:val="center"/>
              <w:rPr>
                <w:rFonts w:eastAsia="Times New Roman"/>
              </w:rPr>
            </w:pPr>
          </w:p>
        </w:tc>
        <w:tc>
          <w:tcPr>
            <w:tcW w:w="582" w:type="dxa"/>
            <w:vAlign w:val="center"/>
          </w:tcPr>
          <w:p w14:paraId="0D628CEB"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vAlign w:val="center"/>
          </w:tcPr>
          <w:p w14:paraId="18C4D709"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0CD9E4CE" w14:textId="77777777" w:rsidTr="004474E0">
        <w:trPr>
          <w:trHeight w:hRule="exact" w:val="567"/>
          <w:jc w:val="center"/>
        </w:trPr>
        <w:tc>
          <w:tcPr>
            <w:tcW w:w="1106" w:type="dxa"/>
            <w:vMerge/>
            <w:vAlign w:val="center"/>
          </w:tcPr>
          <w:p w14:paraId="33733AA3" w14:textId="77777777" w:rsidR="006C5258" w:rsidRPr="0097219A" w:rsidRDefault="006C5258" w:rsidP="004474E0">
            <w:pPr>
              <w:pStyle w:val="NoSpacing"/>
              <w:jc w:val="center"/>
              <w:rPr>
                <w:rFonts w:eastAsia="Times New Roman"/>
              </w:rPr>
            </w:pPr>
          </w:p>
        </w:tc>
        <w:tc>
          <w:tcPr>
            <w:tcW w:w="567" w:type="dxa"/>
            <w:vAlign w:val="center"/>
          </w:tcPr>
          <w:p w14:paraId="669D51A2" w14:textId="77777777" w:rsidR="006C5258" w:rsidRPr="0097219A" w:rsidRDefault="006C5258" w:rsidP="004474E0">
            <w:pPr>
              <w:pStyle w:val="NoSpacing"/>
              <w:jc w:val="center"/>
              <w:rPr>
                <w:rFonts w:eastAsia="Times New Roman"/>
              </w:rPr>
            </w:pPr>
            <w:r w:rsidRPr="0097219A">
              <w:rPr>
                <w:rFonts w:eastAsia="Times New Roman"/>
              </w:rPr>
              <w:t>TD</w:t>
            </w:r>
          </w:p>
        </w:tc>
        <w:tc>
          <w:tcPr>
            <w:tcW w:w="582" w:type="dxa"/>
            <w:shd w:val="clear" w:color="auto" w:fill="D6E3BC" w:themeFill="accent3" w:themeFillTint="66"/>
            <w:vAlign w:val="center"/>
          </w:tcPr>
          <w:p w14:paraId="3C51AC90" w14:textId="77777777" w:rsidR="006C5258" w:rsidRPr="0097219A" w:rsidRDefault="006C5258" w:rsidP="004474E0">
            <w:pPr>
              <w:pStyle w:val="NoSpacing"/>
              <w:jc w:val="center"/>
              <w:rPr>
                <w:rFonts w:eastAsia="Times New Roman"/>
              </w:rPr>
            </w:pPr>
            <w:r w:rsidRPr="0097219A">
              <w:rPr>
                <w:rFonts w:eastAsia="Times New Roman"/>
              </w:rPr>
              <w:t>130</w:t>
            </w:r>
          </w:p>
        </w:tc>
        <w:tc>
          <w:tcPr>
            <w:tcW w:w="582" w:type="dxa"/>
            <w:shd w:val="clear" w:color="auto" w:fill="FDE9D9" w:themeFill="accent6" w:themeFillTint="33"/>
            <w:vAlign w:val="center"/>
          </w:tcPr>
          <w:p w14:paraId="2455DBB1" w14:textId="77777777" w:rsidR="006C5258" w:rsidRPr="0097219A" w:rsidRDefault="006C5258" w:rsidP="004474E0">
            <w:pPr>
              <w:pStyle w:val="NoSpacing"/>
              <w:jc w:val="center"/>
              <w:rPr>
                <w:rFonts w:eastAsia="Times New Roman"/>
              </w:rPr>
            </w:pPr>
            <w:r w:rsidRPr="0097219A">
              <w:rPr>
                <w:rFonts w:eastAsia="Times New Roman"/>
              </w:rPr>
              <w:t>64</w:t>
            </w:r>
          </w:p>
        </w:tc>
      </w:tr>
      <w:tr w:rsidR="006C5258" w:rsidRPr="002D307B" w14:paraId="7614C6A1" w14:textId="77777777" w:rsidTr="004474E0">
        <w:trPr>
          <w:trHeight w:hRule="exact" w:val="567"/>
          <w:jc w:val="center"/>
        </w:trPr>
        <w:tc>
          <w:tcPr>
            <w:tcW w:w="1106" w:type="dxa"/>
            <w:vMerge/>
            <w:vAlign w:val="center"/>
          </w:tcPr>
          <w:p w14:paraId="1E2B5B99" w14:textId="77777777" w:rsidR="006C5258" w:rsidRPr="0097219A" w:rsidRDefault="006C5258" w:rsidP="004474E0">
            <w:pPr>
              <w:pStyle w:val="NoSpacing"/>
              <w:jc w:val="center"/>
              <w:rPr>
                <w:rFonts w:eastAsia="Times New Roman"/>
              </w:rPr>
            </w:pPr>
          </w:p>
        </w:tc>
        <w:tc>
          <w:tcPr>
            <w:tcW w:w="567" w:type="dxa"/>
            <w:vAlign w:val="center"/>
          </w:tcPr>
          <w:p w14:paraId="0065CF3B" w14:textId="77777777" w:rsidR="006C5258" w:rsidRPr="0097219A" w:rsidRDefault="006C5258" w:rsidP="004474E0">
            <w:pPr>
              <w:pStyle w:val="NoSpacing"/>
              <w:jc w:val="center"/>
              <w:rPr>
                <w:rFonts w:eastAsia="Times New Roman"/>
              </w:rPr>
            </w:pPr>
            <w:r w:rsidRPr="0097219A">
              <w:rPr>
                <w:rFonts w:eastAsia="Times New Roman"/>
              </w:rPr>
              <w:t>SZ</w:t>
            </w:r>
          </w:p>
        </w:tc>
        <w:tc>
          <w:tcPr>
            <w:tcW w:w="582" w:type="dxa"/>
            <w:shd w:val="clear" w:color="auto" w:fill="FDE9D9" w:themeFill="accent6" w:themeFillTint="33"/>
            <w:vAlign w:val="center"/>
          </w:tcPr>
          <w:p w14:paraId="5CCBCB52" w14:textId="77777777" w:rsidR="006C5258" w:rsidRPr="0097219A" w:rsidRDefault="006C5258" w:rsidP="004474E0">
            <w:pPr>
              <w:pStyle w:val="NoSpacing"/>
              <w:jc w:val="center"/>
              <w:rPr>
                <w:rFonts w:eastAsia="Times New Roman"/>
              </w:rPr>
            </w:pPr>
            <w:r w:rsidRPr="0097219A">
              <w:rPr>
                <w:rFonts w:eastAsia="Times New Roman"/>
              </w:rPr>
              <w:t>47</w:t>
            </w:r>
          </w:p>
        </w:tc>
        <w:tc>
          <w:tcPr>
            <w:tcW w:w="582" w:type="dxa"/>
            <w:shd w:val="clear" w:color="auto" w:fill="D6E3BC" w:themeFill="accent3" w:themeFillTint="66"/>
            <w:vAlign w:val="center"/>
          </w:tcPr>
          <w:p w14:paraId="1143EE2C" w14:textId="77777777" w:rsidR="006C5258" w:rsidRPr="0097219A" w:rsidRDefault="006C5258" w:rsidP="004474E0">
            <w:pPr>
              <w:pStyle w:val="NoSpacing"/>
              <w:jc w:val="center"/>
              <w:rPr>
                <w:rFonts w:eastAsia="Times New Roman"/>
              </w:rPr>
            </w:pPr>
            <w:r w:rsidRPr="0097219A">
              <w:rPr>
                <w:rFonts w:eastAsia="Times New Roman"/>
              </w:rPr>
              <w:t>133</w:t>
            </w:r>
          </w:p>
        </w:tc>
      </w:tr>
    </w:tbl>
    <w:p w14:paraId="3CF91B0E" w14:textId="5A16018C" w:rsidR="006C5258" w:rsidRPr="00A82280" w:rsidRDefault="006C5258" w:rsidP="006C5258">
      <w:pPr>
        <w:pStyle w:val="BodyText"/>
        <w:ind w:firstLine="0"/>
        <w:jc w:val="center"/>
        <w:rPr>
          <w:i/>
          <w:iCs/>
          <w:highlight w:val="white"/>
          <w:lang w:val="en-US"/>
        </w:rPr>
      </w:pPr>
      <w:r>
        <w:rPr>
          <w:highlight w:val="white"/>
          <w:lang w:val="en-US"/>
        </w:rPr>
        <w:t xml:space="preserve">Table </w:t>
      </w:r>
      <w:r w:rsidR="0079542C">
        <w:rPr>
          <w:highlight w:val="white"/>
          <w:lang w:val="en-US"/>
        </w:rPr>
        <w:t>3</w:t>
      </w:r>
      <w:r>
        <w:rPr>
          <w:highlight w:val="white"/>
          <w:lang w:val="en-US"/>
        </w:rPr>
        <w:t>:</w:t>
      </w:r>
      <w:r>
        <w:rPr>
          <w:highlight w:val="white"/>
          <w:lang w:val="en-US"/>
        </w:rPr>
        <w:br/>
      </w:r>
      <w:r>
        <w:rPr>
          <w:i/>
          <w:iCs/>
          <w:highlight w:val="white"/>
          <w:lang w:val="en-US"/>
        </w:rPr>
        <w:t>Confusion matrix for the ensemble model predictions</w:t>
      </w:r>
    </w:p>
    <w:p w14:paraId="3B8FB0C4" w14:textId="77777777" w:rsidR="006C5258" w:rsidRPr="002D307B" w:rsidRDefault="006C5258" w:rsidP="006C5258">
      <w:pPr>
        <w:rPr>
          <w:rFonts w:asciiTheme="majorHAnsi" w:eastAsia="Times New Roman" w:hAnsiTheme="majorHAnsi" w:cstheme="majorHAnsi"/>
          <w:b/>
          <w:bCs/>
          <w:highlight w:val="white"/>
          <w:lang w:val="en-US"/>
        </w:rPr>
      </w:pPr>
    </w:p>
    <w:p w14:paraId="127D3063" w14:textId="77777777" w:rsidR="006C5258" w:rsidRPr="002D307B" w:rsidRDefault="006C5258" w:rsidP="006C5258">
      <w:pPr>
        <w:rPr>
          <w:rFonts w:asciiTheme="majorHAnsi" w:eastAsia="Times New Roman" w:hAnsiTheme="majorHAnsi" w:cstheme="majorHAnsi"/>
          <w:b/>
          <w:bCs/>
          <w:highlight w:val="white"/>
          <w:lang w:val="en-US"/>
        </w:rPr>
        <w:sectPr w:rsidR="006C5258" w:rsidRPr="002D307B" w:rsidSect="003F0120">
          <w:footerReference w:type="default" r:id="rId24"/>
          <w:footerReference w:type="first" r:id="rId25"/>
          <w:pgSz w:w="11909" w:h="16834"/>
          <w:pgMar w:top="1440" w:right="1440" w:bottom="1440" w:left="1440" w:header="720" w:footer="720" w:gutter="0"/>
          <w:pgNumType w:start="1"/>
          <w:cols w:space="708"/>
          <w:docGrid w:linePitch="299"/>
        </w:sectPr>
      </w:pPr>
    </w:p>
    <w:tbl>
      <w:tblPr>
        <w:tblStyle w:val="TableGrid"/>
        <w:tblW w:w="0" w:type="auto"/>
        <w:jc w:val="center"/>
        <w:tblLook w:val="04A0" w:firstRow="1" w:lastRow="0" w:firstColumn="1" w:lastColumn="0" w:noHBand="0" w:noVBand="1"/>
      </w:tblPr>
      <w:tblGrid>
        <w:gridCol w:w="1074"/>
        <w:gridCol w:w="567"/>
        <w:gridCol w:w="567"/>
        <w:gridCol w:w="567"/>
      </w:tblGrid>
      <w:tr w:rsidR="006C5258" w:rsidRPr="002D307B" w14:paraId="15F754B0" w14:textId="77777777" w:rsidTr="004474E0">
        <w:trPr>
          <w:trHeight w:hRule="exact" w:val="567"/>
          <w:jc w:val="center"/>
        </w:trPr>
        <w:tc>
          <w:tcPr>
            <w:tcW w:w="1074" w:type="dxa"/>
            <w:vAlign w:val="center"/>
          </w:tcPr>
          <w:p w14:paraId="67B60FFE"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180 </w:t>
            </w:r>
          </w:p>
        </w:tc>
        <w:tc>
          <w:tcPr>
            <w:tcW w:w="1701" w:type="dxa"/>
            <w:gridSpan w:val="3"/>
            <w:vAlign w:val="center"/>
          </w:tcPr>
          <w:p w14:paraId="4E906ECC" w14:textId="77777777" w:rsidR="006C5258" w:rsidRPr="0097219A" w:rsidRDefault="006C5258" w:rsidP="004474E0">
            <w:pPr>
              <w:pStyle w:val="NoSpacing"/>
              <w:jc w:val="center"/>
              <w:rPr>
                <w:rFonts w:eastAsia="Times New Roman"/>
              </w:rPr>
            </w:pPr>
            <w:r>
              <w:rPr>
                <w:rFonts w:eastAsia="Times New Roman"/>
              </w:rPr>
              <w:t>Predicted</w:t>
            </w:r>
            <w:r w:rsidRPr="0097219A">
              <w:rPr>
                <w:rFonts w:eastAsia="Times New Roman"/>
              </w:rPr>
              <w:t xml:space="preserve"> </w:t>
            </w:r>
            <w:r>
              <w:rPr>
                <w:rFonts w:eastAsia="Times New Roman"/>
              </w:rPr>
              <w:t>group</w:t>
            </w:r>
          </w:p>
        </w:tc>
      </w:tr>
      <w:tr w:rsidR="006C5258" w:rsidRPr="002D307B" w14:paraId="16C5D488" w14:textId="77777777" w:rsidTr="004474E0">
        <w:trPr>
          <w:trHeight w:hRule="exact" w:val="567"/>
          <w:jc w:val="center"/>
        </w:trPr>
        <w:tc>
          <w:tcPr>
            <w:tcW w:w="1074" w:type="dxa"/>
            <w:vMerge w:val="restart"/>
            <w:vAlign w:val="center"/>
          </w:tcPr>
          <w:p w14:paraId="4C78AFD7"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4CFEA505" w14:textId="77777777" w:rsidR="006C5258" w:rsidRPr="0097219A" w:rsidRDefault="006C5258" w:rsidP="004474E0">
            <w:pPr>
              <w:pStyle w:val="NoSpacing"/>
              <w:jc w:val="center"/>
              <w:rPr>
                <w:rFonts w:eastAsia="Times New Roman"/>
              </w:rPr>
            </w:pPr>
          </w:p>
        </w:tc>
        <w:tc>
          <w:tcPr>
            <w:tcW w:w="567" w:type="dxa"/>
            <w:vAlign w:val="center"/>
          </w:tcPr>
          <w:p w14:paraId="600D8974"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025F22C7"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6862A489" w14:textId="77777777" w:rsidTr="004474E0">
        <w:trPr>
          <w:trHeight w:hRule="exact" w:val="567"/>
          <w:jc w:val="center"/>
        </w:trPr>
        <w:tc>
          <w:tcPr>
            <w:tcW w:w="1074" w:type="dxa"/>
            <w:vMerge/>
            <w:vAlign w:val="center"/>
          </w:tcPr>
          <w:p w14:paraId="3E772DA4" w14:textId="77777777" w:rsidR="006C5258" w:rsidRPr="0097219A" w:rsidRDefault="006C5258" w:rsidP="004474E0">
            <w:pPr>
              <w:pStyle w:val="NoSpacing"/>
              <w:jc w:val="center"/>
              <w:rPr>
                <w:rFonts w:eastAsia="Times New Roman"/>
              </w:rPr>
            </w:pPr>
          </w:p>
        </w:tc>
        <w:tc>
          <w:tcPr>
            <w:tcW w:w="567" w:type="dxa"/>
            <w:vAlign w:val="center"/>
          </w:tcPr>
          <w:p w14:paraId="7D1EBAF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1EF6FC55" w14:textId="77777777" w:rsidR="006C5258" w:rsidRPr="0097219A" w:rsidRDefault="006C5258" w:rsidP="004474E0">
            <w:pPr>
              <w:pStyle w:val="NoSpacing"/>
              <w:jc w:val="center"/>
              <w:rPr>
                <w:rFonts w:eastAsia="Times New Roman"/>
              </w:rPr>
            </w:pPr>
            <w:r w:rsidRPr="0097219A">
              <w:rPr>
                <w:rFonts w:eastAsia="Times New Roman"/>
              </w:rPr>
              <w:t>64</w:t>
            </w:r>
          </w:p>
        </w:tc>
        <w:tc>
          <w:tcPr>
            <w:tcW w:w="567" w:type="dxa"/>
            <w:shd w:val="clear" w:color="auto" w:fill="FDE9D9" w:themeFill="accent6" w:themeFillTint="33"/>
            <w:vAlign w:val="center"/>
          </w:tcPr>
          <w:p w14:paraId="043B0CB1" w14:textId="77777777" w:rsidR="006C5258" w:rsidRPr="0097219A" w:rsidRDefault="006C5258" w:rsidP="004474E0">
            <w:pPr>
              <w:pStyle w:val="NoSpacing"/>
              <w:jc w:val="center"/>
              <w:rPr>
                <w:rFonts w:eastAsia="Times New Roman"/>
              </w:rPr>
            </w:pPr>
            <w:r w:rsidRPr="0097219A">
              <w:rPr>
                <w:rFonts w:eastAsia="Times New Roman"/>
              </w:rPr>
              <w:t>28</w:t>
            </w:r>
          </w:p>
        </w:tc>
      </w:tr>
      <w:tr w:rsidR="006C5258" w:rsidRPr="002D307B" w14:paraId="71923ECD" w14:textId="77777777" w:rsidTr="004474E0">
        <w:trPr>
          <w:trHeight w:hRule="exact" w:val="567"/>
          <w:jc w:val="center"/>
        </w:trPr>
        <w:tc>
          <w:tcPr>
            <w:tcW w:w="1074" w:type="dxa"/>
            <w:vMerge/>
            <w:vAlign w:val="center"/>
          </w:tcPr>
          <w:p w14:paraId="2B4F0B7D" w14:textId="77777777" w:rsidR="006C5258" w:rsidRPr="0097219A" w:rsidRDefault="006C5258" w:rsidP="004474E0">
            <w:pPr>
              <w:pStyle w:val="NoSpacing"/>
              <w:jc w:val="center"/>
              <w:rPr>
                <w:rFonts w:eastAsia="Times New Roman"/>
              </w:rPr>
            </w:pPr>
          </w:p>
        </w:tc>
        <w:tc>
          <w:tcPr>
            <w:tcW w:w="567" w:type="dxa"/>
            <w:vAlign w:val="center"/>
          </w:tcPr>
          <w:p w14:paraId="12788D95"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35DC586F" w14:textId="77777777" w:rsidR="006C5258" w:rsidRPr="0097219A" w:rsidRDefault="006C5258" w:rsidP="004474E0">
            <w:pPr>
              <w:pStyle w:val="NoSpacing"/>
              <w:jc w:val="center"/>
              <w:rPr>
                <w:rFonts w:eastAsia="Times New Roman"/>
              </w:rPr>
            </w:pPr>
            <w:r w:rsidRPr="0097219A">
              <w:rPr>
                <w:rFonts w:eastAsia="Times New Roman"/>
              </w:rPr>
              <w:t>26</w:t>
            </w:r>
          </w:p>
        </w:tc>
        <w:tc>
          <w:tcPr>
            <w:tcW w:w="567" w:type="dxa"/>
            <w:shd w:val="clear" w:color="auto" w:fill="D6E3BC" w:themeFill="accent3" w:themeFillTint="66"/>
            <w:vAlign w:val="center"/>
          </w:tcPr>
          <w:p w14:paraId="613962DA" w14:textId="77777777" w:rsidR="006C5258" w:rsidRPr="0097219A" w:rsidRDefault="006C5258" w:rsidP="004474E0">
            <w:pPr>
              <w:pStyle w:val="NoSpacing"/>
              <w:jc w:val="center"/>
              <w:rPr>
                <w:rFonts w:eastAsia="Times New Roman"/>
              </w:rPr>
            </w:pPr>
            <w:r w:rsidRPr="0097219A">
              <w:rPr>
                <w:rFonts w:eastAsia="Times New Roman"/>
              </w:rPr>
              <w:t>62</w:t>
            </w:r>
          </w:p>
        </w:tc>
      </w:tr>
    </w:tbl>
    <w:p w14:paraId="1280371C" w14:textId="41FB96B1"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BCEF1BB" w14:textId="77777777" w:rsidR="006C5258" w:rsidRPr="002D307B" w:rsidRDefault="006C5258" w:rsidP="006C5258">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female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2D1C747E" w14:textId="77777777" w:rsidR="006C5258" w:rsidRPr="002D307B" w:rsidRDefault="006C5258" w:rsidP="006C5258">
      <w:pPr>
        <w:rPr>
          <w:rFonts w:asciiTheme="majorHAnsi" w:eastAsia="Times New Roman" w:hAnsiTheme="majorHAnsi" w:cstheme="majorHAnsi"/>
          <w:highlight w:val="white"/>
          <w:lang w:val="en-US"/>
        </w:rPr>
      </w:pPr>
    </w:p>
    <w:tbl>
      <w:tblPr>
        <w:tblStyle w:val="TableGrid"/>
        <w:tblW w:w="0" w:type="auto"/>
        <w:jc w:val="center"/>
        <w:tblLook w:val="04A0" w:firstRow="1" w:lastRow="0" w:firstColumn="1" w:lastColumn="0" w:noHBand="0" w:noVBand="1"/>
      </w:tblPr>
      <w:tblGrid>
        <w:gridCol w:w="777"/>
        <w:gridCol w:w="567"/>
        <w:gridCol w:w="567"/>
        <w:gridCol w:w="567"/>
      </w:tblGrid>
      <w:tr w:rsidR="006C5258" w:rsidRPr="002D307B" w14:paraId="2F9C505B" w14:textId="77777777" w:rsidTr="004474E0">
        <w:trPr>
          <w:trHeight w:hRule="exact" w:val="567"/>
          <w:jc w:val="center"/>
        </w:trPr>
        <w:tc>
          <w:tcPr>
            <w:tcW w:w="567" w:type="dxa"/>
            <w:vAlign w:val="center"/>
          </w:tcPr>
          <w:p w14:paraId="37ADCC48" w14:textId="77777777" w:rsidR="006C5258" w:rsidRPr="0097219A" w:rsidRDefault="006C5258" w:rsidP="004474E0">
            <w:pPr>
              <w:pStyle w:val="NoSpacing"/>
              <w:jc w:val="center"/>
              <w:rPr>
                <w:rFonts w:eastAsia="Times New Roman"/>
              </w:rPr>
            </w:pPr>
            <w:r w:rsidRPr="0097219A">
              <w:rPr>
                <w:rFonts w:eastAsia="Times New Roman"/>
              </w:rPr>
              <w:t>N =</w:t>
            </w:r>
            <w:r>
              <w:rPr>
                <w:rFonts w:eastAsia="Times New Roman"/>
              </w:rPr>
              <w:t xml:space="preserve"> 194</w:t>
            </w:r>
          </w:p>
        </w:tc>
        <w:tc>
          <w:tcPr>
            <w:tcW w:w="567" w:type="dxa"/>
            <w:gridSpan w:val="3"/>
            <w:vAlign w:val="center"/>
          </w:tcPr>
          <w:p w14:paraId="2182BD13" w14:textId="77777777" w:rsidR="006C5258" w:rsidRPr="0097219A" w:rsidRDefault="006C5258" w:rsidP="004474E0">
            <w:pPr>
              <w:pStyle w:val="NoSpacing"/>
              <w:jc w:val="center"/>
              <w:rPr>
                <w:rFonts w:eastAsia="Times New Roman"/>
              </w:rPr>
            </w:pPr>
            <w:r>
              <w:rPr>
                <w:rFonts w:eastAsia="Times New Roman"/>
              </w:rPr>
              <w:t>Predicted group</w:t>
            </w:r>
          </w:p>
        </w:tc>
      </w:tr>
      <w:tr w:rsidR="006C5258" w:rsidRPr="002D307B" w14:paraId="60E8B233" w14:textId="77777777" w:rsidTr="004474E0">
        <w:trPr>
          <w:trHeight w:hRule="exact" w:val="567"/>
          <w:jc w:val="center"/>
        </w:trPr>
        <w:tc>
          <w:tcPr>
            <w:tcW w:w="567" w:type="dxa"/>
            <w:vMerge w:val="restart"/>
            <w:vAlign w:val="center"/>
          </w:tcPr>
          <w:p w14:paraId="1AC36D5B" w14:textId="77777777" w:rsidR="006C5258" w:rsidRPr="0097219A" w:rsidRDefault="006C5258" w:rsidP="004474E0">
            <w:pPr>
              <w:pStyle w:val="NoSpacing"/>
              <w:jc w:val="center"/>
              <w:rPr>
                <w:rFonts w:eastAsia="Times New Roman"/>
              </w:rPr>
            </w:pPr>
            <w:r>
              <w:rPr>
                <w:rFonts w:eastAsia="Times New Roman"/>
              </w:rPr>
              <w:t>True</w:t>
            </w:r>
            <w:r w:rsidRPr="0097219A">
              <w:rPr>
                <w:rFonts w:eastAsia="Times New Roman"/>
              </w:rPr>
              <w:t xml:space="preserve"> </w:t>
            </w:r>
            <w:r>
              <w:rPr>
                <w:rFonts w:eastAsia="Times New Roman"/>
              </w:rPr>
              <w:t>group</w:t>
            </w:r>
          </w:p>
        </w:tc>
        <w:tc>
          <w:tcPr>
            <w:tcW w:w="567" w:type="dxa"/>
            <w:vAlign w:val="center"/>
          </w:tcPr>
          <w:p w14:paraId="5646FBAC" w14:textId="77777777" w:rsidR="006C5258" w:rsidRPr="0097219A" w:rsidRDefault="006C5258" w:rsidP="004474E0">
            <w:pPr>
              <w:pStyle w:val="NoSpacing"/>
              <w:jc w:val="center"/>
              <w:rPr>
                <w:rFonts w:eastAsia="Times New Roman"/>
              </w:rPr>
            </w:pPr>
          </w:p>
        </w:tc>
        <w:tc>
          <w:tcPr>
            <w:tcW w:w="567" w:type="dxa"/>
            <w:vAlign w:val="center"/>
          </w:tcPr>
          <w:p w14:paraId="7C31D77D"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vAlign w:val="center"/>
          </w:tcPr>
          <w:p w14:paraId="1F24C6BB" w14:textId="77777777" w:rsidR="006C5258" w:rsidRPr="0097219A" w:rsidRDefault="006C5258" w:rsidP="004474E0">
            <w:pPr>
              <w:pStyle w:val="NoSpacing"/>
              <w:jc w:val="center"/>
              <w:rPr>
                <w:rFonts w:eastAsia="Times New Roman"/>
              </w:rPr>
            </w:pPr>
            <w:r w:rsidRPr="0097219A">
              <w:rPr>
                <w:rFonts w:eastAsia="Times New Roman"/>
              </w:rPr>
              <w:t>SZ</w:t>
            </w:r>
          </w:p>
        </w:tc>
      </w:tr>
      <w:tr w:rsidR="006C5258" w:rsidRPr="002D307B" w14:paraId="1B93AFBE" w14:textId="77777777" w:rsidTr="004474E0">
        <w:trPr>
          <w:trHeight w:hRule="exact" w:val="567"/>
          <w:jc w:val="center"/>
        </w:trPr>
        <w:tc>
          <w:tcPr>
            <w:tcW w:w="567" w:type="dxa"/>
            <w:vMerge/>
            <w:vAlign w:val="center"/>
          </w:tcPr>
          <w:p w14:paraId="5A092631" w14:textId="77777777" w:rsidR="006C5258" w:rsidRPr="0097219A" w:rsidRDefault="006C5258" w:rsidP="004474E0">
            <w:pPr>
              <w:pStyle w:val="NoSpacing"/>
              <w:jc w:val="center"/>
              <w:rPr>
                <w:rFonts w:eastAsia="Times New Roman"/>
              </w:rPr>
            </w:pPr>
          </w:p>
        </w:tc>
        <w:tc>
          <w:tcPr>
            <w:tcW w:w="567" w:type="dxa"/>
            <w:vAlign w:val="center"/>
          </w:tcPr>
          <w:p w14:paraId="2C0B1393" w14:textId="77777777" w:rsidR="006C5258" w:rsidRPr="0097219A" w:rsidRDefault="006C5258" w:rsidP="004474E0">
            <w:pPr>
              <w:pStyle w:val="NoSpacing"/>
              <w:jc w:val="center"/>
              <w:rPr>
                <w:rFonts w:eastAsia="Times New Roman"/>
              </w:rPr>
            </w:pPr>
            <w:r w:rsidRPr="0097219A">
              <w:rPr>
                <w:rFonts w:eastAsia="Times New Roman"/>
              </w:rPr>
              <w:t>TD</w:t>
            </w:r>
          </w:p>
        </w:tc>
        <w:tc>
          <w:tcPr>
            <w:tcW w:w="567" w:type="dxa"/>
            <w:shd w:val="clear" w:color="auto" w:fill="D6E3BC" w:themeFill="accent3" w:themeFillTint="66"/>
            <w:vAlign w:val="center"/>
          </w:tcPr>
          <w:p w14:paraId="3FFAA5DA" w14:textId="77777777" w:rsidR="006C5258" w:rsidRPr="0097219A" w:rsidRDefault="006C5258" w:rsidP="004474E0">
            <w:pPr>
              <w:pStyle w:val="NoSpacing"/>
              <w:jc w:val="center"/>
              <w:rPr>
                <w:rFonts w:eastAsia="Times New Roman"/>
              </w:rPr>
            </w:pPr>
            <w:r w:rsidRPr="0097219A">
              <w:rPr>
                <w:rFonts w:eastAsia="Times New Roman"/>
              </w:rPr>
              <w:t>66</w:t>
            </w:r>
          </w:p>
        </w:tc>
        <w:tc>
          <w:tcPr>
            <w:tcW w:w="567" w:type="dxa"/>
            <w:shd w:val="clear" w:color="auto" w:fill="FDE9D9" w:themeFill="accent6" w:themeFillTint="33"/>
            <w:vAlign w:val="center"/>
          </w:tcPr>
          <w:p w14:paraId="0DB95F8F" w14:textId="77777777" w:rsidR="006C5258" w:rsidRPr="0097219A" w:rsidRDefault="006C5258" w:rsidP="004474E0">
            <w:pPr>
              <w:pStyle w:val="NoSpacing"/>
              <w:jc w:val="center"/>
              <w:rPr>
                <w:rFonts w:eastAsia="Times New Roman"/>
              </w:rPr>
            </w:pPr>
            <w:r w:rsidRPr="0097219A">
              <w:rPr>
                <w:rFonts w:eastAsia="Times New Roman"/>
              </w:rPr>
              <w:t>36</w:t>
            </w:r>
          </w:p>
        </w:tc>
      </w:tr>
      <w:tr w:rsidR="006C5258" w:rsidRPr="002D307B" w14:paraId="7532B0C9" w14:textId="77777777" w:rsidTr="004474E0">
        <w:trPr>
          <w:trHeight w:hRule="exact" w:val="567"/>
          <w:jc w:val="center"/>
        </w:trPr>
        <w:tc>
          <w:tcPr>
            <w:tcW w:w="567" w:type="dxa"/>
            <w:vMerge/>
            <w:vAlign w:val="center"/>
          </w:tcPr>
          <w:p w14:paraId="0BC9C7BF" w14:textId="77777777" w:rsidR="006C5258" w:rsidRPr="0097219A" w:rsidRDefault="006C5258" w:rsidP="004474E0">
            <w:pPr>
              <w:pStyle w:val="NoSpacing"/>
              <w:jc w:val="center"/>
              <w:rPr>
                <w:rFonts w:eastAsia="Times New Roman"/>
              </w:rPr>
            </w:pPr>
          </w:p>
        </w:tc>
        <w:tc>
          <w:tcPr>
            <w:tcW w:w="567" w:type="dxa"/>
            <w:vAlign w:val="center"/>
          </w:tcPr>
          <w:p w14:paraId="570094F2" w14:textId="77777777" w:rsidR="006C5258" w:rsidRPr="0097219A" w:rsidRDefault="006C5258" w:rsidP="004474E0">
            <w:pPr>
              <w:pStyle w:val="NoSpacing"/>
              <w:jc w:val="center"/>
              <w:rPr>
                <w:rFonts w:eastAsia="Times New Roman"/>
              </w:rPr>
            </w:pPr>
            <w:r w:rsidRPr="0097219A">
              <w:rPr>
                <w:rFonts w:eastAsia="Times New Roman"/>
              </w:rPr>
              <w:t>SZ</w:t>
            </w:r>
          </w:p>
        </w:tc>
        <w:tc>
          <w:tcPr>
            <w:tcW w:w="567" w:type="dxa"/>
            <w:shd w:val="clear" w:color="auto" w:fill="FDE9D9" w:themeFill="accent6" w:themeFillTint="33"/>
            <w:vAlign w:val="center"/>
          </w:tcPr>
          <w:p w14:paraId="4C5EE859" w14:textId="77777777" w:rsidR="006C5258" w:rsidRPr="0097219A" w:rsidRDefault="006C5258" w:rsidP="004474E0">
            <w:pPr>
              <w:pStyle w:val="NoSpacing"/>
              <w:jc w:val="center"/>
              <w:rPr>
                <w:rFonts w:eastAsia="Times New Roman"/>
              </w:rPr>
            </w:pPr>
            <w:r w:rsidRPr="0097219A">
              <w:rPr>
                <w:rFonts w:eastAsia="Times New Roman"/>
              </w:rPr>
              <w:t>21</w:t>
            </w:r>
          </w:p>
        </w:tc>
        <w:tc>
          <w:tcPr>
            <w:tcW w:w="567" w:type="dxa"/>
            <w:shd w:val="clear" w:color="auto" w:fill="D6E3BC" w:themeFill="accent3" w:themeFillTint="66"/>
            <w:vAlign w:val="center"/>
          </w:tcPr>
          <w:p w14:paraId="70046F67" w14:textId="77777777" w:rsidR="006C5258" w:rsidRPr="0097219A" w:rsidRDefault="006C5258" w:rsidP="004474E0">
            <w:pPr>
              <w:pStyle w:val="NoSpacing"/>
              <w:jc w:val="center"/>
              <w:rPr>
                <w:rFonts w:eastAsia="Times New Roman"/>
              </w:rPr>
            </w:pPr>
            <w:r w:rsidRPr="0097219A">
              <w:rPr>
                <w:rFonts w:eastAsia="Times New Roman"/>
              </w:rPr>
              <w:t>71</w:t>
            </w:r>
          </w:p>
        </w:tc>
      </w:tr>
    </w:tbl>
    <w:p w14:paraId="34B4FE4A" w14:textId="1604674C" w:rsidR="006C5258" w:rsidRPr="002D307B" w:rsidRDefault="006C5258" w:rsidP="006C5258">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5</w:t>
      </w:r>
      <w:r w:rsidRPr="002D307B">
        <w:rPr>
          <w:rFonts w:asciiTheme="majorHAnsi" w:eastAsia="Times New Roman" w:hAnsiTheme="majorHAnsi" w:cstheme="majorHAnsi"/>
          <w:highlight w:val="white"/>
          <w:lang w:val="en-US"/>
        </w:rPr>
        <w:t>:</w:t>
      </w:r>
    </w:p>
    <w:p w14:paraId="1E8C2CAF" w14:textId="77777777" w:rsidR="006C5258" w:rsidRPr="002D307B" w:rsidRDefault="006C5258" w:rsidP="006C5258">
      <w:pPr>
        <w:ind w:firstLine="0"/>
        <w:jc w:val="center"/>
        <w:rPr>
          <w:rFonts w:asciiTheme="majorHAnsi" w:eastAsia="Times New Roman" w:hAnsiTheme="majorHAnsi" w:cstheme="majorHAnsi"/>
          <w:i/>
          <w:iCs/>
          <w:highlight w:val="white"/>
          <w:lang w:val="en-US"/>
        </w:rPr>
        <w:sectPr w:rsidR="006C5258" w:rsidRPr="002D307B" w:rsidSect="00F20448">
          <w:type w:val="continuous"/>
          <w:pgSz w:w="11909" w:h="16834"/>
          <w:pgMar w:top="1440" w:right="1440" w:bottom="1440" w:left="1440" w:header="720" w:footer="720" w:gutter="0"/>
          <w:pgNumType w:start="1"/>
          <w:cols w:num="2" w:space="708"/>
          <w:docGrid w:linePitch="299"/>
        </w:sectPr>
      </w:pPr>
      <w:r w:rsidRPr="002D307B">
        <w:rPr>
          <w:rFonts w:asciiTheme="majorHAnsi" w:eastAsia="Times New Roman" w:hAnsiTheme="majorHAnsi" w:cstheme="majorHAnsi"/>
          <w:i/>
          <w:iCs/>
          <w:highlight w:val="white"/>
          <w:lang w:val="en-US"/>
        </w:rPr>
        <w:t>Confusion matrix for the</w:t>
      </w:r>
      <w:r>
        <w:rPr>
          <w:rFonts w:asciiTheme="majorHAnsi" w:eastAsia="Times New Roman" w:hAnsiTheme="majorHAnsi" w:cstheme="majorHAnsi"/>
          <w:i/>
          <w:iCs/>
          <w:highlight w:val="white"/>
          <w:lang w:val="en-US"/>
        </w:rPr>
        <w:t xml:space="preserve"> male</w:t>
      </w:r>
      <w:r w:rsidRPr="002D307B">
        <w:rPr>
          <w:rFonts w:asciiTheme="majorHAnsi" w:eastAsia="Times New Roman" w:hAnsiTheme="majorHAnsi" w:cstheme="majorHAnsi"/>
          <w:i/>
          <w:iCs/>
          <w:highlight w:val="white"/>
          <w:lang w:val="en-US"/>
        </w:rPr>
        <w:t xml:space="preserve"> ensemble model</w:t>
      </w:r>
      <w:r>
        <w:rPr>
          <w:rFonts w:asciiTheme="majorHAnsi" w:eastAsia="Times New Roman" w:hAnsiTheme="majorHAnsi" w:cstheme="majorHAnsi"/>
          <w:i/>
          <w:iCs/>
          <w:highlight w:val="white"/>
          <w:lang w:val="en-US"/>
        </w:rPr>
        <w:t xml:space="preserve"> predictions</w:t>
      </w:r>
    </w:p>
    <w:p w14:paraId="029AFA36" w14:textId="7214571B" w:rsidR="006C5258" w:rsidRDefault="006C5258" w:rsidP="006C5258">
      <w:pPr>
        <w:pStyle w:val="BodyText"/>
        <w:ind w:firstLine="0"/>
        <w:rPr>
          <w:highlight w:val="white"/>
          <w:lang w:val="en-US"/>
        </w:rPr>
      </w:pPr>
    </w:p>
    <w:p w14:paraId="115EA178" w14:textId="31C1A9EB" w:rsidR="002D08B0" w:rsidRDefault="002D08B0" w:rsidP="006C5258">
      <w:pPr>
        <w:pStyle w:val="BodyText"/>
        <w:ind w:firstLine="0"/>
        <w:rPr>
          <w:highlight w:val="white"/>
          <w:lang w:val="en-US"/>
        </w:rPr>
      </w:pPr>
    </w:p>
    <w:p w14:paraId="6DA065F3" w14:textId="3D74035A" w:rsidR="00AF5A8E" w:rsidRDefault="00AF5A8E" w:rsidP="006C5258">
      <w:pPr>
        <w:pStyle w:val="BodyText"/>
        <w:ind w:firstLine="0"/>
        <w:rPr>
          <w:highlight w:val="white"/>
          <w:lang w:val="en-US"/>
        </w:rPr>
      </w:pPr>
      <w:bookmarkStart w:id="35" w:name="_Hlk57834628"/>
      <w:bookmarkEnd w:id="34"/>
    </w:p>
    <w:p w14:paraId="26B17913" w14:textId="77777777" w:rsidR="00AF5A8E" w:rsidRPr="007C1EA8" w:rsidRDefault="00AF5A8E" w:rsidP="006C5258">
      <w:pPr>
        <w:pStyle w:val="BodyText"/>
        <w:ind w:firstLine="0"/>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D36301" w:rsidRPr="002D307B" w14:paraId="3343FA8F" w14:textId="77777777" w:rsidTr="00D36301">
        <w:tc>
          <w:tcPr>
            <w:tcW w:w="0" w:type="auto"/>
            <w:vAlign w:val="center"/>
          </w:tcPr>
          <w:p w14:paraId="0E7DABC8" w14:textId="77777777" w:rsidR="00D36301" w:rsidRDefault="00D36301" w:rsidP="00D36301">
            <w:pPr>
              <w:pStyle w:val="NoSpacing"/>
              <w:jc w:val="center"/>
              <w:rPr>
                <w:rFonts w:eastAsia="Times New Roman"/>
                <w:highlight w:val="white"/>
              </w:rPr>
            </w:pPr>
            <w:r>
              <w:rPr>
                <w:rFonts w:eastAsia="Times New Roman"/>
                <w:highlight w:val="white"/>
              </w:rPr>
              <w:t>Test set</w:t>
            </w:r>
          </w:p>
        </w:tc>
        <w:tc>
          <w:tcPr>
            <w:tcW w:w="1138" w:type="dxa"/>
            <w:vAlign w:val="center"/>
          </w:tcPr>
          <w:p w14:paraId="0633DA0D" w14:textId="77777777" w:rsidR="00D36301" w:rsidRPr="002D307B" w:rsidRDefault="00D36301" w:rsidP="00D36301">
            <w:pPr>
              <w:pStyle w:val="NoSpacing"/>
              <w:jc w:val="center"/>
              <w:rPr>
                <w:rFonts w:eastAsia="Times New Roman"/>
                <w:highlight w:val="white"/>
              </w:rPr>
            </w:pPr>
            <w:r>
              <w:rPr>
                <w:rFonts w:eastAsia="Times New Roman"/>
                <w:highlight w:val="white"/>
              </w:rPr>
              <w:t>Model</w:t>
            </w:r>
          </w:p>
        </w:tc>
        <w:tc>
          <w:tcPr>
            <w:tcW w:w="899" w:type="dxa"/>
            <w:vAlign w:val="center"/>
          </w:tcPr>
          <w:p w14:paraId="0E40C64B" w14:textId="77777777" w:rsidR="00D36301" w:rsidRPr="002D307B" w:rsidRDefault="00D36301" w:rsidP="00D36301">
            <w:pPr>
              <w:pStyle w:val="NoSpacing"/>
              <w:jc w:val="center"/>
              <w:rPr>
                <w:rFonts w:eastAsia="Times New Roman"/>
                <w:highlight w:val="white"/>
              </w:rPr>
            </w:pPr>
            <w:r>
              <w:rPr>
                <w:rFonts w:eastAsia="Times New Roman"/>
                <w:highlight w:val="white"/>
              </w:rPr>
              <w:t>Sex</w:t>
            </w:r>
          </w:p>
        </w:tc>
        <w:tc>
          <w:tcPr>
            <w:tcW w:w="640" w:type="dxa"/>
            <w:vAlign w:val="center"/>
          </w:tcPr>
          <w:p w14:paraId="53689F21" w14:textId="1D2F8CE0" w:rsidR="00D36301" w:rsidRDefault="00D36301" w:rsidP="00D36301">
            <w:pPr>
              <w:pStyle w:val="NoSpacing"/>
              <w:jc w:val="center"/>
              <w:rPr>
                <w:rFonts w:eastAsia="Times New Roman"/>
                <w:highlight w:val="white"/>
              </w:rPr>
            </w:pPr>
            <w:r>
              <w:rPr>
                <w:rFonts w:eastAsia="Times New Roman"/>
                <w:highlight w:val="white"/>
              </w:rPr>
              <w:t>Acc.</w:t>
            </w:r>
          </w:p>
        </w:tc>
        <w:tc>
          <w:tcPr>
            <w:tcW w:w="1011" w:type="dxa"/>
            <w:vAlign w:val="center"/>
          </w:tcPr>
          <w:p w14:paraId="6FAD9F75" w14:textId="443C1EE7" w:rsidR="00D36301" w:rsidRDefault="00D36301" w:rsidP="00D36301">
            <w:pPr>
              <w:pStyle w:val="NoSpacing"/>
              <w:jc w:val="center"/>
              <w:rPr>
                <w:rFonts w:eastAsia="Times New Roman"/>
                <w:highlight w:val="white"/>
              </w:rPr>
            </w:pPr>
            <w:r>
              <w:rPr>
                <w:rFonts w:eastAsia="Times New Roman"/>
                <w:highlight w:val="white"/>
              </w:rPr>
              <w:t>Baseline acc.</w:t>
            </w:r>
          </w:p>
        </w:tc>
        <w:tc>
          <w:tcPr>
            <w:tcW w:w="696" w:type="dxa"/>
            <w:vAlign w:val="center"/>
          </w:tcPr>
          <w:p w14:paraId="6603ED1B" w14:textId="1830E576" w:rsidR="00D36301" w:rsidRPr="002D307B" w:rsidRDefault="00D36301" w:rsidP="00D36301">
            <w:pPr>
              <w:pStyle w:val="NoSpacing"/>
              <w:jc w:val="center"/>
              <w:rPr>
                <w:rFonts w:eastAsia="Times New Roman"/>
                <w:highlight w:val="white"/>
              </w:rPr>
            </w:pPr>
            <w:r>
              <w:rPr>
                <w:rFonts w:eastAsia="Times New Roman"/>
                <w:highlight w:val="white"/>
              </w:rPr>
              <w:t>Class</w:t>
            </w:r>
          </w:p>
        </w:tc>
        <w:tc>
          <w:tcPr>
            <w:tcW w:w="1094" w:type="dxa"/>
            <w:vAlign w:val="center"/>
          </w:tcPr>
          <w:p w14:paraId="3FAC180C" w14:textId="77777777" w:rsidR="00D36301" w:rsidRPr="002D307B" w:rsidRDefault="00D36301" w:rsidP="00D36301">
            <w:pPr>
              <w:pStyle w:val="NoSpacing"/>
              <w:jc w:val="center"/>
              <w:rPr>
                <w:rFonts w:eastAsia="Times New Roman"/>
                <w:highlight w:val="white"/>
              </w:rPr>
            </w:pPr>
            <w:r>
              <w:rPr>
                <w:rFonts w:eastAsia="Times New Roman"/>
                <w:highlight w:val="white"/>
              </w:rPr>
              <w:t>Precision</w:t>
            </w:r>
          </w:p>
        </w:tc>
        <w:tc>
          <w:tcPr>
            <w:tcW w:w="0" w:type="auto"/>
            <w:vAlign w:val="center"/>
          </w:tcPr>
          <w:p w14:paraId="48236C23" w14:textId="77777777" w:rsidR="00D36301" w:rsidRPr="002D307B" w:rsidRDefault="00D36301" w:rsidP="00D36301">
            <w:pPr>
              <w:pStyle w:val="NoSpacing"/>
              <w:jc w:val="center"/>
              <w:rPr>
                <w:rFonts w:eastAsia="Times New Roman"/>
                <w:highlight w:val="white"/>
              </w:rPr>
            </w:pPr>
            <w:r>
              <w:rPr>
                <w:rFonts w:eastAsia="Times New Roman"/>
                <w:highlight w:val="white"/>
              </w:rPr>
              <w:t>Recall</w:t>
            </w:r>
          </w:p>
        </w:tc>
        <w:tc>
          <w:tcPr>
            <w:tcW w:w="0" w:type="auto"/>
            <w:vAlign w:val="center"/>
          </w:tcPr>
          <w:p w14:paraId="11F84426" w14:textId="77777777" w:rsidR="00D36301" w:rsidRPr="002D307B" w:rsidRDefault="00D36301" w:rsidP="00D36301">
            <w:pPr>
              <w:pStyle w:val="NoSpacing"/>
              <w:jc w:val="center"/>
              <w:rPr>
                <w:rFonts w:eastAsia="Times New Roman"/>
                <w:highlight w:val="white"/>
              </w:rPr>
            </w:pPr>
            <w:r>
              <w:rPr>
                <w:rFonts w:eastAsia="Times New Roman"/>
                <w:highlight w:val="white"/>
              </w:rPr>
              <w:t>F1-score</w:t>
            </w:r>
          </w:p>
        </w:tc>
      </w:tr>
      <w:tr w:rsidR="00D36301" w:rsidRPr="002D307B" w14:paraId="11BFA6DA" w14:textId="77777777" w:rsidTr="003B434F">
        <w:tc>
          <w:tcPr>
            <w:tcW w:w="0" w:type="auto"/>
            <w:vMerge w:val="restart"/>
            <w:shd w:val="clear" w:color="auto" w:fill="548DD4" w:themeFill="text2" w:themeFillTint="99"/>
            <w:vAlign w:val="center"/>
          </w:tcPr>
          <w:p w14:paraId="51F01BBC" w14:textId="77777777" w:rsidR="00D36301" w:rsidRPr="002D307B" w:rsidRDefault="00D36301" w:rsidP="00D36301">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0364E8B2" w14:textId="77777777" w:rsidR="00D36301" w:rsidRPr="002D307B" w:rsidRDefault="00D36301" w:rsidP="00D36301">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513FAFA2"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7CC8090D" w14:textId="207B99BE" w:rsidR="00D36301" w:rsidRPr="00950BD5" w:rsidRDefault="00D36301" w:rsidP="00D36301">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211032D5" w14:textId="59215663" w:rsidR="00D36301" w:rsidRPr="00950BD5" w:rsidRDefault="00D36301" w:rsidP="00D36301">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1341B1D2" w14:textId="6B243D21"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A4F8234" w14:textId="77777777" w:rsidR="00D36301" w:rsidRPr="00950BD5" w:rsidRDefault="00D36301" w:rsidP="00D36301">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3742F895" w14:textId="77777777" w:rsidR="00D36301" w:rsidRPr="00950BD5" w:rsidRDefault="00D36301" w:rsidP="00D36301">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1F4730FE" w14:textId="77777777" w:rsidR="00D36301" w:rsidRPr="00950BD5" w:rsidRDefault="00D36301" w:rsidP="00D36301">
            <w:pPr>
              <w:pStyle w:val="NoSpacing"/>
              <w:jc w:val="center"/>
              <w:rPr>
                <w:rFonts w:eastAsia="Times New Roman"/>
              </w:rPr>
            </w:pPr>
            <w:r w:rsidRPr="00950BD5">
              <w:rPr>
                <w:rFonts w:eastAsia="Times New Roman"/>
              </w:rPr>
              <w:t>0.714</w:t>
            </w:r>
          </w:p>
        </w:tc>
      </w:tr>
      <w:tr w:rsidR="00D36301" w:rsidRPr="002D307B" w14:paraId="6C519EA2" w14:textId="77777777" w:rsidTr="003B434F">
        <w:tc>
          <w:tcPr>
            <w:tcW w:w="0" w:type="auto"/>
            <w:vMerge/>
            <w:shd w:val="clear" w:color="auto" w:fill="548DD4" w:themeFill="text2" w:themeFillTint="99"/>
            <w:vAlign w:val="center"/>
          </w:tcPr>
          <w:p w14:paraId="0070ADC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7DC83236"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43B5049"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4FC2E43"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69879754" w14:textId="77777777" w:rsidR="00D36301" w:rsidRPr="00950BD5" w:rsidRDefault="00D36301" w:rsidP="00D36301">
            <w:pPr>
              <w:pStyle w:val="NoSpacing"/>
              <w:jc w:val="center"/>
              <w:rPr>
                <w:rFonts w:eastAsia="Times New Roman"/>
              </w:rPr>
            </w:pPr>
          </w:p>
        </w:tc>
        <w:tc>
          <w:tcPr>
            <w:tcW w:w="696" w:type="dxa"/>
            <w:vAlign w:val="center"/>
          </w:tcPr>
          <w:p w14:paraId="7283B98A" w14:textId="7AB7BE83"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4271C5BD" w14:textId="77777777" w:rsidR="00D36301" w:rsidRPr="00950BD5" w:rsidRDefault="00D36301" w:rsidP="00D36301">
            <w:pPr>
              <w:pStyle w:val="NoSpacing"/>
              <w:jc w:val="center"/>
              <w:rPr>
                <w:rFonts w:eastAsia="Times New Roman"/>
              </w:rPr>
            </w:pPr>
            <w:r w:rsidRPr="00950BD5">
              <w:rPr>
                <w:rFonts w:eastAsia="Times New Roman"/>
              </w:rPr>
              <w:t>0.759</w:t>
            </w:r>
          </w:p>
        </w:tc>
        <w:tc>
          <w:tcPr>
            <w:tcW w:w="0" w:type="auto"/>
            <w:vAlign w:val="center"/>
          </w:tcPr>
          <w:p w14:paraId="21BBBF00" w14:textId="77777777" w:rsidR="00D36301" w:rsidRPr="00950BD5" w:rsidRDefault="00D36301" w:rsidP="00D36301">
            <w:pPr>
              <w:pStyle w:val="NoSpacing"/>
              <w:jc w:val="center"/>
              <w:rPr>
                <w:rFonts w:eastAsia="Times New Roman"/>
              </w:rPr>
            </w:pPr>
            <w:r w:rsidRPr="00950BD5">
              <w:rPr>
                <w:rFonts w:eastAsia="Times New Roman"/>
              </w:rPr>
              <w:t>0.647</w:t>
            </w:r>
          </w:p>
        </w:tc>
        <w:tc>
          <w:tcPr>
            <w:tcW w:w="0" w:type="auto"/>
            <w:vAlign w:val="center"/>
          </w:tcPr>
          <w:p w14:paraId="3A9B2696" w14:textId="77777777" w:rsidR="00D36301" w:rsidRPr="00950BD5" w:rsidRDefault="00D36301" w:rsidP="00D36301">
            <w:pPr>
              <w:pStyle w:val="NoSpacing"/>
              <w:jc w:val="center"/>
              <w:rPr>
                <w:rFonts w:eastAsia="Times New Roman"/>
              </w:rPr>
            </w:pPr>
            <w:r w:rsidRPr="00950BD5">
              <w:rPr>
                <w:rFonts w:eastAsia="Times New Roman"/>
              </w:rPr>
              <w:t>0.698</w:t>
            </w:r>
          </w:p>
        </w:tc>
      </w:tr>
      <w:tr w:rsidR="00D36301" w:rsidRPr="002D307B" w14:paraId="5E92B2C8" w14:textId="77777777" w:rsidTr="003B434F">
        <w:tc>
          <w:tcPr>
            <w:tcW w:w="0" w:type="auto"/>
            <w:vMerge/>
            <w:shd w:val="clear" w:color="auto" w:fill="548DD4" w:themeFill="text2" w:themeFillTint="99"/>
            <w:vAlign w:val="center"/>
          </w:tcPr>
          <w:p w14:paraId="123F8CD6"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2B0ABB72" w14:textId="77777777" w:rsidR="00D36301" w:rsidRPr="002D307B" w:rsidRDefault="00D36301" w:rsidP="00D36301">
            <w:pPr>
              <w:pStyle w:val="NoSpacing"/>
              <w:jc w:val="center"/>
              <w:rPr>
                <w:rFonts w:eastAsia="Times New Roman"/>
                <w:highlight w:val="white"/>
              </w:rPr>
            </w:pPr>
          </w:p>
        </w:tc>
        <w:tc>
          <w:tcPr>
            <w:tcW w:w="899" w:type="dxa"/>
            <w:vMerge w:val="restart"/>
            <w:vAlign w:val="center"/>
          </w:tcPr>
          <w:p w14:paraId="55C5C5C0" w14:textId="77777777" w:rsidR="00D36301" w:rsidRPr="002D307B" w:rsidRDefault="00D36301" w:rsidP="00D36301">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5DFED925" w14:textId="4C22916D" w:rsidR="00D36301" w:rsidRPr="00950BD5" w:rsidRDefault="00D36301" w:rsidP="00D36301">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14DD46CC" w14:textId="482546FE" w:rsidR="00D36301" w:rsidRPr="00950BD5" w:rsidRDefault="00D36301" w:rsidP="00D36301">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1F403F94" w14:textId="10761415"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7ED3C8A9" w14:textId="77777777" w:rsidR="00D36301" w:rsidRPr="00950BD5" w:rsidRDefault="00D36301" w:rsidP="00D36301">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1DC5E891" w14:textId="77777777" w:rsidR="00D36301" w:rsidRPr="00950BD5" w:rsidRDefault="00D36301" w:rsidP="00D36301">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4C77CF2D" w14:textId="77777777" w:rsidR="00D36301" w:rsidRPr="00950BD5" w:rsidRDefault="00D36301" w:rsidP="00D36301">
            <w:pPr>
              <w:pStyle w:val="NoSpacing"/>
              <w:jc w:val="center"/>
              <w:rPr>
                <w:rFonts w:eastAsia="Times New Roman"/>
              </w:rPr>
            </w:pPr>
            <w:r w:rsidRPr="00950BD5">
              <w:rPr>
                <w:rFonts w:eastAsia="Times New Roman"/>
              </w:rPr>
              <w:t>0.697</w:t>
            </w:r>
          </w:p>
        </w:tc>
      </w:tr>
      <w:tr w:rsidR="00D36301" w:rsidRPr="002D307B" w14:paraId="282BA9C4" w14:textId="77777777" w:rsidTr="003B434F">
        <w:tc>
          <w:tcPr>
            <w:tcW w:w="0" w:type="auto"/>
            <w:vMerge/>
            <w:shd w:val="clear" w:color="auto" w:fill="548DD4" w:themeFill="text2" w:themeFillTint="99"/>
            <w:vAlign w:val="center"/>
          </w:tcPr>
          <w:p w14:paraId="3CE185DD"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32D935A5"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51EBC3EC"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5F358B25"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2427F0DF" w14:textId="77777777" w:rsidR="00D36301" w:rsidRPr="00950BD5" w:rsidRDefault="00D36301" w:rsidP="00D36301">
            <w:pPr>
              <w:pStyle w:val="NoSpacing"/>
              <w:jc w:val="center"/>
              <w:rPr>
                <w:rFonts w:eastAsia="Times New Roman"/>
              </w:rPr>
            </w:pPr>
          </w:p>
        </w:tc>
        <w:tc>
          <w:tcPr>
            <w:tcW w:w="696" w:type="dxa"/>
            <w:vAlign w:val="center"/>
          </w:tcPr>
          <w:p w14:paraId="5CC80B6D" w14:textId="4F03EC2C"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6B3483" w14:textId="77777777" w:rsidR="00D36301" w:rsidRPr="00950BD5" w:rsidRDefault="00D36301" w:rsidP="00D36301">
            <w:pPr>
              <w:pStyle w:val="NoSpacing"/>
              <w:jc w:val="center"/>
              <w:rPr>
                <w:rFonts w:eastAsia="Times New Roman"/>
              </w:rPr>
            </w:pPr>
            <w:r w:rsidRPr="00950BD5">
              <w:rPr>
                <w:rFonts w:eastAsia="Times New Roman"/>
              </w:rPr>
              <w:t>0.711</w:t>
            </w:r>
          </w:p>
        </w:tc>
        <w:tc>
          <w:tcPr>
            <w:tcW w:w="0" w:type="auto"/>
            <w:vAlign w:val="center"/>
          </w:tcPr>
          <w:p w14:paraId="08CA25E3" w14:textId="77777777" w:rsidR="00D36301" w:rsidRPr="00950BD5" w:rsidRDefault="00D36301" w:rsidP="00D36301">
            <w:pPr>
              <w:pStyle w:val="NoSpacing"/>
              <w:jc w:val="center"/>
              <w:rPr>
                <w:rFonts w:eastAsia="Times New Roman"/>
              </w:rPr>
            </w:pPr>
            <w:r w:rsidRPr="00950BD5">
              <w:rPr>
                <w:rFonts w:eastAsia="Times New Roman"/>
              </w:rPr>
              <w:t>0.696</w:t>
            </w:r>
          </w:p>
        </w:tc>
        <w:tc>
          <w:tcPr>
            <w:tcW w:w="0" w:type="auto"/>
            <w:vAlign w:val="center"/>
          </w:tcPr>
          <w:p w14:paraId="4E1C33F5" w14:textId="77777777" w:rsidR="00D36301" w:rsidRPr="00950BD5" w:rsidRDefault="00D36301" w:rsidP="00D36301">
            <w:pPr>
              <w:pStyle w:val="NoSpacing"/>
              <w:jc w:val="center"/>
              <w:rPr>
                <w:rFonts w:eastAsia="Times New Roman"/>
              </w:rPr>
            </w:pPr>
            <w:r w:rsidRPr="00950BD5">
              <w:rPr>
                <w:rFonts w:eastAsia="Times New Roman"/>
              </w:rPr>
              <w:t>0.703</w:t>
            </w:r>
          </w:p>
        </w:tc>
      </w:tr>
      <w:tr w:rsidR="00D36301" w:rsidRPr="002D307B" w14:paraId="6704810A" w14:textId="77777777" w:rsidTr="003B434F">
        <w:tc>
          <w:tcPr>
            <w:tcW w:w="0" w:type="auto"/>
            <w:vMerge/>
            <w:shd w:val="clear" w:color="auto" w:fill="548DD4" w:themeFill="text2" w:themeFillTint="99"/>
            <w:vAlign w:val="center"/>
          </w:tcPr>
          <w:p w14:paraId="2E1C8EC2" w14:textId="77777777" w:rsidR="00D36301" w:rsidRDefault="00D36301" w:rsidP="00D36301">
            <w:pPr>
              <w:pStyle w:val="NoSpacing"/>
              <w:jc w:val="center"/>
              <w:rPr>
                <w:rFonts w:eastAsia="Times New Roman"/>
                <w:highlight w:val="white"/>
              </w:rPr>
            </w:pPr>
          </w:p>
        </w:tc>
        <w:tc>
          <w:tcPr>
            <w:tcW w:w="1138" w:type="dxa"/>
            <w:vMerge/>
            <w:vAlign w:val="center"/>
          </w:tcPr>
          <w:p w14:paraId="189D780E" w14:textId="77777777" w:rsidR="00D36301" w:rsidRDefault="00D36301" w:rsidP="00D36301">
            <w:pPr>
              <w:pStyle w:val="NoSpacing"/>
              <w:jc w:val="center"/>
              <w:rPr>
                <w:rFonts w:eastAsia="Times New Roman"/>
                <w:highlight w:val="white"/>
              </w:rPr>
            </w:pPr>
          </w:p>
        </w:tc>
        <w:tc>
          <w:tcPr>
            <w:tcW w:w="899" w:type="dxa"/>
            <w:vMerge w:val="restart"/>
            <w:vAlign w:val="center"/>
          </w:tcPr>
          <w:p w14:paraId="6C1360D0" w14:textId="77777777" w:rsidR="00D36301" w:rsidRDefault="00D36301" w:rsidP="00D36301">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49D6F09" w14:textId="06D287D9" w:rsidR="00D36301" w:rsidRPr="00950BD5" w:rsidRDefault="00C54324" w:rsidP="00D36301">
            <w:pPr>
              <w:pStyle w:val="NoSpacing"/>
              <w:jc w:val="center"/>
              <w:rPr>
                <w:rFonts w:eastAsia="Times New Roman"/>
              </w:rPr>
            </w:pPr>
            <w:r>
              <w:rPr>
                <w:rFonts w:eastAsia="Times New Roman"/>
              </w:rPr>
              <w:t>70.</w:t>
            </w:r>
            <w:r w:rsidR="00155F3D">
              <w:rPr>
                <w:rFonts w:eastAsia="Times New Roman"/>
              </w:rPr>
              <w:t>32</w:t>
            </w:r>
            <w:r w:rsidR="0024497A">
              <w:rPr>
                <w:rFonts w:eastAsia="Times New Roman"/>
              </w:rPr>
              <w:t>%</w:t>
            </w:r>
          </w:p>
        </w:tc>
        <w:tc>
          <w:tcPr>
            <w:tcW w:w="1011" w:type="dxa"/>
            <w:vMerge w:val="restart"/>
            <w:shd w:val="clear" w:color="auto" w:fill="auto"/>
            <w:vAlign w:val="center"/>
          </w:tcPr>
          <w:p w14:paraId="66B99312" w14:textId="7EF79698" w:rsidR="00D36301" w:rsidRPr="00C54324" w:rsidRDefault="00C54324" w:rsidP="00D36301">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3E760073" w14:textId="55AF1C34" w:rsidR="00D36301" w:rsidRPr="00950BD5" w:rsidRDefault="00D36301" w:rsidP="00D36301">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4FFC2367" w14:textId="77777777" w:rsidR="00D36301" w:rsidRPr="00950BD5" w:rsidRDefault="00D36301" w:rsidP="00D36301">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6E70847" w14:textId="77777777" w:rsidR="00D36301" w:rsidRPr="00950BD5" w:rsidRDefault="00D36301" w:rsidP="00D36301">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383547D0" w14:textId="77777777" w:rsidR="00D36301" w:rsidRPr="00950BD5" w:rsidRDefault="00D36301" w:rsidP="00D36301">
            <w:pPr>
              <w:pStyle w:val="NoSpacing"/>
              <w:jc w:val="center"/>
              <w:rPr>
                <w:rFonts w:eastAsia="Times New Roman"/>
              </w:rPr>
            </w:pPr>
            <w:r w:rsidRPr="00950BD5">
              <w:rPr>
                <w:rFonts w:eastAsia="Times New Roman"/>
              </w:rPr>
              <w:t>0.706</w:t>
            </w:r>
          </w:p>
        </w:tc>
      </w:tr>
      <w:tr w:rsidR="00D36301" w:rsidRPr="002D307B" w14:paraId="7A143FE1" w14:textId="77777777" w:rsidTr="003B434F">
        <w:tc>
          <w:tcPr>
            <w:tcW w:w="0" w:type="auto"/>
            <w:vMerge/>
            <w:shd w:val="clear" w:color="auto" w:fill="548DD4" w:themeFill="text2" w:themeFillTint="99"/>
            <w:vAlign w:val="center"/>
          </w:tcPr>
          <w:p w14:paraId="32D748FB" w14:textId="77777777" w:rsidR="00D36301" w:rsidRPr="002D307B" w:rsidRDefault="00D36301" w:rsidP="00D36301">
            <w:pPr>
              <w:pStyle w:val="NoSpacing"/>
              <w:jc w:val="center"/>
              <w:rPr>
                <w:rFonts w:eastAsia="Times New Roman"/>
                <w:highlight w:val="white"/>
              </w:rPr>
            </w:pPr>
          </w:p>
        </w:tc>
        <w:tc>
          <w:tcPr>
            <w:tcW w:w="1138" w:type="dxa"/>
            <w:vMerge/>
            <w:vAlign w:val="center"/>
          </w:tcPr>
          <w:p w14:paraId="081791B0" w14:textId="77777777" w:rsidR="00D36301" w:rsidRPr="002D307B" w:rsidRDefault="00D36301" w:rsidP="00D36301">
            <w:pPr>
              <w:pStyle w:val="NoSpacing"/>
              <w:jc w:val="center"/>
              <w:rPr>
                <w:rFonts w:eastAsia="Times New Roman"/>
                <w:highlight w:val="white"/>
              </w:rPr>
            </w:pPr>
          </w:p>
        </w:tc>
        <w:tc>
          <w:tcPr>
            <w:tcW w:w="899" w:type="dxa"/>
            <w:vMerge/>
            <w:vAlign w:val="center"/>
          </w:tcPr>
          <w:p w14:paraId="0B3CD1E0" w14:textId="77777777" w:rsidR="00D36301" w:rsidRPr="002D307B" w:rsidRDefault="00D36301" w:rsidP="00D36301">
            <w:pPr>
              <w:pStyle w:val="NoSpacing"/>
              <w:jc w:val="center"/>
              <w:rPr>
                <w:rFonts w:eastAsia="Times New Roman"/>
                <w:highlight w:val="white"/>
              </w:rPr>
            </w:pPr>
          </w:p>
        </w:tc>
        <w:tc>
          <w:tcPr>
            <w:tcW w:w="640" w:type="dxa"/>
            <w:vMerge/>
            <w:shd w:val="clear" w:color="auto" w:fill="auto"/>
            <w:vAlign w:val="center"/>
          </w:tcPr>
          <w:p w14:paraId="15FB13F2" w14:textId="77777777" w:rsidR="00D36301" w:rsidRPr="00950BD5" w:rsidRDefault="00D36301" w:rsidP="00D36301">
            <w:pPr>
              <w:pStyle w:val="NoSpacing"/>
              <w:jc w:val="center"/>
              <w:rPr>
                <w:rFonts w:eastAsia="Times New Roman"/>
              </w:rPr>
            </w:pPr>
          </w:p>
        </w:tc>
        <w:tc>
          <w:tcPr>
            <w:tcW w:w="1011" w:type="dxa"/>
            <w:vMerge/>
            <w:shd w:val="clear" w:color="auto" w:fill="auto"/>
            <w:vAlign w:val="center"/>
          </w:tcPr>
          <w:p w14:paraId="5C38ED60" w14:textId="77777777" w:rsidR="00D36301" w:rsidRPr="00950BD5" w:rsidRDefault="00D36301" w:rsidP="00D36301">
            <w:pPr>
              <w:pStyle w:val="NoSpacing"/>
              <w:jc w:val="center"/>
              <w:rPr>
                <w:rFonts w:eastAsia="Times New Roman"/>
              </w:rPr>
            </w:pPr>
          </w:p>
        </w:tc>
        <w:tc>
          <w:tcPr>
            <w:tcW w:w="696" w:type="dxa"/>
            <w:vAlign w:val="center"/>
          </w:tcPr>
          <w:p w14:paraId="374C360C" w14:textId="78063B1D" w:rsidR="00D36301" w:rsidRPr="00950BD5" w:rsidRDefault="00D36301" w:rsidP="00D36301">
            <w:pPr>
              <w:pStyle w:val="NoSpacing"/>
              <w:jc w:val="center"/>
              <w:rPr>
                <w:rFonts w:eastAsia="Times New Roman"/>
              </w:rPr>
            </w:pPr>
            <w:r w:rsidRPr="00950BD5">
              <w:rPr>
                <w:rFonts w:eastAsia="Times New Roman"/>
              </w:rPr>
              <w:t>TD</w:t>
            </w:r>
          </w:p>
        </w:tc>
        <w:tc>
          <w:tcPr>
            <w:tcW w:w="1094" w:type="dxa"/>
            <w:vAlign w:val="center"/>
          </w:tcPr>
          <w:p w14:paraId="01C242A1" w14:textId="77777777" w:rsidR="00D36301" w:rsidRPr="00950BD5" w:rsidRDefault="00D36301" w:rsidP="00D36301">
            <w:pPr>
              <w:pStyle w:val="NoSpacing"/>
              <w:jc w:val="center"/>
              <w:rPr>
                <w:rFonts w:eastAsia="Times New Roman"/>
              </w:rPr>
            </w:pPr>
            <w:r w:rsidRPr="00950BD5">
              <w:rPr>
                <w:rFonts w:eastAsia="Times New Roman"/>
              </w:rPr>
              <w:t>0.734</w:t>
            </w:r>
          </w:p>
        </w:tc>
        <w:tc>
          <w:tcPr>
            <w:tcW w:w="0" w:type="auto"/>
            <w:vAlign w:val="center"/>
          </w:tcPr>
          <w:p w14:paraId="1482CCEB" w14:textId="77777777" w:rsidR="00D36301" w:rsidRPr="00950BD5" w:rsidRDefault="00D36301" w:rsidP="00D36301">
            <w:pPr>
              <w:pStyle w:val="NoSpacing"/>
              <w:jc w:val="center"/>
              <w:rPr>
                <w:rFonts w:eastAsia="Times New Roman"/>
              </w:rPr>
            </w:pPr>
            <w:r w:rsidRPr="00950BD5">
              <w:rPr>
                <w:rFonts w:eastAsia="Times New Roman"/>
              </w:rPr>
              <w:t>0.670</w:t>
            </w:r>
          </w:p>
        </w:tc>
        <w:tc>
          <w:tcPr>
            <w:tcW w:w="0" w:type="auto"/>
            <w:vAlign w:val="center"/>
          </w:tcPr>
          <w:p w14:paraId="78FC1036" w14:textId="77777777" w:rsidR="00D36301" w:rsidRPr="00950BD5" w:rsidRDefault="00D36301" w:rsidP="00D36301">
            <w:pPr>
              <w:pStyle w:val="NoSpacing"/>
              <w:jc w:val="center"/>
              <w:rPr>
                <w:rFonts w:eastAsia="Times New Roman"/>
              </w:rPr>
            </w:pPr>
            <w:r w:rsidRPr="00950BD5">
              <w:rPr>
                <w:rFonts w:eastAsia="Times New Roman"/>
              </w:rPr>
              <w:t>0.700</w:t>
            </w:r>
          </w:p>
        </w:tc>
      </w:tr>
    </w:tbl>
    <w:p w14:paraId="75E3A3C7" w14:textId="4CB11FF3" w:rsidR="006C5258" w:rsidRPr="002D307B" w:rsidRDefault="006C5258" w:rsidP="00D265EB">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79542C">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390F120A" w14:textId="74B44F30" w:rsidR="006C5258" w:rsidRPr="002D307B" w:rsidRDefault="006C5258" w:rsidP="00D265EB">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sidR="00110B49">
        <w:rPr>
          <w:rFonts w:asciiTheme="majorHAnsi" w:eastAsia="Times New Roman" w:hAnsiTheme="majorHAnsi" w:cstheme="majorHAnsi"/>
          <w:i/>
          <w:iCs/>
          <w:highlight w:val="white"/>
          <w:lang w:val="en-US"/>
        </w:rPr>
        <w:t xml:space="preserve"> -</w:t>
      </w:r>
      <w:r w:rsidR="00D265EB">
        <w:rPr>
          <w:rFonts w:asciiTheme="majorHAnsi" w:eastAsia="Times New Roman" w:hAnsiTheme="majorHAnsi" w:cstheme="majorHAnsi"/>
          <w:i/>
          <w:iCs/>
          <w:highlight w:val="white"/>
          <w:lang w:val="en-US"/>
        </w:rPr>
        <w:t xml:space="preserve"> within both </w:t>
      </w:r>
      <w:r w:rsidR="000D11E4">
        <w:rPr>
          <w:rFonts w:asciiTheme="majorHAnsi" w:eastAsia="Times New Roman" w:hAnsiTheme="majorHAnsi" w:cstheme="majorHAnsi"/>
          <w:i/>
          <w:iCs/>
          <w:highlight w:val="white"/>
          <w:lang w:val="en-US"/>
        </w:rPr>
        <w:t xml:space="preserve">the sexes and diagnosis (TD </w:t>
      </w:r>
      <w:r w:rsidR="00E44364">
        <w:rPr>
          <w:rFonts w:asciiTheme="majorHAnsi" w:eastAsia="Times New Roman" w:hAnsiTheme="majorHAnsi" w:cstheme="majorHAnsi"/>
          <w:i/>
          <w:iCs/>
          <w:highlight w:val="white"/>
          <w:lang w:val="en-US"/>
        </w:rPr>
        <w:t xml:space="preserve">stands </w:t>
      </w:r>
      <w:r w:rsidR="000D11E4">
        <w:rPr>
          <w:rFonts w:asciiTheme="majorHAnsi" w:eastAsia="Times New Roman" w:hAnsiTheme="majorHAnsi" w:cstheme="majorHAnsi"/>
          <w:i/>
          <w:iCs/>
          <w:highlight w:val="white"/>
          <w:lang w:val="en-US"/>
        </w:rPr>
        <w:t>for typically developed/the control group</w:t>
      </w:r>
      <w:r w:rsidR="00E44364">
        <w:rPr>
          <w:rFonts w:asciiTheme="majorHAnsi" w:eastAsia="Times New Roman" w:hAnsiTheme="majorHAnsi" w:cstheme="majorHAnsi"/>
          <w:i/>
          <w:iCs/>
          <w:highlight w:val="white"/>
          <w:lang w:val="en-US"/>
        </w:rPr>
        <w:t xml:space="preserve"> while</w:t>
      </w:r>
      <w:r w:rsidR="000D11E4">
        <w:rPr>
          <w:rFonts w:asciiTheme="majorHAnsi" w:eastAsia="Times New Roman" w:hAnsiTheme="majorHAnsi" w:cstheme="majorHAnsi"/>
          <w:i/>
          <w:iCs/>
          <w:highlight w:val="white"/>
          <w:lang w:val="en-US"/>
        </w:rPr>
        <w:t xml:space="preserve"> SZ </w:t>
      </w:r>
      <w:r w:rsidR="00E44364">
        <w:rPr>
          <w:rFonts w:asciiTheme="majorHAnsi" w:eastAsia="Times New Roman" w:hAnsiTheme="majorHAnsi" w:cstheme="majorHAnsi"/>
          <w:i/>
          <w:iCs/>
          <w:highlight w:val="white"/>
          <w:lang w:val="en-US"/>
        </w:rPr>
        <w:t xml:space="preserve">represents </w:t>
      </w:r>
      <w:r w:rsidR="001F3144">
        <w:rPr>
          <w:rFonts w:asciiTheme="majorHAnsi" w:eastAsia="Times New Roman" w:hAnsiTheme="majorHAnsi" w:cstheme="majorHAnsi"/>
          <w:i/>
          <w:iCs/>
          <w:highlight w:val="white"/>
          <w:lang w:val="en-US"/>
        </w:rPr>
        <w:t xml:space="preserve">the </w:t>
      </w:r>
      <w:r w:rsidR="00037DE5">
        <w:rPr>
          <w:rFonts w:asciiTheme="majorHAnsi" w:eastAsia="Times New Roman" w:hAnsiTheme="majorHAnsi" w:cstheme="majorHAnsi"/>
          <w:i/>
          <w:iCs/>
          <w:highlight w:val="white"/>
          <w:lang w:val="en-US"/>
        </w:rPr>
        <w:t xml:space="preserve">schizophrenia </w:t>
      </w:r>
      <w:r w:rsidR="000D11E4">
        <w:rPr>
          <w:rFonts w:asciiTheme="majorHAnsi" w:eastAsia="Times New Roman" w:hAnsiTheme="majorHAnsi" w:cstheme="majorHAnsi"/>
          <w:i/>
          <w:iCs/>
          <w:highlight w:val="white"/>
          <w:lang w:val="en-US"/>
        </w:rPr>
        <w:t>group)</w:t>
      </w:r>
      <w:r w:rsidR="00D265EB">
        <w:rPr>
          <w:rFonts w:asciiTheme="majorHAnsi" w:eastAsia="Times New Roman" w:hAnsiTheme="majorHAnsi" w:cstheme="majorHAnsi"/>
          <w:i/>
          <w:iCs/>
          <w:highlight w:val="white"/>
          <w:lang w:val="en-US"/>
        </w:rPr>
        <w:t>.</w:t>
      </w:r>
    </w:p>
    <w:bookmarkEnd w:id="35"/>
    <w:p w14:paraId="1233D025" w14:textId="77777777" w:rsidR="006C5258" w:rsidRPr="002D307B" w:rsidRDefault="006C5258" w:rsidP="006C5258">
      <w:pPr>
        <w:ind w:firstLine="0"/>
        <w:rPr>
          <w:rFonts w:asciiTheme="majorHAnsi" w:eastAsia="Times New Roman" w:hAnsiTheme="majorHAnsi" w:cstheme="majorHAnsi"/>
          <w: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36" w:name="_Toc57284941"/>
      <w:r w:rsidRPr="002D307B">
        <w:rPr>
          <w:rFonts w:asciiTheme="majorHAnsi" w:hAnsiTheme="majorHAnsi" w:cstheme="majorHAnsi"/>
          <w:highlight w:val="white"/>
          <w:lang w:val="en-US"/>
        </w:rPr>
        <w:t>4. Discussion</w:t>
      </w:r>
      <w:bookmarkEnd w:id="36"/>
    </w:p>
    <w:p w14:paraId="60D2C416" w14:textId="77777777" w:rsidR="006C5258" w:rsidRPr="002D307B" w:rsidRDefault="006C5258" w:rsidP="006C5258">
      <w:pPr>
        <w:pStyle w:val="Heading2"/>
        <w:ind w:firstLine="0"/>
        <w:rPr>
          <w:rFonts w:asciiTheme="majorHAnsi" w:hAnsiTheme="majorHAnsi" w:cstheme="majorHAnsi"/>
          <w:lang w:val="en-US"/>
        </w:rPr>
      </w:pPr>
      <w:bookmarkStart w:id="37"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37"/>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38" w:name="_Toc57284943"/>
      <w:r w:rsidRPr="002D307B">
        <w:rPr>
          <w:rFonts w:asciiTheme="majorHAnsi" w:hAnsiTheme="majorHAnsi" w:cstheme="majorHAnsi"/>
          <w:highlight w:val="white"/>
          <w:lang w:val="en-US"/>
        </w:rPr>
        <w:t>4.1.1 Performance</w:t>
      </w:r>
      <w:bookmarkEnd w:id="38"/>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Notes:</w:t>
      </w:r>
    </w:p>
    <w:p w14:paraId="26575447" w14:textId="135D3CAC" w:rsidR="007B0BD1" w:rsidRDefault="007B0BD1" w:rsidP="00D14B8B">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3878C931" w14:textId="091FDC69"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w:t>
      </w:r>
      <w:r w:rsidR="00DE7710">
        <w:rPr>
          <w:rFonts w:asciiTheme="majorHAnsi" w:eastAsia="Times New Roman" w:hAnsiTheme="majorHAnsi" w:cstheme="majorHAnsi"/>
          <w:lang w:val="en-US"/>
        </w:rPr>
        <w:t xml:space="preserve"> (</w:t>
      </w:r>
      <w:r w:rsidR="00622D37">
        <w:rPr>
          <w:rFonts w:asciiTheme="majorHAnsi" w:eastAsia="Times New Roman" w:hAnsiTheme="majorHAnsi" w:cstheme="majorHAnsi"/>
          <w:lang w:val="en-US"/>
        </w:rPr>
        <w:t xml:space="preserve">and short </w:t>
      </w:r>
      <w:r w:rsidR="00DE7710">
        <w:rPr>
          <w:rFonts w:asciiTheme="majorHAnsi" w:eastAsia="Times New Roman" w:hAnsiTheme="majorHAnsi" w:cstheme="majorHAnsi"/>
          <w:lang w:val="en-US"/>
        </w:rPr>
        <w:t xml:space="preserve">mention </w:t>
      </w:r>
      <w:r w:rsidR="00622D37">
        <w:rPr>
          <w:rFonts w:asciiTheme="majorHAnsi" w:eastAsia="Times New Roman" w:hAnsiTheme="majorHAnsi" w:cstheme="majorHAnsi"/>
          <w:lang w:val="en-US"/>
        </w:rPr>
        <w:t xml:space="preserve">of </w:t>
      </w:r>
      <w:r w:rsidR="00DE7710">
        <w:rPr>
          <w:rFonts w:asciiTheme="majorHAnsi" w:eastAsia="Times New Roman" w:hAnsiTheme="majorHAnsi" w:cstheme="majorHAnsi"/>
          <w:lang w:val="en-US"/>
        </w:rPr>
        <w:t>accuracy)</w:t>
      </w:r>
    </w:p>
    <w:p w14:paraId="7833D661" w14:textId="65A1E7BF"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2227BC56" w14:textId="15572133" w:rsidR="00D14B8B" w:rsidRDefault="00B2184A"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w:t>
      </w:r>
      <w:r w:rsidR="00D14B8B">
        <w:rPr>
          <w:rFonts w:asciiTheme="majorHAnsi" w:eastAsia="Times New Roman" w:hAnsiTheme="majorHAnsi" w:cstheme="majorHAnsi"/>
          <w:lang w:val="en-US"/>
        </w:rPr>
        <w:t>atients and controls respectivel</w:t>
      </w:r>
      <w:r w:rsidR="00E43355">
        <w:rPr>
          <w:rFonts w:asciiTheme="majorHAnsi" w:eastAsia="Times New Roman" w:hAnsiTheme="majorHAnsi" w:cstheme="majorHAnsi"/>
          <w:lang w:val="en-US"/>
        </w:rPr>
        <w:t>y</w:t>
      </w:r>
    </w:p>
    <w:p w14:paraId="4DBFBC60" w14:textId="2494B776" w:rsidR="00D14B8B" w:rsidRDefault="00D14B8B"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7C612CB4" w14:textId="0BFCF462" w:rsidR="008B50C8" w:rsidRDefault="008B50C8"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47D6417C" w14:textId="21F59856" w:rsidR="003B6CC2" w:rsidRPr="00A75B37"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This: </w:t>
      </w:r>
      <w:r w:rsidR="00B835E4">
        <w:rPr>
          <w:rFonts w:asciiTheme="majorHAnsi" w:eastAsia="Times New Roman" w:hAnsiTheme="majorHAnsi" w:cstheme="majorHAnsi"/>
          <w:lang w:val="en-US"/>
        </w:rPr>
        <w:t>Well-balanced</w:t>
      </w:r>
      <w:r w:rsidR="003B6CC2">
        <w:rPr>
          <w:rFonts w:asciiTheme="majorHAnsi" w:eastAsia="Times New Roman" w:hAnsiTheme="majorHAnsi" w:cstheme="majorHAnsi"/>
          <w:lang w:val="en-US"/>
        </w:rPr>
        <w:t xml:space="preserve"> in replication</w:t>
      </w:r>
    </w:p>
    <w:p w14:paraId="3FF5CBF2" w14:textId="3940A63A" w:rsidR="001B428C" w:rsidRDefault="00EB0027"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w:t>
      </w:r>
      <w:r w:rsidR="001B428C">
        <w:rPr>
          <w:rFonts w:asciiTheme="majorHAnsi" w:eastAsia="Times New Roman" w:hAnsiTheme="majorHAnsi" w:cstheme="majorHAnsi"/>
          <w:lang w:val="en-US"/>
        </w:rPr>
        <w:t>No information in original paper</w:t>
      </w:r>
    </w:p>
    <w:p w14:paraId="6121DD18" w14:textId="374302CC" w:rsidR="00C11981" w:rsidRDefault="001B428C" w:rsidP="00C11981">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20CF207B" w14:textId="30763B4A" w:rsidR="007437A3" w:rsidRDefault="007437A3" w:rsidP="007437A3">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Where do the differences in performance come from?</w:t>
      </w:r>
    </w:p>
    <w:p w14:paraId="42CD5622" w14:textId="6C56A85B" w:rsidR="007437A3" w:rsidRDefault="007437A3" w:rsidP="007437A3">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r w:rsidR="003D2E5E">
        <w:rPr>
          <w:rFonts w:asciiTheme="majorHAnsi" w:eastAsia="Times New Roman" w:hAnsiTheme="majorHAnsi" w:cstheme="majorHAnsi"/>
          <w:lang w:val="en-US"/>
        </w:rPr>
        <w:t>)</w:t>
      </w:r>
    </w:p>
    <w:p w14:paraId="53859934" w14:textId="0955CBC0" w:rsidR="003D2E5E" w:rsidRDefault="003D2E5E" w:rsidP="003D2E5E">
      <w:pPr>
        <w:rPr>
          <w:rFonts w:asciiTheme="majorHAnsi" w:eastAsia="Times New Roman" w:hAnsiTheme="majorHAnsi" w:cstheme="majorHAnsi"/>
          <w:lang w:val="en-US"/>
        </w:rPr>
      </w:pPr>
    </w:p>
    <w:p w14:paraId="3B764C02" w14:textId="444EB89A" w:rsidR="003D2E5E" w:rsidRDefault="003D2E5E" w:rsidP="003D2E5E">
      <w:pPr>
        <w:pStyle w:val="BodyText"/>
        <w:rPr>
          <w:lang w:val="en-US"/>
        </w:rPr>
      </w:pPr>
    </w:p>
    <w:p w14:paraId="1B0CB78D" w14:textId="51EA5A43" w:rsidR="003D2E5E" w:rsidRDefault="003D2E5E" w:rsidP="003D2E5E">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057AAAFD" w14:textId="77777777" w:rsidR="006C5258" w:rsidRPr="007875A4" w:rsidRDefault="006C5258" w:rsidP="006C5258">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4DFE58F1" w14:textId="77777777" w:rsidR="006C5258" w:rsidRDefault="006C5258" w:rsidP="006C5258">
      <w:pPr>
        <w:pStyle w:val="ListParagraph"/>
        <w:ind w:firstLine="0"/>
        <w:rPr>
          <w:rFonts w:asciiTheme="majorHAnsi" w:eastAsia="Times New Roman" w:hAnsiTheme="majorHAnsi" w:cstheme="majorHAnsi"/>
          <w:lang w:val="en-US"/>
        </w:rPr>
      </w:pPr>
    </w:p>
    <w:p w14:paraId="31A6F5C3"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77777777" w:rsidR="006C5258" w:rsidRPr="002D307B" w:rsidRDefault="006C5258" w:rsidP="006C5258">
      <w:pPr>
        <w:rPr>
          <w:rFonts w:asciiTheme="majorHAnsi" w:hAnsiTheme="majorHAnsi" w:cstheme="majorHAnsi"/>
          <w:lang w:val="en-US"/>
        </w:rPr>
      </w:pPr>
    </w:p>
    <w:p w14:paraId="68E34E4B" w14:textId="77777777" w:rsidR="006C5258" w:rsidRPr="002D307B" w:rsidRDefault="006C5258" w:rsidP="006C5258">
      <w:pPr>
        <w:pStyle w:val="Heading3"/>
        <w:ind w:firstLine="0"/>
        <w:rPr>
          <w:rFonts w:asciiTheme="majorHAnsi" w:hAnsiTheme="majorHAnsi" w:cstheme="majorHAnsi"/>
          <w:highlight w:val="white"/>
          <w:lang w:val="en-US"/>
        </w:rPr>
      </w:pPr>
      <w:bookmarkStart w:id="39" w:name="_Toc57284944"/>
      <w:r w:rsidRPr="002D307B">
        <w:rPr>
          <w:rFonts w:asciiTheme="majorHAnsi" w:hAnsiTheme="majorHAnsi" w:cstheme="majorHAnsi"/>
          <w:highlight w:val="white"/>
          <w:lang w:val="en-US"/>
        </w:rPr>
        <w:t>4.1.2 Data</w:t>
      </w:r>
      <w:bookmarkEnd w:id="39"/>
    </w:p>
    <w:p w14:paraId="733F84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66C0FA2A" w14:textId="77777777" w:rsidR="006C5258" w:rsidRPr="002D307B" w:rsidRDefault="006C5258" w:rsidP="006C5258">
      <w:pPr>
        <w:ind w:firstLine="0"/>
        <w:rPr>
          <w:rFonts w:asciiTheme="majorHAnsi" w:eastAsia="Times New Roman" w:hAnsiTheme="majorHAnsi" w:cstheme="majorHAnsi"/>
          <w:highlight w:val="white"/>
          <w:lang w:val="en-US"/>
        </w:rPr>
      </w:pPr>
    </w:p>
    <w:p w14:paraId="144A0D9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0EAB56B5" w14:textId="684EFE7B" w:rsidR="003F22FD" w:rsidRDefault="003F22FD"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398595DE" w14:textId="3253415B" w:rsidR="003F22FD"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EFF018C" w14:textId="32237FCD" w:rsid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6622F5F7" w14:textId="6D856DFD" w:rsidR="0051295E" w:rsidRPr="0051295E" w:rsidRDefault="0051295E" w:rsidP="0051295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1FE2B51D" w14:textId="7E78C1CE" w:rsidR="000736B5" w:rsidRDefault="000736B5" w:rsidP="002E5552">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9AFE82E" w14:textId="0643956C" w:rsidR="00E828EE" w:rsidRDefault="00E828EE" w:rsidP="00E828EE">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643A3793" w14:textId="509191FB" w:rsidR="00EC7197" w:rsidRPr="008B35F3" w:rsidRDefault="00E828EE" w:rsidP="008B35F3">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w:t>
      </w:r>
      <w:r w:rsidR="001208B7" w:rsidRPr="001208B7">
        <w:rPr>
          <w:rFonts w:asciiTheme="majorHAnsi" w:hAnsiTheme="majorHAnsi" w:cstheme="majorHAnsi"/>
          <w:highlight w:val="white"/>
          <w:lang w:val="en-US"/>
        </w:rPr>
        <w:t xml:space="preserve"> 3 Countries, with different languages</w:t>
      </w:r>
    </w:p>
    <w:p w14:paraId="77F7A4F4" w14:textId="3B5BC3BD" w:rsidR="006C5258" w:rsidRPr="002D307B" w:rsidRDefault="0016753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72801BB3" w14:textId="7C294272"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sidR="003C4959">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7F415BC0" w14:textId="7D7CEB1B"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969C4D9" w14:textId="001EE310" w:rsidR="006C5258" w:rsidRPr="002D307B" w:rsidRDefault="00960029"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lastRenderedPageBreak/>
        <w:t>Data quantity</w:t>
      </w:r>
    </w:p>
    <w:p w14:paraId="39B1621E" w14:textId="77777777" w:rsidR="006C5258" w:rsidRPr="002D307B" w:rsidRDefault="006C5258" w:rsidP="006C5258">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3A1A8C5" w14:textId="4755E902" w:rsidR="006C5258" w:rsidRPr="008B35F3" w:rsidRDefault="006C5258" w:rsidP="008B35F3">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BD47591" w14:textId="58863555" w:rsidR="006C5258" w:rsidRPr="002D307B" w:rsidRDefault="005728EE" w:rsidP="006C5258">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30AF1A03" w14:textId="3438DC13" w:rsidR="006C5258" w:rsidRDefault="00C00CA7" w:rsidP="006C525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006C5258" w:rsidRPr="002D307B">
        <w:rPr>
          <w:rFonts w:asciiTheme="majorHAnsi" w:hAnsiTheme="majorHAnsi" w:cstheme="majorHAnsi"/>
          <w:highlight w:val="white"/>
          <w:lang w:val="en-US"/>
        </w:rPr>
        <w:t>Difference in recording equipment</w:t>
      </w:r>
    </w:p>
    <w:p w14:paraId="754A00AF" w14:textId="4737DFA5" w:rsidR="00BB4783" w:rsidRPr="008B35F3" w:rsidRDefault="00C00CA7" w:rsidP="008B35F3">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885B2DD" w14:textId="7CC639D3" w:rsidR="006C5258" w:rsidRDefault="00F4524F" w:rsidP="00F4524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586F2C80" w14:textId="1231205F" w:rsidR="00ED7388" w:rsidRPr="00ED7388" w:rsidRDefault="00ED7388" w:rsidP="00ED7388">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4C2BB6F4" w14:textId="77777777" w:rsidR="006C5258" w:rsidRPr="002D307B" w:rsidRDefault="006C5258" w:rsidP="00F4524F">
      <w:pPr>
        <w:ind w:firstLine="0"/>
        <w:rPr>
          <w:rFonts w:asciiTheme="majorHAnsi" w:hAnsiTheme="majorHAnsi" w:cstheme="majorHAnsi"/>
          <w:highlight w:val="white"/>
          <w:lang w:val="en-US"/>
        </w:rPr>
      </w:pPr>
    </w:p>
    <w:p w14:paraId="44169358" w14:textId="77777777" w:rsidR="006C5258" w:rsidRPr="002D307B" w:rsidRDefault="006C5258" w:rsidP="006C5258">
      <w:pPr>
        <w:pStyle w:val="Heading3"/>
        <w:ind w:firstLine="0"/>
        <w:rPr>
          <w:rFonts w:asciiTheme="majorHAnsi" w:hAnsiTheme="majorHAnsi" w:cstheme="majorHAnsi"/>
          <w:highlight w:val="white"/>
          <w:lang w:val="en-US"/>
        </w:rPr>
      </w:pPr>
      <w:bookmarkStart w:id="40" w:name="_Toc57284945"/>
      <w:r w:rsidRPr="002D307B">
        <w:rPr>
          <w:rFonts w:asciiTheme="majorHAnsi" w:hAnsiTheme="majorHAnsi" w:cstheme="majorHAnsi"/>
          <w:highlight w:val="white"/>
          <w:lang w:val="en-US"/>
        </w:rPr>
        <w:t>4.1.3 Feature selection</w:t>
      </w:r>
      <w:bookmarkEnd w:id="40"/>
    </w:p>
    <w:p w14:paraId="311F759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EEF7E99" w14:textId="77777777" w:rsidR="006C5258" w:rsidRPr="002D307B" w:rsidRDefault="006C5258" w:rsidP="006C5258">
      <w:pPr>
        <w:ind w:firstLine="0"/>
        <w:rPr>
          <w:rFonts w:asciiTheme="majorHAnsi" w:eastAsia="Times New Roman" w:hAnsiTheme="majorHAnsi" w:cstheme="majorHAnsi"/>
          <w:highlight w:val="white"/>
          <w:lang w:val="en-US"/>
        </w:rPr>
      </w:pPr>
    </w:p>
    <w:p w14:paraId="64D86B67" w14:textId="0DF47EF5"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77B72F34" w14:textId="77777777" w:rsidR="002608CC" w:rsidRPr="002608CC" w:rsidRDefault="002608CC" w:rsidP="002608CC">
      <w:pPr>
        <w:pStyle w:val="BodyText"/>
        <w:rPr>
          <w:highlight w:val="white"/>
          <w:lang w:val="en-US"/>
        </w:rPr>
      </w:pPr>
    </w:p>
    <w:p w14:paraId="0F5C93F9" w14:textId="77777777" w:rsidR="002608CC" w:rsidRDefault="006C5258" w:rsidP="002608CC">
      <w:pPr>
        <w:pStyle w:val="ListParagraph"/>
        <w:numPr>
          <w:ilvl w:val="0"/>
          <w:numId w:val="24"/>
        </w:numPr>
        <w:rPr>
          <w:rFonts w:asciiTheme="majorHAnsi" w:hAnsiTheme="majorHAnsi" w:cstheme="majorHAnsi"/>
          <w:lang w:val="en-US"/>
        </w:rPr>
      </w:pPr>
      <w:bookmarkStart w:id="41" w:name="_Hlk57626236"/>
      <w:r w:rsidRPr="002608CC">
        <w:rPr>
          <w:rFonts w:asciiTheme="majorHAnsi" w:hAnsiTheme="majorHAnsi" w:cstheme="majorHAnsi"/>
          <w:lang w:val="en-US"/>
        </w:rPr>
        <w:t>Type of feature selection</w:t>
      </w:r>
    </w:p>
    <w:p w14:paraId="59DE4014"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This: LASSO</w:t>
      </w:r>
    </w:p>
    <w:p w14:paraId="439F98F6" w14:textId="77777777" w:rsidR="002608CC" w:rsidRDefault="006C5258"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Original: PCA</w:t>
      </w:r>
    </w:p>
    <w:p w14:paraId="426F95F0" w14:textId="77777777" w:rsidR="002608CC" w:rsidRDefault="006C525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Hard to replicate, given the sparse information on how PCA was used</w:t>
      </w:r>
    </w:p>
    <w:p w14:paraId="48AA17C3"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Their feature selection method hard to follow</w:t>
      </w:r>
    </w:p>
    <w:p w14:paraId="75FF4080" w14:textId="77777777" w:rsidR="002608CC" w:rsidRDefault="00BB7F32" w:rsidP="002608CC">
      <w:pPr>
        <w:pStyle w:val="ListParagraph"/>
        <w:numPr>
          <w:ilvl w:val="1"/>
          <w:numId w:val="24"/>
        </w:numPr>
        <w:rPr>
          <w:rFonts w:asciiTheme="majorHAnsi" w:hAnsiTheme="majorHAnsi" w:cstheme="majorHAnsi"/>
          <w:lang w:val="en-US"/>
        </w:rPr>
      </w:pPr>
      <w:r w:rsidRPr="002608CC">
        <w:rPr>
          <w:rFonts w:asciiTheme="majorHAnsi" w:hAnsiTheme="majorHAnsi" w:cstheme="majorHAnsi"/>
          <w:lang w:val="en-US"/>
        </w:rPr>
        <w:t>Could have been understood in two different ways</w:t>
      </w:r>
    </w:p>
    <w:p w14:paraId="5E241095" w14:textId="4C15A8F3" w:rsidR="006C5258" w:rsidRPr="002608CC" w:rsidRDefault="00453868" w:rsidP="002608CC">
      <w:pPr>
        <w:pStyle w:val="ListParagraph"/>
        <w:numPr>
          <w:ilvl w:val="0"/>
          <w:numId w:val="24"/>
        </w:numPr>
        <w:rPr>
          <w:rFonts w:asciiTheme="majorHAnsi" w:hAnsiTheme="majorHAnsi" w:cstheme="majorHAnsi"/>
          <w:lang w:val="en-US"/>
        </w:rPr>
      </w:pPr>
      <w:r w:rsidRPr="002608CC">
        <w:rPr>
          <w:rFonts w:asciiTheme="majorHAnsi" w:hAnsiTheme="majorHAnsi" w:cstheme="majorHAnsi"/>
          <w:lang w:val="en-US"/>
        </w:rPr>
        <w:t>Specific feature selection method s</w:t>
      </w:r>
      <w:r w:rsidR="006C5258" w:rsidRPr="002608CC">
        <w:rPr>
          <w:rFonts w:asciiTheme="majorHAnsi" w:hAnsiTheme="majorHAnsi" w:cstheme="majorHAnsi"/>
          <w:lang w:val="en-US"/>
        </w:rPr>
        <w:t xml:space="preserve">houldn’t </w:t>
      </w:r>
      <w:r w:rsidRPr="002608CC">
        <w:rPr>
          <w:rFonts w:asciiTheme="majorHAnsi" w:hAnsiTheme="majorHAnsi" w:cstheme="majorHAnsi"/>
          <w:lang w:val="en-US"/>
        </w:rPr>
        <w:t>have a large impact</w:t>
      </w:r>
      <w:r w:rsidR="007E3207" w:rsidRPr="002608CC">
        <w:rPr>
          <w:rFonts w:asciiTheme="majorHAnsi" w:hAnsiTheme="majorHAnsi" w:cstheme="majorHAnsi"/>
          <w:lang w:val="en-US"/>
        </w:rPr>
        <w:t xml:space="preserve"> on performance</w:t>
      </w:r>
    </w:p>
    <w:bookmarkEnd w:id="41"/>
    <w:p w14:paraId="289CFBDF" w14:textId="77777777" w:rsidR="006C5258" w:rsidRPr="002D307B" w:rsidRDefault="006C5258" w:rsidP="006C5258">
      <w:pPr>
        <w:rPr>
          <w:rFonts w:asciiTheme="majorHAnsi" w:hAnsiTheme="majorHAnsi" w:cstheme="majorHAnsi"/>
          <w:u w:val="single"/>
          <w:lang w:val="en-US"/>
        </w:rPr>
      </w:pPr>
      <w:r w:rsidRPr="002D307B">
        <w:rPr>
          <w:rFonts w:asciiTheme="majorHAnsi" w:hAnsiTheme="majorHAnsi" w:cstheme="majorHAnsi"/>
          <w:lang w:val="en-US"/>
        </w:rPr>
        <w:br/>
      </w:r>
      <w:r w:rsidRPr="002D307B">
        <w:rPr>
          <w:rFonts w:asciiTheme="majorHAnsi" w:hAnsiTheme="majorHAnsi" w:cstheme="majorHAnsi"/>
          <w:u w:val="single"/>
          <w:lang w:val="en-US"/>
        </w:rPr>
        <w:t>Explanation of how it could be understood:</w:t>
      </w:r>
    </w:p>
    <w:p w14:paraId="29776863"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t>PCA used to rank? Most common method is that PCA is used for defining new features, namely PC1 + PC2 + ... +PCn, until some desired threshold of accumulated variance is met.</w:t>
      </w:r>
    </w:p>
    <w:p w14:paraId="64EC77A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5EB72BC4" w14:textId="77777777" w:rsidR="006C5258" w:rsidRPr="002D307B" w:rsidRDefault="006C5258" w:rsidP="006C5258">
      <w:pPr>
        <w:rPr>
          <w:rFonts w:asciiTheme="majorHAnsi" w:eastAsia="Times New Roman" w:hAnsiTheme="majorHAnsi" w:cstheme="majorHAnsi"/>
          <w:lang w:val="en-US"/>
        </w:rPr>
      </w:pPr>
    </w:p>
    <w:p w14:paraId="3416DFD6" w14:textId="77777777" w:rsidR="006C5258" w:rsidRPr="002D307B" w:rsidRDefault="006C5258" w:rsidP="006C5258">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6C95E237"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4D145124"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1F79A0FB"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18217AED" w14:textId="77777777" w:rsidR="006C5258" w:rsidRPr="002D307B" w:rsidRDefault="0031789C" w:rsidP="006C5258">
      <w:pPr>
        <w:ind w:firstLine="0"/>
        <w:rPr>
          <w:rFonts w:asciiTheme="majorHAnsi" w:eastAsia="Times New Roman" w:hAnsiTheme="majorHAnsi" w:cstheme="majorHAnsi"/>
          <w:lang w:val="en-US"/>
        </w:rPr>
      </w:pPr>
      <w:hyperlink r:id="rId26" w:history="1">
        <w:r w:rsidR="006C5258"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5775A359"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5708719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79FA62AD" w14:textId="77777777" w:rsidR="006C5258" w:rsidRPr="002D307B" w:rsidRDefault="0031789C" w:rsidP="006C5258">
      <w:pPr>
        <w:ind w:firstLine="0"/>
        <w:rPr>
          <w:rStyle w:val="Hyperlink"/>
          <w:rFonts w:asciiTheme="majorHAnsi" w:eastAsia="Times New Roman" w:hAnsiTheme="majorHAnsi" w:cstheme="majorHAnsi"/>
          <w:lang w:val="en-US"/>
        </w:rPr>
      </w:pPr>
      <w:hyperlink r:id="rId27" w:history="1">
        <w:r w:rsidR="006C5258" w:rsidRPr="00E210A6">
          <w:rPr>
            <w:rStyle w:val="Hyperlink"/>
            <w:rFonts w:asciiTheme="majorHAnsi" w:eastAsia="Times New Roman" w:hAnsiTheme="majorHAnsi" w:cstheme="majorHAnsi"/>
            <w:lang w:val="en-US"/>
          </w:rPr>
          <w:t>https://www.quora.com/How-do-you-use-PCA-for-feature-selection</w:t>
        </w:r>
      </w:hyperlink>
    </w:p>
    <w:p w14:paraId="15A8893A" w14:textId="77777777" w:rsidR="006C5258" w:rsidRPr="002D307B" w:rsidRDefault="006C5258" w:rsidP="006C5258">
      <w:pPr>
        <w:rPr>
          <w:rFonts w:asciiTheme="majorHAnsi" w:eastAsia="Times New Roman" w:hAnsiTheme="majorHAnsi" w:cstheme="majorHAnsi"/>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42" w:name="_Toc57284946"/>
      <w:r w:rsidRPr="002D307B">
        <w:rPr>
          <w:rFonts w:asciiTheme="majorHAnsi" w:hAnsiTheme="majorHAnsi" w:cstheme="majorHAnsi"/>
          <w:highlight w:val="white"/>
          <w:lang w:val="en-US"/>
        </w:rPr>
        <w:t>4.1.4 Methods ()</w:t>
      </w:r>
      <w:bookmarkEnd w:id="42"/>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43" w:name="_Toc57284947"/>
      <w:r w:rsidRPr="002D307B">
        <w:rPr>
          <w:rFonts w:asciiTheme="majorHAnsi" w:hAnsiTheme="majorHAnsi" w:cstheme="majorHAnsi"/>
          <w:highlight w:val="white"/>
          <w:lang w:val="en-US"/>
        </w:rPr>
        <w:t>4.2 Pipeline</w:t>
      </w:r>
      <w:bookmarkEnd w:id="43"/>
    </w:p>
    <w:p w14:paraId="242DA2A8" w14:textId="0654E2CF" w:rsidR="006C5258" w:rsidRPr="002D307B" w:rsidRDefault="006C5258" w:rsidP="006C5258">
      <w:pPr>
        <w:pStyle w:val="Heading3"/>
        <w:ind w:firstLine="0"/>
        <w:rPr>
          <w:rFonts w:asciiTheme="majorHAnsi" w:hAnsiTheme="majorHAnsi" w:cstheme="majorHAnsi"/>
          <w:highlight w:val="white"/>
          <w:lang w:val="en-US"/>
        </w:rPr>
      </w:pPr>
      <w:bookmarkStart w:id="44" w:name="_Toc57284948"/>
      <w:r w:rsidRPr="002D307B">
        <w:rPr>
          <w:rFonts w:asciiTheme="majorHAnsi" w:hAnsiTheme="majorHAnsi" w:cstheme="majorHAnsi"/>
          <w:highlight w:val="white"/>
          <w:lang w:val="en-US"/>
        </w:rPr>
        <w:t xml:space="preserve">4.2.1 </w:t>
      </w:r>
      <w:bookmarkEnd w:id="44"/>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2F6F3BA4"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5E873BD0" w14:textId="7EB79E55" w:rsidR="007E77E0" w:rsidRDefault="00A76CD3" w:rsidP="00D35620">
      <w:pPr>
        <w:pStyle w:val="ListParagraph"/>
        <w:numPr>
          <w:ilvl w:val="0"/>
          <w:numId w:val="28"/>
        </w:numPr>
        <w:rPr>
          <w:highlight w:val="white"/>
          <w:lang w:val="en-US"/>
        </w:rPr>
      </w:pPr>
      <w:r>
        <w:rPr>
          <w:highlight w:val="white"/>
          <w:lang w:val="en-US"/>
        </w:rPr>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45" w:name="_Toc57284949"/>
      <w:r w:rsidRPr="002D307B">
        <w:rPr>
          <w:rFonts w:asciiTheme="majorHAnsi" w:hAnsiTheme="majorHAnsi" w:cstheme="majorHAnsi"/>
          <w:highlight w:val="white"/>
          <w:lang w:val="en-US"/>
        </w:rPr>
        <w:lastRenderedPageBreak/>
        <w:t xml:space="preserve">4.2.2 </w:t>
      </w:r>
      <w:bookmarkEnd w:id="45"/>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Arbitrary choices and handycrafts</w:t>
      </w:r>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Many choices have to do with handycrafts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lastRenderedPageBreak/>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46" w:name="_Toc57284950"/>
      <w:r w:rsidRPr="002D307B">
        <w:rPr>
          <w:rFonts w:asciiTheme="majorHAnsi" w:hAnsiTheme="majorHAnsi" w:cstheme="majorHAnsi"/>
          <w:highlight w:val="white"/>
          <w:lang w:val="en-US"/>
        </w:rPr>
        <w:t xml:space="preserve">4.3 </w:t>
      </w:r>
      <w:bookmarkEnd w:id="46"/>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47"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47"/>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48" w:name="_Hlk57713942"/>
      <w:r>
        <w:rPr>
          <w:highlight w:val="white"/>
          <w:lang w:val="en-US"/>
        </w:rPr>
        <w:t>(as mentioned previously)</w:t>
      </w:r>
      <w:bookmarkEnd w:id="48"/>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lastRenderedPageBreak/>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Many choices have to do with handycrafts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49" w:name="_Toc57284954"/>
      <w:r w:rsidRPr="002D307B">
        <w:rPr>
          <w:rFonts w:asciiTheme="majorHAnsi" w:hAnsiTheme="majorHAnsi" w:cstheme="majorHAnsi"/>
          <w:highlight w:val="white"/>
          <w:lang w:val="en-US"/>
        </w:rPr>
        <w:t>5. Conclusion</w:t>
      </w:r>
      <w:bookmarkEnd w:id="49"/>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50"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50"/>
    </w:p>
    <w:p w14:paraId="713676C5" w14:textId="77777777" w:rsidR="006C5258" w:rsidRPr="002D307B" w:rsidRDefault="006C5258" w:rsidP="006C5258">
      <w:pPr>
        <w:pStyle w:val="Bibliography"/>
        <w:rPr>
          <w:rFonts w:asciiTheme="majorHAnsi" w:hAnsiTheme="majorHAnsi" w:cstheme="majorHAns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lang w:val="en-US"/>
        </w:rPr>
        <w:t xml:space="preserve">Abell, F., Happé, F., &amp; Frith, U. (2000). Do triangles play tricks? Attribution of mental states to animated shapes in normal and abnormal development. </w:t>
      </w:r>
      <w:r w:rsidRPr="002D307B">
        <w:rPr>
          <w:rFonts w:asciiTheme="majorHAnsi" w:hAnsiTheme="majorHAnsi" w:cstheme="majorHAnsi"/>
          <w:i/>
          <w:iCs/>
          <w:lang w:val="en-US"/>
        </w:rPr>
        <w:t>Cognitive Development</w:t>
      </w:r>
      <w:r w:rsidRPr="002D307B">
        <w:rPr>
          <w:rFonts w:asciiTheme="majorHAnsi" w:hAnsiTheme="majorHAnsi" w:cstheme="majorHAnsi"/>
          <w:lang w:val="en-US"/>
        </w:rPr>
        <w:t xml:space="preserve">, </w:t>
      </w:r>
      <w:r w:rsidRPr="002D307B">
        <w:rPr>
          <w:rFonts w:asciiTheme="majorHAnsi" w:hAnsiTheme="majorHAnsi" w:cstheme="majorHAnsi"/>
          <w:i/>
          <w:iCs/>
          <w:lang w:val="en-US"/>
        </w:rPr>
        <w:t>15</w:t>
      </w:r>
      <w:r w:rsidRPr="002D307B">
        <w:rPr>
          <w:rFonts w:asciiTheme="majorHAnsi" w:hAnsiTheme="majorHAnsi" w:cstheme="majorHAnsi"/>
          <w:lang w:val="en-US"/>
        </w:rPr>
        <w:t>(1), 1–16. https://doi.org/10.1016/S0885-2014(00)00014-9</w:t>
      </w:r>
    </w:p>
    <w:p w14:paraId="51774AA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lastRenderedPageBreak/>
        <w:t xml:space="preserve">Alberto, P., Arndis, S., Vibeke, B., &amp; Riccardo, F. (2019). </w:t>
      </w:r>
      <w:r w:rsidRPr="002D307B">
        <w:rPr>
          <w:rFonts w:asciiTheme="majorHAnsi" w:hAnsiTheme="majorHAnsi" w:cstheme="majorHAnsi"/>
          <w:i/>
          <w:iCs/>
          <w:lang w:val="en-US"/>
        </w:rPr>
        <w:t>Voice Patterns in Schizophrenia: A systematic Review and Bayesian Meta-Analysis</w:t>
      </w:r>
      <w:r w:rsidRPr="002D307B">
        <w:rPr>
          <w:rFonts w:asciiTheme="majorHAnsi" w:hAnsiTheme="majorHAnsi" w:cstheme="majorHAnsi"/>
          <w:lang w:val="en-US"/>
        </w:rPr>
        <w:t xml:space="preserve"> [Preprint]. Bioinformatics. https://doi.org/10.1101/583815</w:t>
      </w:r>
    </w:p>
    <w:p w14:paraId="6878598F"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Beck, K. I., Simonsen, A., Wang, H., Yang, L., Zhou, Y., &amp; Bliksted, V. (2020). Cross-cultural comparison of theory of mind deficits in patients with schizophrenia from China and Denmark: Different aspects of ToM show different results. </w:t>
      </w:r>
      <w:r w:rsidRPr="002D307B">
        <w:rPr>
          <w:rFonts w:asciiTheme="majorHAnsi" w:hAnsiTheme="majorHAnsi" w:cstheme="majorHAnsi"/>
          <w:i/>
          <w:iCs/>
          <w:lang w:val="en-US"/>
        </w:rPr>
        <w:t>Nordic Journal of Psychiatry</w:t>
      </w:r>
      <w:r w:rsidRPr="002D307B">
        <w:rPr>
          <w:rFonts w:asciiTheme="majorHAnsi" w:hAnsiTheme="majorHAnsi" w:cstheme="majorHAnsi"/>
          <w:lang w:val="en-US"/>
        </w:rPr>
        <w:t>, 1–8.</w:t>
      </w:r>
    </w:p>
    <w:p w14:paraId="6C10C22D"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Fagerlund, B., Weed, E., Frith, C., &amp; Videbech, P. (2014). Social cognition and neurocognitive deficits in first-episode schizophrenia. </w:t>
      </w:r>
      <w:r w:rsidRPr="002D307B">
        <w:rPr>
          <w:rFonts w:asciiTheme="majorHAnsi" w:hAnsiTheme="majorHAnsi" w:cstheme="majorHAnsi"/>
          <w:i/>
          <w:iCs/>
          <w:lang w:val="en-US"/>
        </w:rPr>
        <w:t>Schizophrenia Research</w:t>
      </w:r>
      <w:r w:rsidRPr="002D307B">
        <w:rPr>
          <w:rFonts w:asciiTheme="majorHAnsi" w:hAnsiTheme="majorHAnsi" w:cstheme="majorHAnsi"/>
          <w:lang w:val="en-US"/>
        </w:rPr>
        <w:t xml:space="preserve">, </w:t>
      </w:r>
      <w:r w:rsidRPr="002D307B">
        <w:rPr>
          <w:rFonts w:asciiTheme="majorHAnsi" w:hAnsiTheme="majorHAnsi" w:cstheme="majorHAnsi"/>
          <w:i/>
          <w:iCs/>
          <w:lang w:val="en-US"/>
        </w:rPr>
        <w:t>153</w:t>
      </w:r>
      <w:r w:rsidRPr="002D307B">
        <w:rPr>
          <w:rFonts w:asciiTheme="majorHAnsi" w:hAnsiTheme="majorHAnsi" w:cstheme="majorHAnsi"/>
          <w:lang w:val="en-US"/>
        </w:rPr>
        <w:t>(1), 9–17. https://doi.org/10.1016/j.schres.2014.01.010</w:t>
      </w:r>
    </w:p>
    <w:p w14:paraId="59F62285"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Bliksted, V., Frith, C., Videbech, P., Fagerlund, B., Emborg, C., Simonsen, A., Roepstorff, A., &amp; Campbell-Meiklejohn, D. (2019). Hyper-and hypomentalizing in patients with first-episode schizophrenia: FMRI and behavioral studies. </w:t>
      </w:r>
      <w:r w:rsidRPr="002D307B">
        <w:rPr>
          <w:rFonts w:asciiTheme="majorHAnsi" w:hAnsiTheme="majorHAnsi" w:cstheme="majorHAnsi"/>
          <w:i/>
          <w:iCs/>
          <w:lang w:val="en-US"/>
        </w:rPr>
        <w:t>Schizophrenia Bulletin</w:t>
      </w:r>
      <w:r w:rsidRPr="002D307B">
        <w:rPr>
          <w:rFonts w:asciiTheme="majorHAnsi" w:hAnsiTheme="majorHAnsi" w:cstheme="majorHAnsi"/>
          <w:lang w:val="en-US"/>
        </w:rPr>
        <w:t xml:space="preserve">, </w:t>
      </w:r>
      <w:r w:rsidRPr="002D307B">
        <w:rPr>
          <w:rFonts w:asciiTheme="majorHAnsi" w:hAnsiTheme="majorHAnsi" w:cstheme="majorHAnsi"/>
          <w:i/>
          <w:iCs/>
          <w:lang w:val="en-US"/>
        </w:rPr>
        <w:t>45</w:t>
      </w:r>
      <w:r w:rsidRPr="002D307B">
        <w:rPr>
          <w:rFonts w:asciiTheme="majorHAnsi" w:hAnsiTheme="majorHAnsi" w:cstheme="majorHAnsi"/>
          <w:lang w:val="en-US"/>
        </w:rPr>
        <w:t>(2), 377–385.</w:t>
      </w:r>
    </w:p>
    <w:p w14:paraId="529730FE"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Chakraborty, D., Yang, Z., Tahir, Y., Maszczyk, T., Dauwels, J., Thalmann, N., Zheng, J., Maniam, Y., Amirah, N., &amp; Tan, B. L. (2018). Prediction of negative symptoms of schizophrenia from emotion related low-level speech signals. </w:t>
      </w:r>
      <w:r w:rsidRPr="002D307B">
        <w:rPr>
          <w:rFonts w:asciiTheme="majorHAnsi" w:hAnsiTheme="majorHAnsi" w:cstheme="majorHAnsi"/>
          <w:i/>
          <w:iCs/>
          <w:lang w:val="en-US"/>
        </w:rPr>
        <w:t>2018 IEEE International Conference on Acoustics, Speech and Signal Processing (ICASSP)</w:t>
      </w:r>
      <w:r w:rsidRPr="002D307B">
        <w:rPr>
          <w:rFonts w:asciiTheme="majorHAnsi" w:hAnsiTheme="majorHAnsi" w:cstheme="majorHAnsi"/>
          <w:lang w:val="en-US"/>
        </w:rPr>
        <w:t>, 6024–6028.</w:t>
      </w:r>
    </w:p>
    <w:p w14:paraId="0D3F509A"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FabFilter Software Instruments. (2018). </w:t>
      </w:r>
      <w:r w:rsidRPr="002D307B">
        <w:rPr>
          <w:rFonts w:asciiTheme="majorHAnsi" w:hAnsiTheme="majorHAnsi" w:cstheme="majorHAnsi"/>
          <w:i/>
          <w:iCs/>
          <w:lang w:val="en-US"/>
        </w:rPr>
        <w:t>FabFilter</w:t>
      </w:r>
      <w:r w:rsidRPr="002D307B">
        <w:rPr>
          <w:rFonts w:asciiTheme="majorHAnsi" w:hAnsiTheme="majorHAnsi" w:cstheme="majorHAnsi"/>
          <w:lang w:val="en-US"/>
        </w:rPr>
        <w:t xml:space="preserve"> (Fabfilter pro-q 2.) [Computer software].</w:t>
      </w:r>
    </w:p>
    <w:p w14:paraId="5103CCA1" w14:textId="77777777" w:rsidR="006C5258" w:rsidRPr="002D307B" w:rsidRDefault="006C5258" w:rsidP="006C5258">
      <w:pPr>
        <w:pStyle w:val="Bibliography"/>
        <w:rPr>
          <w:rFonts w:asciiTheme="majorHAnsi" w:hAnsiTheme="majorHAnsi" w:cstheme="majorHAnsi"/>
          <w:lang w:val="en-US"/>
        </w:rPr>
      </w:pPr>
      <w:r w:rsidRPr="00732634">
        <w:rPr>
          <w:rFonts w:asciiTheme="majorHAnsi" w:hAnsiTheme="majorHAnsi" w:cstheme="majorHAnsi"/>
          <w:lang w:val="en-US"/>
        </w:rPr>
        <w:t xml:space="preserve">Friedman, J., Hastie, T., &amp; Tibshirani, R. (2010). </w:t>
      </w:r>
      <w:r w:rsidRPr="002D307B">
        <w:rPr>
          <w:rFonts w:asciiTheme="majorHAnsi" w:hAnsiTheme="majorHAnsi" w:cstheme="majorHAnsi"/>
          <w:i/>
          <w:iCs/>
          <w:lang w:val="en-US"/>
        </w:rPr>
        <w:t>Regularization Paths for Generalized Linear Models via Coordinate   Descent. Journal of Statistical Software</w:t>
      </w:r>
      <w:r w:rsidRPr="002D307B">
        <w:rPr>
          <w:rFonts w:asciiTheme="majorHAnsi" w:hAnsiTheme="majorHAnsi" w:cstheme="majorHAnsi"/>
          <w:lang w:val="en-US"/>
        </w:rPr>
        <w:t xml:space="preserve">. </w:t>
      </w:r>
      <w:r w:rsidRPr="002D307B">
        <w:rPr>
          <w:rFonts w:asciiTheme="majorHAnsi" w:hAnsiTheme="majorHAnsi" w:cstheme="majorHAnsi"/>
          <w:i/>
          <w:iCs/>
          <w:lang w:val="en-US"/>
        </w:rPr>
        <w:t>33(1)</w:t>
      </w:r>
      <w:r w:rsidRPr="002D307B">
        <w:rPr>
          <w:rFonts w:asciiTheme="majorHAnsi" w:hAnsiTheme="majorHAnsi" w:cstheme="majorHAnsi"/>
          <w:lang w:val="en-US"/>
        </w:rPr>
        <w:t>, 1–22.</w:t>
      </w:r>
    </w:p>
    <w:p w14:paraId="19CE2E88"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Hong, L., &amp; Page, S. E. (2004). Groups of diverse problem solvers can outperform groups of high-ability problem solvers. </w:t>
      </w:r>
      <w:r w:rsidRPr="002D307B">
        <w:rPr>
          <w:rFonts w:asciiTheme="majorHAnsi" w:hAnsiTheme="majorHAnsi" w:cstheme="majorHAnsi"/>
          <w:i/>
          <w:iCs/>
          <w:lang w:val="en-US"/>
        </w:rPr>
        <w:t>Proceedings of the National Academy of Sciences</w:t>
      </w:r>
      <w:r w:rsidRPr="002D307B">
        <w:rPr>
          <w:rFonts w:asciiTheme="majorHAnsi" w:hAnsiTheme="majorHAnsi" w:cstheme="majorHAnsi"/>
          <w:lang w:val="en-US"/>
        </w:rPr>
        <w:t xml:space="preserve">, </w:t>
      </w:r>
      <w:r w:rsidRPr="002D307B">
        <w:rPr>
          <w:rFonts w:asciiTheme="majorHAnsi" w:hAnsiTheme="majorHAnsi" w:cstheme="majorHAnsi"/>
          <w:i/>
          <w:iCs/>
          <w:lang w:val="en-US"/>
        </w:rPr>
        <w:t>101</w:t>
      </w:r>
      <w:r w:rsidRPr="002D307B">
        <w:rPr>
          <w:rFonts w:asciiTheme="majorHAnsi" w:hAnsiTheme="majorHAnsi" w:cstheme="majorHAnsi"/>
          <w:lang w:val="en-US"/>
        </w:rPr>
        <w:t>(46), 16385–16389. https://doi.org/10.1073/pnas.0403723101</w:t>
      </w:r>
    </w:p>
    <w:p w14:paraId="15DBDC6B"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iZotope Inc. (2018). </w:t>
      </w:r>
      <w:r w:rsidRPr="002D307B">
        <w:rPr>
          <w:rFonts w:asciiTheme="majorHAnsi" w:hAnsiTheme="majorHAnsi" w:cstheme="majorHAnsi"/>
          <w:i/>
          <w:iCs/>
          <w:lang w:val="en-US"/>
        </w:rPr>
        <w:t>IZotope RX 6</w:t>
      </w:r>
      <w:r w:rsidRPr="002D307B">
        <w:rPr>
          <w:rFonts w:asciiTheme="majorHAnsi" w:hAnsiTheme="majorHAnsi" w:cstheme="majorHAnsi"/>
          <w:lang w:val="en-US"/>
        </w:rPr>
        <w:t>.</w:t>
      </w:r>
    </w:p>
    <w:p w14:paraId="2EA3B383"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(2018). </w:t>
      </w:r>
      <w:r w:rsidRPr="002D307B">
        <w:rPr>
          <w:rFonts w:asciiTheme="majorHAnsi" w:hAnsiTheme="majorHAnsi" w:cstheme="majorHAnsi"/>
          <w:i/>
          <w:iCs/>
          <w:lang w:val="en-US"/>
        </w:rPr>
        <w:t>Automatically diagnosing mental disorders from voice: A deep learning approach</w:t>
      </w:r>
      <w:r w:rsidRPr="002D307B">
        <w:rPr>
          <w:rFonts w:asciiTheme="majorHAnsi" w:hAnsiTheme="majorHAnsi" w:cstheme="majorHAnsi"/>
          <w:lang w:val="en-US"/>
        </w:rPr>
        <w:t>.</w:t>
      </w:r>
    </w:p>
    <w:p w14:paraId="592A7CBC"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lang w:val="en-US"/>
        </w:rPr>
        <w:t xml:space="preserve">Olsen, L. (2020). </w:t>
      </w:r>
      <w:r w:rsidRPr="002D307B">
        <w:rPr>
          <w:rFonts w:asciiTheme="majorHAnsi" w:hAnsiTheme="majorHAnsi" w:cstheme="majorHAnsi"/>
          <w:i/>
          <w:iCs/>
          <w:lang w:val="en-US"/>
        </w:rPr>
        <w:t>groupdata2: Creating Groups from Data</w:t>
      </w:r>
      <w:r w:rsidRPr="002D307B">
        <w:rPr>
          <w:rFonts w:asciiTheme="majorHAnsi" w:hAnsiTheme="majorHAnsi" w:cstheme="majorHAnsi"/>
          <w:lang w:val="en-US"/>
        </w:rPr>
        <w:t xml:space="preserve"> (1.3.0) [Computer software]. https://CRAN.R-project.org/package=groupdata2</w:t>
      </w:r>
    </w:p>
    <w:p w14:paraId="4E001176" w14:textId="77777777" w:rsidR="006C5258" w:rsidRPr="002D307B" w:rsidRDefault="006C5258" w:rsidP="006C5258">
      <w:pPr>
        <w:pStyle w:val="Bibliography"/>
        <w:rPr>
          <w:rFonts w:asciiTheme="majorHAnsi" w:hAnsiTheme="majorHAnsi" w:cstheme="majorHAnsi"/>
          <w:lang w:val="en-US"/>
        </w:rPr>
      </w:pPr>
      <w:r w:rsidRPr="002D307B">
        <w:rPr>
          <w:rFonts w:asciiTheme="majorHAnsi" w:hAnsiTheme="majorHAnsi" w:cstheme="majorHAnsi"/>
          <w:i/>
          <w:iCs/>
          <w:lang w:val="en-US"/>
        </w:rPr>
        <w:lastRenderedPageBreak/>
        <w:t>Statistics Denmark</w:t>
      </w:r>
      <w:r w:rsidRPr="002D307B">
        <w:rPr>
          <w:rFonts w:asciiTheme="majorHAnsi" w:hAnsiTheme="majorHAnsi" w:cstheme="majorHAnsi"/>
          <w:lang w:val="en-US"/>
        </w:rPr>
        <w:t>. (n.d.). Retrieved 11 November 2020, from https://www.dst.dk/en/</w:t>
      </w:r>
    </w:p>
    <w:p w14:paraId="73AABB8C" w14:textId="77777777" w:rsidR="006C5258" w:rsidRPr="002D307B" w:rsidRDefault="006C5258" w:rsidP="006C5258">
      <w:pPr>
        <w:pStyle w:val="Bibliography"/>
        <w:rPr>
          <w:rFonts w:asciiTheme="majorHAnsi" w:hAnsiTheme="majorHAnsi" w:cstheme="majorHAnsi"/>
        </w:rPr>
      </w:pPr>
      <w:r w:rsidRPr="002D307B">
        <w:rPr>
          <w:rFonts w:asciiTheme="majorHAnsi" w:hAnsiTheme="majorHAnsi" w:cstheme="majorHAnsi"/>
          <w:lang w:val="en-US"/>
        </w:rPr>
        <w:t xml:space="preserve">Zivetz, L. (1992). </w:t>
      </w:r>
      <w:r w:rsidRPr="002D307B">
        <w:rPr>
          <w:rFonts w:asciiTheme="majorHAnsi" w:hAnsiTheme="majorHAnsi" w:cstheme="majorHAnsi"/>
          <w:i/>
          <w:iCs/>
          <w:lang w:val="en-US"/>
        </w:rPr>
        <w:t>The ICD-10 classification of mental and behavioural disorders: Clinical descriptions and diagnostic guidelines</w:t>
      </w:r>
      <w:r w:rsidRPr="002D307B">
        <w:rPr>
          <w:rFonts w:asciiTheme="majorHAnsi" w:hAnsiTheme="majorHAnsi" w:cstheme="majorHAnsi"/>
          <w:lang w:val="en-US"/>
        </w:rPr>
        <w:t xml:space="preserve"> (Vol. 1). </w:t>
      </w:r>
      <w:r w:rsidRPr="002D307B">
        <w:rPr>
          <w:rFonts w:asciiTheme="majorHAnsi" w:hAnsiTheme="majorHAnsi" w:cstheme="majorHAnsi"/>
        </w:rPr>
        <w:t>World Health Organization.</w:t>
      </w:r>
    </w:p>
    <w:p w14:paraId="77E9E85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A79C4" w14:textId="77777777" w:rsidR="0031789C" w:rsidRDefault="0031789C" w:rsidP="001506C0">
      <w:pPr>
        <w:spacing w:line="240" w:lineRule="auto"/>
      </w:pPr>
      <w:r>
        <w:separator/>
      </w:r>
    </w:p>
  </w:endnote>
  <w:endnote w:type="continuationSeparator" w:id="0">
    <w:p w14:paraId="4E7234DA" w14:textId="77777777" w:rsidR="0031789C" w:rsidRDefault="0031789C"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1257160"/>
      <w:docPartObj>
        <w:docPartGallery w:val="Page Numbers (Bottom of Page)"/>
        <w:docPartUnique/>
      </w:docPartObj>
    </w:sdtPr>
    <w:sdtEndPr>
      <w:rPr>
        <w:noProof/>
      </w:rPr>
    </w:sdtEndPr>
    <w:sdtContent>
      <w:p w14:paraId="19AE66CA" w14:textId="77777777" w:rsidR="0051559C" w:rsidRDefault="005155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AA0CA1" w14:textId="77777777" w:rsidR="0051559C" w:rsidRDefault="0051559C">
    <w:pPr>
      <w:pStyle w:val="Footer"/>
    </w:pPr>
  </w:p>
  <w:p w14:paraId="60B34DA2" w14:textId="77777777" w:rsidR="0051559C" w:rsidRDefault="005155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0615637"/>
      <w:docPartObj>
        <w:docPartGallery w:val="Page Numbers (Bottom of Page)"/>
        <w:docPartUnique/>
      </w:docPartObj>
    </w:sdtPr>
    <w:sdtEndPr>
      <w:rPr>
        <w:noProof/>
      </w:rPr>
    </w:sdtEndPr>
    <w:sdtContent>
      <w:p w14:paraId="3E235D83" w14:textId="77777777" w:rsidR="0051559C" w:rsidRDefault="005155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C733B8" w14:textId="77777777" w:rsidR="0051559C" w:rsidRDefault="0051559C">
    <w:pPr>
      <w:pStyle w:val="Footer"/>
    </w:pPr>
  </w:p>
  <w:p w14:paraId="0E17FE7A" w14:textId="77777777" w:rsidR="0051559C" w:rsidRDefault="0051559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51559C" w:rsidRDefault="005155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1559C" w:rsidRDefault="0051559C">
    <w:pPr>
      <w:pStyle w:val="Footer"/>
    </w:pPr>
  </w:p>
  <w:p w14:paraId="70E9D1B4" w14:textId="77777777" w:rsidR="0051559C" w:rsidRDefault="0051559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1559C" w:rsidRDefault="005155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1559C" w:rsidRDefault="0051559C">
    <w:pPr>
      <w:pStyle w:val="Footer"/>
    </w:pPr>
  </w:p>
  <w:p w14:paraId="67614AF0" w14:textId="77777777" w:rsidR="0051559C" w:rsidRDefault="005155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7BAA8" w14:textId="77777777" w:rsidR="0031789C" w:rsidRDefault="0031789C" w:rsidP="001506C0">
      <w:pPr>
        <w:spacing w:line="240" w:lineRule="auto"/>
      </w:pPr>
      <w:r>
        <w:separator/>
      </w:r>
    </w:p>
  </w:footnote>
  <w:footnote w:type="continuationSeparator" w:id="0">
    <w:p w14:paraId="76BF6E79" w14:textId="77777777" w:rsidR="0031789C" w:rsidRDefault="0031789C"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3"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4"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6"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5"/>
  </w:num>
  <w:num w:numId="4">
    <w:abstractNumId w:val="13"/>
  </w:num>
  <w:num w:numId="5">
    <w:abstractNumId w:val="28"/>
  </w:num>
  <w:num w:numId="6">
    <w:abstractNumId w:val="14"/>
  </w:num>
  <w:num w:numId="7">
    <w:abstractNumId w:val="4"/>
  </w:num>
  <w:num w:numId="8">
    <w:abstractNumId w:val="29"/>
  </w:num>
  <w:num w:numId="9">
    <w:abstractNumId w:val="10"/>
  </w:num>
  <w:num w:numId="10">
    <w:abstractNumId w:val="12"/>
  </w:num>
  <w:num w:numId="11">
    <w:abstractNumId w:val="26"/>
  </w:num>
  <w:num w:numId="12">
    <w:abstractNumId w:val="16"/>
  </w:num>
  <w:num w:numId="13">
    <w:abstractNumId w:val="3"/>
  </w:num>
  <w:num w:numId="14">
    <w:abstractNumId w:val="21"/>
  </w:num>
  <w:num w:numId="15">
    <w:abstractNumId w:val="11"/>
  </w:num>
  <w:num w:numId="16">
    <w:abstractNumId w:val="17"/>
  </w:num>
  <w:num w:numId="17">
    <w:abstractNumId w:val="18"/>
  </w:num>
  <w:num w:numId="18">
    <w:abstractNumId w:val="27"/>
  </w:num>
  <w:num w:numId="19">
    <w:abstractNumId w:val="1"/>
  </w:num>
  <w:num w:numId="20">
    <w:abstractNumId w:val="2"/>
  </w:num>
  <w:num w:numId="21">
    <w:abstractNumId w:val="20"/>
  </w:num>
  <w:num w:numId="22">
    <w:abstractNumId w:val="7"/>
  </w:num>
  <w:num w:numId="23">
    <w:abstractNumId w:val="23"/>
  </w:num>
  <w:num w:numId="24">
    <w:abstractNumId w:val="5"/>
  </w:num>
  <w:num w:numId="25">
    <w:abstractNumId w:val="19"/>
  </w:num>
  <w:num w:numId="26">
    <w:abstractNumId w:val="22"/>
  </w:num>
  <w:num w:numId="27">
    <w:abstractNumId w:val="24"/>
  </w:num>
  <w:num w:numId="28">
    <w:abstractNumId w:val="0"/>
  </w:num>
  <w:num w:numId="29">
    <w:abstractNumId w:val="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A1B"/>
    <w:rsid w:val="000039B2"/>
    <w:rsid w:val="000049AC"/>
    <w:rsid w:val="0000508B"/>
    <w:rsid w:val="00005160"/>
    <w:rsid w:val="00005216"/>
    <w:rsid w:val="00007013"/>
    <w:rsid w:val="00007F95"/>
    <w:rsid w:val="0001044D"/>
    <w:rsid w:val="00011E2E"/>
    <w:rsid w:val="000124B3"/>
    <w:rsid w:val="000127C4"/>
    <w:rsid w:val="00012B05"/>
    <w:rsid w:val="000137F4"/>
    <w:rsid w:val="00013F0C"/>
    <w:rsid w:val="00014731"/>
    <w:rsid w:val="00014A07"/>
    <w:rsid w:val="00014D70"/>
    <w:rsid w:val="00015012"/>
    <w:rsid w:val="0001685A"/>
    <w:rsid w:val="00017A20"/>
    <w:rsid w:val="000204A3"/>
    <w:rsid w:val="00020854"/>
    <w:rsid w:val="00020BE2"/>
    <w:rsid w:val="00021375"/>
    <w:rsid w:val="00023CAE"/>
    <w:rsid w:val="00023F2F"/>
    <w:rsid w:val="000249D8"/>
    <w:rsid w:val="00025157"/>
    <w:rsid w:val="00026C46"/>
    <w:rsid w:val="00031484"/>
    <w:rsid w:val="00032418"/>
    <w:rsid w:val="00032A50"/>
    <w:rsid w:val="00033616"/>
    <w:rsid w:val="00033963"/>
    <w:rsid w:val="00033C34"/>
    <w:rsid w:val="00034458"/>
    <w:rsid w:val="00037A8A"/>
    <w:rsid w:val="00037DE5"/>
    <w:rsid w:val="0004079C"/>
    <w:rsid w:val="00040B37"/>
    <w:rsid w:val="00040FB3"/>
    <w:rsid w:val="00041FF6"/>
    <w:rsid w:val="00042FA0"/>
    <w:rsid w:val="0004602B"/>
    <w:rsid w:val="000463CF"/>
    <w:rsid w:val="00046541"/>
    <w:rsid w:val="00046CB4"/>
    <w:rsid w:val="00046E8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61F9"/>
    <w:rsid w:val="00066A61"/>
    <w:rsid w:val="00066C6D"/>
    <w:rsid w:val="00067C7E"/>
    <w:rsid w:val="00071DDC"/>
    <w:rsid w:val="000720C0"/>
    <w:rsid w:val="000736B5"/>
    <w:rsid w:val="00073A23"/>
    <w:rsid w:val="000763F2"/>
    <w:rsid w:val="0007649A"/>
    <w:rsid w:val="00077110"/>
    <w:rsid w:val="00077443"/>
    <w:rsid w:val="00077A0E"/>
    <w:rsid w:val="000802B3"/>
    <w:rsid w:val="00080564"/>
    <w:rsid w:val="0008146A"/>
    <w:rsid w:val="000815F0"/>
    <w:rsid w:val="0008168D"/>
    <w:rsid w:val="00081B2B"/>
    <w:rsid w:val="00082919"/>
    <w:rsid w:val="00085338"/>
    <w:rsid w:val="0008580D"/>
    <w:rsid w:val="000859A5"/>
    <w:rsid w:val="00085D1F"/>
    <w:rsid w:val="0008600B"/>
    <w:rsid w:val="00086B5E"/>
    <w:rsid w:val="00086D16"/>
    <w:rsid w:val="00087B2A"/>
    <w:rsid w:val="00087CB4"/>
    <w:rsid w:val="00087FEA"/>
    <w:rsid w:val="0009024E"/>
    <w:rsid w:val="00090327"/>
    <w:rsid w:val="00090EC2"/>
    <w:rsid w:val="00090FB8"/>
    <w:rsid w:val="00091645"/>
    <w:rsid w:val="0009179D"/>
    <w:rsid w:val="00091BC9"/>
    <w:rsid w:val="00092260"/>
    <w:rsid w:val="00093AB2"/>
    <w:rsid w:val="00093B16"/>
    <w:rsid w:val="000943B8"/>
    <w:rsid w:val="00095C1E"/>
    <w:rsid w:val="0009656F"/>
    <w:rsid w:val="00096F7B"/>
    <w:rsid w:val="000970A1"/>
    <w:rsid w:val="00097C48"/>
    <w:rsid w:val="00097CFA"/>
    <w:rsid w:val="000A049A"/>
    <w:rsid w:val="000A2C90"/>
    <w:rsid w:val="000A48C4"/>
    <w:rsid w:val="000A4A6C"/>
    <w:rsid w:val="000A57BE"/>
    <w:rsid w:val="000A5A55"/>
    <w:rsid w:val="000A6AE2"/>
    <w:rsid w:val="000A7FA1"/>
    <w:rsid w:val="000B0416"/>
    <w:rsid w:val="000B0432"/>
    <w:rsid w:val="000B167B"/>
    <w:rsid w:val="000B1D89"/>
    <w:rsid w:val="000B1DFA"/>
    <w:rsid w:val="000B2A8C"/>
    <w:rsid w:val="000B2ACE"/>
    <w:rsid w:val="000B2E30"/>
    <w:rsid w:val="000B3115"/>
    <w:rsid w:val="000B3172"/>
    <w:rsid w:val="000B50DD"/>
    <w:rsid w:val="000B5250"/>
    <w:rsid w:val="000B5CBD"/>
    <w:rsid w:val="000B66E9"/>
    <w:rsid w:val="000B6E7B"/>
    <w:rsid w:val="000B6FDD"/>
    <w:rsid w:val="000B73F4"/>
    <w:rsid w:val="000B7D79"/>
    <w:rsid w:val="000C0288"/>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6321"/>
    <w:rsid w:val="000E6453"/>
    <w:rsid w:val="000E653F"/>
    <w:rsid w:val="000E6CF6"/>
    <w:rsid w:val="000E7209"/>
    <w:rsid w:val="000E75FD"/>
    <w:rsid w:val="000F088A"/>
    <w:rsid w:val="000F12BA"/>
    <w:rsid w:val="000F1F50"/>
    <w:rsid w:val="000F28E4"/>
    <w:rsid w:val="000F5BAB"/>
    <w:rsid w:val="000F5EA7"/>
    <w:rsid w:val="000F786C"/>
    <w:rsid w:val="00101393"/>
    <w:rsid w:val="0010166C"/>
    <w:rsid w:val="0010250C"/>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B7"/>
    <w:rsid w:val="00121D86"/>
    <w:rsid w:val="001225DD"/>
    <w:rsid w:val="00123FF8"/>
    <w:rsid w:val="001240F9"/>
    <w:rsid w:val="001249F0"/>
    <w:rsid w:val="00124E06"/>
    <w:rsid w:val="0012565E"/>
    <w:rsid w:val="00125B8D"/>
    <w:rsid w:val="00126D15"/>
    <w:rsid w:val="0012734E"/>
    <w:rsid w:val="00127AB4"/>
    <w:rsid w:val="00127FD6"/>
    <w:rsid w:val="0013057E"/>
    <w:rsid w:val="00130987"/>
    <w:rsid w:val="00130CAF"/>
    <w:rsid w:val="00130E8B"/>
    <w:rsid w:val="0013183C"/>
    <w:rsid w:val="00132377"/>
    <w:rsid w:val="0013262B"/>
    <w:rsid w:val="00132682"/>
    <w:rsid w:val="00132E5E"/>
    <w:rsid w:val="001330B3"/>
    <w:rsid w:val="00133E67"/>
    <w:rsid w:val="00134281"/>
    <w:rsid w:val="001352ED"/>
    <w:rsid w:val="00135556"/>
    <w:rsid w:val="001355DB"/>
    <w:rsid w:val="00135E6F"/>
    <w:rsid w:val="00136773"/>
    <w:rsid w:val="0013711A"/>
    <w:rsid w:val="001416DD"/>
    <w:rsid w:val="00141DFA"/>
    <w:rsid w:val="00142659"/>
    <w:rsid w:val="0014457A"/>
    <w:rsid w:val="001445AC"/>
    <w:rsid w:val="00144BDD"/>
    <w:rsid w:val="0014593A"/>
    <w:rsid w:val="00145B0C"/>
    <w:rsid w:val="00145C2F"/>
    <w:rsid w:val="00146034"/>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14B3"/>
    <w:rsid w:val="00161BA9"/>
    <w:rsid w:val="001630B4"/>
    <w:rsid w:val="001631FE"/>
    <w:rsid w:val="00163463"/>
    <w:rsid w:val="00163563"/>
    <w:rsid w:val="00163BB8"/>
    <w:rsid w:val="00163CD7"/>
    <w:rsid w:val="00163D34"/>
    <w:rsid w:val="0016425F"/>
    <w:rsid w:val="00165806"/>
    <w:rsid w:val="0016672C"/>
    <w:rsid w:val="0016753E"/>
    <w:rsid w:val="00167BA1"/>
    <w:rsid w:val="00167E7D"/>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3778"/>
    <w:rsid w:val="00183B4D"/>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9070F"/>
    <w:rsid w:val="00190774"/>
    <w:rsid w:val="00190892"/>
    <w:rsid w:val="00190B7F"/>
    <w:rsid w:val="001918A7"/>
    <w:rsid w:val="00191A27"/>
    <w:rsid w:val="00194A54"/>
    <w:rsid w:val="00194D14"/>
    <w:rsid w:val="00195B9D"/>
    <w:rsid w:val="00195E75"/>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16BD"/>
    <w:rsid w:val="001B2948"/>
    <w:rsid w:val="001B2E24"/>
    <w:rsid w:val="001B3278"/>
    <w:rsid w:val="001B428C"/>
    <w:rsid w:val="001B5EB3"/>
    <w:rsid w:val="001B6604"/>
    <w:rsid w:val="001B6F07"/>
    <w:rsid w:val="001B7118"/>
    <w:rsid w:val="001B791D"/>
    <w:rsid w:val="001B7CDD"/>
    <w:rsid w:val="001B7FBC"/>
    <w:rsid w:val="001C0AD6"/>
    <w:rsid w:val="001C1113"/>
    <w:rsid w:val="001C12AE"/>
    <w:rsid w:val="001C18BB"/>
    <w:rsid w:val="001C1FD5"/>
    <w:rsid w:val="001C25A6"/>
    <w:rsid w:val="001C3418"/>
    <w:rsid w:val="001C391A"/>
    <w:rsid w:val="001C4799"/>
    <w:rsid w:val="001C4CF3"/>
    <w:rsid w:val="001C4EF1"/>
    <w:rsid w:val="001C56B1"/>
    <w:rsid w:val="001C5EFA"/>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6081"/>
    <w:rsid w:val="001E67B5"/>
    <w:rsid w:val="001E6C6B"/>
    <w:rsid w:val="001E7500"/>
    <w:rsid w:val="001E7829"/>
    <w:rsid w:val="001E7FEE"/>
    <w:rsid w:val="001F0497"/>
    <w:rsid w:val="001F0807"/>
    <w:rsid w:val="001F133C"/>
    <w:rsid w:val="001F3144"/>
    <w:rsid w:val="001F68E0"/>
    <w:rsid w:val="00200166"/>
    <w:rsid w:val="00200270"/>
    <w:rsid w:val="0020057A"/>
    <w:rsid w:val="002006AA"/>
    <w:rsid w:val="00202E86"/>
    <w:rsid w:val="002039D6"/>
    <w:rsid w:val="00204602"/>
    <w:rsid w:val="00204731"/>
    <w:rsid w:val="00205F20"/>
    <w:rsid w:val="00207383"/>
    <w:rsid w:val="002116F0"/>
    <w:rsid w:val="002118E3"/>
    <w:rsid w:val="00212C0A"/>
    <w:rsid w:val="00212F95"/>
    <w:rsid w:val="0021316B"/>
    <w:rsid w:val="0021337C"/>
    <w:rsid w:val="00213CAF"/>
    <w:rsid w:val="0021411F"/>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304A1"/>
    <w:rsid w:val="00230543"/>
    <w:rsid w:val="00232DFB"/>
    <w:rsid w:val="0023301F"/>
    <w:rsid w:val="00234067"/>
    <w:rsid w:val="00234479"/>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B25"/>
    <w:rsid w:val="002636B5"/>
    <w:rsid w:val="00264113"/>
    <w:rsid w:val="00264915"/>
    <w:rsid w:val="00264DF0"/>
    <w:rsid w:val="00266659"/>
    <w:rsid w:val="0026690E"/>
    <w:rsid w:val="00270381"/>
    <w:rsid w:val="002738FF"/>
    <w:rsid w:val="00274750"/>
    <w:rsid w:val="0027477B"/>
    <w:rsid w:val="0027501E"/>
    <w:rsid w:val="002751DC"/>
    <w:rsid w:val="00276C65"/>
    <w:rsid w:val="0027722F"/>
    <w:rsid w:val="00277C76"/>
    <w:rsid w:val="00277E71"/>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913"/>
    <w:rsid w:val="002A7D45"/>
    <w:rsid w:val="002B035B"/>
    <w:rsid w:val="002B041C"/>
    <w:rsid w:val="002B2454"/>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51A1"/>
    <w:rsid w:val="002C5863"/>
    <w:rsid w:val="002C5D25"/>
    <w:rsid w:val="002C7090"/>
    <w:rsid w:val="002C77C4"/>
    <w:rsid w:val="002C7954"/>
    <w:rsid w:val="002D08B0"/>
    <w:rsid w:val="002D21D8"/>
    <w:rsid w:val="002D307B"/>
    <w:rsid w:val="002D33D3"/>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312E"/>
    <w:rsid w:val="00303D02"/>
    <w:rsid w:val="00303EEB"/>
    <w:rsid w:val="003042B9"/>
    <w:rsid w:val="0030449A"/>
    <w:rsid w:val="00304AED"/>
    <w:rsid w:val="00304EC9"/>
    <w:rsid w:val="003056E5"/>
    <w:rsid w:val="0030597D"/>
    <w:rsid w:val="00305C9E"/>
    <w:rsid w:val="00307A8B"/>
    <w:rsid w:val="0031037C"/>
    <w:rsid w:val="00310E5D"/>
    <w:rsid w:val="003138A2"/>
    <w:rsid w:val="00313934"/>
    <w:rsid w:val="00313F2F"/>
    <w:rsid w:val="00314D27"/>
    <w:rsid w:val="00314E6A"/>
    <w:rsid w:val="00315C44"/>
    <w:rsid w:val="00315CB0"/>
    <w:rsid w:val="00315DE3"/>
    <w:rsid w:val="00316F35"/>
    <w:rsid w:val="0031716E"/>
    <w:rsid w:val="0031789C"/>
    <w:rsid w:val="003202CF"/>
    <w:rsid w:val="00320F2A"/>
    <w:rsid w:val="00321214"/>
    <w:rsid w:val="00321919"/>
    <w:rsid w:val="00322422"/>
    <w:rsid w:val="003230DE"/>
    <w:rsid w:val="0032348F"/>
    <w:rsid w:val="003237B3"/>
    <w:rsid w:val="00323F40"/>
    <w:rsid w:val="003244F9"/>
    <w:rsid w:val="0032573A"/>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748"/>
    <w:rsid w:val="003622BB"/>
    <w:rsid w:val="00362AE1"/>
    <w:rsid w:val="00363427"/>
    <w:rsid w:val="003636C8"/>
    <w:rsid w:val="003644FC"/>
    <w:rsid w:val="0036452A"/>
    <w:rsid w:val="00364636"/>
    <w:rsid w:val="00365930"/>
    <w:rsid w:val="0036797F"/>
    <w:rsid w:val="00370090"/>
    <w:rsid w:val="00370B14"/>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12B1"/>
    <w:rsid w:val="00382FFA"/>
    <w:rsid w:val="00383D55"/>
    <w:rsid w:val="003849D2"/>
    <w:rsid w:val="00385B0D"/>
    <w:rsid w:val="00390823"/>
    <w:rsid w:val="00390876"/>
    <w:rsid w:val="0039120A"/>
    <w:rsid w:val="0039134B"/>
    <w:rsid w:val="003923F0"/>
    <w:rsid w:val="0039258B"/>
    <w:rsid w:val="003928FC"/>
    <w:rsid w:val="00392939"/>
    <w:rsid w:val="00393350"/>
    <w:rsid w:val="003935E1"/>
    <w:rsid w:val="00393C84"/>
    <w:rsid w:val="00393E5F"/>
    <w:rsid w:val="0039552B"/>
    <w:rsid w:val="003A0069"/>
    <w:rsid w:val="003A0826"/>
    <w:rsid w:val="003A0B7B"/>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761"/>
    <w:rsid w:val="003B6CC2"/>
    <w:rsid w:val="003B6FBE"/>
    <w:rsid w:val="003B7AD7"/>
    <w:rsid w:val="003C197A"/>
    <w:rsid w:val="003C3FFF"/>
    <w:rsid w:val="003C4605"/>
    <w:rsid w:val="003C4959"/>
    <w:rsid w:val="003C5E63"/>
    <w:rsid w:val="003C6DE3"/>
    <w:rsid w:val="003C6ED5"/>
    <w:rsid w:val="003D0653"/>
    <w:rsid w:val="003D0A08"/>
    <w:rsid w:val="003D1186"/>
    <w:rsid w:val="003D216B"/>
    <w:rsid w:val="003D2E5E"/>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144"/>
    <w:rsid w:val="003E614A"/>
    <w:rsid w:val="003E6FAF"/>
    <w:rsid w:val="003F0120"/>
    <w:rsid w:val="003F0306"/>
    <w:rsid w:val="003F0C70"/>
    <w:rsid w:val="003F13D2"/>
    <w:rsid w:val="003F16EA"/>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932"/>
    <w:rsid w:val="0040197D"/>
    <w:rsid w:val="00401DE5"/>
    <w:rsid w:val="0040235A"/>
    <w:rsid w:val="004025C2"/>
    <w:rsid w:val="00402B79"/>
    <w:rsid w:val="00403380"/>
    <w:rsid w:val="00403892"/>
    <w:rsid w:val="00403FA7"/>
    <w:rsid w:val="004059A0"/>
    <w:rsid w:val="00405CB2"/>
    <w:rsid w:val="00406822"/>
    <w:rsid w:val="00406C85"/>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BAB"/>
    <w:rsid w:val="00421D7E"/>
    <w:rsid w:val="00422380"/>
    <w:rsid w:val="00422D96"/>
    <w:rsid w:val="00422F78"/>
    <w:rsid w:val="00423579"/>
    <w:rsid w:val="00426547"/>
    <w:rsid w:val="00426D76"/>
    <w:rsid w:val="0042711A"/>
    <w:rsid w:val="00430C0F"/>
    <w:rsid w:val="00430F1E"/>
    <w:rsid w:val="004311CB"/>
    <w:rsid w:val="00431D1A"/>
    <w:rsid w:val="0043292C"/>
    <w:rsid w:val="0043293A"/>
    <w:rsid w:val="00432C63"/>
    <w:rsid w:val="004336E5"/>
    <w:rsid w:val="004353C6"/>
    <w:rsid w:val="0043610D"/>
    <w:rsid w:val="00437E12"/>
    <w:rsid w:val="0044069C"/>
    <w:rsid w:val="00441F3E"/>
    <w:rsid w:val="00442C42"/>
    <w:rsid w:val="00443BD3"/>
    <w:rsid w:val="00443C38"/>
    <w:rsid w:val="004445B5"/>
    <w:rsid w:val="004457D9"/>
    <w:rsid w:val="004458F9"/>
    <w:rsid w:val="004474E0"/>
    <w:rsid w:val="004478C8"/>
    <w:rsid w:val="004510A0"/>
    <w:rsid w:val="004521D4"/>
    <w:rsid w:val="0045231B"/>
    <w:rsid w:val="00452CCF"/>
    <w:rsid w:val="00453492"/>
    <w:rsid w:val="00453868"/>
    <w:rsid w:val="00454F7A"/>
    <w:rsid w:val="004558C8"/>
    <w:rsid w:val="00455960"/>
    <w:rsid w:val="0045598A"/>
    <w:rsid w:val="00455AFD"/>
    <w:rsid w:val="004573AD"/>
    <w:rsid w:val="00460CF9"/>
    <w:rsid w:val="004618DD"/>
    <w:rsid w:val="00461A58"/>
    <w:rsid w:val="00461F65"/>
    <w:rsid w:val="0046285A"/>
    <w:rsid w:val="00462EEF"/>
    <w:rsid w:val="00463A46"/>
    <w:rsid w:val="00463E65"/>
    <w:rsid w:val="00465D39"/>
    <w:rsid w:val="00466E94"/>
    <w:rsid w:val="00467482"/>
    <w:rsid w:val="00467EC7"/>
    <w:rsid w:val="00470052"/>
    <w:rsid w:val="004701EB"/>
    <w:rsid w:val="00470A8F"/>
    <w:rsid w:val="0047132D"/>
    <w:rsid w:val="00473252"/>
    <w:rsid w:val="00473F81"/>
    <w:rsid w:val="004749BB"/>
    <w:rsid w:val="004761B5"/>
    <w:rsid w:val="00476798"/>
    <w:rsid w:val="004772E3"/>
    <w:rsid w:val="00477A36"/>
    <w:rsid w:val="00480267"/>
    <w:rsid w:val="0048041F"/>
    <w:rsid w:val="00480A24"/>
    <w:rsid w:val="00480CF2"/>
    <w:rsid w:val="00481EA6"/>
    <w:rsid w:val="00482441"/>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AC5"/>
    <w:rsid w:val="0049617B"/>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BBA"/>
    <w:rsid w:val="004B3B7B"/>
    <w:rsid w:val="004B3E99"/>
    <w:rsid w:val="004B4EB3"/>
    <w:rsid w:val="004B5A25"/>
    <w:rsid w:val="004B6CA3"/>
    <w:rsid w:val="004C0510"/>
    <w:rsid w:val="004C1E91"/>
    <w:rsid w:val="004C26BA"/>
    <w:rsid w:val="004C509F"/>
    <w:rsid w:val="004C551C"/>
    <w:rsid w:val="004C725F"/>
    <w:rsid w:val="004C7828"/>
    <w:rsid w:val="004C7D6D"/>
    <w:rsid w:val="004D019F"/>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20AA"/>
    <w:rsid w:val="00522127"/>
    <w:rsid w:val="0052215C"/>
    <w:rsid w:val="00522B79"/>
    <w:rsid w:val="0052380B"/>
    <w:rsid w:val="00524C1B"/>
    <w:rsid w:val="00525990"/>
    <w:rsid w:val="0052727E"/>
    <w:rsid w:val="0052767A"/>
    <w:rsid w:val="00527901"/>
    <w:rsid w:val="00527A7F"/>
    <w:rsid w:val="005319FE"/>
    <w:rsid w:val="00532282"/>
    <w:rsid w:val="0053251A"/>
    <w:rsid w:val="00532E80"/>
    <w:rsid w:val="00532EF2"/>
    <w:rsid w:val="00533859"/>
    <w:rsid w:val="00534A79"/>
    <w:rsid w:val="00534E9F"/>
    <w:rsid w:val="00535908"/>
    <w:rsid w:val="00535EE6"/>
    <w:rsid w:val="00535FCD"/>
    <w:rsid w:val="00536697"/>
    <w:rsid w:val="00536A0D"/>
    <w:rsid w:val="005371A0"/>
    <w:rsid w:val="0054197A"/>
    <w:rsid w:val="00541A4C"/>
    <w:rsid w:val="00542EB3"/>
    <w:rsid w:val="005432BD"/>
    <w:rsid w:val="0054341A"/>
    <w:rsid w:val="00544485"/>
    <w:rsid w:val="005447CF"/>
    <w:rsid w:val="0054482A"/>
    <w:rsid w:val="005449F6"/>
    <w:rsid w:val="0054537A"/>
    <w:rsid w:val="00545AEF"/>
    <w:rsid w:val="005460FE"/>
    <w:rsid w:val="00546BAF"/>
    <w:rsid w:val="00546C88"/>
    <w:rsid w:val="00550B41"/>
    <w:rsid w:val="00550B70"/>
    <w:rsid w:val="0055295B"/>
    <w:rsid w:val="0055298D"/>
    <w:rsid w:val="005529A7"/>
    <w:rsid w:val="00553757"/>
    <w:rsid w:val="00553BB1"/>
    <w:rsid w:val="00554528"/>
    <w:rsid w:val="00556256"/>
    <w:rsid w:val="005567B7"/>
    <w:rsid w:val="00561AB1"/>
    <w:rsid w:val="00561BA8"/>
    <w:rsid w:val="00561DC7"/>
    <w:rsid w:val="00561F7C"/>
    <w:rsid w:val="0056285F"/>
    <w:rsid w:val="005631CC"/>
    <w:rsid w:val="005639E3"/>
    <w:rsid w:val="00563C76"/>
    <w:rsid w:val="00563CC9"/>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1B7A"/>
    <w:rsid w:val="00592BBF"/>
    <w:rsid w:val="00594C25"/>
    <w:rsid w:val="00595687"/>
    <w:rsid w:val="00596708"/>
    <w:rsid w:val="00597061"/>
    <w:rsid w:val="005A14BD"/>
    <w:rsid w:val="005A2A27"/>
    <w:rsid w:val="005A2BDF"/>
    <w:rsid w:val="005A2DCC"/>
    <w:rsid w:val="005A40FD"/>
    <w:rsid w:val="005A422E"/>
    <w:rsid w:val="005A60F0"/>
    <w:rsid w:val="005A7EDE"/>
    <w:rsid w:val="005B16AB"/>
    <w:rsid w:val="005B2FD9"/>
    <w:rsid w:val="005B3181"/>
    <w:rsid w:val="005B36A7"/>
    <w:rsid w:val="005B3DB2"/>
    <w:rsid w:val="005B4883"/>
    <w:rsid w:val="005B55B1"/>
    <w:rsid w:val="005B7236"/>
    <w:rsid w:val="005B756A"/>
    <w:rsid w:val="005B7FFA"/>
    <w:rsid w:val="005C0D0F"/>
    <w:rsid w:val="005C0F1D"/>
    <w:rsid w:val="005C313C"/>
    <w:rsid w:val="005C3A74"/>
    <w:rsid w:val="005C4729"/>
    <w:rsid w:val="005C4795"/>
    <w:rsid w:val="005C589D"/>
    <w:rsid w:val="005C6567"/>
    <w:rsid w:val="005D02F0"/>
    <w:rsid w:val="005D02F1"/>
    <w:rsid w:val="005D0AE9"/>
    <w:rsid w:val="005D0FE9"/>
    <w:rsid w:val="005D1213"/>
    <w:rsid w:val="005D17B6"/>
    <w:rsid w:val="005D21DD"/>
    <w:rsid w:val="005D3346"/>
    <w:rsid w:val="005D3CE9"/>
    <w:rsid w:val="005D3FA5"/>
    <w:rsid w:val="005D5271"/>
    <w:rsid w:val="005D6473"/>
    <w:rsid w:val="005D6AD2"/>
    <w:rsid w:val="005D7322"/>
    <w:rsid w:val="005D783B"/>
    <w:rsid w:val="005D7BB7"/>
    <w:rsid w:val="005D7D6C"/>
    <w:rsid w:val="005E0F51"/>
    <w:rsid w:val="005E165E"/>
    <w:rsid w:val="005E30C1"/>
    <w:rsid w:val="005E341B"/>
    <w:rsid w:val="005E3C2D"/>
    <w:rsid w:val="005E4163"/>
    <w:rsid w:val="005E49F1"/>
    <w:rsid w:val="005E539A"/>
    <w:rsid w:val="005E5899"/>
    <w:rsid w:val="005E5986"/>
    <w:rsid w:val="005E6281"/>
    <w:rsid w:val="005E6365"/>
    <w:rsid w:val="005E65D1"/>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738F"/>
    <w:rsid w:val="005F76B0"/>
    <w:rsid w:val="00600743"/>
    <w:rsid w:val="00600E12"/>
    <w:rsid w:val="0060111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AA"/>
    <w:rsid w:val="00613DFB"/>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BE1"/>
    <w:rsid w:val="00630087"/>
    <w:rsid w:val="00630095"/>
    <w:rsid w:val="00631144"/>
    <w:rsid w:val="00631BC1"/>
    <w:rsid w:val="0063411A"/>
    <w:rsid w:val="00634853"/>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B55"/>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F3B"/>
    <w:rsid w:val="00694649"/>
    <w:rsid w:val="00695F9F"/>
    <w:rsid w:val="00696909"/>
    <w:rsid w:val="006972A6"/>
    <w:rsid w:val="006A0063"/>
    <w:rsid w:val="006A0735"/>
    <w:rsid w:val="006A0CA7"/>
    <w:rsid w:val="006A1111"/>
    <w:rsid w:val="006A1937"/>
    <w:rsid w:val="006A25E5"/>
    <w:rsid w:val="006A3164"/>
    <w:rsid w:val="006A3173"/>
    <w:rsid w:val="006A334E"/>
    <w:rsid w:val="006A4D0F"/>
    <w:rsid w:val="006A65BA"/>
    <w:rsid w:val="006A6888"/>
    <w:rsid w:val="006B1CF5"/>
    <w:rsid w:val="006B2579"/>
    <w:rsid w:val="006B26D7"/>
    <w:rsid w:val="006B48C0"/>
    <w:rsid w:val="006B4B6B"/>
    <w:rsid w:val="006B5514"/>
    <w:rsid w:val="006B5696"/>
    <w:rsid w:val="006B65F9"/>
    <w:rsid w:val="006B666A"/>
    <w:rsid w:val="006B6D2F"/>
    <w:rsid w:val="006B6D69"/>
    <w:rsid w:val="006C0162"/>
    <w:rsid w:val="006C031D"/>
    <w:rsid w:val="006C0AD8"/>
    <w:rsid w:val="006C0BB8"/>
    <w:rsid w:val="006C1A64"/>
    <w:rsid w:val="006C1DCB"/>
    <w:rsid w:val="006C226E"/>
    <w:rsid w:val="006C2C5D"/>
    <w:rsid w:val="006C4573"/>
    <w:rsid w:val="006C4C88"/>
    <w:rsid w:val="006C4D2C"/>
    <w:rsid w:val="006C5258"/>
    <w:rsid w:val="006C56BE"/>
    <w:rsid w:val="006C6094"/>
    <w:rsid w:val="006D0D98"/>
    <w:rsid w:val="006D1958"/>
    <w:rsid w:val="006D1F83"/>
    <w:rsid w:val="006D20FC"/>
    <w:rsid w:val="006D2AC9"/>
    <w:rsid w:val="006D37B4"/>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C6"/>
    <w:rsid w:val="006E31CE"/>
    <w:rsid w:val="006E356D"/>
    <w:rsid w:val="006E372E"/>
    <w:rsid w:val="006E3DFF"/>
    <w:rsid w:val="006E48EE"/>
    <w:rsid w:val="006E4B2D"/>
    <w:rsid w:val="006E5E1D"/>
    <w:rsid w:val="006E5F0C"/>
    <w:rsid w:val="006F0168"/>
    <w:rsid w:val="006F018E"/>
    <w:rsid w:val="006F0825"/>
    <w:rsid w:val="006F0908"/>
    <w:rsid w:val="006F1141"/>
    <w:rsid w:val="006F29F5"/>
    <w:rsid w:val="006F43F8"/>
    <w:rsid w:val="006F4B33"/>
    <w:rsid w:val="006F5675"/>
    <w:rsid w:val="006F7340"/>
    <w:rsid w:val="006F7CF8"/>
    <w:rsid w:val="006F7EA2"/>
    <w:rsid w:val="00700946"/>
    <w:rsid w:val="00700A32"/>
    <w:rsid w:val="00702840"/>
    <w:rsid w:val="00702D62"/>
    <w:rsid w:val="00703369"/>
    <w:rsid w:val="0070393D"/>
    <w:rsid w:val="007047FD"/>
    <w:rsid w:val="00704EB9"/>
    <w:rsid w:val="0070632B"/>
    <w:rsid w:val="007065DD"/>
    <w:rsid w:val="00706F77"/>
    <w:rsid w:val="00707025"/>
    <w:rsid w:val="0070711A"/>
    <w:rsid w:val="00707AB9"/>
    <w:rsid w:val="007102C5"/>
    <w:rsid w:val="007120A2"/>
    <w:rsid w:val="0071255A"/>
    <w:rsid w:val="007133DD"/>
    <w:rsid w:val="0071476B"/>
    <w:rsid w:val="00714D9B"/>
    <w:rsid w:val="007151F6"/>
    <w:rsid w:val="007161B5"/>
    <w:rsid w:val="00716568"/>
    <w:rsid w:val="00717384"/>
    <w:rsid w:val="007174B8"/>
    <w:rsid w:val="00717DA0"/>
    <w:rsid w:val="00720CD4"/>
    <w:rsid w:val="00721B37"/>
    <w:rsid w:val="007220D5"/>
    <w:rsid w:val="007221E1"/>
    <w:rsid w:val="0072327D"/>
    <w:rsid w:val="00723921"/>
    <w:rsid w:val="0072563D"/>
    <w:rsid w:val="0072566F"/>
    <w:rsid w:val="007261AA"/>
    <w:rsid w:val="00726B61"/>
    <w:rsid w:val="00727450"/>
    <w:rsid w:val="00727890"/>
    <w:rsid w:val="007319B4"/>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7C1A"/>
    <w:rsid w:val="00747CED"/>
    <w:rsid w:val="00751BC1"/>
    <w:rsid w:val="00752164"/>
    <w:rsid w:val="00752340"/>
    <w:rsid w:val="00752344"/>
    <w:rsid w:val="00752432"/>
    <w:rsid w:val="007531F7"/>
    <w:rsid w:val="007534CE"/>
    <w:rsid w:val="007534DE"/>
    <w:rsid w:val="00755546"/>
    <w:rsid w:val="00756423"/>
    <w:rsid w:val="00756973"/>
    <w:rsid w:val="00762963"/>
    <w:rsid w:val="007631B8"/>
    <w:rsid w:val="0076387E"/>
    <w:rsid w:val="00765F01"/>
    <w:rsid w:val="0076605B"/>
    <w:rsid w:val="0076721D"/>
    <w:rsid w:val="00770F45"/>
    <w:rsid w:val="00773397"/>
    <w:rsid w:val="00773831"/>
    <w:rsid w:val="00774BDF"/>
    <w:rsid w:val="0077693A"/>
    <w:rsid w:val="00776FD9"/>
    <w:rsid w:val="007806F5"/>
    <w:rsid w:val="00780A73"/>
    <w:rsid w:val="00780EBC"/>
    <w:rsid w:val="00780F57"/>
    <w:rsid w:val="00781B8B"/>
    <w:rsid w:val="0078246C"/>
    <w:rsid w:val="00782D28"/>
    <w:rsid w:val="007834DC"/>
    <w:rsid w:val="007836C6"/>
    <w:rsid w:val="00784053"/>
    <w:rsid w:val="007847AC"/>
    <w:rsid w:val="00784854"/>
    <w:rsid w:val="00784E98"/>
    <w:rsid w:val="007875A4"/>
    <w:rsid w:val="00791311"/>
    <w:rsid w:val="007934D7"/>
    <w:rsid w:val="00793858"/>
    <w:rsid w:val="00793F29"/>
    <w:rsid w:val="0079542C"/>
    <w:rsid w:val="00795B9D"/>
    <w:rsid w:val="00796B96"/>
    <w:rsid w:val="00797693"/>
    <w:rsid w:val="007A02E6"/>
    <w:rsid w:val="007A0915"/>
    <w:rsid w:val="007A107F"/>
    <w:rsid w:val="007A137C"/>
    <w:rsid w:val="007A1603"/>
    <w:rsid w:val="007A20B4"/>
    <w:rsid w:val="007A28B1"/>
    <w:rsid w:val="007A37B4"/>
    <w:rsid w:val="007A3D1A"/>
    <w:rsid w:val="007A46E4"/>
    <w:rsid w:val="007A4EF3"/>
    <w:rsid w:val="007A6642"/>
    <w:rsid w:val="007A6E09"/>
    <w:rsid w:val="007A7A10"/>
    <w:rsid w:val="007B09F5"/>
    <w:rsid w:val="007B09FA"/>
    <w:rsid w:val="007B0BD1"/>
    <w:rsid w:val="007B0CE9"/>
    <w:rsid w:val="007B1051"/>
    <w:rsid w:val="007B13C7"/>
    <w:rsid w:val="007B1ACC"/>
    <w:rsid w:val="007B1BA4"/>
    <w:rsid w:val="007B208F"/>
    <w:rsid w:val="007B20E3"/>
    <w:rsid w:val="007B2E9D"/>
    <w:rsid w:val="007B37F6"/>
    <w:rsid w:val="007B39C8"/>
    <w:rsid w:val="007B3AA8"/>
    <w:rsid w:val="007B40F0"/>
    <w:rsid w:val="007B51FD"/>
    <w:rsid w:val="007B5D09"/>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576"/>
    <w:rsid w:val="007D07FB"/>
    <w:rsid w:val="007D0E9F"/>
    <w:rsid w:val="007D43BD"/>
    <w:rsid w:val="007D44B0"/>
    <w:rsid w:val="007D4F89"/>
    <w:rsid w:val="007D54E4"/>
    <w:rsid w:val="007D6CD8"/>
    <w:rsid w:val="007D6F63"/>
    <w:rsid w:val="007D7462"/>
    <w:rsid w:val="007D7F2B"/>
    <w:rsid w:val="007E0217"/>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4EE3"/>
    <w:rsid w:val="007F6450"/>
    <w:rsid w:val="007F7BC2"/>
    <w:rsid w:val="008002DC"/>
    <w:rsid w:val="008014B2"/>
    <w:rsid w:val="008018C3"/>
    <w:rsid w:val="00801C4A"/>
    <w:rsid w:val="008029A2"/>
    <w:rsid w:val="00802D6C"/>
    <w:rsid w:val="00804C7C"/>
    <w:rsid w:val="008054F2"/>
    <w:rsid w:val="00806E7D"/>
    <w:rsid w:val="0080704D"/>
    <w:rsid w:val="0080707A"/>
    <w:rsid w:val="0081231D"/>
    <w:rsid w:val="0081299D"/>
    <w:rsid w:val="0081328A"/>
    <w:rsid w:val="00813A8E"/>
    <w:rsid w:val="00813B0B"/>
    <w:rsid w:val="00813C8A"/>
    <w:rsid w:val="00814A59"/>
    <w:rsid w:val="008167A2"/>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62FD"/>
    <w:rsid w:val="00836495"/>
    <w:rsid w:val="0084070F"/>
    <w:rsid w:val="00840BB4"/>
    <w:rsid w:val="00841203"/>
    <w:rsid w:val="00841388"/>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ADE"/>
    <w:rsid w:val="00877CC3"/>
    <w:rsid w:val="008810C5"/>
    <w:rsid w:val="00882585"/>
    <w:rsid w:val="00882805"/>
    <w:rsid w:val="00883993"/>
    <w:rsid w:val="00884204"/>
    <w:rsid w:val="0088507D"/>
    <w:rsid w:val="008850BE"/>
    <w:rsid w:val="00886316"/>
    <w:rsid w:val="008878ED"/>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B0"/>
    <w:rsid w:val="008A2655"/>
    <w:rsid w:val="008A2DCD"/>
    <w:rsid w:val="008A31EB"/>
    <w:rsid w:val="008A38C0"/>
    <w:rsid w:val="008A428D"/>
    <w:rsid w:val="008A45A2"/>
    <w:rsid w:val="008A6592"/>
    <w:rsid w:val="008A741A"/>
    <w:rsid w:val="008B1CA3"/>
    <w:rsid w:val="008B1E38"/>
    <w:rsid w:val="008B1F53"/>
    <w:rsid w:val="008B2BCC"/>
    <w:rsid w:val="008B31DE"/>
    <w:rsid w:val="008B322C"/>
    <w:rsid w:val="008B35F3"/>
    <w:rsid w:val="008B50C8"/>
    <w:rsid w:val="008B64E3"/>
    <w:rsid w:val="008B6C0F"/>
    <w:rsid w:val="008B7EB3"/>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3C5E"/>
    <w:rsid w:val="008E3EA8"/>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5070"/>
    <w:rsid w:val="009052CE"/>
    <w:rsid w:val="009065C5"/>
    <w:rsid w:val="00906904"/>
    <w:rsid w:val="00906FED"/>
    <w:rsid w:val="009076F6"/>
    <w:rsid w:val="00911686"/>
    <w:rsid w:val="00911CFA"/>
    <w:rsid w:val="00912B4C"/>
    <w:rsid w:val="009139C8"/>
    <w:rsid w:val="00914543"/>
    <w:rsid w:val="00914B5E"/>
    <w:rsid w:val="009156C6"/>
    <w:rsid w:val="00916D8A"/>
    <w:rsid w:val="00917BC8"/>
    <w:rsid w:val="009208C5"/>
    <w:rsid w:val="00920A43"/>
    <w:rsid w:val="00921715"/>
    <w:rsid w:val="00921C2E"/>
    <w:rsid w:val="0092214A"/>
    <w:rsid w:val="009243EE"/>
    <w:rsid w:val="00925F16"/>
    <w:rsid w:val="00926446"/>
    <w:rsid w:val="009273AB"/>
    <w:rsid w:val="00927536"/>
    <w:rsid w:val="009277E2"/>
    <w:rsid w:val="009308C9"/>
    <w:rsid w:val="00931E71"/>
    <w:rsid w:val="009326ED"/>
    <w:rsid w:val="009340E8"/>
    <w:rsid w:val="00934F33"/>
    <w:rsid w:val="009358F3"/>
    <w:rsid w:val="00940439"/>
    <w:rsid w:val="009418DB"/>
    <w:rsid w:val="00941CFA"/>
    <w:rsid w:val="009452DA"/>
    <w:rsid w:val="00945CB1"/>
    <w:rsid w:val="0094667D"/>
    <w:rsid w:val="00946A39"/>
    <w:rsid w:val="00946C76"/>
    <w:rsid w:val="00946F54"/>
    <w:rsid w:val="009470F0"/>
    <w:rsid w:val="00947391"/>
    <w:rsid w:val="009502D4"/>
    <w:rsid w:val="00950BD5"/>
    <w:rsid w:val="00951230"/>
    <w:rsid w:val="009517EB"/>
    <w:rsid w:val="00953B72"/>
    <w:rsid w:val="009541A2"/>
    <w:rsid w:val="0095449C"/>
    <w:rsid w:val="00954596"/>
    <w:rsid w:val="00954E48"/>
    <w:rsid w:val="00956A1A"/>
    <w:rsid w:val="00957F7C"/>
    <w:rsid w:val="00960029"/>
    <w:rsid w:val="009615C0"/>
    <w:rsid w:val="00961C1B"/>
    <w:rsid w:val="009621A4"/>
    <w:rsid w:val="009622A7"/>
    <w:rsid w:val="00962F08"/>
    <w:rsid w:val="00962F73"/>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A1397"/>
    <w:rsid w:val="009A1D24"/>
    <w:rsid w:val="009A30A5"/>
    <w:rsid w:val="009A3375"/>
    <w:rsid w:val="009A4BA2"/>
    <w:rsid w:val="009A56A0"/>
    <w:rsid w:val="009A5EB4"/>
    <w:rsid w:val="009A6AF1"/>
    <w:rsid w:val="009A6FF2"/>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4532"/>
    <w:rsid w:val="009D4935"/>
    <w:rsid w:val="009D654D"/>
    <w:rsid w:val="009D6A8B"/>
    <w:rsid w:val="009D6B6C"/>
    <w:rsid w:val="009D7012"/>
    <w:rsid w:val="009E01FB"/>
    <w:rsid w:val="009E0C45"/>
    <w:rsid w:val="009E1115"/>
    <w:rsid w:val="009E1442"/>
    <w:rsid w:val="009E1DC5"/>
    <w:rsid w:val="009E1EC4"/>
    <w:rsid w:val="009E202A"/>
    <w:rsid w:val="009E46DE"/>
    <w:rsid w:val="009E49BF"/>
    <w:rsid w:val="009E4A00"/>
    <w:rsid w:val="009E5FA4"/>
    <w:rsid w:val="009F139B"/>
    <w:rsid w:val="009F1DB2"/>
    <w:rsid w:val="009F1E63"/>
    <w:rsid w:val="009F34A5"/>
    <w:rsid w:val="009F3BBC"/>
    <w:rsid w:val="009F3D3B"/>
    <w:rsid w:val="009F42C6"/>
    <w:rsid w:val="009F499C"/>
    <w:rsid w:val="009F5014"/>
    <w:rsid w:val="009F52F4"/>
    <w:rsid w:val="009F54D3"/>
    <w:rsid w:val="009F5C4F"/>
    <w:rsid w:val="009F5E0F"/>
    <w:rsid w:val="009F6B1C"/>
    <w:rsid w:val="009F6EFC"/>
    <w:rsid w:val="009F74C0"/>
    <w:rsid w:val="009F753E"/>
    <w:rsid w:val="00A000FD"/>
    <w:rsid w:val="00A018CE"/>
    <w:rsid w:val="00A01A93"/>
    <w:rsid w:val="00A025C8"/>
    <w:rsid w:val="00A0279F"/>
    <w:rsid w:val="00A0285E"/>
    <w:rsid w:val="00A02D37"/>
    <w:rsid w:val="00A02FAC"/>
    <w:rsid w:val="00A042C4"/>
    <w:rsid w:val="00A047DE"/>
    <w:rsid w:val="00A04B47"/>
    <w:rsid w:val="00A057A3"/>
    <w:rsid w:val="00A06807"/>
    <w:rsid w:val="00A0692F"/>
    <w:rsid w:val="00A07612"/>
    <w:rsid w:val="00A07B14"/>
    <w:rsid w:val="00A07D1D"/>
    <w:rsid w:val="00A07DE3"/>
    <w:rsid w:val="00A11A5A"/>
    <w:rsid w:val="00A13FF8"/>
    <w:rsid w:val="00A15E96"/>
    <w:rsid w:val="00A16E42"/>
    <w:rsid w:val="00A16FFC"/>
    <w:rsid w:val="00A17C03"/>
    <w:rsid w:val="00A17F0A"/>
    <w:rsid w:val="00A22012"/>
    <w:rsid w:val="00A22696"/>
    <w:rsid w:val="00A22A9D"/>
    <w:rsid w:val="00A245ED"/>
    <w:rsid w:val="00A27284"/>
    <w:rsid w:val="00A27486"/>
    <w:rsid w:val="00A27548"/>
    <w:rsid w:val="00A27CE0"/>
    <w:rsid w:val="00A27ED6"/>
    <w:rsid w:val="00A30686"/>
    <w:rsid w:val="00A30AF3"/>
    <w:rsid w:val="00A30F9B"/>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2DE6"/>
    <w:rsid w:val="00A548FA"/>
    <w:rsid w:val="00A54F2E"/>
    <w:rsid w:val="00A56AC2"/>
    <w:rsid w:val="00A56C2A"/>
    <w:rsid w:val="00A56ED2"/>
    <w:rsid w:val="00A57215"/>
    <w:rsid w:val="00A5740D"/>
    <w:rsid w:val="00A575E4"/>
    <w:rsid w:val="00A5795B"/>
    <w:rsid w:val="00A57F5D"/>
    <w:rsid w:val="00A602F3"/>
    <w:rsid w:val="00A61126"/>
    <w:rsid w:val="00A61F82"/>
    <w:rsid w:val="00A62115"/>
    <w:rsid w:val="00A62298"/>
    <w:rsid w:val="00A62747"/>
    <w:rsid w:val="00A627DF"/>
    <w:rsid w:val="00A62AC5"/>
    <w:rsid w:val="00A63EE1"/>
    <w:rsid w:val="00A65649"/>
    <w:rsid w:val="00A65955"/>
    <w:rsid w:val="00A70311"/>
    <w:rsid w:val="00A707CB"/>
    <w:rsid w:val="00A7084E"/>
    <w:rsid w:val="00A712B0"/>
    <w:rsid w:val="00A719D2"/>
    <w:rsid w:val="00A74B5C"/>
    <w:rsid w:val="00A75B37"/>
    <w:rsid w:val="00A76CD3"/>
    <w:rsid w:val="00A77E62"/>
    <w:rsid w:val="00A8073B"/>
    <w:rsid w:val="00A8125B"/>
    <w:rsid w:val="00A81DD2"/>
    <w:rsid w:val="00A82280"/>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7AED"/>
    <w:rsid w:val="00AA0142"/>
    <w:rsid w:val="00AA0215"/>
    <w:rsid w:val="00AA0D18"/>
    <w:rsid w:val="00AA124E"/>
    <w:rsid w:val="00AA255D"/>
    <w:rsid w:val="00AA2967"/>
    <w:rsid w:val="00AA3EBC"/>
    <w:rsid w:val="00AA58F3"/>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3D88"/>
    <w:rsid w:val="00AC3E7A"/>
    <w:rsid w:val="00AC4BB8"/>
    <w:rsid w:val="00AC65B0"/>
    <w:rsid w:val="00AC7195"/>
    <w:rsid w:val="00AC7836"/>
    <w:rsid w:val="00AD01B8"/>
    <w:rsid w:val="00AD09E5"/>
    <w:rsid w:val="00AD12EC"/>
    <w:rsid w:val="00AD13D8"/>
    <w:rsid w:val="00AD1DC8"/>
    <w:rsid w:val="00AD41DE"/>
    <w:rsid w:val="00AD50B5"/>
    <w:rsid w:val="00AD5326"/>
    <w:rsid w:val="00AD59D5"/>
    <w:rsid w:val="00AD6506"/>
    <w:rsid w:val="00AD72AA"/>
    <w:rsid w:val="00AD750C"/>
    <w:rsid w:val="00AD7C32"/>
    <w:rsid w:val="00AE17D9"/>
    <w:rsid w:val="00AE1DF5"/>
    <w:rsid w:val="00AE21C9"/>
    <w:rsid w:val="00AE2980"/>
    <w:rsid w:val="00AE3F89"/>
    <w:rsid w:val="00AE4325"/>
    <w:rsid w:val="00AE4472"/>
    <w:rsid w:val="00AE53C8"/>
    <w:rsid w:val="00AE5B6A"/>
    <w:rsid w:val="00AE5CCB"/>
    <w:rsid w:val="00AE5E25"/>
    <w:rsid w:val="00AE673D"/>
    <w:rsid w:val="00AE684D"/>
    <w:rsid w:val="00AE6C9E"/>
    <w:rsid w:val="00AE7D4D"/>
    <w:rsid w:val="00AF0DA6"/>
    <w:rsid w:val="00AF10DA"/>
    <w:rsid w:val="00AF1D17"/>
    <w:rsid w:val="00AF2CC9"/>
    <w:rsid w:val="00AF33A8"/>
    <w:rsid w:val="00AF3601"/>
    <w:rsid w:val="00AF47E9"/>
    <w:rsid w:val="00AF5A8E"/>
    <w:rsid w:val="00AF610A"/>
    <w:rsid w:val="00AF6608"/>
    <w:rsid w:val="00AF68F9"/>
    <w:rsid w:val="00AF716B"/>
    <w:rsid w:val="00AF7EA0"/>
    <w:rsid w:val="00B0088D"/>
    <w:rsid w:val="00B0211A"/>
    <w:rsid w:val="00B02EA3"/>
    <w:rsid w:val="00B030D5"/>
    <w:rsid w:val="00B0334B"/>
    <w:rsid w:val="00B03E42"/>
    <w:rsid w:val="00B04864"/>
    <w:rsid w:val="00B05645"/>
    <w:rsid w:val="00B05B5B"/>
    <w:rsid w:val="00B062B8"/>
    <w:rsid w:val="00B07F8C"/>
    <w:rsid w:val="00B1022F"/>
    <w:rsid w:val="00B10F59"/>
    <w:rsid w:val="00B1139E"/>
    <w:rsid w:val="00B11836"/>
    <w:rsid w:val="00B11BD1"/>
    <w:rsid w:val="00B11C9C"/>
    <w:rsid w:val="00B122BB"/>
    <w:rsid w:val="00B14EBF"/>
    <w:rsid w:val="00B16558"/>
    <w:rsid w:val="00B16745"/>
    <w:rsid w:val="00B16E18"/>
    <w:rsid w:val="00B16EF8"/>
    <w:rsid w:val="00B203D4"/>
    <w:rsid w:val="00B21630"/>
    <w:rsid w:val="00B2184A"/>
    <w:rsid w:val="00B219A2"/>
    <w:rsid w:val="00B22707"/>
    <w:rsid w:val="00B23D9C"/>
    <w:rsid w:val="00B23F7D"/>
    <w:rsid w:val="00B242EA"/>
    <w:rsid w:val="00B2444C"/>
    <w:rsid w:val="00B245C9"/>
    <w:rsid w:val="00B2607D"/>
    <w:rsid w:val="00B26444"/>
    <w:rsid w:val="00B27C62"/>
    <w:rsid w:val="00B304CB"/>
    <w:rsid w:val="00B3068C"/>
    <w:rsid w:val="00B31173"/>
    <w:rsid w:val="00B34177"/>
    <w:rsid w:val="00B3508B"/>
    <w:rsid w:val="00B36503"/>
    <w:rsid w:val="00B369AF"/>
    <w:rsid w:val="00B36F67"/>
    <w:rsid w:val="00B37085"/>
    <w:rsid w:val="00B41C6E"/>
    <w:rsid w:val="00B429C8"/>
    <w:rsid w:val="00B42B6C"/>
    <w:rsid w:val="00B42DEB"/>
    <w:rsid w:val="00B42E6A"/>
    <w:rsid w:val="00B433C2"/>
    <w:rsid w:val="00B445EE"/>
    <w:rsid w:val="00B447B2"/>
    <w:rsid w:val="00B449AF"/>
    <w:rsid w:val="00B45023"/>
    <w:rsid w:val="00B459CD"/>
    <w:rsid w:val="00B45F07"/>
    <w:rsid w:val="00B4683E"/>
    <w:rsid w:val="00B4687C"/>
    <w:rsid w:val="00B474E9"/>
    <w:rsid w:val="00B47A55"/>
    <w:rsid w:val="00B5000A"/>
    <w:rsid w:val="00B50516"/>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343B"/>
    <w:rsid w:val="00B63810"/>
    <w:rsid w:val="00B63F5D"/>
    <w:rsid w:val="00B65955"/>
    <w:rsid w:val="00B66667"/>
    <w:rsid w:val="00B66BE7"/>
    <w:rsid w:val="00B6711E"/>
    <w:rsid w:val="00B700B2"/>
    <w:rsid w:val="00B7047C"/>
    <w:rsid w:val="00B71C0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65"/>
    <w:rsid w:val="00B91181"/>
    <w:rsid w:val="00B91CF0"/>
    <w:rsid w:val="00B93324"/>
    <w:rsid w:val="00B9341F"/>
    <w:rsid w:val="00B93731"/>
    <w:rsid w:val="00B94C97"/>
    <w:rsid w:val="00B951B3"/>
    <w:rsid w:val="00B95B20"/>
    <w:rsid w:val="00B9662F"/>
    <w:rsid w:val="00B96A91"/>
    <w:rsid w:val="00B97BEF"/>
    <w:rsid w:val="00BA023E"/>
    <w:rsid w:val="00BA043C"/>
    <w:rsid w:val="00BA08D8"/>
    <w:rsid w:val="00BA1140"/>
    <w:rsid w:val="00BA1DCC"/>
    <w:rsid w:val="00BA260D"/>
    <w:rsid w:val="00BA2C24"/>
    <w:rsid w:val="00BA38B7"/>
    <w:rsid w:val="00BA451E"/>
    <w:rsid w:val="00BA5270"/>
    <w:rsid w:val="00BA58DE"/>
    <w:rsid w:val="00BA5AEB"/>
    <w:rsid w:val="00BA5EF0"/>
    <w:rsid w:val="00BA692E"/>
    <w:rsid w:val="00BA69B2"/>
    <w:rsid w:val="00BA722D"/>
    <w:rsid w:val="00BA77FD"/>
    <w:rsid w:val="00BA7E2A"/>
    <w:rsid w:val="00BB1262"/>
    <w:rsid w:val="00BB1CF3"/>
    <w:rsid w:val="00BB210E"/>
    <w:rsid w:val="00BB3671"/>
    <w:rsid w:val="00BB3C0D"/>
    <w:rsid w:val="00BB445A"/>
    <w:rsid w:val="00BB4783"/>
    <w:rsid w:val="00BB512E"/>
    <w:rsid w:val="00BB5798"/>
    <w:rsid w:val="00BB58FF"/>
    <w:rsid w:val="00BB5D34"/>
    <w:rsid w:val="00BB6EC6"/>
    <w:rsid w:val="00BB7348"/>
    <w:rsid w:val="00BB7858"/>
    <w:rsid w:val="00BB7F32"/>
    <w:rsid w:val="00BC025F"/>
    <w:rsid w:val="00BC034F"/>
    <w:rsid w:val="00BC06F6"/>
    <w:rsid w:val="00BC20C1"/>
    <w:rsid w:val="00BC2CF2"/>
    <w:rsid w:val="00BC2F18"/>
    <w:rsid w:val="00BC335F"/>
    <w:rsid w:val="00BC35C9"/>
    <w:rsid w:val="00BC3996"/>
    <w:rsid w:val="00BC4E66"/>
    <w:rsid w:val="00BC7084"/>
    <w:rsid w:val="00BC71D7"/>
    <w:rsid w:val="00BC7854"/>
    <w:rsid w:val="00BD01AC"/>
    <w:rsid w:val="00BD1826"/>
    <w:rsid w:val="00BD1C6E"/>
    <w:rsid w:val="00BD2DD0"/>
    <w:rsid w:val="00BD317B"/>
    <w:rsid w:val="00BD36DD"/>
    <w:rsid w:val="00BD3FF8"/>
    <w:rsid w:val="00BD5787"/>
    <w:rsid w:val="00BD6D95"/>
    <w:rsid w:val="00BD6DE4"/>
    <w:rsid w:val="00BD7650"/>
    <w:rsid w:val="00BD794F"/>
    <w:rsid w:val="00BE116E"/>
    <w:rsid w:val="00BE16DB"/>
    <w:rsid w:val="00BE1992"/>
    <w:rsid w:val="00BE2DDA"/>
    <w:rsid w:val="00BE2F39"/>
    <w:rsid w:val="00BE371C"/>
    <w:rsid w:val="00BE40EC"/>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1DC"/>
    <w:rsid w:val="00BF4697"/>
    <w:rsid w:val="00BF56FB"/>
    <w:rsid w:val="00BF5D8D"/>
    <w:rsid w:val="00BF63D9"/>
    <w:rsid w:val="00BF6947"/>
    <w:rsid w:val="00C00CA7"/>
    <w:rsid w:val="00C00F52"/>
    <w:rsid w:val="00C01393"/>
    <w:rsid w:val="00C013B4"/>
    <w:rsid w:val="00C01F13"/>
    <w:rsid w:val="00C023E6"/>
    <w:rsid w:val="00C02687"/>
    <w:rsid w:val="00C02E4F"/>
    <w:rsid w:val="00C03462"/>
    <w:rsid w:val="00C03D8C"/>
    <w:rsid w:val="00C042C4"/>
    <w:rsid w:val="00C0434A"/>
    <w:rsid w:val="00C04633"/>
    <w:rsid w:val="00C047E8"/>
    <w:rsid w:val="00C05B42"/>
    <w:rsid w:val="00C0652B"/>
    <w:rsid w:val="00C06D58"/>
    <w:rsid w:val="00C114C1"/>
    <w:rsid w:val="00C11981"/>
    <w:rsid w:val="00C11AF3"/>
    <w:rsid w:val="00C11E43"/>
    <w:rsid w:val="00C1365B"/>
    <w:rsid w:val="00C142D6"/>
    <w:rsid w:val="00C1454D"/>
    <w:rsid w:val="00C1518D"/>
    <w:rsid w:val="00C1540E"/>
    <w:rsid w:val="00C15AFB"/>
    <w:rsid w:val="00C15EE8"/>
    <w:rsid w:val="00C16846"/>
    <w:rsid w:val="00C16E7E"/>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E26"/>
    <w:rsid w:val="00C31925"/>
    <w:rsid w:val="00C31B73"/>
    <w:rsid w:val="00C31DD4"/>
    <w:rsid w:val="00C31F26"/>
    <w:rsid w:val="00C33BB9"/>
    <w:rsid w:val="00C33D6A"/>
    <w:rsid w:val="00C34438"/>
    <w:rsid w:val="00C34ABD"/>
    <w:rsid w:val="00C34E83"/>
    <w:rsid w:val="00C35605"/>
    <w:rsid w:val="00C35B80"/>
    <w:rsid w:val="00C35E59"/>
    <w:rsid w:val="00C373CC"/>
    <w:rsid w:val="00C407D7"/>
    <w:rsid w:val="00C4110A"/>
    <w:rsid w:val="00C417F1"/>
    <w:rsid w:val="00C419A0"/>
    <w:rsid w:val="00C42286"/>
    <w:rsid w:val="00C429DA"/>
    <w:rsid w:val="00C43BF0"/>
    <w:rsid w:val="00C43FBC"/>
    <w:rsid w:val="00C449E8"/>
    <w:rsid w:val="00C450EA"/>
    <w:rsid w:val="00C452D6"/>
    <w:rsid w:val="00C4539E"/>
    <w:rsid w:val="00C453E2"/>
    <w:rsid w:val="00C459CC"/>
    <w:rsid w:val="00C46386"/>
    <w:rsid w:val="00C468F5"/>
    <w:rsid w:val="00C470C1"/>
    <w:rsid w:val="00C50273"/>
    <w:rsid w:val="00C50BFE"/>
    <w:rsid w:val="00C5134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3739"/>
    <w:rsid w:val="00C73BBA"/>
    <w:rsid w:val="00C73F54"/>
    <w:rsid w:val="00C74A48"/>
    <w:rsid w:val="00C74D5D"/>
    <w:rsid w:val="00C74D75"/>
    <w:rsid w:val="00C7519E"/>
    <w:rsid w:val="00C753B3"/>
    <w:rsid w:val="00C761F4"/>
    <w:rsid w:val="00C7636D"/>
    <w:rsid w:val="00C765AF"/>
    <w:rsid w:val="00C76963"/>
    <w:rsid w:val="00C77375"/>
    <w:rsid w:val="00C77B2E"/>
    <w:rsid w:val="00C77D98"/>
    <w:rsid w:val="00C818BB"/>
    <w:rsid w:val="00C82C43"/>
    <w:rsid w:val="00C84D54"/>
    <w:rsid w:val="00C85467"/>
    <w:rsid w:val="00C85553"/>
    <w:rsid w:val="00C86063"/>
    <w:rsid w:val="00C86C1A"/>
    <w:rsid w:val="00C86EAA"/>
    <w:rsid w:val="00C87D35"/>
    <w:rsid w:val="00C90328"/>
    <w:rsid w:val="00C90ACB"/>
    <w:rsid w:val="00C91AE7"/>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510E"/>
    <w:rsid w:val="00CA6734"/>
    <w:rsid w:val="00CA785B"/>
    <w:rsid w:val="00CA7E17"/>
    <w:rsid w:val="00CB0166"/>
    <w:rsid w:val="00CB0A6E"/>
    <w:rsid w:val="00CB1021"/>
    <w:rsid w:val="00CB1A7C"/>
    <w:rsid w:val="00CB249D"/>
    <w:rsid w:val="00CB29F9"/>
    <w:rsid w:val="00CB3879"/>
    <w:rsid w:val="00CB436B"/>
    <w:rsid w:val="00CB4522"/>
    <w:rsid w:val="00CB4E58"/>
    <w:rsid w:val="00CB5084"/>
    <w:rsid w:val="00CB5358"/>
    <w:rsid w:val="00CB5D19"/>
    <w:rsid w:val="00CC1EDA"/>
    <w:rsid w:val="00CC2D77"/>
    <w:rsid w:val="00CC315D"/>
    <w:rsid w:val="00CC3FD8"/>
    <w:rsid w:val="00CC55E2"/>
    <w:rsid w:val="00CC5920"/>
    <w:rsid w:val="00CC5B31"/>
    <w:rsid w:val="00CC6444"/>
    <w:rsid w:val="00CC6F7C"/>
    <w:rsid w:val="00CC7B66"/>
    <w:rsid w:val="00CD1C1D"/>
    <w:rsid w:val="00CD1C54"/>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D5C"/>
    <w:rsid w:val="00D149D2"/>
    <w:rsid w:val="00D14B63"/>
    <w:rsid w:val="00D14B8B"/>
    <w:rsid w:val="00D155DF"/>
    <w:rsid w:val="00D15AE2"/>
    <w:rsid w:val="00D15D60"/>
    <w:rsid w:val="00D15ECE"/>
    <w:rsid w:val="00D162F9"/>
    <w:rsid w:val="00D166B1"/>
    <w:rsid w:val="00D16D85"/>
    <w:rsid w:val="00D17861"/>
    <w:rsid w:val="00D17D0F"/>
    <w:rsid w:val="00D202BC"/>
    <w:rsid w:val="00D203A7"/>
    <w:rsid w:val="00D213CB"/>
    <w:rsid w:val="00D22687"/>
    <w:rsid w:val="00D22690"/>
    <w:rsid w:val="00D227A3"/>
    <w:rsid w:val="00D22A17"/>
    <w:rsid w:val="00D265EB"/>
    <w:rsid w:val="00D271FC"/>
    <w:rsid w:val="00D27826"/>
    <w:rsid w:val="00D32A7C"/>
    <w:rsid w:val="00D32CB6"/>
    <w:rsid w:val="00D32DCE"/>
    <w:rsid w:val="00D330A5"/>
    <w:rsid w:val="00D3376A"/>
    <w:rsid w:val="00D340D3"/>
    <w:rsid w:val="00D354B5"/>
    <w:rsid w:val="00D35620"/>
    <w:rsid w:val="00D35DEF"/>
    <w:rsid w:val="00D36110"/>
    <w:rsid w:val="00D36301"/>
    <w:rsid w:val="00D367C9"/>
    <w:rsid w:val="00D37954"/>
    <w:rsid w:val="00D42A47"/>
    <w:rsid w:val="00D42BF2"/>
    <w:rsid w:val="00D42C6A"/>
    <w:rsid w:val="00D43B89"/>
    <w:rsid w:val="00D44458"/>
    <w:rsid w:val="00D44E8C"/>
    <w:rsid w:val="00D45569"/>
    <w:rsid w:val="00D45753"/>
    <w:rsid w:val="00D45AB1"/>
    <w:rsid w:val="00D475D7"/>
    <w:rsid w:val="00D47F50"/>
    <w:rsid w:val="00D50045"/>
    <w:rsid w:val="00D514D1"/>
    <w:rsid w:val="00D5228E"/>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6946"/>
    <w:rsid w:val="00D669C4"/>
    <w:rsid w:val="00D67EB5"/>
    <w:rsid w:val="00D70509"/>
    <w:rsid w:val="00D70665"/>
    <w:rsid w:val="00D71330"/>
    <w:rsid w:val="00D72A7E"/>
    <w:rsid w:val="00D72B86"/>
    <w:rsid w:val="00D75B3A"/>
    <w:rsid w:val="00D75F99"/>
    <w:rsid w:val="00D7655D"/>
    <w:rsid w:val="00D770F6"/>
    <w:rsid w:val="00D77125"/>
    <w:rsid w:val="00D77134"/>
    <w:rsid w:val="00D77286"/>
    <w:rsid w:val="00D77928"/>
    <w:rsid w:val="00D77ECA"/>
    <w:rsid w:val="00D81D48"/>
    <w:rsid w:val="00D822FC"/>
    <w:rsid w:val="00D82326"/>
    <w:rsid w:val="00D82671"/>
    <w:rsid w:val="00D833E6"/>
    <w:rsid w:val="00D84668"/>
    <w:rsid w:val="00D84E3C"/>
    <w:rsid w:val="00D86589"/>
    <w:rsid w:val="00D871F1"/>
    <w:rsid w:val="00D912AC"/>
    <w:rsid w:val="00D914E8"/>
    <w:rsid w:val="00D927C5"/>
    <w:rsid w:val="00D92D3F"/>
    <w:rsid w:val="00D93223"/>
    <w:rsid w:val="00D93282"/>
    <w:rsid w:val="00D93C74"/>
    <w:rsid w:val="00D93E9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6889"/>
    <w:rsid w:val="00DB787C"/>
    <w:rsid w:val="00DB78BD"/>
    <w:rsid w:val="00DC1578"/>
    <w:rsid w:val="00DC2850"/>
    <w:rsid w:val="00DC2953"/>
    <w:rsid w:val="00DC29AE"/>
    <w:rsid w:val="00DC2CE4"/>
    <w:rsid w:val="00DC413A"/>
    <w:rsid w:val="00DC42A4"/>
    <w:rsid w:val="00DC4532"/>
    <w:rsid w:val="00DC47C3"/>
    <w:rsid w:val="00DC4990"/>
    <w:rsid w:val="00DC52E9"/>
    <w:rsid w:val="00DC68E3"/>
    <w:rsid w:val="00DC6DED"/>
    <w:rsid w:val="00DC6E82"/>
    <w:rsid w:val="00DC6FF8"/>
    <w:rsid w:val="00DC7298"/>
    <w:rsid w:val="00DC7DFA"/>
    <w:rsid w:val="00DD0614"/>
    <w:rsid w:val="00DD0A26"/>
    <w:rsid w:val="00DD0DD3"/>
    <w:rsid w:val="00DD129C"/>
    <w:rsid w:val="00DD20C4"/>
    <w:rsid w:val="00DD2DC1"/>
    <w:rsid w:val="00DD2DFE"/>
    <w:rsid w:val="00DD4CFE"/>
    <w:rsid w:val="00DD4F95"/>
    <w:rsid w:val="00DD529E"/>
    <w:rsid w:val="00DD6647"/>
    <w:rsid w:val="00DD6973"/>
    <w:rsid w:val="00DD721A"/>
    <w:rsid w:val="00DD7472"/>
    <w:rsid w:val="00DD74E3"/>
    <w:rsid w:val="00DD7AAD"/>
    <w:rsid w:val="00DE02A7"/>
    <w:rsid w:val="00DE05C6"/>
    <w:rsid w:val="00DE08DF"/>
    <w:rsid w:val="00DE0E60"/>
    <w:rsid w:val="00DE2460"/>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BED"/>
    <w:rsid w:val="00DF7ED1"/>
    <w:rsid w:val="00E0093C"/>
    <w:rsid w:val="00E014E0"/>
    <w:rsid w:val="00E035E8"/>
    <w:rsid w:val="00E03AC6"/>
    <w:rsid w:val="00E03C68"/>
    <w:rsid w:val="00E041BB"/>
    <w:rsid w:val="00E04E48"/>
    <w:rsid w:val="00E05109"/>
    <w:rsid w:val="00E056B2"/>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73E2"/>
    <w:rsid w:val="00E173FF"/>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762"/>
    <w:rsid w:val="00E34C20"/>
    <w:rsid w:val="00E35780"/>
    <w:rsid w:val="00E3668D"/>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DA2"/>
    <w:rsid w:val="00E77827"/>
    <w:rsid w:val="00E77ED7"/>
    <w:rsid w:val="00E80901"/>
    <w:rsid w:val="00E8095E"/>
    <w:rsid w:val="00E812D4"/>
    <w:rsid w:val="00E813E1"/>
    <w:rsid w:val="00E828EE"/>
    <w:rsid w:val="00E8297A"/>
    <w:rsid w:val="00E830CB"/>
    <w:rsid w:val="00E839EB"/>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A1"/>
    <w:rsid w:val="00EC3A62"/>
    <w:rsid w:val="00EC47D8"/>
    <w:rsid w:val="00EC635D"/>
    <w:rsid w:val="00EC635F"/>
    <w:rsid w:val="00EC7197"/>
    <w:rsid w:val="00EC7729"/>
    <w:rsid w:val="00ED1057"/>
    <w:rsid w:val="00ED1534"/>
    <w:rsid w:val="00ED1708"/>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CAF"/>
    <w:rsid w:val="00EE2C13"/>
    <w:rsid w:val="00EE3323"/>
    <w:rsid w:val="00EE45DD"/>
    <w:rsid w:val="00EE47E6"/>
    <w:rsid w:val="00EE53E1"/>
    <w:rsid w:val="00EE704B"/>
    <w:rsid w:val="00EE772D"/>
    <w:rsid w:val="00EE7F2E"/>
    <w:rsid w:val="00EF063A"/>
    <w:rsid w:val="00EF1020"/>
    <w:rsid w:val="00EF1740"/>
    <w:rsid w:val="00EF3123"/>
    <w:rsid w:val="00EF3F87"/>
    <w:rsid w:val="00EF412E"/>
    <w:rsid w:val="00EF41A1"/>
    <w:rsid w:val="00EF5142"/>
    <w:rsid w:val="00EF6109"/>
    <w:rsid w:val="00EF7343"/>
    <w:rsid w:val="00F0050D"/>
    <w:rsid w:val="00F005F8"/>
    <w:rsid w:val="00F008F6"/>
    <w:rsid w:val="00F010C3"/>
    <w:rsid w:val="00F0114A"/>
    <w:rsid w:val="00F01D02"/>
    <w:rsid w:val="00F01D5C"/>
    <w:rsid w:val="00F01EED"/>
    <w:rsid w:val="00F025D4"/>
    <w:rsid w:val="00F0271F"/>
    <w:rsid w:val="00F039E6"/>
    <w:rsid w:val="00F04142"/>
    <w:rsid w:val="00F042CE"/>
    <w:rsid w:val="00F04AB2"/>
    <w:rsid w:val="00F04C0A"/>
    <w:rsid w:val="00F05229"/>
    <w:rsid w:val="00F05E25"/>
    <w:rsid w:val="00F0631A"/>
    <w:rsid w:val="00F0752C"/>
    <w:rsid w:val="00F07E56"/>
    <w:rsid w:val="00F113F1"/>
    <w:rsid w:val="00F11E0C"/>
    <w:rsid w:val="00F11FF3"/>
    <w:rsid w:val="00F133FA"/>
    <w:rsid w:val="00F1367B"/>
    <w:rsid w:val="00F140F2"/>
    <w:rsid w:val="00F1575A"/>
    <w:rsid w:val="00F15D60"/>
    <w:rsid w:val="00F16296"/>
    <w:rsid w:val="00F16EAE"/>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B1"/>
    <w:rsid w:val="00F437CB"/>
    <w:rsid w:val="00F43E84"/>
    <w:rsid w:val="00F445DE"/>
    <w:rsid w:val="00F4524F"/>
    <w:rsid w:val="00F45BDD"/>
    <w:rsid w:val="00F45FF1"/>
    <w:rsid w:val="00F4688C"/>
    <w:rsid w:val="00F46DA2"/>
    <w:rsid w:val="00F50157"/>
    <w:rsid w:val="00F50886"/>
    <w:rsid w:val="00F50FF4"/>
    <w:rsid w:val="00F515AE"/>
    <w:rsid w:val="00F52138"/>
    <w:rsid w:val="00F52531"/>
    <w:rsid w:val="00F526D5"/>
    <w:rsid w:val="00F5297E"/>
    <w:rsid w:val="00F52C4F"/>
    <w:rsid w:val="00F52EBB"/>
    <w:rsid w:val="00F54ACD"/>
    <w:rsid w:val="00F55282"/>
    <w:rsid w:val="00F55426"/>
    <w:rsid w:val="00F55833"/>
    <w:rsid w:val="00F57131"/>
    <w:rsid w:val="00F5729C"/>
    <w:rsid w:val="00F5788A"/>
    <w:rsid w:val="00F6015B"/>
    <w:rsid w:val="00F60755"/>
    <w:rsid w:val="00F613EC"/>
    <w:rsid w:val="00F61AA6"/>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722F"/>
    <w:rsid w:val="00F776E7"/>
    <w:rsid w:val="00F77848"/>
    <w:rsid w:val="00F8101F"/>
    <w:rsid w:val="00F812E6"/>
    <w:rsid w:val="00F814AA"/>
    <w:rsid w:val="00F837AE"/>
    <w:rsid w:val="00F844BB"/>
    <w:rsid w:val="00F84AF3"/>
    <w:rsid w:val="00F84C3C"/>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3A9"/>
    <w:rsid w:val="00FB69C9"/>
    <w:rsid w:val="00FB79D5"/>
    <w:rsid w:val="00FB7ABA"/>
    <w:rsid w:val="00FB7FD7"/>
    <w:rsid w:val="00FC1D08"/>
    <w:rsid w:val="00FC1D88"/>
    <w:rsid w:val="00FC20D7"/>
    <w:rsid w:val="00FC4227"/>
    <w:rsid w:val="00FC42D6"/>
    <w:rsid w:val="00FC496C"/>
    <w:rsid w:val="00FC5511"/>
    <w:rsid w:val="00FC56A0"/>
    <w:rsid w:val="00FC7D2F"/>
    <w:rsid w:val="00FD3491"/>
    <w:rsid w:val="00FD3976"/>
    <w:rsid w:val="00FD39DD"/>
    <w:rsid w:val="00FD4076"/>
    <w:rsid w:val="00FD4139"/>
    <w:rsid w:val="00FD7B39"/>
    <w:rsid w:val="00FD7B5F"/>
    <w:rsid w:val="00FE0489"/>
    <w:rsid w:val="00FE1973"/>
    <w:rsid w:val="00FE1979"/>
    <w:rsid w:val="00FE284D"/>
    <w:rsid w:val="00FE29A9"/>
    <w:rsid w:val="00FE37E4"/>
    <w:rsid w:val="00FE394F"/>
    <w:rsid w:val="00FE3B3B"/>
    <w:rsid w:val="00FE5151"/>
    <w:rsid w:val="00FE5869"/>
    <w:rsid w:val="00FE6F81"/>
    <w:rsid w:val="00FE7472"/>
    <w:rsid w:val="00FF1C66"/>
    <w:rsid w:val="00FF26F6"/>
    <w:rsid w:val="00FF3694"/>
    <w:rsid w:val="00FF44B8"/>
    <w:rsid w:val="00FF5609"/>
    <w:rsid w:val="00FF5683"/>
    <w:rsid w:val="00FF59FB"/>
    <w:rsid w:val="00FF6364"/>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tero.org/google-docs/?KFKj12" TargetMode="External"/><Relationship Id="rId18" Type="http://schemas.openxmlformats.org/officeDocument/2006/relationships/image" Target="media/image3.png"/><Relationship Id="rId26" Type="http://schemas.openxmlformats.org/officeDocument/2006/relationships/hyperlink" Target="https://www.youtube.com/watch?v=YEDOSOd44bU&amp;list=PLBv09BD7ez_5_yapAg86Od6JeeypkS4YM&amp;index=2&amp;frags=wn&amp;ab_channel=VictorLavrenko"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www.biorxiv.org/content/10.1101/583815v4.full.pdf"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docs.google.com/document/d/1fbfpR5ZQiVTZYChzWut06fkXA9CQziMMJNtFOiF6Giw/edit?fbclid=IwAR3MU3OTehQ_nVEk0nB8PihR_0clhxrIbOPE5y_v6X9PQoqRfFKRbZDiF7o"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orxiv.org/content/10.1101/583815v4.full.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google.com/document/d/1qc3tDtAg6sc2-zfnxaxqKl_WydK3AAgaDLb1V7QjTTU/edit?fbclid=IwAR1JB53UmJcDEI8GnXEEvA4PcuWXvVeX_ZN43VEamHHxMWsHYdAR_Wo3vKY" TargetMode="External"/><Relationship Id="rId23" Type="http://schemas.openxmlformats.org/officeDocument/2006/relationships/image" Target="media/image8.png"/><Relationship Id="rId28" Type="http://schemas.openxmlformats.org/officeDocument/2006/relationships/footer" Target="footer3.xml"/><Relationship Id="rId10" Type="http://schemas.openxmlformats.org/officeDocument/2006/relationships/hyperlink" Target="https://www.biorxiv.org/content/10.1101/583815v4.full.pdf"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ackboard.au.dk/bbcswebdav/pid-2793891-dt-content-rid-9152972_1/courses/BB-Cou-Hold-36086/L1%20-%20Getting%20started.pdf" TargetMode="Externa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s://www.quora.com/How-do-you-use-PCA-for-feature-selec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F2997-BC32-474F-A1C6-D4F0D173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29</Pages>
  <Words>9586</Words>
  <Characters>58476</Characters>
  <Application>Microsoft Office Word</Application>
  <DocSecurity>0</DocSecurity>
  <Lines>487</Lines>
  <Paragraphs>135</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67927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626</cp:revision>
  <cp:lastPrinted>2019-06-11T11:43:00Z</cp:lastPrinted>
  <dcterms:created xsi:type="dcterms:W3CDTF">2020-11-26T11:18:00Z</dcterms:created>
  <dcterms:modified xsi:type="dcterms:W3CDTF">2020-12-08T14:03:00Z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id="kbW1wsjj"/&gt;&lt;style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