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A6386" w14:textId="46A13939" w:rsidR="00BA5C0F" w:rsidRDefault="00BA5C0F">
      <w:r>
        <w:tab/>
        <w:t xml:space="preserve">Generative AI can be used in almost every professional industry. It can also be applied for personal uses. Since Generative AI means AI that creates new content, it could even be used to code this website. It can be used to generate images, videos, and music. As </w:t>
      </w:r>
      <w:r w:rsidR="00876D08">
        <w:t xml:space="preserve">AI continues to advance, it is important to highlight applications in which AI could be useful. </w:t>
      </w:r>
    </w:p>
    <w:p w14:paraId="23D3E5BA" w14:textId="77777777" w:rsidR="00876D08" w:rsidRDefault="00876D08"/>
    <w:p w14:paraId="1C6CAEC6" w14:textId="5189FA9E" w:rsidR="00876D08" w:rsidRDefault="00876D08">
      <w:r>
        <w:t xml:space="preserve">Healthcare </w:t>
      </w:r>
    </w:p>
    <w:p w14:paraId="396C2E86" w14:textId="0898BACF" w:rsidR="00876D08" w:rsidRDefault="00876D08">
      <w:r>
        <w:tab/>
        <w:t xml:space="preserve">AI can do many things for healthcare, including making new discoveries and breakthroughs in medication and treatment plans. It also can help doctors by being able to analyze patient notes in order to better diagnose and analyze medical details. The medical field can also use generative AI to progress x-rays, MRIs, and other imaging to see how diseases could progress over time. </w:t>
      </w:r>
    </w:p>
    <w:p w14:paraId="3FBCB333" w14:textId="77777777" w:rsidR="00876D08" w:rsidRDefault="00876D08"/>
    <w:p w14:paraId="1CE112E7" w14:textId="64201DDD" w:rsidR="00876D08" w:rsidRDefault="00876D08">
      <w:r>
        <w:t>Software Development</w:t>
      </w:r>
    </w:p>
    <w:p w14:paraId="5421A6AE" w14:textId="2A044039" w:rsidR="00876D08" w:rsidRDefault="00876D08">
      <w:r>
        <w:tab/>
        <w:t xml:space="preserve">Generative AI can generate code in order to cut down on time spent handwriting code, work as a translator, and also automate processes in software development that previously had to be worked on by an individual. </w:t>
      </w:r>
    </w:p>
    <w:p w14:paraId="443A0E87" w14:textId="46DE2AED" w:rsidR="00876D08" w:rsidRDefault="00876D08">
      <w:r>
        <w:tab/>
      </w:r>
    </w:p>
    <w:p w14:paraId="4DDBD8DB" w14:textId="5BF14E7E" w:rsidR="00876D08" w:rsidRDefault="00876D08">
      <w:r>
        <w:t>Advertising</w:t>
      </w:r>
    </w:p>
    <w:p w14:paraId="520F4ADA" w14:textId="5FC622B8" w:rsidR="00876D08" w:rsidRDefault="00876D08">
      <w:r>
        <w:tab/>
        <w:t xml:space="preserve">Generative AI has the ability to create new images and slogans for marketing campaigns as well as to help ads reach the target customer group. AI can also help with the back end and less creative side of marketing by being able to create product descriptions and enhance content to improve SEO rankings. </w:t>
      </w:r>
    </w:p>
    <w:p w14:paraId="554EA248" w14:textId="77777777" w:rsidR="00876D08" w:rsidRDefault="00876D08"/>
    <w:p w14:paraId="370EA7F7" w14:textId="387CE85B" w:rsidR="00876D08" w:rsidRDefault="00876D08">
      <w:r>
        <w:t>Finance</w:t>
      </w:r>
    </w:p>
    <w:p w14:paraId="7B6D0D89" w14:textId="0E0F06DE" w:rsidR="00876D08" w:rsidRDefault="00876D08">
      <w:r>
        <w:tab/>
        <w:t xml:space="preserve">AI can analyze the market and create investment recommendations, as well as make communication between a financial professional and the layperson easier by breaking down terms and making them easier to understand. AI can also draft documents using certain specifications that could be helpful to save a financial professional time. </w:t>
      </w:r>
    </w:p>
    <w:p w14:paraId="6966C471" w14:textId="77777777" w:rsidR="00876D08" w:rsidRDefault="00876D08"/>
    <w:p w14:paraId="0D200B41" w14:textId="6B45B306" w:rsidR="00876D08" w:rsidRDefault="00876D08">
      <w:r>
        <w:t>Media</w:t>
      </w:r>
    </w:p>
    <w:p w14:paraId="3EC974D8" w14:textId="4C8806FC" w:rsidR="00876D08" w:rsidRDefault="00876D08">
      <w:r>
        <w:tab/>
        <w:t xml:space="preserve">Since generative AI’s purpose is to create new content, media, and entertainment is the perfect space for this to be used. It can create “visual effects, graphics and streamline editing” as well as generate highlights of events and sports games, much like how people use it to find key points in readings. AI also has the ability to suggest tags to best reach your target audience. </w:t>
      </w:r>
    </w:p>
    <w:p w14:paraId="08A0BDD7" w14:textId="77777777" w:rsidR="00876D08" w:rsidRDefault="00876D08"/>
    <w:p w14:paraId="1A9D758B" w14:textId="1E7F2224" w:rsidR="00876D08" w:rsidRDefault="00876D08">
      <w:r w:rsidRPr="00876D08">
        <w:t>https://www.forbes.com/sites/bernardmarr/2023/05/10/15-amazing-real-world-applications-of-ai-everyone-should-know-about/</w:t>
      </w:r>
      <w:r>
        <w:t xml:space="preserve"> </w:t>
      </w:r>
    </w:p>
    <w:p w14:paraId="4BA0C9B9" w14:textId="77777777" w:rsidR="00876D08" w:rsidRDefault="00876D08"/>
    <w:p w14:paraId="0D51BE3D" w14:textId="202F1064" w:rsidR="00876D08" w:rsidRDefault="00876D08">
      <w:r w:rsidRPr="00876D08">
        <w:t>https://www.coursera.org/articles/generative-ai-applications</w:t>
      </w:r>
    </w:p>
    <w:sectPr w:rsidR="0087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0F"/>
    <w:rsid w:val="00131F46"/>
    <w:rsid w:val="003E6ED5"/>
    <w:rsid w:val="00581736"/>
    <w:rsid w:val="00876D08"/>
    <w:rsid w:val="008C7CB4"/>
    <w:rsid w:val="009D6444"/>
    <w:rsid w:val="00BA5C0F"/>
    <w:rsid w:val="00E06C56"/>
    <w:rsid w:val="00E5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D2932"/>
  <w15:chartTrackingRefBased/>
  <w15:docId w15:val="{92BCCE6E-8F00-E447-A556-A7FFE003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C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C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C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C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C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C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C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C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C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C0F"/>
    <w:rPr>
      <w:rFonts w:eastAsiaTheme="majorEastAsia" w:cstheme="majorBidi"/>
      <w:color w:val="272727" w:themeColor="text1" w:themeTint="D8"/>
    </w:rPr>
  </w:style>
  <w:style w:type="paragraph" w:styleId="Title">
    <w:name w:val="Title"/>
    <w:basedOn w:val="Normal"/>
    <w:next w:val="Normal"/>
    <w:link w:val="TitleChar"/>
    <w:uiPriority w:val="10"/>
    <w:qFormat/>
    <w:rsid w:val="00BA5C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C0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C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5C0F"/>
    <w:rPr>
      <w:i/>
      <w:iCs/>
      <w:color w:val="404040" w:themeColor="text1" w:themeTint="BF"/>
    </w:rPr>
  </w:style>
  <w:style w:type="paragraph" w:styleId="ListParagraph">
    <w:name w:val="List Paragraph"/>
    <w:basedOn w:val="Normal"/>
    <w:uiPriority w:val="34"/>
    <w:qFormat/>
    <w:rsid w:val="00BA5C0F"/>
    <w:pPr>
      <w:ind w:left="720"/>
      <w:contextualSpacing/>
    </w:pPr>
  </w:style>
  <w:style w:type="character" w:styleId="IntenseEmphasis">
    <w:name w:val="Intense Emphasis"/>
    <w:basedOn w:val="DefaultParagraphFont"/>
    <w:uiPriority w:val="21"/>
    <w:qFormat/>
    <w:rsid w:val="00BA5C0F"/>
    <w:rPr>
      <w:i/>
      <w:iCs/>
      <w:color w:val="0F4761" w:themeColor="accent1" w:themeShade="BF"/>
    </w:rPr>
  </w:style>
  <w:style w:type="paragraph" w:styleId="IntenseQuote">
    <w:name w:val="Intense Quote"/>
    <w:basedOn w:val="Normal"/>
    <w:next w:val="Normal"/>
    <w:link w:val="IntenseQuoteChar"/>
    <w:uiPriority w:val="30"/>
    <w:qFormat/>
    <w:rsid w:val="00BA5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C0F"/>
    <w:rPr>
      <w:i/>
      <w:iCs/>
      <w:color w:val="0F4761" w:themeColor="accent1" w:themeShade="BF"/>
    </w:rPr>
  </w:style>
  <w:style w:type="character" w:styleId="IntenseReference">
    <w:name w:val="Intense Reference"/>
    <w:basedOn w:val="DefaultParagraphFont"/>
    <w:uiPriority w:val="32"/>
    <w:qFormat/>
    <w:rsid w:val="00BA5C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Whitworth, Emily Christine</dc:creator>
  <cp:keywords/>
  <dc:description/>
  <cp:lastModifiedBy>Whitworth, Emily Christine</cp:lastModifiedBy>
  <cp:revision>2</cp:revision>
  <dcterms:created xsi:type="dcterms:W3CDTF">2024-10-03T12:36:00Z</dcterms:created>
  <dcterms:modified xsi:type="dcterms:W3CDTF">2024-10-07T01:12:00Z</dcterms:modified>
</cp:coreProperties>
</file>