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eastAsia="Arial" w:cs="Arial"/>
          <w:sz w:val="24"/>
          <w:lang w:eastAsia="zh-cn"/>
        </w:rPr>
      </w:pPr>
      <w:bookmarkStart w:id="0" w:name="_heading=h.gjdgxs"/>
      <w:bookmarkEnd w:id="0"/>
      <w:r/>
      <w:r>
        <w:rPr>
          <w:b/>
        </w:rPr>
        <w:t>Caso de Prueba No</w:t>
      </w:r>
      <w:r>
        <w:t xml:space="preserve">. </w:t>
      </w:r>
      <w:r>
        <w:rPr>
          <w:rFonts w:eastAsia="Arial" w:cs="Arial"/>
          <w:szCs w:val="20"/>
          <w:lang w:eastAsia="zh-cn"/>
        </w:rPr>
        <w:t>MA-14</w:t>
      </w:r>
      <w:r>
        <w:rPr>
          <w:rFonts w:eastAsia="Arial" w:cs="Arial"/>
          <w:sz w:val="24"/>
          <w:lang w:eastAsia="zh-cn"/>
        </w:rPr>
      </w:r>
    </w:p>
    <w:p>
      <w:r/>
    </w:p>
    <w:p>
      <w:r>
        <w:rPr>
          <w:b/>
        </w:rPr>
        <w:t>Elaborado por</w:t>
      </w:r>
      <w:r>
        <w:t>:  Luis Hidalgo</w:t>
      </w:r>
    </w:p>
    <w:p>
      <w:r/>
    </w:p>
    <w:p>
      <w:r>
        <w:rPr>
          <w:b/>
        </w:rPr>
        <w:t>Fecha de Creación</w:t>
      </w:r>
      <w:r>
        <w:t>: 12/02/2021</w:t>
      </w:r>
    </w:p>
    <w:p>
      <w:r/>
    </w:p>
    <w:p>
      <w:r/>
    </w:p>
    <w:p>
      <w:pPr>
        <w:rPr>
          <w:i/>
        </w:rPr>
      </w:pPr>
      <w:r>
        <w:rPr>
          <w:b/>
        </w:rPr>
        <w:t>Descripción</w:t>
      </w:r>
      <w:r>
        <w:rPr>
          <w:i/>
        </w:rPr>
      </w:r>
    </w:p>
    <w:p>
      <w:pPr>
        <w:rPr>
          <w:i/>
        </w:rPr>
      </w:pPr>
      <w:r>
        <w:rPr>
          <w:i/>
        </w:rPr>
        <w:t>Validar que se pueda modificar una cita con éxito.</w:t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  <w:t>Requerimiento Asociado:</w:t>
      </w:r>
    </w:p>
    <w:p>
      <w:pPr>
        <w:rPr>
          <w:i/>
        </w:rPr>
      </w:pPr>
      <w:r>
        <w:rPr>
          <w:b/>
        </w:rPr>
        <w:tab/>
      </w:r>
      <w:r>
        <w:rPr>
          <w:i/>
        </w:rPr>
        <w:tab/>
      </w:r>
      <w:r>
        <w:rPr>
          <w:i/>
        </w:rPr>
      </w:r>
    </w:p>
    <w:p>
      <w:pPr>
        <w:rPr>
          <w:i/>
          <w:u w:color="auto" w:val="single"/>
        </w:rPr>
      </w:pPr>
      <w:r>
        <w:rPr>
          <w:rFonts w:eastAsia="Arial" w:cs="Arial"/>
          <w:szCs w:val="20"/>
          <w:lang w:eastAsia="zh-cn"/>
        </w:rPr>
        <w:t>MA-14</w:t>
      </w:r>
      <w:r>
        <w:rPr>
          <w:i/>
        </w:rPr>
        <w:tab/>
      </w:r>
      <w:r>
        <w:rPr>
          <w:i/>
        </w:rPr>
        <w:t>Modificar información de la cita en el sistema</w:t>
      </w:r>
      <w:r>
        <w:rPr>
          <w:i/>
          <w:u w:color="auto" w:val="single"/>
        </w:rPr>
      </w:r>
    </w:p>
    <w:p>
      <w:pPr>
        <w:rPr>
          <w:b/>
          <w:bCs/>
          <w:i/>
        </w:rPr>
      </w:pPr>
      <w:r>
        <w:rPr>
          <w:b/>
          <w:bCs/>
          <w:i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  <w:t>Precondiciones</w:t>
      </w:r>
    </w:p>
    <w:p>
      <w:pPr>
        <w:numPr>
          <w:ilvl w:val="0"/>
          <w:numId w:val="2"/>
        </w:numPr>
        <w:ind w:left="720" w:hanging="360"/>
        <w:rPr>
          <w:rFonts w:eastAsia="Arial" w:cs="Arial"/>
          <w:i/>
          <w:color w:val="000000"/>
          <w:szCs w:val="20"/>
        </w:rPr>
      </w:pPr>
      <w:r>
        <w:rPr>
          <w:rFonts w:eastAsia="Arial" w:cs="Arial"/>
          <w:i/>
          <w:color w:val="000000"/>
          <w:szCs w:val="20"/>
        </w:rPr>
        <w:t xml:space="preserve">El usuario haya ingresado(login) al sistema, además que se encuentre en la pantalla de </w:t>
      </w:r>
      <w:r>
        <w:rPr>
          <w:rFonts w:eastAsia="Arial" w:cs="Arial"/>
          <w:i/>
          <w:color w:val="000000"/>
          <w:szCs w:val="20"/>
          <w:lang w:val="es-es"/>
        </w:rPr>
        <w:t>“Buscar cita”</w:t>
      </w:r>
      <w:r>
        <w:rPr>
          <w:rFonts w:eastAsia="Arial" w:cs="Arial"/>
          <w:i/>
          <w:color w:val="000000"/>
          <w:szCs w:val="20"/>
        </w:rPr>
        <w:t xml:space="preserve"> y por último debe haber seleccionado la opción de modificar. </w:t>
      </w:r>
    </w:p>
    <w:p>
      <w:pPr>
        <w:ind w:left="720"/>
        <w:rPr>
          <w:rFonts w:eastAsia="Arial" w:cs="Arial"/>
          <w:i/>
          <w:color w:val="000000"/>
          <w:szCs w:val="20"/>
        </w:rPr>
      </w:pPr>
      <w:r>
        <w:rPr>
          <w:rFonts w:eastAsia="Arial" w:cs="Arial"/>
          <w:i/>
          <w:color w:val="000000"/>
          <w:szCs w:val="20"/>
        </w:rPr>
      </w:r>
    </w:p>
    <w:p>
      <w:r/>
    </w:p>
    <w:p>
      <w:pPr>
        <w:rPr>
          <w:b/>
        </w:rPr>
      </w:pPr>
      <w:r>
        <w:rPr>
          <w:b/>
        </w:rPr>
        <w:t>Datos de Prueba</w:t>
      </w:r>
    </w:p>
    <w:p>
      <w:r/>
    </w:p>
    <w:p>
      <w:r/>
    </w:p>
    <w:p>
      <w:pPr>
        <w:rPr>
          <w:b/>
        </w:rPr>
      </w:pPr>
      <w:r>
        <w:rPr>
          <w:b/>
        </w:rPr>
        <w:t>Pasos</w:t>
      </w:r>
    </w:p>
    <w:tbl>
      <w:tblPr>
        <w:tblStyle w:val="GridTable3Accent1"/>
        <w:name w:val="Tabla1"/>
        <w:tabOrder w:val="0"/>
        <w:jc w:val="left"/>
        <w:tblInd w:w="0" w:type="dxa"/>
        <w:tblW w:w="9820" w:type="dxa"/>
        <w:tblLook w:val="0400" w:firstRow="0" w:lastRow="0" w:firstColumn="0" w:lastColumn="0" w:noHBand="0" w:noVBand="1"/>
      </w:tblPr>
      <w:tblGrid>
        <w:gridCol w:w="780"/>
        <w:gridCol w:w="3060"/>
        <w:gridCol w:w="3860"/>
        <w:gridCol w:w="2120"/>
      </w:tblGrid>
      <w:tr>
        <w:trPr>
          <w:tblHeader w:val="0"/>
          <w:cantSplit w:val="0"/>
          <w:trHeight w:val="300" w:hRule="atLeast"/>
        </w:trPr>
        <w:tc>
          <w:tcPr>
            <w:tcW w:w="780" w:type="dxa"/>
            <w:shd w:val="solid" w:color="8EAADB" tmshd="1677721856, 0, 14396046"/>
            <w:tmTcPr id="1613152379" protected="0"/>
          </w:tcPr>
          <w:p>
            <w:pPr>
              <w:spacing/>
              <w:jc w:val="left"/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  <w:t>Paso</w:t>
            </w:r>
          </w:p>
        </w:tc>
        <w:tc>
          <w:tcPr>
            <w:tcW w:w="3060" w:type="dxa"/>
            <w:shd w:val="solid" w:color="8EAADB" tmshd="1677721856, 0, 14396046"/>
            <w:tmTcPr id="1613152379" protected="0"/>
          </w:tcPr>
          <w:p>
            <w:pPr>
              <w:spacing/>
              <w:jc w:val="left"/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  <w:t>Acción a realizar</w:t>
            </w:r>
          </w:p>
        </w:tc>
        <w:tc>
          <w:tcPr>
            <w:tcW w:w="3860" w:type="dxa"/>
            <w:shd w:val="solid" w:color="8EAADB" tmshd="1677721856, 0, 14396046"/>
            <w:tmTcPr id="1613152379" protected="0"/>
          </w:tcPr>
          <w:p>
            <w:pPr>
              <w:spacing/>
              <w:jc w:val="left"/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  <w:t>Resultado Esperado</w:t>
            </w:r>
          </w:p>
        </w:tc>
        <w:tc>
          <w:tcPr>
            <w:tcW w:w="2120" w:type="dxa"/>
            <w:shd w:val="solid" w:color="8EAADB" tmshd="1677721856, 0, 14396046"/>
            <w:tmTcPr id="1613152379" protected="0"/>
          </w:tcPr>
          <w:p>
            <w:pPr>
              <w:spacing/>
              <w:jc w:val="left"/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  <w:t>Comentarios</w:t>
            </w:r>
          </w:p>
        </w:tc>
      </w:tr>
      <w:tr>
        <w:trPr>
          <w:tblHeader w:val="0"/>
          <w:cantSplit w:val="0"/>
          <w:trHeight w:val="600" w:hRule="atLeast"/>
        </w:trPr>
        <w:tc>
          <w:tcPr>
            <w:tcW w:w="780" w:type="dxa"/>
            <w:tmTcPr id="1613152379" protected="0"/>
          </w:tcPr>
          <w:p>
            <w:pPr>
              <w:spacing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mTcPr id="1613152379" protected="0"/>
          </w:tcPr>
          <w:p>
            <w:pPr>
              <w:spacing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Ingresar datos en el siguiente formato:</w:t>
            </w:r>
          </w:p>
          <w:p>
            <w:pPr/>
            <w:r>
              <w:t>Observación: presentarce 15 minutos antes de la hora programada</w:t>
            </w:r>
          </w:p>
          <w:p>
            <w:pPr/>
            <w:r>
              <w:t>Profesional: Luis Solis</w:t>
            </w:r>
          </w:p>
          <w:p>
            <w:pPr/>
            <w:r>
              <w:t>Fecha:10/02/2021</w:t>
            </w:r>
          </w:p>
          <w:p>
            <w:pPr/>
            <w:r>
              <w:t>Hora deseada: 08:51</w:t>
            </w:r>
          </w:p>
        </w:tc>
        <w:tc>
          <w:tcPr>
            <w:tcW w:w="3860" w:type="dxa"/>
            <w:tmTcPr id="1613152379" protected="0"/>
          </w:tcPr>
          <w:p>
            <w:pPr>
              <w:spacing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El sistema le indica: La cita ha sido modificada</w:t>
            </w:r>
          </w:p>
        </w:tc>
        <w:tc>
          <w:tcPr>
            <w:tcW w:w="2120" w:type="dxa"/>
            <w:tmTcPr id="1613152379" protected="0"/>
          </w:tcPr>
          <w:p>
            <w:pPr>
              <w:spacing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>
        <w:trPr>
          <w:tblHeader w:val="0"/>
          <w:cantSplit w:val="0"/>
          <w:trHeight w:val="600" w:hRule="atLeast"/>
        </w:trPr>
        <w:tc>
          <w:tcPr>
            <w:tcW w:w="780" w:type="dxa"/>
            <w:tmTcPr id="1613152379" protected="0"/>
          </w:tcPr>
          <w:p>
            <w:pPr>
              <w:spacing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3060" w:type="dxa"/>
            <w:tmTcPr id="1613152379" protected="0"/>
          </w:tcPr>
          <w:p>
            <w:pPr>
              <w:spacing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Intentar ingresar una fecha anterior a la fecha actual</w:t>
            </w:r>
          </w:p>
        </w:tc>
        <w:tc>
          <w:tcPr>
            <w:tcW w:w="3860" w:type="dxa"/>
            <w:tmTcPr id="1613152379" protected="0"/>
          </w:tcPr>
          <w:p>
            <w:pPr>
              <w:spacing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  <w:tmTcPr id="1613152379" protected="0"/>
          </w:tcPr>
          <w:p>
            <w:pPr>
              <w:spacing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El sistema funciona según lo esperado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1200" w:hRule="atLeast"/>
        </w:trPr>
        <w:tc>
          <w:tcPr>
            <w:tcW w:w="780" w:type="dxa"/>
            <w:tmTcPr id="1613152379" protected="0"/>
          </w:tcPr>
          <w:p>
            <w:pPr>
              <w:spacing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3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mTcPr id="1613152379" protected="0"/>
          </w:tcPr>
          <w:p>
            <w:pPr>
              <w:spacing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Dejar en blanco los campos que lo permiten, en este caso observación.</w:t>
            </w:r>
          </w:p>
        </w:tc>
        <w:tc>
          <w:tcPr>
            <w:tcW w:w="3860" w:type="dxa"/>
            <w:tmTcPr id="1613152379" protected="0"/>
          </w:tcPr>
          <w:p>
            <w:pPr>
              <w:spacing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El sistema lo permite, ya que puede que no hayan observaciones.</w:t>
            </w:r>
          </w:p>
        </w:tc>
        <w:tc>
          <w:tcPr>
            <w:tcW w:w="2120" w:type="dxa"/>
            <w:tmTcPr id="1613152379" protected="0"/>
          </w:tcPr>
          <w:p>
            <w:pPr>
              <w:spacing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</w:tbl>
    <w:p>
      <w:pPr>
        <w:rPr>
          <w:i/>
        </w:rPr>
      </w:pPr>
      <w:r>
        <w:rPr>
          <w:i/>
        </w:rPr>
      </w:r>
    </w:p>
    <w:p>
      <w:pPr>
        <w:rPr>
          <w:b/>
        </w:rPr>
      </w:pPr>
      <w:r>
        <w:rPr>
          <w:b/>
        </w:rPr>
        <w:t>Resultados esperados</w:t>
      </w:r>
    </w:p>
    <w:p>
      <w:pPr>
        <w:rPr>
          <w:i/>
        </w:rPr>
      </w:pPr>
      <w:r>
        <w:rPr>
          <w:i/>
        </w:rPr>
        <w:t xml:space="preserve">En la pantalla debe aparecer un mensaje que dice Profesional registrado </w:t>
      </w:r>
    </w:p>
    <w:p>
      <w:r/>
    </w:p>
    <w:p>
      <w:pPr>
        <w:rPr>
          <w:b/>
        </w:rPr>
      </w:pPr>
      <w:r>
        <w:rPr>
          <w:b/>
        </w:rPr>
        <w:t>Observaciones</w:t>
      </w:r>
    </w:p>
    <w:p>
      <w:r>
        <w:rPr>
          <w:i/>
        </w:rPr>
        <w:t>No hay comentarios.</w:t>
      </w:r>
      <w:r/>
    </w:p>
    <w:p>
      <w:pPr>
        <w:spacing w:after="200" w:line="276" w:lineRule="auto"/>
        <w:jc w:val="left"/>
      </w:pPr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52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68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52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68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4"/>
    <w:tmLastPosCaret>
      <w:tmLastPosPgfIdx w:val="0"/>
      <w:tmLastPosIdx w:val="69"/>
    </w:tmLastPosCaret>
    <w:tmLastPosAnchor>
      <w:tmLastPosPgfIdx w:val="0"/>
      <w:tmLastPosIdx w:val="0"/>
    </w:tmLastPosAnchor>
    <w:tmLastPosTblRect w:left="0" w:top="0" w:right="0" w:bottom="0"/>
  </w:tmLastPos>
  <w:tmAppRevision w:date="1613152379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Times New Roman"/>
      <w:sz w:val="20"/>
      <w:szCs w:val="24"/>
      <w:lang w:val="es-mx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Accent1">
    <w:name w:val="Grid Table 3 Accent 1"/>
    <w:basedOn w:val="NormalTab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EAADB" tmln="10, 0, 0, 0, 0"/>
        <w:left w:val="single" w:sz="4" w:space="0" w:color="8EAADB" tmln="10, 0, 0, 0, 0"/>
        <w:bottom w:val="single" w:sz="4" w:space="0" w:color="8EAADB" tmln="10, 0, 0, 0, 0"/>
        <w:right w:val="single" w:sz="4" w:space="0" w:color="8EAADB" tmln="10, 0, 0, 0, 0"/>
        <w:insideH w:val="single" w:sz="4" w:space="0" w:color="8EAADB" tmln="10, 0, 0, 0, 0"/>
        <w:insideV w:val="single" w:sz="4" w:space="0" w:color="8EAADB" tmln="10, 0, 0, 0, 0"/>
      </w:tblBorders>
    </w:tblPr>
    <w:tblStylePr w:type="nwCell">
      <w:tcPr>
        <w:tcBorders>
          <w:bottom w:val="single" w:sz="4" w:space="0" w:color="8EAADB" tmln="10, 0, 0, 0, 0"/>
        </w:tcBorders>
      </w:tcPr>
    </w:tblStylePr>
    <w:tblStylePr w:type="neCell">
      <w:tcPr>
        <w:tcBorders>
          <w:bottom w:val="single" w:sz="4" w:space="0" w:color="8EAADB" tmln="10, 0, 0, 0, 0"/>
        </w:tcBorders>
      </w:tcPr>
    </w:tblStylePr>
    <w:tblStylePr w:type="swCell">
      <w:tcPr>
        <w:tcBorders>
          <w:top w:val="single" w:sz="4" w:space="0" w:color="8EAADB" tmln="10, 0, 0, 0, 0"/>
        </w:tcBorders>
      </w:tcPr>
    </w:tblStylePr>
    <w:tblStylePr w:type="seCell">
      <w:tcPr>
        <w:tcBorders>
          <w:top w:val="single" w:sz="4" w:space="0" w:color="8EAADB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D9E2F3" tmshd="1677721856, 0, 15983321"/>
      </w:tcPr>
    </w:tblStylePr>
    <w:tblStylePr w:type="band1Horz">
      <w:tcPr>
        <w:shd w:val="solid" w:color="D9E2F3" tmshd="1677721856, 0, 1598332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Times New Roman"/>
      <w:sz w:val="20"/>
      <w:szCs w:val="24"/>
      <w:lang w:val="es-mx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Accent1">
    <w:name w:val="Grid Table 3 Accent 1"/>
    <w:basedOn w:val="NormalTab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EAADB" tmln="10, 0, 0, 0, 0"/>
        <w:left w:val="single" w:sz="4" w:space="0" w:color="8EAADB" tmln="10, 0, 0, 0, 0"/>
        <w:bottom w:val="single" w:sz="4" w:space="0" w:color="8EAADB" tmln="10, 0, 0, 0, 0"/>
        <w:right w:val="single" w:sz="4" w:space="0" w:color="8EAADB" tmln="10, 0, 0, 0, 0"/>
        <w:insideH w:val="single" w:sz="4" w:space="0" w:color="8EAADB" tmln="10, 0, 0, 0, 0"/>
        <w:insideV w:val="single" w:sz="4" w:space="0" w:color="8EAADB" tmln="10, 0, 0, 0, 0"/>
      </w:tblBorders>
    </w:tblPr>
    <w:tblStylePr w:type="nwCell">
      <w:tcPr>
        <w:tcBorders>
          <w:bottom w:val="single" w:sz="4" w:space="0" w:color="8EAADB" tmln="10, 0, 0, 0, 0"/>
        </w:tcBorders>
      </w:tcPr>
    </w:tblStylePr>
    <w:tblStylePr w:type="neCell">
      <w:tcPr>
        <w:tcBorders>
          <w:bottom w:val="single" w:sz="4" w:space="0" w:color="8EAADB" tmln="10, 0, 0, 0, 0"/>
        </w:tcBorders>
      </w:tcPr>
    </w:tblStylePr>
    <w:tblStylePr w:type="swCell">
      <w:tcPr>
        <w:tcBorders>
          <w:top w:val="single" w:sz="4" w:space="0" w:color="8EAADB" tmln="10, 0, 0, 0, 0"/>
        </w:tcBorders>
      </w:tcPr>
    </w:tblStylePr>
    <w:tblStylePr w:type="seCell">
      <w:tcPr>
        <w:tcBorders>
          <w:top w:val="single" w:sz="4" w:space="0" w:color="8EAADB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D9E2F3" tmshd="1677721856, 0, 15983321"/>
      </w:tcPr>
    </w:tblStylePr>
    <w:tblStylePr w:type="band1Horz">
      <w:tcPr>
        <w:shd w:val="solid" w:color="D9E2F3" tmshd="1677721856, 0, 1598332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/>
  <cp:revision>15</cp:revision>
  <dcterms:created xsi:type="dcterms:W3CDTF">2021-01-30T17:36:00Z</dcterms:created>
  <dcterms:modified xsi:type="dcterms:W3CDTF">2021-02-12T17:52:59Z</dcterms:modified>
</cp:coreProperties>
</file>