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heading=h.gjdgxs"/>
      <w:bookmarkEnd w:id="0"/>
      <w:r/>
      <w:r>
        <w:rPr>
          <w:b/>
        </w:rPr>
        <w:t>Caso de Prueba No</w:t>
      </w:r>
      <w:r>
        <w:t>. TC-13</w:t>
      </w:r>
    </w:p>
    <w:p>
      <w:r/>
    </w:p>
    <w:p>
      <w:r>
        <w:rPr>
          <w:b/>
        </w:rPr>
        <w:t>Elaborado por</w:t>
      </w:r>
      <w:r>
        <w:t>: Luis Hidalgo Quirós</w:t>
      </w:r>
    </w:p>
    <w:p>
      <w:r/>
    </w:p>
    <w:p>
      <w:r>
        <w:rPr>
          <w:b/>
        </w:rPr>
        <w:t>Fecha de Creación</w:t>
      </w:r>
      <w:r>
        <w:t>: 2/12/2021</w:t>
      </w:r>
    </w:p>
    <w:p>
      <w:r/>
    </w:p>
    <w:p>
      <w:pPr>
        <w:rPr>
          <w:i/>
        </w:rPr>
      </w:pPr>
      <w:r>
        <w:rPr>
          <w:b/>
        </w:rPr>
        <w:t>Descripción</w:t>
      </w:r>
      <w:r>
        <w:rPr>
          <w:i/>
        </w:rPr>
      </w:r>
    </w:p>
    <w:p>
      <w:pPr>
        <w:rPr>
          <w:i/>
        </w:rPr>
      </w:pPr>
      <w:r>
        <w:rPr>
          <w:i/>
        </w:rPr>
        <w:t>Validar que la función de ver detalle de cita desde el profesional funciona correctamente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Requerimiento Asociado:</w:t>
      </w:r>
    </w:p>
    <w:p>
      <w:pPr>
        <w:rPr>
          <w:rFonts w:eastAsia="Arial" w:cs="Arial"/>
          <w:sz w:val="24"/>
          <w:lang w:bidi="ar-sa"/>
        </w:rPr>
      </w:pPr>
      <w:r>
        <w:rPr>
          <w:b/>
        </w:rPr>
        <w:tab/>
      </w:r>
      <w:r>
        <w:rPr>
          <w:b/>
          <w:bCs/>
          <w:i/>
        </w:rPr>
        <w:t>MP-1</w:t>
      </w:r>
      <w:r>
        <w:rPr>
          <w:b/>
          <w:bCs/>
          <w:i/>
        </w:rPr>
        <w:t xml:space="preserve">5 </w:t>
      </w:r>
      <w:r>
        <w:rPr>
          <w:rFonts w:eastAsia="Arial" w:cs="Arial"/>
          <w:i/>
          <w:iCs/>
          <w:szCs w:val="20"/>
          <w:lang w:bidi="ar-sa"/>
        </w:rPr>
        <w:t>Ver detalle de cita</w:t>
      </w:r>
      <w:r>
        <w:rPr>
          <w:rFonts w:eastAsia="Arial" w:cs="Arial"/>
          <w:sz w:val="24"/>
          <w:lang w:bidi="ar-sa"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Precondiciones</w:t>
      </w:r>
    </w:p>
    <w:p>
      <w:pPr>
        <w:numPr>
          <w:ilvl w:val="0"/>
          <w:numId w:val="1"/>
        </w:numPr>
        <w:ind w:left="720" w:hanging="360"/>
      </w:pPr>
      <w:r>
        <w:rPr>
          <w:rFonts w:eastAsia="Arial" w:cs="Arial"/>
          <w:i/>
          <w:color w:val="000000"/>
          <w:szCs w:val="20"/>
        </w:rPr>
        <w:t xml:space="preserve">El usuario haya ingresado al sistema como profesional y además haya buscado una cita </w:t>
      </w:r>
      <w:r/>
    </w:p>
    <w:p>
      <w:pPr>
        <w:rPr>
          <w:b/>
        </w:rPr>
      </w:pPr>
      <w:r>
        <w:rPr>
          <w:b/>
        </w:rPr>
        <w:t>Datos de Prueba</w:t>
      </w:r>
    </w:p>
    <w:p>
      <w:r/>
    </w:p>
    <w:p>
      <w:r/>
    </w:p>
    <w:p>
      <w:pPr>
        <w:rPr>
          <w:b/>
        </w:rPr>
      </w:pPr>
      <w:r>
        <w:rPr>
          <w:b/>
        </w:rPr>
        <w:t>Pasos</w:t>
      </w:r>
    </w:p>
    <w:tbl>
      <w:tblPr>
        <w:tblStyle w:val="NormalTable"/>
        <w:name w:val="Tabla1"/>
        <w:tabOrder w:val="0"/>
        <w:jc w:val="left"/>
        <w:tblInd w:w="93" w:type="dxa"/>
        <w:tblW w:w="9820" w:type="dxa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>
        <w:trPr>
          <w:tblHeader w:val="0"/>
          <w:cantSplit w:val="0"/>
          <w:trHeight w:val="300" w:hRule="atLeast"/>
        </w:trPr>
        <w:tc>
          <w:tcPr>
            <w:tcW w:w="78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single" w:sz="4" w:space="0" w:color="95B3D7" tmln="1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vAlign w:val="bottom"/>
            <w:shd w:val="solid" w:color="4F81BD" tmshd="1677721856, 0, 12419407"/>
            <w:tcBorders>
              <w:top w:val="single" w:sz="4" w:space="0" w:color="95B3D7" tmln="10, 20, 20, 0, 0"/>
              <w:left w:val="nil" w:sz="0" w:space="0" w:color="000000" tmln="20, 20, 20, 0, 0"/>
              <w:bottom w:val="single" w:sz="4" w:space="0" w:color="95B3D7" tmln="10, 20, 20, 0, 0"/>
              <w:right w:val="single" w:sz="4" w:space="0" w:color="95B3D7" tmln="1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vAlign w:val="center"/>
            <w:shd w:val="none"/>
            <w:tcBorders>
              <w:top w:val="nil" w:sz="0" w:space="0" w:color="000000" tmln="20, 20, 20, 0, 0"/>
              <w:left w:val="single" w:sz="4" w:space="0" w:color="95B3D7" tmln="10, 20, 20, 0, 0"/>
              <w:bottom w:val="nil" w:sz="0" w:space="0" w:color="000000" tmln="2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Presionar el botón de Ver Detalle</w:t>
            </w:r>
          </w:p>
        </w:tc>
        <w:tc>
          <w:tcPr>
            <w:tcW w:w="38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El sistema le muestra una venta donde podrá ver el detalle de la cita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W w:w="21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95B3D7" tmln="1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>
        <w:trPr>
          <w:tblHeader w:val="0"/>
          <w:cantSplit w:val="0"/>
          <w:trHeight w:val="600" w:hRule="atLeast"/>
        </w:trPr>
        <w:tc>
          <w:tcPr>
            <w:tcW w:w="780" w:type="dxa"/>
            <w:vAlign w:val="center"/>
            <w:shd w:val="none"/>
            <w:tcBorders>
              <w:top w:val="nil" w:sz="0" w:space="0" w:color="000000" tmln="20, 20, 20, 0, 0"/>
              <w:left w:val="single" w:sz="4" w:space="0" w:color="95B3D7" tmln="1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Presionar el botón atras </w:t>
            </w:r>
          </w:p>
        </w:tc>
        <w:tc>
          <w:tcPr>
            <w:tcW w:w="386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5B3D7" tmln="10, 20, 20, 0, 0"/>
              <w:right w:val="nil" w:sz="0" w:space="0" w:color="000000" tmln="2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El sistema le muestra la ventana anterior</w:t>
            </w:r>
          </w:p>
        </w:tc>
        <w:tc>
          <w:tcPr>
            <w:tcW w:w="21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5B3D7" tmln="10, 20, 20, 0, 0"/>
              <w:right w:val="single" w:sz="4" w:space="0" w:color="95B3D7" tmln="10, 20, 20, 0, 0"/>
            </w:tcBorders>
            <w:tmTcPr id="1613923175" protected="0"/>
          </w:tcPr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El sistema funciona según lo esperado</w:t>
            </w:r>
          </w:p>
          <w:p>
            <w:pPr>
              <w:spacing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</w:tbl>
    <w:p>
      <w:pPr>
        <w:rPr>
          <w:i/>
        </w:rPr>
      </w:pPr>
      <w:r>
        <w:rPr>
          <w:i/>
        </w:rPr>
      </w:r>
    </w:p>
    <w:p>
      <w:pPr>
        <w:rPr>
          <w:b/>
        </w:rPr>
      </w:pPr>
      <w:r>
        <w:rPr>
          <w:b/>
        </w:rPr>
        <w:t>Resultados esperados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El sistema muestra el detalle de  la cita de manera correcta.</w:t>
      </w:r>
    </w:p>
    <w:p>
      <w:r/>
    </w:p>
    <w:p>
      <w:pPr>
        <w:rPr>
          <w:b/>
        </w:rPr>
      </w:pPr>
      <w:r>
        <w:rPr>
          <w:b/>
        </w:rPr>
        <w:t>Observaciones</w:t>
      </w:r>
    </w:p>
    <w:p>
      <w:r>
        <w:rPr>
          <w:i/>
        </w:rPr>
        <w:t>No hay comentarios.</w:t>
      </w: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1"/>
      <w:tmLastPosIdx w:val="32"/>
    </w:tmLastPosCaret>
    <w:tmLastPosAnchor>
      <w:tmLastPosPgfIdx w:val="0"/>
      <w:tmLastPosIdx w:val="0"/>
    </w:tmLastPosAnchor>
    <w:tmLastPosTblRect w:left="0" w:top="0" w:right="0" w:bottom="0"/>
  </w:tmLastPos>
  <w:tmAppRevision w:date="1613923175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/>
      <w:sz w:val="20"/>
      <w:szCs w:val="24"/>
      <w:lang w:val="es-mx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/>
      <w:sz w:val="20"/>
      <w:szCs w:val="24"/>
      <w:lang w:val="es-mx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/>
  <cp:revision>3</cp:revision>
  <dcterms:created xsi:type="dcterms:W3CDTF">2021-02-12T20:11:00Z</dcterms:created>
  <dcterms:modified xsi:type="dcterms:W3CDTF">2021-02-21T15:59:35Z</dcterms:modified>
</cp:coreProperties>
</file>