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bdstricture01</w:t>
      </w:r>
    </w:p>
    <w:p>
      <w:pPr>
        <w:pStyle w:val="Heading2"/>
      </w:pPr>
      <w:r>
        <w:t>Indications</w:t>
      </w:r>
    </w:p>
    <w:p>
      <w:r>
        <w:t>70-year-old male patient is here for an ERCP procedure for management of a malignant distal biliary stricture.</w:t>
      </w:r>
    </w:p>
    <w:p>
      <w:pPr>
        <w:pStyle w:val="Heading3"/>
      </w:pPr>
      <w:r>
        <w:t>Medications</w:t>
      </w:r>
    </w:p>
    <w:p>
      <w:r>
        <w:t>Refer to record of source.</w:t>
      </w:r>
    </w:p>
    <w:p>
      <w:pPr>
        <w:pStyle w:val="Heading3"/>
      </w:pPr>
      <w:r>
        <w:t>Monitoring</w:t>
      </w:r>
    </w:p>
    <w:p>
      <w:r>
        <w:t>Johns Hopkins Standard.</w:t>
      </w:r>
    </w:p>
    <w:p>
      <w:pPr>
        <w:pStyle w:val="Heading2"/>
      </w:pPr>
      <w:r>
        <w:t>History</w:t>
      </w:r>
    </w:p>
    <w:p>
      <w:r>
        <w:t>The patient reports  history of management of a malignant distal biliary stricture.</w:t>
        <w:br/>
        <w:t>Patient has a history of recent diagnosis of metastatic pancreatic cancer discovered during a routine AAA evaluation. Mass is located in the head of the pancreas and it is associated with peripancreatic and retroperitoneal lymphadenopathy with lung nodules.</w:t>
        <w:br/>
        <w:t>Recent diagnosis of metastatic pancreatic cancer with mass in the head of the pancreas, peripancreatic and retroperitoneal lymphadenopathy, lung nodules. Current medications include undergoing chemotherapy as part of a clinical trial.</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Olympus TJF Q180V was passed from the mouth into the esophagus and further advanced from the esophagus into the stomach. From the stomach, the scope was directed to the second portion of the duodenum.</w:t>
      </w:r>
    </w:p>
    <w:p>
      <w:pPr>
        <w:pStyle w:val="Heading2"/>
      </w:pPr>
      <w:r>
        <w:t>Findings</w:t>
      </w:r>
    </w:p>
    <w:p>
      <w:r>
        <w:t>A scout film of the abdomen was performed.  plastic biliary stent in situ. A scout film of the abdomen reveals a plastic biliary stent in situ..</w:t>
        <w:br/>
        <w:br/>
        <w:t>The duodenoscope Olympus TJF Q180V was advanced to the second portion of the duodenum without difficulty and without detailed examination of the upper GI tract.</w:t>
        <w:br/>
        <w:t xml:space="preserve"> The esophagus, stomach, and duodenum appeared unremarkable on limited inspection.</w:t>
        <w:br/>
        <w:t>The major papilla was identified. It appeared normal in position and morphology, with an intact orifice and no surrounding erythema or edema.A previously placed plastic or metal stent was seen emerging from the major papilla.</w:t>
        <w:br/>
        <w:t>The minor papilla could not be located.</w:t>
        <w:br/>
        <w:br/>
        <w:t>The ampulla was identified and found to be normal.</w:t>
        <w:br/>
        <w:br/>
        <w:t>Bile duct cannulation was attempted using a sphincterotome preloaded with a guidewire (0.035 inch guide wire).</w:t>
        <w:br/>
        <w:t>Bile duct cannulation was successful. Biliary cannulation was achieved without pancreatic duct entry.</w:t>
        <w:br/>
        <w:br/>
        <w:t>Contrast was injected under fluoroscopic guidance and cholangiogram was performed.</w:t>
        <w:br/>
        <w:t>The common bile duct (CBD) measured 14.0 mm. Intrahepatic ducts were mildly dilated. 3 centimeter biliary stricture in the distal part. Occluded plastic biliary stent is identified and removed using a snare. Final cholangiogram confirms persistent obstruction of the proximal mid-CBD..</w:t>
        <w:br/>
        <w:t>Pancreatogram was not performed.</w:t>
        <w:br/>
        <w:br/>
        <w:t>Sphincterotomy was performed.</w:t>
        <w:br/>
        <w:br/>
        <w:t>A 10-60 mm uncovered self-expandable metal stent deployed across the distal biliary stricture was placed. The scope was then completely withdrawn from the patient and the procedure completed.</w:t>
        <w:br/>
        <w:br/>
        <w:t>Estimated blood loss: None.</w:t>
        <w:br/>
        <w:br/>
        <w:t>Specimens removed: None.</w:t>
        <w:br/>
        <w:br/>
        <w:t>Complications: There were no immediate complications.</w:t>
      </w:r>
    </w:p>
    <w:p>
      <w:pPr>
        <w:pStyle w:val="Heading2"/>
      </w:pPr>
      <w:r>
        <w:t>ERCP Quality Metrics</w:t>
      </w:r>
    </w:p>
    <w:p>
      <w:r>
        <w:t>Difficulty of ERCP:  pancreatic duct cannulation not attempted.</w:t>
        <w:br/>
        <w:t>Cannulation success: Yes.</w:t>
        <w:br/>
        <w:t>Post-ERCP pancreatitis prophylaxis:No.</w:t>
        <w:br/>
        <w:t>Rectal indomethacin: No.</w:t>
        <w:br/>
        <w:t>Successful completion of intended procedure: Yes.</w:t>
        <w:br/>
        <w:t>Failed ERCP from another facility or provider: No.</w:t>
      </w:r>
    </w:p>
    <w:p>
      <w:pPr>
        <w:pStyle w:val="Heading2"/>
      </w:pPr>
      <w:r>
        <w:t>Impressions</w:t>
      </w:r>
    </w:p>
    <w:p>
      <w:pPr>
        <w:spacing w:after="0"/>
      </w:pPr>
      <w:r>
        <w:t>1. Successful ERCP with stent exchange and sphincterotomy</w:t>
      </w:r>
    </w:p>
    <w:p>
      <w:pPr>
        <w:spacing w:after="0"/>
      </w:pPr>
      <w:r>
        <w:t>2. 3 cm distal biliary stricture with upstream common bile duct dilation up to 14 mm</w:t>
      </w:r>
    </w:p>
    <w:p>
      <w:pPr>
        <w:spacing w:after="0"/>
      </w:pPr>
      <w:r>
        <w:t>3. Mild diffuse intrahepatic ductal dilation</w:t>
      </w:r>
    </w:p>
    <w:p>
      <w:pPr>
        <w:spacing w:after="0"/>
      </w:pPr>
      <w:r>
        <w:t>4. 10-60 mm uncovered self-expandable metal stent deployed across the distal biliary stricture</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