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 4</w:t>
      </w:r>
    </w:p>
    <w:p>
      <w:pPr>
        <w:pStyle w:val="Heading2"/>
      </w:pPr>
      <w:r>
        <w:t>Indications</w:t>
      </w:r>
    </w:p>
    <w:p>
      <w:r>
        <w:t>Examination of the esophagus and pancreas, with focus on pancreatic cysts.</w:t>
      </w:r>
    </w:p>
    <w:p>
      <w:pPr>
        <w:pStyle w:val="Heading2"/>
      </w:pPr>
      <w:r>
        <w:t>EGD Findings</w:t>
      </w:r>
    </w:p>
    <w:p>
      <w:r>
        <w:t>A high-definition endoscope was advanced to the second portion of duodenum</w:t>
      </w:r>
    </w:p>
    <w:p>
      <w:r>
        <w:rPr>
          <w:b/>
        </w:rPr>
        <w:t>Esophagus:</w:t>
      </w:r>
    </w:p>
    <w:p>
      <w:r>
        <w:t>Some examination of the esophagus was performed.</w:t>
      </w:r>
    </w:p>
    <w:p>
      <w:r>
        <w:rPr>
          <w:b/>
        </w:rPr>
        <w:t>Stomach:</w:t>
      </w:r>
    </w:p>
    <w:p>
      <w:r>
        <w:t>Re-examination of the stomach was performed.</w:t>
      </w:r>
    </w:p>
    <w:p>
      <w:r>
        <w:rPr>
          <w:b/>
        </w:rPr>
        <w:t>Duodenum:</w:t>
      </w:r>
    </w:p>
    <w:p>
      <w:r>
        <w:t>The second portion of the duodenum appeared a little more fatty.</w:t>
      </w:r>
    </w:p>
    <w:p>
      <w:r>
        <w:t>The pancreas duct in the body measured 1.4 mm with scattered foci and strands, lobularity, and some fatty focal infiltration. The duct wall appeared normal with no hyperechoic or thickened duct wall, and the duct was not dilated. A small cyst was identified in the pancreas, and FNA was performed. The cyst was located in the head, although previous reports indicated the tail. The gallbladder appeared normal. A 3 mm cyst was found in the tail and a 7 mm cyst in the body of the pancreas. There was no concerning feature or ductal communication noted. A new device using hypercooled nitrogen gas was tested for cryoablation of the pancreas.</w:t>
      </w:r>
    </w:p>
    <w:p>
      <w:pPr>
        <w:pStyle w:val="Heading2"/>
      </w:pPr>
      <w:r>
        <w:t>Impressions</w:t>
      </w:r>
    </w:p>
    <w:p>
      <w:pPr>
        <w:spacing w:after="0"/>
      </w:pPr>
      <w:r>
        <w:t>1. Pancreatic duct in the body measured 1.4 mm with scattered foci and strands.</w:t>
      </w:r>
    </w:p>
    <w:p>
      <w:pPr>
        <w:spacing w:after="0"/>
      </w:pPr>
      <w:r>
        <w:t>2. Fatty focal infiltration noted in the pancreas body.</w:t>
      </w:r>
    </w:p>
    <w:p>
      <w:pPr>
        <w:spacing w:after="0"/>
      </w:pPr>
      <w:r>
        <w:t>3. Small pancreatic cyst identified and FNA performed.</w:t>
      </w:r>
    </w:p>
    <w:p>
      <w:pPr>
        <w:spacing w:after="0"/>
      </w:pPr>
      <w:r>
        <w:t>4. 3 mm cyst in the tail and 7 mm cyst in the body of the pancreas.</w:t>
      </w:r>
    </w:p>
    <w:p>
      <w:pPr>
        <w:spacing w:after="0"/>
      </w:pPr>
      <w:r>
        <w:t>5. No concerning features or ductal communication noted.</w:t>
      </w:r>
    </w:p>
    <w:p>
      <w:pPr>
        <w:spacing w:after="0"/>
      </w:pPr>
      <w:r>
        <w:t>6. Gallbladder appeared normal.</w:t>
      </w:r>
    </w:p>
    <w:p>
      <w:pPr>
        <w:spacing w:after="0"/>
      </w:pPr>
      <w:r>
        <w:t>7. Successful testing of a new cryoablation device using hypercooled nitrogen gas.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