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F8D8" w14:textId="1187C1E8" w:rsidR="00F21AB6" w:rsidRPr="0072703C" w:rsidRDefault="16EA2858" w:rsidP="00F21AB6">
      <w:pPr>
        <w:tabs>
          <w:tab w:val="left" w:pos="1695"/>
        </w:tabs>
        <w:rPr>
          <w:rFonts w:ascii="Arial" w:hAnsi="Arial" w:cs="Arial"/>
        </w:rPr>
      </w:pPr>
      <w:r w:rsidRPr="16EA2858">
        <w:rPr>
          <w:rFonts w:ascii="Arial" w:hAnsi="Arial" w:cs="Arial"/>
        </w:rPr>
        <w:t xml:space="preserve">Team </w:t>
      </w:r>
      <w:r w:rsidR="00F01E4B" w:rsidRPr="16EA2858">
        <w:rPr>
          <w:rFonts w:ascii="Arial" w:hAnsi="Arial" w:cs="Arial"/>
        </w:rPr>
        <w:t>number:</w:t>
      </w:r>
      <w:r w:rsidRPr="16EA2858">
        <w:rPr>
          <w:rFonts w:ascii="Arial" w:hAnsi="Arial" w:cs="Arial"/>
        </w:rPr>
        <w:t xml:space="preserve">  24</w:t>
      </w:r>
    </w:p>
    <w:p w14:paraId="4A474D11" w14:textId="567F59C6" w:rsidR="00F21AB6" w:rsidRPr="0072703C" w:rsidRDefault="16EA2858" w:rsidP="00F21AB6">
      <w:pPr>
        <w:rPr>
          <w:rFonts w:ascii="Arial" w:hAnsi="Arial" w:cs="Arial"/>
        </w:rPr>
      </w:pPr>
      <w:r w:rsidRPr="16EA2858">
        <w:rPr>
          <w:rFonts w:ascii="Arial" w:hAnsi="Arial" w:cs="Arial"/>
        </w:rPr>
        <w:t>Project Title: MindSpace</w:t>
      </w:r>
    </w:p>
    <w:p w14:paraId="672A6659" w14:textId="77777777" w:rsidR="0072703C" w:rsidRPr="00C14C38" w:rsidRDefault="0072703C" w:rsidP="000A2721">
      <w:pPr>
        <w:pStyle w:val="BaseParagraph"/>
        <w:spacing w:after="0" w:line="240" w:lineRule="auto"/>
        <w:rPr>
          <w:rFonts w:ascii="Arial" w:hAnsi="Arial" w:cs="Arial"/>
          <w:sz w:val="20"/>
        </w:rPr>
      </w:pPr>
    </w:p>
    <w:tbl>
      <w:tblPr>
        <w:tblW w:w="1492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547"/>
        <w:gridCol w:w="2977"/>
        <w:gridCol w:w="4961"/>
        <w:gridCol w:w="4439"/>
      </w:tblGrid>
      <w:tr w:rsidR="00EC39AE" w:rsidRPr="00CC60FC" w14:paraId="1D113C7A" w14:textId="77777777" w:rsidTr="00F95459">
        <w:trPr>
          <w:trHeight w:val="453"/>
        </w:trPr>
        <w:tc>
          <w:tcPr>
            <w:tcW w:w="2547" w:type="dxa"/>
            <w:tcBorders>
              <w:bottom w:val="nil"/>
            </w:tcBorders>
            <w:shd w:val="clear" w:color="auto" w:fill="3366FF"/>
          </w:tcPr>
          <w:p w14:paraId="484E3C94" w14:textId="77777777" w:rsidR="00EC39AE" w:rsidRPr="00CC60FC" w:rsidRDefault="00EC39AE" w:rsidP="001250E8">
            <w:pPr>
              <w:pStyle w:val="TableHeading"/>
              <w:spacing w:before="60" w:after="0"/>
              <w:jc w:val="center"/>
              <w:rPr>
                <w:rFonts w:cs="Arial"/>
                <w:b w:val="0"/>
                <w:color w:val="FFFF00"/>
                <w:sz w:val="22"/>
                <w:szCs w:val="22"/>
              </w:rPr>
            </w:pPr>
            <w:r w:rsidRPr="00CC60FC">
              <w:rPr>
                <w:rFonts w:cs="Arial"/>
                <w:b w:val="0"/>
                <w:color w:val="FFFF00"/>
                <w:sz w:val="22"/>
                <w:szCs w:val="22"/>
              </w:rPr>
              <w:t>Milestone</w:t>
            </w:r>
            <w:r w:rsidR="0024486F" w:rsidRPr="00CC60FC">
              <w:rPr>
                <w:rFonts w:cs="Arial"/>
                <w:b w:val="0"/>
                <w:color w:val="FFFF00"/>
                <w:sz w:val="22"/>
                <w:szCs w:val="22"/>
              </w:rPr>
              <w:t xml:space="preserve"> 1</w:t>
            </w:r>
          </w:p>
        </w:tc>
        <w:tc>
          <w:tcPr>
            <w:tcW w:w="2977" w:type="dxa"/>
            <w:tcBorders>
              <w:bottom w:val="nil"/>
            </w:tcBorders>
            <w:shd w:val="clear" w:color="auto" w:fill="3366FF"/>
          </w:tcPr>
          <w:p w14:paraId="1BFD96D1" w14:textId="77777777" w:rsidR="00EC39AE" w:rsidRPr="00CC60FC" w:rsidRDefault="00EC39AE" w:rsidP="001250E8">
            <w:pPr>
              <w:pStyle w:val="TableHeading"/>
              <w:spacing w:before="60" w:after="0"/>
              <w:jc w:val="center"/>
              <w:rPr>
                <w:rFonts w:cs="Arial"/>
                <w:b w:val="0"/>
                <w:color w:val="FFFF00"/>
                <w:sz w:val="22"/>
                <w:szCs w:val="22"/>
              </w:rPr>
            </w:pPr>
            <w:r w:rsidRPr="00CC60FC">
              <w:rPr>
                <w:rFonts w:cs="Arial"/>
                <w:b w:val="0"/>
                <w:color w:val="FFFF00"/>
                <w:sz w:val="22"/>
                <w:szCs w:val="22"/>
              </w:rPr>
              <w:t>Activities</w:t>
            </w:r>
          </w:p>
        </w:tc>
        <w:tc>
          <w:tcPr>
            <w:tcW w:w="4961" w:type="dxa"/>
            <w:tcBorders>
              <w:bottom w:val="nil"/>
            </w:tcBorders>
            <w:shd w:val="clear" w:color="auto" w:fill="3366FF"/>
          </w:tcPr>
          <w:p w14:paraId="048917C1" w14:textId="77777777" w:rsidR="00EC39AE" w:rsidRPr="00CC60FC" w:rsidRDefault="00620285" w:rsidP="001250E8">
            <w:pPr>
              <w:pStyle w:val="TableHeading"/>
              <w:spacing w:before="60" w:after="0"/>
              <w:jc w:val="center"/>
              <w:rPr>
                <w:rFonts w:cs="Arial"/>
                <w:b w:val="0"/>
                <w:color w:val="FFFF00"/>
                <w:sz w:val="22"/>
                <w:szCs w:val="22"/>
              </w:rPr>
            </w:pPr>
            <w:r w:rsidRPr="00CC60FC">
              <w:rPr>
                <w:rFonts w:cs="Arial"/>
                <w:b w:val="0"/>
                <w:color w:val="FFFF00"/>
                <w:sz w:val="22"/>
                <w:szCs w:val="22"/>
              </w:rPr>
              <w:t>Planned</w:t>
            </w:r>
            <w:r w:rsidR="00EC39AE" w:rsidRPr="00CC60FC">
              <w:rPr>
                <w:rFonts w:cs="Arial"/>
                <w:b w:val="0"/>
                <w:color w:val="FFFF00"/>
                <w:sz w:val="22"/>
                <w:szCs w:val="22"/>
              </w:rPr>
              <w:t xml:space="preserve"> Outputs</w:t>
            </w:r>
          </w:p>
        </w:tc>
        <w:tc>
          <w:tcPr>
            <w:tcW w:w="4439" w:type="dxa"/>
            <w:tcBorders>
              <w:bottom w:val="nil"/>
            </w:tcBorders>
            <w:shd w:val="clear" w:color="auto" w:fill="3366FF"/>
          </w:tcPr>
          <w:p w14:paraId="0B030C64" w14:textId="77777777" w:rsidR="00EC39AE" w:rsidRPr="00CC60FC" w:rsidRDefault="00620285" w:rsidP="00EC39AE">
            <w:pPr>
              <w:pStyle w:val="TableHeading"/>
              <w:spacing w:before="60" w:after="0"/>
              <w:jc w:val="center"/>
              <w:rPr>
                <w:rFonts w:cs="Arial"/>
                <w:b w:val="0"/>
                <w:color w:val="FFFF00"/>
                <w:sz w:val="22"/>
                <w:szCs w:val="22"/>
              </w:rPr>
            </w:pPr>
            <w:r w:rsidRPr="00CC60FC">
              <w:rPr>
                <w:rFonts w:cs="Arial"/>
                <w:b w:val="0"/>
                <w:color w:val="FFFF00"/>
                <w:sz w:val="22"/>
                <w:szCs w:val="22"/>
              </w:rPr>
              <w:t>Achieved</w:t>
            </w:r>
            <w:r w:rsidR="00EC39AE" w:rsidRPr="00CC60FC">
              <w:rPr>
                <w:rFonts w:cs="Arial"/>
                <w:b w:val="0"/>
                <w:color w:val="FFFF00"/>
                <w:sz w:val="22"/>
                <w:szCs w:val="22"/>
              </w:rPr>
              <w:t xml:space="preserve"> Outputs</w:t>
            </w:r>
          </w:p>
        </w:tc>
      </w:tr>
      <w:tr w:rsidR="00EC39AE" w:rsidRPr="00CC60FC" w14:paraId="7DC31EC5" w14:textId="77777777" w:rsidTr="00F95459">
        <w:trPr>
          <w:trHeight w:val="527"/>
        </w:trPr>
        <w:tc>
          <w:tcPr>
            <w:tcW w:w="2547" w:type="dxa"/>
            <w:tcBorders>
              <w:top w:val="nil"/>
            </w:tcBorders>
            <w:shd w:val="clear" w:color="auto" w:fill="DDF0F1"/>
            <w:vAlign w:val="center"/>
          </w:tcPr>
          <w:p w14:paraId="673D4BC1" w14:textId="08C19E3A" w:rsidR="00EC39AE" w:rsidRPr="00CC60FC" w:rsidRDefault="16EA2858" w:rsidP="0072703C">
            <w:pPr>
              <w:rPr>
                <w:rFonts w:ascii="Arial" w:hAnsi="Arial" w:cs="Arial"/>
                <w:color w:val="0000FF"/>
                <w:sz w:val="18"/>
                <w:szCs w:val="18"/>
              </w:rPr>
            </w:pPr>
            <w:r w:rsidRPr="16EA2858">
              <w:rPr>
                <w:rFonts w:ascii="Arial" w:hAnsi="Arial" w:cs="Arial"/>
                <w:color w:val="0000FF"/>
                <w:sz w:val="18"/>
                <w:szCs w:val="18"/>
              </w:rPr>
              <w:t>Restate the milestone from your Draft plan.</w:t>
            </w:r>
          </w:p>
        </w:tc>
        <w:tc>
          <w:tcPr>
            <w:tcW w:w="2977" w:type="dxa"/>
            <w:tcBorders>
              <w:top w:val="nil"/>
            </w:tcBorders>
            <w:shd w:val="clear" w:color="auto" w:fill="DDF0F1"/>
            <w:vAlign w:val="center"/>
          </w:tcPr>
          <w:p w14:paraId="5B401EEF" w14:textId="74EDDF99" w:rsidR="00EC39AE" w:rsidRPr="00CC60FC" w:rsidRDefault="16EA2858" w:rsidP="0072703C">
            <w:pPr>
              <w:rPr>
                <w:rFonts w:ascii="Arial" w:hAnsi="Arial" w:cs="Arial"/>
                <w:color w:val="0000FF"/>
                <w:sz w:val="18"/>
                <w:szCs w:val="18"/>
              </w:rPr>
            </w:pPr>
            <w:r w:rsidRPr="16EA2858">
              <w:rPr>
                <w:rFonts w:ascii="Arial" w:hAnsi="Arial" w:cs="Arial"/>
                <w:color w:val="0000FF"/>
                <w:sz w:val="18"/>
                <w:szCs w:val="18"/>
              </w:rPr>
              <w:t>Restate the key activities from your draft plan.</w:t>
            </w:r>
          </w:p>
        </w:tc>
        <w:tc>
          <w:tcPr>
            <w:tcW w:w="4961" w:type="dxa"/>
            <w:tcBorders>
              <w:top w:val="nil"/>
            </w:tcBorders>
            <w:shd w:val="clear" w:color="auto" w:fill="DDF0F1"/>
            <w:vAlign w:val="center"/>
          </w:tcPr>
          <w:p w14:paraId="5685516E" w14:textId="77777777" w:rsidR="00EC39AE" w:rsidRPr="00CC60FC" w:rsidRDefault="00EC39AE" w:rsidP="00620285">
            <w:pPr>
              <w:rPr>
                <w:rFonts w:ascii="Arial" w:hAnsi="Arial" w:cs="Arial"/>
                <w:color w:val="0000FF"/>
                <w:sz w:val="18"/>
                <w:szCs w:val="18"/>
              </w:rPr>
            </w:pPr>
            <w:r w:rsidRPr="00CC60FC">
              <w:rPr>
                <w:rFonts w:ascii="Arial" w:hAnsi="Arial" w:cs="Arial"/>
                <w:color w:val="0000FF"/>
                <w:sz w:val="18"/>
                <w:szCs w:val="18"/>
              </w:rPr>
              <w:t xml:space="preserve">Restate the </w:t>
            </w:r>
            <w:r w:rsidR="00620285" w:rsidRPr="00CC60FC">
              <w:rPr>
                <w:rFonts w:ascii="Arial" w:hAnsi="Arial" w:cs="Arial"/>
                <w:color w:val="0000FF"/>
                <w:sz w:val="18"/>
                <w:szCs w:val="18"/>
              </w:rPr>
              <w:t>planned outputs from your</w:t>
            </w:r>
            <w:r w:rsidRPr="00CC60FC">
              <w:rPr>
                <w:rFonts w:ascii="Arial" w:hAnsi="Arial" w:cs="Arial"/>
                <w:color w:val="0000FF"/>
                <w:sz w:val="18"/>
                <w:szCs w:val="18"/>
              </w:rPr>
              <w:t xml:space="preserve"> </w:t>
            </w:r>
            <w:r w:rsidR="00620285" w:rsidRPr="00CC60FC">
              <w:rPr>
                <w:rFonts w:ascii="Arial" w:hAnsi="Arial" w:cs="Arial"/>
                <w:color w:val="0000FF"/>
                <w:sz w:val="18"/>
                <w:szCs w:val="18"/>
              </w:rPr>
              <w:t>draft work p</w:t>
            </w:r>
            <w:r w:rsidRPr="00CC60FC">
              <w:rPr>
                <w:rFonts w:ascii="Arial" w:hAnsi="Arial" w:cs="Arial"/>
                <w:color w:val="0000FF"/>
                <w:sz w:val="18"/>
                <w:szCs w:val="18"/>
              </w:rPr>
              <w:t>lan.</w:t>
            </w:r>
          </w:p>
        </w:tc>
        <w:tc>
          <w:tcPr>
            <w:tcW w:w="4439" w:type="dxa"/>
            <w:tcBorders>
              <w:top w:val="nil"/>
            </w:tcBorders>
            <w:shd w:val="clear" w:color="auto" w:fill="DDF0F1"/>
            <w:vAlign w:val="center"/>
          </w:tcPr>
          <w:p w14:paraId="16F56AF8" w14:textId="7B9F8AD3" w:rsidR="00EC39AE" w:rsidRPr="00CC60FC" w:rsidRDefault="16EA2858" w:rsidP="00EC39AE">
            <w:pPr>
              <w:rPr>
                <w:rFonts w:ascii="Arial" w:hAnsi="Arial" w:cs="Arial"/>
                <w:color w:val="0000FF"/>
                <w:sz w:val="18"/>
                <w:szCs w:val="18"/>
              </w:rPr>
            </w:pPr>
            <w:r w:rsidRPr="16EA2858">
              <w:rPr>
                <w:rFonts w:ascii="Arial" w:hAnsi="Arial" w:cs="Arial"/>
                <w:color w:val="0000FF"/>
                <w:sz w:val="18"/>
                <w:szCs w:val="18"/>
              </w:rPr>
              <w:t>Outline the actual outputs compared to what was projected (or type “same as planned”)</w:t>
            </w:r>
          </w:p>
        </w:tc>
      </w:tr>
      <w:tr w:rsidR="007F02B8" w:rsidRPr="00CC60FC" w14:paraId="54DD3339" w14:textId="77777777" w:rsidTr="00F95459">
        <w:trPr>
          <w:trHeight w:val="737"/>
        </w:trPr>
        <w:tc>
          <w:tcPr>
            <w:tcW w:w="2547" w:type="dxa"/>
            <w:vMerge w:val="restart"/>
            <w:vAlign w:val="center"/>
          </w:tcPr>
          <w:p w14:paraId="6768977C" w14:textId="77777777" w:rsidR="007F02B8" w:rsidRPr="00CC60FC" w:rsidRDefault="007F02B8" w:rsidP="00F95459">
            <w:pPr>
              <w:spacing w:line="276" w:lineRule="auto"/>
              <w:ind w:left="2" w:hangingChars="1" w:hanging="2"/>
              <w:rPr>
                <w:rFonts w:ascii="Arial" w:eastAsia="Arial" w:hAnsi="Arial" w:cs="Arial"/>
                <w:color w:val="333333"/>
                <w:sz w:val="20"/>
                <w:szCs w:val="20"/>
                <w:lang w:eastAsia="en-US"/>
              </w:rPr>
            </w:pPr>
            <w:r w:rsidRPr="7431F0BE">
              <w:rPr>
                <w:rFonts w:ascii="Arial" w:eastAsia="Arial" w:hAnsi="Arial" w:cs="Arial"/>
                <w:color w:val="333333"/>
                <w:sz w:val="20"/>
                <w:szCs w:val="20"/>
                <w:lang w:eastAsia="en-US"/>
              </w:rPr>
              <w:t xml:space="preserve">This milestone will create a prototype and demo of MindSpace application. </w:t>
            </w:r>
          </w:p>
          <w:p w14:paraId="7340704F" w14:textId="77777777" w:rsidR="007F02B8" w:rsidRPr="00CC60FC" w:rsidRDefault="007F02B8" w:rsidP="00F95459">
            <w:pPr>
              <w:spacing w:line="276" w:lineRule="auto"/>
              <w:ind w:left="2" w:hangingChars="1" w:hanging="2"/>
              <w:rPr>
                <w:rFonts w:ascii="Arial" w:eastAsia="Arial" w:hAnsi="Arial" w:cs="Arial"/>
                <w:color w:val="333333"/>
                <w:sz w:val="20"/>
                <w:szCs w:val="20"/>
                <w:lang w:eastAsia="en-US"/>
              </w:rPr>
            </w:pPr>
            <w:r w:rsidRPr="7431F0BE">
              <w:rPr>
                <w:rFonts w:ascii="Arial" w:eastAsia="Arial" w:hAnsi="Arial" w:cs="Arial"/>
                <w:color w:val="333333"/>
                <w:sz w:val="20"/>
                <w:szCs w:val="20"/>
                <w:lang w:eastAsia="en-US"/>
              </w:rPr>
              <w:t>By this milestone, the application shall finish the prototype design.</w:t>
            </w:r>
          </w:p>
          <w:p w14:paraId="6F519081" w14:textId="77777777" w:rsidR="007F02B8" w:rsidRPr="00CC60FC" w:rsidRDefault="007F02B8" w:rsidP="00F95459">
            <w:pPr>
              <w:spacing w:line="276" w:lineRule="auto"/>
              <w:ind w:left="2" w:hangingChars="1" w:hanging="2"/>
              <w:rPr>
                <w:rFonts w:ascii="Arial" w:eastAsia="Arial" w:hAnsi="Arial" w:cs="Arial"/>
                <w:color w:val="333333"/>
                <w:sz w:val="20"/>
                <w:szCs w:val="20"/>
                <w:lang w:eastAsia="en-US"/>
              </w:rPr>
            </w:pPr>
            <w:r w:rsidRPr="7431F0BE">
              <w:rPr>
                <w:rFonts w:ascii="Arial" w:eastAsia="Arial" w:hAnsi="Arial" w:cs="Arial"/>
                <w:color w:val="333333"/>
                <w:sz w:val="20"/>
                <w:szCs w:val="20"/>
                <w:lang w:eastAsia="en-US"/>
              </w:rPr>
              <w:t>Implement a simple version of frontend of ‘Landing page’, ‘Permission’ and ‘Home’ and full functionalities of ‘Login’, ‘Sign up’ page.</w:t>
            </w:r>
          </w:p>
          <w:p w14:paraId="3D3D5A14" w14:textId="77777777" w:rsidR="007F02B8" w:rsidRPr="00CC60FC" w:rsidRDefault="007F02B8" w:rsidP="00F95459">
            <w:pPr>
              <w:spacing w:line="276" w:lineRule="auto"/>
              <w:rPr>
                <w:rFonts w:ascii="Arial" w:eastAsia="Arial" w:hAnsi="Arial" w:cs="Arial"/>
                <w:color w:val="333333"/>
                <w:sz w:val="20"/>
                <w:szCs w:val="20"/>
                <w:lang w:eastAsia="en-US"/>
              </w:rPr>
            </w:pPr>
            <w:r w:rsidRPr="7431F0BE">
              <w:rPr>
                <w:rFonts w:ascii="Arial" w:eastAsia="Arial" w:hAnsi="Arial" w:cs="Arial"/>
                <w:color w:val="333333"/>
                <w:sz w:val="20"/>
                <w:szCs w:val="20"/>
                <w:lang w:eastAsia="en-US"/>
              </w:rPr>
              <w:t>The application shall be implemented to utilise be able to display all output emotion analyse results on a single page with client’s sample data.</w:t>
            </w:r>
          </w:p>
        </w:tc>
        <w:tc>
          <w:tcPr>
            <w:tcW w:w="2977" w:type="dxa"/>
            <w:vAlign w:val="center"/>
          </w:tcPr>
          <w:p w14:paraId="0F1AE373" w14:textId="77777777" w:rsidR="007F02B8" w:rsidRPr="00CC60FC"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Create empty pages with functioning routing and navigation</w:t>
            </w:r>
          </w:p>
        </w:tc>
        <w:tc>
          <w:tcPr>
            <w:tcW w:w="4961" w:type="dxa"/>
            <w:vAlign w:val="center"/>
          </w:tcPr>
          <w:p w14:paraId="2DE81CEA" w14:textId="77777777" w:rsidR="007F02B8" w:rsidRPr="00CC60FC"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A demo mobile app with ‘landing’, ‘login’, ‘signup’, ‘permission alert’, ‘home’, ‘explore’, ‘insights’, ‘resources and ‘timeline’ pages with empty content and buttons with navigation working. Buttons on the ‘landing’ page will trigger navigation to ‘login’ and ‘signup’ pages. A Button on ‘login’ and ‘signup’ page will trigger navigation to the ‘permission alert’ page. A Button on the ‘permission alert’ page will trigger navigation to the ‘home’ page. A Button on the ‘explore’ page will trigger navigation to the ‘resources’ page. There will be tabs at the bottom of screen for ‘home’, ‘explore’, ‘insights</w:t>
            </w:r>
            <w:r w:rsidRPr="7431F0BE">
              <w:rPr>
                <w:rFonts w:ascii="Arial" w:eastAsia="Arial" w:hAnsi="Arial" w:cs="Arial"/>
                <w:color w:val="333333"/>
                <w:sz w:val="20"/>
                <w:lang w:val="en-US"/>
              </w:rPr>
              <w:t>’,</w:t>
            </w:r>
            <w:r w:rsidRPr="7431F0BE">
              <w:rPr>
                <w:rFonts w:ascii="Arial" w:eastAsia="Arial" w:hAnsi="Arial" w:cs="Arial"/>
                <w:color w:val="333333"/>
                <w:sz w:val="20"/>
              </w:rPr>
              <w:t xml:space="preserve"> and ‘timeline’ pages for shifting view from one to another.</w:t>
            </w:r>
          </w:p>
        </w:tc>
        <w:tc>
          <w:tcPr>
            <w:tcW w:w="4439" w:type="dxa"/>
            <w:vAlign w:val="center"/>
          </w:tcPr>
          <w:p w14:paraId="1E0219FC" w14:textId="77777777" w:rsidR="007F02B8" w:rsidRPr="001F2039" w:rsidRDefault="007F02B8" w:rsidP="00F95459">
            <w:pPr>
              <w:pStyle w:val="BaseParagraph"/>
              <w:spacing w:after="0" w:line="276" w:lineRule="auto"/>
              <w:jc w:val="left"/>
              <w:rPr>
                <w:rFonts w:ascii="Arial" w:eastAsia="Arial" w:hAnsi="Arial" w:cs="Arial"/>
                <w:color w:val="333333"/>
                <w:sz w:val="20"/>
                <w:lang w:eastAsia="zh-CN"/>
              </w:rPr>
            </w:pPr>
            <w:r w:rsidRPr="7431F0BE">
              <w:rPr>
                <w:rFonts w:ascii="Arial" w:eastAsia="Arial" w:hAnsi="Arial" w:cs="Arial"/>
                <w:color w:val="333333"/>
                <w:sz w:val="20"/>
              </w:rPr>
              <w:t>Same as planned.</w:t>
            </w:r>
          </w:p>
        </w:tc>
      </w:tr>
      <w:tr w:rsidR="007F02B8" w:rsidRPr="00CC60FC" w14:paraId="070C0598" w14:textId="77777777" w:rsidTr="00F95459">
        <w:trPr>
          <w:trHeight w:val="687"/>
        </w:trPr>
        <w:tc>
          <w:tcPr>
            <w:tcW w:w="2547" w:type="dxa"/>
            <w:vMerge/>
          </w:tcPr>
          <w:p w14:paraId="0A37501D" w14:textId="77777777" w:rsidR="007F02B8" w:rsidRPr="00CC60FC" w:rsidRDefault="007F02B8" w:rsidP="00F95459">
            <w:pPr>
              <w:pStyle w:val="BaseParagraph"/>
              <w:spacing w:line="276" w:lineRule="auto"/>
              <w:rPr>
                <w:rFonts w:ascii="Arial" w:hAnsi="Arial" w:cs="Arial"/>
                <w:color w:val="333333"/>
                <w:sz w:val="16"/>
                <w:szCs w:val="16"/>
              </w:rPr>
            </w:pPr>
          </w:p>
        </w:tc>
        <w:tc>
          <w:tcPr>
            <w:tcW w:w="2977" w:type="dxa"/>
            <w:vAlign w:val="center"/>
          </w:tcPr>
          <w:p w14:paraId="5C257126" w14:textId="77777777" w:rsidR="007F02B8" w:rsidRPr="00CC60FC"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Create the ‘Landing Page’ as the first screen after opening the application</w:t>
            </w:r>
          </w:p>
        </w:tc>
        <w:tc>
          <w:tcPr>
            <w:tcW w:w="4961" w:type="dxa"/>
            <w:vAlign w:val="center"/>
          </w:tcPr>
          <w:p w14:paraId="0AC13E9D" w14:textId="77777777" w:rsidR="007F02B8" w:rsidRPr="00CC60FC"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A Landing Page screen with a login button and a signup button so that users will be redirected to the ‘Login’ screen after tapping the login button, and will be redirected to the ‘Create your Account’ screen after tapping the ‘Sign Up’ button</w:t>
            </w:r>
          </w:p>
        </w:tc>
        <w:tc>
          <w:tcPr>
            <w:tcW w:w="4439" w:type="dxa"/>
            <w:vAlign w:val="center"/>
          </w:tcPr>
          <w:p w14:paraId="7044C978" w14:textId="77777777" w:rsidR="007F02B8" w:rsidRPr="00CC60FC"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Same as planned.</w:t>
            </w:r>
          </w:p>
        </w:tc>
      </w:tr>
      <w:tr w:rsidR="007F02B8" w:rsidRPr="00CC60FC" w14:paraId="6AC90587" w14:textId="77777777" w:rsidTr="00F95459">
        <w:trPr>
          <w:trHeight w:val="715"/>
        </w:trPr>
        <w:tc>
          <w:tcPr>
            <w:tcW w:w="2547" w:type="dxa"/>
            <w:vMerge/>
          </w:tcPr>
          <w:p w14:paraId="5DAB6C7B" w14:textId="77777777" w:rsidR="007F02B8" w:rsidRPr="00CC60FC" w:rsidRDefault="007F02B8" w:rsidP="00F95459">
            <w:pPr>
              <w:pStyle w:val="BaseParagraph"/>
              <w:spacing w:line="276" w:lineRule="auto"/>
              <w:rPr>
                <w:rFonts w:ascii="Arial" w:hAnsi="Arial" w:cs="Arial"/>
                <w:color w:val="333333"/>
                <w:sz w:val="16"/>
                <w:szCs w:val="16"/>
              </w:rPr>
            </w:pPr>
          </w:p>
        </w:tc>
        <w:tc>
          <w:tcPr>
            <w:tcW w:w="2977" w:type="dxa"/>
            <w:tcBorders>
              <w:bottom w:val="single" w:sz="4" w:space="0" w:color="808080" w:themeColor="background1" w:themeShade="80"/>
            </w:tcBorders>
            <w:vAlign w:val="center"/>
          </w:tcPr>
          <w:p w14:paraId="03B97058" w14:textId="269F80A8" w:rsidR="007F02B8" w:rsidRPr="00CC60FC" w:rsidRDefault="51C7966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Implement the ‘Login’ and ‘Sign up’ screen</w:t>
            </w:r>
          </w:p>
        </w:tc>
        <w:tc>
          <w:tcPr>
            <w:tcW w:w="4961" w:type="dxa"/>
            <w:tcBorders>
              <w:bottom w:val="single" w:sz="4" w:space="0" w:color="808080" w:themeColor="background1" w:themeShade="80"/>
            </w:tcBorders>
            <w:vAlign w:val="center"/>
          </w:tcPr>
          <w:p w14:paraId="32C7C11F" w14:textId="4B15AAB2" w:rsidR="007F02B8" w:rsidRPr="00CC60FC" w:rsidRDefault="51C7966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A ‘Login’ screen </w:t>
            </w:r>
            <w:r w:rsidR="3EBDAAEE" w:rsidRPr="7431F0BE">
              <w:rPr>
                <w:rFonts w:ascii="Arial" w:eastAsia="Arial" w:hAnsi="Arial" w:cs="Arial"/>
                <w:color w:val="333333"/>
                <w:sz w:val="20"/>
              </w:rPr>
              <w:t>and ‘sign-up’ screen including</w:t>
            </w:r>
            <w:r w:rsidRPr="7431F0BE">
              <w:rPr>
                <w:rFonts w:ascii="Arial" w:eastAsia="Arial" w:hAnsi="Arial" w:cs="Arial"/>
                <w:color w:val="333333"/>
                <w:sz w:val="20"/>
              </w:rPr>
              <w:t xml:space="preserve"> a Google </w:t>
            </w:r>
            <w:r w:rsidR="3EBDAAEE" w:rsidRPr="7431F0BE">
              <w:rPr>
                <w:rFonts w:ascii="Arial" w:eastAsia="Arial" w:hAnsi="Arial" w:cs="Arial"/>
                <w:color w:val="333333"/>
                <w:sz w:val="20"/>
              </w:rPr>
              <w:t>auth</w:t>
            </w:r>
            <w:r w:rsidRPr="7431F0BE">
              <w:rPr>
                <w:rFonts w:ascii="Arial" w:eastAsia="Arial" w:hAnsi="Arial" w:cs="Arial"/>
                <w:color w:val="333333"/>
                <w:sz w:val="20"/>
              </w:rPr>
              <w:t xml:space="preserve"> button, a Facebook </w:t>
            </w:r>
            <w:r w:rsidR="3EBDAAEE" w:rsidRPr="7431F0BE">
              <w:rPr>
                <w:rFonts w:ascii="Arial" w:eastAsia="Arial" w:hAnsi="Arial" w:cs="Arial"/>
                <w:color w:val="333333"/>
                <w:sz w:val="20"/>
              </w:rPr>
              <w:t>auth</w:t>
            </w:r>
            <w:r w:rsidRPr="7431F0BE">
              <w:rPr>
                <w:rFonts w:ascii="Arial" w:eastAsia="Arial" w:hAnsi="Arial" w:cs="Arial"/>
                <w:color w:val="333333"/>
                <w:sz w:val="20"/>
              </w:rPr>
              <w:t xml:space="preserve"> button, so that users can later login with Google authentication, Facebook authentication</w:t>
            </w:r>
            <w:r w:rsidR="3EBDAAEE" w:rsidRPr="7431F0BE">
              <w:rPr>
                <w:rFonts w:ascii="Arial" w:eastAsia="Arial" w:hAnsi="Arial" w:cs="Arial"/>
                <w:color w:val="333333"/>
                <w:sz w:val="20"/>
              </w:rPr>
              <w:t>.</w:t>
            </w:r>
            <w:r w:rsidRPr="7431F0BE">
              <w:rPr>
                <w:rFonts w:ascii="Arial" w:eastAsia="Arial" w:hAnsi="Arial" w:cs="Arial"/>
                <w:color w:val="333333"/>
                <w:sz w:val="20"/>
              </w:rPr>
              <w:t xml:space="preserve"> Users will be redirected the ‘Explore’ screen after authentication. </w:t>
            </w:r>
          </w:p>
          <w:p w14:paraId="77D37597" w14:textId="64D9DF28" w:rsidR="007F02B8" w:rsidRPr="00CC60FC" w:rsidRDefault="51C7966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A </w:t>
            </w:r>
            <w:r w:rsidR="3EBDAAEE" w:rsidRPr="7431F0BE">
              <w:rPr>
                <w:rFonts w:ascii="Arial" w:eastAsia="Arial" w:hAnsi="Arial" w:cs="Arial"/>
                <w:color w:val="333333"/>
                <w:sz w:val="20"/>
              </w:rPr>
              <w:t xml:space="preserve">form handling email-password authentication </w:t>
            </w:r>
            <w:r w:rsidRPr="7431F0BE">
              <w:rPr>
                <w:rFonts w:ascii="Arial" w:eastAsia="Arial" w:hAnsi="Arial" w:cs="Arial"/>
                <w:color w:val="333333"/>
                <w:sz w:val="20"/>
              </w:rPr>
              <w:t>that allows users to create new account with email and set up password</w:t>
            </w:r>
            <w:r w:rsidR="3EBDAAEE" w:rsidRPr="7431F0BE">
              <w:rPr>
                <w:rFonts w:ascii="Arial" w:eastAsia="Arial" w:hAnsi="Arial" w:cs="Arial"/>
                <w:color w:val="333333"/>
                <w:sz w:val="20"/>
              </w:rPr>
              <w:t>, or email-password</w:t>
            </w:r>
            <w:r w:rsidRPr="7431F0BE">
              <w:rPr>
                <w:rFonts w:ascii="Arial" w:eastAsia="Arial" w:hAnsi="Arial" w:cs="Arial"/>
                <w:color w:val="333333"/>
                <w:sz w:val="20"/>
              </w:rPr>
              <w:t xml:space="preserve"> authentication. </w:t>
            </w:r>
          </w:p>
        </w:tc>
        <w:tc>
          <w:tcPr>
            <w:tcW w:w="4439" w:type="dxa"/>
            <w:tcBorders>
              <w:bottom w:val="single" w:sz="4" w:space="0" w:color="808080" w:themeColor="background1" w:themeShade="80"/>
            </w:tcBorders>
            <w:vAlign w:val="center"/>
          </w:tcPr>
          <w:p w14:paraId="4A027B34" w14:textId="62769B9A" w:rsidR="007F02B8" w:rsidRDefault="51C7966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Email </w:t>
            </w:r>
            <w:r w:rsidR="3EBDAAEE" w:rsidRPr="7431F0BE">
              <w:rPr>
                <w:rFonts w:ascii="Arial" w:eastAsia="Arial" w:hAnsi="Arial" w:cs="Arial"/>
                <w:color w:val="333333"/>
                <w:sz w:val="20"/>
              </w:rPr>
              <w:t xml:space="preserve">auth </w:t>
            </w:r>
            <w:r w:rsidRPr="7431F0BE">
              <w:rPr>
                <w:rFonts w:ascii="Arial" w:eastAsia="Arial" w:hAnsi="Arial" w:cs="Arial"/>
                <w:color w:val="333333"/>
                <w:sz w:val="20"/>
              </w:rPr>
              <w:t>and Google auth are finished. Facebook auth is cancelled</w:t>
            </w:r>
            <w:r w:rsidR="009B5A34">
              <w:rPr>
                <w:rFonts w:ascii="Arial" w:eastAsia="Arial" w:hAnsi="Arial" w:cs="Arial"/>
                <w:color w:val="333333"/>
                <w:sz w:val="20"/>
              </w:rPr>
              <w:t xml:space="preserve"> and removed from the project scope</w:t>
            </w:r>
            <w:r w:rsidRPr="7431F0BE">
              <w:rPr>
                <w:rFonts w:ascii="Arial" w:eastAsia="Arial" w:hAnsi="Arial" w:cs="Arial"/>
                <w:color w:val="333333"/>
                <w:sz w:val="20"/>
              </w:rPr>
              <w:t>.</w:t>
            </w:r>
          </w:p>
          <w:p w14:paraId="7FB1D39C" w14:textId="1081016D" w:rsidR="3EBDAAEE" w:rsidRDefault="3EBDAAE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Add</w:t>
            </w:r>
            <w:r w:rsidR="009672EB">
              <w:rPr>
                <w:rFonts w:ascii="Arial" w:eastAsia="Arial" w:hAnsi="Arial" w:cs="Arial"/>
                <w:color w:val="333333"/>
                <w:sz w:val="20"/>
              </w:rPr>
              <w:t>ed</w:t>
            </w:r>
            <w:r w:rsidRPr="7431F0BE">
              <w:rPr>
                <w:rFonts w:ascii="Arial" w:eastAsia="Arial" w:hAnsi="Arial" w:cs="Arial"/>
                <w:color w:val="333333"/>
                <w:sz w:val="20"/>
              </w:rPr>
              <w:t xml:space="preserve"> email verification function after </w:t>
            </w:r>
            <w:r w:rsidR="00557DE7" w:rsidRPr="7431F0BE">
              <w:rPr>
                <w:rFonts w:ascii="Arial" w:eastAsia="Arial" w:hAnsi="Arial" w:cs="Arial"/>
                <w:color w:val="333333"/>
                <w:sz w:val="20"/>
              </w:rPr>
              <w:t>signing</w:t>
            </w:r>
            <w:r w:rsidRPr="7431F0BE">
              <w:rPr>
                <w:rFonts w:ascii="Arial" w:eastAsia="Arial" w:hAnsi="Arial" w:cs="Arial"/>
                <w:color w:val="333333"/>
                <w:sz w:val="20"/>
              </w:rPr>
              <w:t xml:space="preserve"> up with email.</w:t>
            </w:r>
          </w:p>
          <w:p w14:paraId="3788F14D" w14:textId="394B924B" w:rsidR="007F02B8" w:rsidRPr="00CC60FC" w:rsidRDefault="3EBDAAE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Add</w:t>
            </w:r>
            <w:r w:rsidR="009672EB">
              <w:rPr>
                <w:rFonts w:ascii="Arial" w:eastAsia="Arial" w:hAnsi="Arial" w:cs="Arial"/>
                <w:color w:val="333333"/>
                <w:sz w:val="20"/>
              </w:rPr>
              <w:t>ed</w:t>
            </w:r>
            <w:r w:rsidRPr="7431F0BE">
              <w:rPr>
                <w:rFonts w:ascii="Arial" w:eastAsia="Arial" w:hAnsi="Arial" w:cs="Arial"/>
                <w:color w:val="333333"/>
                <w:sz w:val="20"/>
              </w:rPr>
              <w:t xml:space="preserve"> a dashboard page to display user information including </w:t>
            </w:r>
            <w:r w:rsidR="00557DE7" w:rsidRPr="7431F0BE">
              <w:rPr>
                <w:rFonts w:ascii="Arial" w:eastAsia="Arial" w:hAnsi="Arial" w:cs="Arial"/>
                <w:color w:val="333333"/>
                <w:sz w:val="20"/>
              </w:rPr>
              <w:t>username</w:t>
            </w:r>
            <w:r w:rsidRPr="7431F0BE">
              <w:rPr>
                <w:rFonts w:ascii="Arial" w:eastAsia="Arial" w:hAnsi="Arial" w:cs="Arial"/>
                <w:color w:val="333333"/>
                <w:sz w:val="20"/>
              </w:rPr>
              <w:t xml:space="preserve"> profile after successfully login.</w:t>
            </w:r>
          </w:p>
          <w:p w14:paraId="66B7F039" w14:textId="1AC2842F" w:rsidR="007F02B8" w:rsidRPr="00CC60FC" w:rsidRDefault="51C7966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Add</w:t>
            </w:r>
            <w:r w:rsidR="009672EB">
              <w:rPr>
                <w:rFonts w:ascii="Arial" w:eastAsia="Arial" w:hAnsi="Arial" w:cs="Arial"/>
                <w:color w:val="333333"/>
                <w:sz w:val="20"/>
              </w:rPr>
              <w:t>ed</w:t>
            </w:r>
            <w:r w:rsidRPr="7431F0BE">
              <w:rPr>
                <w:rFonts w:ascii="Arial" w:eastAsia="Arial" w:hAnsi="Arial" w:cs="Arial"/>
                <w:color w:val="333333"/>
                <w:sz w:val="20"/>
              </w:rPr>
              <w:t xml:space="preserve"> Demo user login button for debugging in development stage.</w:t>
            </w:r>
          </w:p>
        </w:tc>
      </w:tr>
      <w:tr w:rsidR="007F02B8" w:rsidRPr="00CC60FC" w14:paraId="788706CD" w14:textId="77777777" w:rsidTr="00F95459">
        <w:trPr>
          <w:trHeight w:val="730"/>
        </w:trPr>
        <w:tc>
          <w:tcPr>
            <w:tcW w:w="2547" w:type="dxa"/>
            <w:vMerge/>
          </w:tcPr>
          <w:p w14:paraId="6A05A809" w14:textId="77777777" w:rsidR="007F02B8" w:rsidRPr="00CC60FC" w:rsidRDefault="007F02B8" w:rsidP="00F95459">
            <w:pPr>
              <w:pStyle w:val="BaseParagraph"/>
              <w:spacing w:line="276" w:lineRule="auto"/>
              <w:rPr>
                <w:rFonts w:ascii="Arial" w:hAnsi="Arial" w:cs="Arial"/>
                <w:color w:val="333333"/>
                <w:sz w:val="16"/>
                <w:szCs w:val="16"/>
              </w:rPr>
            </w:pPr>
          </w:p>
        </w:tc>
        <w:tc>
          <w:tcPr>
            <w:tcW w:w="2977" w:type="dxa"/>
            <w:tcBorders>
              <w:bottom w:val="single" w:sz="4" w:space="0" w:color="808080" w:themeColor="background1" w:themeShade="80"/>
            </w:tcBorders>
            <w:vAlign w:val="center"/>
          </w:tcPr>
          <w:p w14:paraId="48BECBCB" w14:textId="77777777" w:rsidR="007F02B8" w:rsidRPr="00CC60FC"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Frontend design of ‘Permission’ alert page</w:t>
            </w:r>
          </w:p>
        </w:tc>
        <w:tc>
          <w:tcPr>
            <w:tcW w:w="4961" w:type="dxa"/>
            <w:tcBorders>
              <w:bottom w:val="single" w:sz="4" w:space="0" w:color="808080" w:themeColor="background1" w:themeShade="80"/>
            </w:tcBorders>
            <w:vAlign w:val="center"/>
          </w:tcPr>
          <w:p w14:paraId="1C9BA1A1" w14:textId="77777777" w:rsidR="007F02B8" w:rsidRPr="00CC60FC" w:rsidDel="00EE373D"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A page for requesting permission to access users’ keyboard inputs data. The permission functionalities will not be implemented for this milestone.</w:t>
            </w:r>
          </w:p>
        </w:tc>
        <w:tc>
          <w:tcPr>
            <w:tcW w:w="4439" w:type="dxa"/>
            <w:tcBorders>
              <w:bottom w:val="single" w:sz="4" w:space="0" w:color="808080" w:themeColor="background1" w:themeShade="80"/>
            </w:tcBorders>
            <w:vAlign w:val="center"/>
          </w:tcPr>
          <w:p w14:paraId="641B1C3A" w14:textId="6DB8B83A" w:rsidR="007F02B8" w:rsidRPr="00CC60FC" w:rsidDel="00EE373D"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The alert </w:t>
            </w:r>
            <w:r w:rsidR="3EBDAAEE" w:rsidRPr="7431F0BE">
              <w:rPr>
                <w:rFonts w:ascii="Arial" w:eastAsia="Arial" w:hAnsi="Arial" w:cs="Arial"/>
                <w:color w:val="333333"/>
                <w:sz w:val="20"/>
              </w:rPr>
              <w:t xml:space="preserve">function </w:t>
            </w:r>
            <w:r w:rsidRPr="7431F0BE">
              <w:rPr>
                <w:rFonts w:ascii="Arial" w:eastAsia="Arial" w:hAnsi="Arial" w:cs="Arial"/>
                <w:color w:val="333333"/>
                <w:sz w:val="20"/>
              </w:rPr>
              <w:t xml:space="preserve">is finished but not </w:t>
            </w:r>
            <w:r w:rsidR="3EBDAAEE" w:rsidRPr="7431F0BE">
              <w:rPr>
                <w:rFonts w:ascii="Arial" w:eastAsia="Arial" w:hAnsi="Arial" w:cs="Arial"/>
                <w:color w:val="333333"/>
                <w:sz w:val="20"/>
              </w:rPr>
              <w:t>triggered</w:t>
            </w:r>
            <w:r w:rsidRPr="7431F0BE">
              <w:rPr>
                <w:rFonts w:ascii="Arial" w:eastAsia="Arial" w:hAnsi="Arial" w:cs="Arial"/>
                <w:color w:val="333333"/>
                <w:sz w:val="20"/>
              </w:rPr>
              <w:t xml:space="preserve"> in demo in this stage.</w:t>
            </w:r>
          </w:p>
        </w:tc>
      </w:tr>
      <w:tr w:rsidR="007F02B8" w:rsidRPr="00CC60FC" w14:paraId="7E23F132" w14:textId="77777777" w:rsidTr="00F95459">
        <w:trPr>
          <w:trHeight w:val="730"/>
        </w:trPr>
        <w:tc>
          <w:tcPr>
            <w:tcW w:w="2547" w:type="dxa"/>
            <w:vMerge/>
          </w:tcPr>
          <w:p w14:paraId="5A39BBE3" w14:textId="77777777" w:rsidR="007F02B8" w:rsidRPr="00CC60FC" w:rsidRDefault="007F02B8" w:rsidP="00F95459">
            <w:pPr>
              <w:pStyle w:val="BaseParagraph"/>
              <w:spacing w:line="276" w:lineRule="auto"/>
              <w:rPr>
                <w:rFonts w:ascii="Arial" w:hAnsi="Arial" w:cs="Arial"/>
                <w:color w:val="333333"/>
                <w:sz w:val="16"/>
                <w:szCs w:val="16"/>
              </w:rPr>
            </w:pPr>
          </w:p>
        </w:tc>
        <w:tc>
          <w:tcPr>
            <w:tcW w:w="2977" w:type="dxa"/>
            <w:tcBorders>
              <w:bottom w:val="single" w:sz="4" w:space="0" w:color="808080" w:themeColor="background1" w:themeShade="80"/>
            </w:tcBorders>
            <w:vAlign w:val="center"/>
          </w:tcPr>
          <w:p w14:paraId="096826D3" w14:textId="77777777" w:rsidR="007F02B8" w:rsidRPr="00CC60FC"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Implement the display and frontend functionalities of the ‘Home’ screen using sample data provided by clients</w:t>
            </w:r>
          </w:p>
        </w:tc>
        <w:tc>
          <w:tcPr>
            <w:tcW w:w="4961" w:type="dxa"/>
            <w:tcBorders>
              <w:bottom w:val="single" w:sz="4" w:space="0" w:color="808080" w:themeColor="background1" w:themeShade="80"/>
            </w:tcBorders>
            <w:vAlign w:val="center"/>
          </w:tcPr>
          <w:p w14:paraId="02900AD0" w14:textId="77777777" w:rsidR="007F02B8" w:rsidRPr="00CC60FC" w:rsidDel="00EE373D" w:rsidRDefault="007F02B8"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A page that displays client’s NLP’s output sample data into Map and List. Map is a component representing the Top 5 emotions in different colours and sizes based on their frequency. Below the Map, a list will be used to show all other identified emotions with frequency number in a day.</w:t>
            </w:r>
          </w:p>
        </w:tc>
        <w:tc>
          <w:tcPr>
            <w:tcW w:w="4439" w:type="dxa"/>
            <w:tcBorders>
              <w:bottom w:val="single" w:sz="4" w:space="0" w:color="808080" w:themeColor="background1" w:themeShade="80"/>
            </w:tcBorders>
            <w:vAlign w:val="center"/>
          </w:tcPr>
          <w:p w14:paraId="41C8F396" w14:textId="38FE0A31" w:rsidR="007F02B8" w:rsidRPr="00CC60FC" w:rsidDel="00EE373D" w:rsidRDefault="007F02B8" w:rsidP="00F95459">
            <w:pPr>
              <w:pStyle w:val="BaseParagraph"/>
              <w:spacing w:after="0" w:line="276" w:lineRule="auto"/>
              <w:jc w:val="left"/>
              <w:rPr>
                <w:rFonts w:ascii="Arial" w:eastAsia="Arial" w:hAnsi="Arial" w:cs="Arial"/>
                <w:color w:val="333333"/>
                <w:sz w:val="20"/>
                <w:lang w:eastAsia="zh-CN"/>
              </w:rPr>
            </w:pPr>
            <w:r w:rsidRPr="7431F0BE">
              <w:rPr>
                <w:rFonts w:ascii="Arial" w:eastAsia="Arial" w:hAnsi="Arial" w:cs="Arial"/>
                <w:color w:val="333333"/>
                <w:sz w:val="20"/>
              </w:rPr>
              <w:t>Same as planned.</w:t>
            </w:r>
          </w:p>
        </w:tc>
      </w:tr>
      <w:tr w:rsidR="007F02B8" w:rsidRPr="00CC60FC" w14:paraId="0145EEF7" w14:textId="77777777" w:rsidTr="00F95459">
        <w:trPr>
          <w:trHeight w:val="730"/>
        </w:trPr>
        <w:tc>
          <w:tcPr>
            <w:tcW w:w="2547" w:type="dxa"/>
            <w:vMerge/>
          </w:tcPr>
          <w:p w14:paraId="6A232B89" w14:textId="77777777" w:rsidR="007F02B8" w:rsidRPr="00CC60FC" w:rsidRDefault="007F02B8" w:rsidP="00F95459">
            <w:pPr>
              <w:pStyle w:val="BaseParagraph"/>
              <w:spacing w:line="276" w:lineRule="auto"/>
              <w:rPr>
                <w:rFonts w:ascii="Arial" w:hAnsi="Arial" w:cs="Arial"/>
                <w:color w:val="333333"/>
                <w:sz w:val="16"/>
                <w:szCs w:val="16"/>
              </w:rPr>
            </w:pPr>
          </w:p>
        </w:tc>
        <w:tc>
          <w:tcPr>
            <w:tcW w:w="2977" w:type="dxa"/>
            <w:tcBorders>
              <w:bottom w:val="single" w:sz="4" w:space="0" w:color="808080" w:themeColor="background1" w:themeShade="80"/>
            </w:tcBorders>
            <w:vAlign w:val="center"/>
          </w:tcPr>
          <w:p w14:paraId="624A2433" w14:textId="2B4950DB" w:rsidR="007F02B8" w:rsidRPr="007F71C1" w:rsidRDefault="7431F0BE" w:rsidP="00F95459">
            <w:pPr>
              <w:pStyle w:val="BaseParagraph"/>
              <w:spacing w:after="0" w:line="276" w:lineRule="auto"/>
              <w:jc w:val="left"/>
              <w:rPr>
                <w:rFonts w:ascii="Arial" w:eastAsia="Arial" w:hAnsi="Arial" w:cs="Arial"/>
                <w:color w:val="333333"/>
                <w:sz w:val="20"/>
                <w:lang w:val="en-US"/>
              </w:rPr>
            </w:pPr>
            <w:r w:rsidRPr="7431F0BE">
              <w:rPr>
                <w:rFonts w:ascii="Arial" w:eastAsia="Arial" w:hAnsi="Arial" w:cs="Arial"/>
                <w:b/>
                <w:bCs/>
                <w:color w:val="333333"/>
                <w:sz w:val="20"/>
              </w:rPr>
              <w:t>[new]</w:t>
            </w:r>
            <w:r w:rsidR="00C97AB7">
              <w:rPr>
                <w:rFonts w:ascii="Arial" w:eastAsia="Arial" w:hAnsi="Arial" w:cs="Arial"/>
                <w:b/>
                <w:bCs/>
                <w:color w:val="333333"/>
                <w:sz w:val="20"/>
              </w:rPr>
              <w:t xml:space="preserve"> </w:t>
            </w:r>
            <w:r w:rsidR="3EBDAAEE" w:rsidRPr="7431F0BE">
              <w:rPr>
                <w:rFonts w:ascii="Arial" w:eastAsia="Arial" w:hAnsi="Arial" w:cs="Arial"/>
                <w:color w:val="333333"/>
                <w:sz w:val="20"/>
              </w:rPr>
              <w:t>Setting up backend server</w:t>
            </w:r>
          </w:p>
        </w:tc>
        <w:tc>
          <w:tcPr>
            <w:tcW w:w="4961" w:type="dxa"/>
            <w:tcBorders>
              <w:bottom w:val="single" w:sz="4" w:space="0" w:color="808080" w:themeColor="background1" w:themeShade="80"/>
            </w:tcBorders>
            <w:vAlign w:val="center"/>
          </w:tcPr>
          <w:p w14:paraId="515B94EA" w14:textId="71F46830" w:rsidR="007F02B8" w:rsidRPr="16EA2858" w:rsidRDefault="7431F0B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No planned output since it's a new activity.</w:t>
            </w:r>
          </w:p>
        </w:tc>
        <w:tc>
          <w:tcPr>
            <w:tcW w:w="4439" w:type="dxa"/>
            <w:tcBorders>
              <w:bottom w:val="single" w:sz="4" w:space="0" w:color="808080" w:themeColor="background1" w:themeShade="80"/>
            </w:tcBorders>
            <w:vAlign w:val="center"/>
          </w:tcPr>
          <w:p w14:paraId="416CAD6C" w14:textId="75EEAACF" w:rsidR="007F02B8" w:rsidRPr="16EA2858" w:rsidRDefault="3EBDAAE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Created DockerFile, docker-compose.yml and that allows Docker to create a Docker container of python-alpine image with Django server, MySQL database and other dependencies installed and running. Also, a “super admin” user has been set up for accessing database with Django admin page.</w:t>
            </w:r>
          </w:p>
        </w:tc>
      </w:tr>
      <w:tr w:rsidR="007F02B8" w:rsidRPr="00CC60FC" w14:paraId="0395ED08" w14:textId="77777777" w:rsidTr="00F95459">
        <w:trPr>
          <w:trHeight w:val="730"/>
        </w:trPr>
        <w:tc>
          <w:tcPr>
            <w:tcW w:w="2547" w:type="dxa"/>
            <w:vMerge/>
          </w:tcPr>
          <w:p w14:paraId="3FF703A8" w14:textId="77777777" w:rsidR="007F02B8" w:rsidRPr="00CC60FC" w:rsidRDefault="007F02B8" w:rsidP="00F95459">
            <w:pPr>
              <w:pStyle w:val="BaseParagraph"/>
              <w:spacing w:line="276" w:lineRule="auto"/>
              <w:rPr>
                <w:rFonts w:ascii="Arial" w:hAnsi="Arial" w:cs="Arial"/>
                <w:color w:val="333333"/>
                <w:sz w:val="16"/>
                <w:szCs w:val="16"/>
              </w:rPr>
            </w:pPr>
          </w:p>
        </w:tc>
        <w:tc>
          <w:tcPr>
            <w:tcW w:w="2977" w:type="dxa"/>
            <w:tcBorders>
              <w:bottom w:val="single" w:sz="4" w:space="0" w:color="808080" w:themeColor="background1" w:themeShade="80"/>
            </w:tcBorders>
            <w:vAlign w:val="center"/>
          </w:tcPr>
          <w:p w14:paraId="02542897" w14:textId="136CF667" w:rsidR="007F02B8" w:rsidRPr="00CC60FC" w:rsidRDefault="7431F0BE" w:rsidP="00F95459">
            <w:pPr>
              <w:pStyle w:val="BaseParagraph"/>
              <w:spacing w:line="276" w:lineRule="auto"/>
              <w:jc w:val="left"/>
              <w:rPr>
                <w:rFonts w:ascii="Arial" w:eastAsia="Arial" w:hAnsi="Arial" w:cs="Arial"/>
                <w:color w:val="333333"/>
                <w:sz w:val="20"/>
                <w:lang w:val="en-US"/>
              </w:rPr>
            </w:pPr>
            <w:r w:rsidRPr="7431F0BE">
              <w:rPr>
                <w:rFonts w:ascii="Arial" w:eastAsia="Arial" w:hAnsi="Arial" w:cs="Arial"/>
                <w:b/>
                <w:bCs/>
                <w:color w:val="333333"/>
                <w:sz w:val="20"/>
              </w:rPr>
              <w:t>[new]</w:t>
            </w:r>
            <w:r w:rsidRPr="7431F0BE">
              <w:rPr>
                <w:rFonts w:ascii="Arial" w:eastAsia="Arial" w:hAnsi="Arial" w:cs="Arial"/>
                <w:color w:val="333333"/>
                <w:sz w:val="20"/>
                <w:lang w:val="en-US"/>
              </w:rPr>
              <w:t xml:space="preserve"> </w:t>
            </w:r>
            <w:r w:rsidR="3EBDAAEE" w:rsidRPr="7431F0BE">
              <w:rPr>
                <w:rFonts w:ascii="Arial" w:eastAsia="Arial" w:hAnsi="Arial" w:cs="Arial"/>
                <w:color w:val="333333"/>
                <w:sz w:val="20"/>
                <w:lang w:val="en-US"/>
              </w:rPr>
              <w:t>Implement the backend endpoint ‘/api/token’ that allows client to exchange information received from Google authentication server with a token key for authentication with backend server</w:t>
            </w:r>
          </w:p>
        </w:tc>
        <w:tc>
          <w:tcPr>
            <w:tcW w:w="4961" w:type="dxa"/>
            <w:tcBorders>
              <w:bottom w:val="single" w:sz="4" w:space="0" w:color="808080" w:themeColor="background1" w:themeShade="80"/>
            </w:tcBorders>
            <w:vAlign w:val="center"/>
          </w:tcPr>
          <w:p w14:paraId="71A5D330" w14:textId="0ACE431E" w:rsidR="007F02B8" w:rsidRPr="16EA2858" w:rsidRDefault="7431F0B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No planned output since </w:t>
            </w:r>
            <w:r w:rsidR="00DD130B" w:rsidRPr="7431F0BE">
              <w:rPr>
                <w:rFonts w:ascii="Arial" w:eastAsia="Arial" w:hAnsi="Arial" w:cs="Arial"/>
                <w:color w:val="333333"/>
                <w:sz w:val="20"/>
              </w:rPr>
              <w:t>it is</w:t>
            </w:r>
            <w:r w:rsidRPr="7431F0BE">
              <w:rPr>
                <w:rFonts w:ascii="Arial" w:eastAsia="Arial" w:hAnsi="Arial" w:cs="Arial"/>
                <w:color w:val="333333"/>
                <w:sz w:val="20"/>
              </w:rPr>
              <w:t xml:space="preserve"> a new activity.</w:t>
            </w:r>
          </w:p>
        </w:tc>
        <w:tc>
          <w:tcPr>
            <w:tcW w:w="4439" w:type="dxa"/>
            <w:tcBorders>
              <w:bottom w:val="single" w:sz="4" w:space="0" w:color="808080" w:themeColor="background1" w:themeShade="80"/>
            </w:tcBorders>
            <w:vAlign w:val="center"/>
          </w:tcPr>
          <w:p w14:paraId="01A3CA56" w14:textId="08DC1998" w:rsidR="007F02B8" w:rsidRPr="16EA2858" w:rsidRDefault="74F97DD7"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Created the </w:t>
            </w:r>
            <w:r w:rsidR="3EBDAAEE" w:rsidRPr="7431F0BE">
              <w:rPr>
                <w:rFonts w:ascii="Arial" w:eastAsia="Arial" w:hAnsi="Arial" w:cs="Arial"/>
                <w:color w:val="333333"/>
                <w:sz w:val="20"/>
              </w:rPr>
              <w:t xml:space="preserve">endpoint “/api/token” of the backend server </w:t>
            </w:r>
            <w:r w:rsidRPr="7431F0BE">
              <w:rPr>
                <w:rFonts w:ascii="Arial" w:eastAsia="Arial" w:hAnsi="Arial" w:cs="Arial"/>
                <w:color w:val="333333"/>
                <w:sz w:val="20"/>
              </w:rPr>
              <w:t>which</w:t>
            </w:r>
            <w:r w:rsidR="3EBDAAEE" w:rsidRPr="7431F0BE">
              <w:rPr>
                <w:rFonts w:ascii="Arial" w:eastAsia="Arial" w:hAnsi="Arial" w:cs="Arial"/>
                <w:color w:val="333333"/>
                <w:sz w:val="20"/>
              </w:rPr>
              <w:t xml:space="preserve"> accepts http </w:t>
            </w:r>
            <w:r w:rsidRPr="7431F0BE">
              <w:rPr>
                <w:rFonts w:ascii="Arial" w:eastAsia="Arial" w:hAnsi="Arial" w:cs="Arial"/>
                <w:color w:val="333333"/>
                <w:sz w:val="20"/>
              </w:rPr>
              <w:t>POST</w:t>
            </w:r>
            <w:r w:rsidR="3EBDAAEE" w:rsidRPr="7431F0BE">
              <w:rPr>
                <w:rFonts w:ascii="Arial" w:eastAsia="Arial" w:hAnsi="Arial" w:cs="Arial"/>
                <w:color w:val="333333"/>
                <w:sz w:val="20"/>
              </w:rPr>
              <w:t xml:space="preserve"> request with payload of </w:t>
            </w:r>
            <w:r w:rsidRPr="7431F0BE">
              <w:rPr>
                <w:rFonts w:ascii="Arial" w:eastAsia="Arial" w:hAnsi="Arial" w:cs="Arial"/>
                <w:color w:val="333333"/>
                <w:sz w:val="20"/>
              </w:rPr>
              <w:t xml:space="preserve">a </w:t>
            </w:r>
            <w:r w:rsidR="3EBDAAEE" w:rsidRPr="7431F0BE">
              <w:rPr>
                <w:rFonts w:ascii="Arial" w:eastAsia="Arial" w:hAnsi="Arial" w:cs="Arial"/>
                <w:color w:val="333333"/>
                <w:sz w:val="20"/>
              </w:rPr>
              <w:t xml:space="preserve">Google user id and </w:t>
            </w:r>
            <w:r w:rsidRPr="7431F0BE">
              <w:rPr>
                <w:rFonts w:ascii="Arial" w:eastAsia="Arial" w:hAnsi="Arial" w:cs="Arial"/>
                <w:color w:val="333333"/>
                <w:sz w:val="20"/>
              </w:rPr>
              <w:t xml:space="preserve">a </w:t>
            </w:r>
            <w:r w:rsidR="3EBDAAEE" w:rsidRPr="7431F0BE">
              <w:rPr>
                <w:rFonts w:ascii="Arial" w:eastAsia="Arial" w:hAnsi="Arial" w:cs="Arial"/>
                <w:color w:val="333333"/>
                <w:sz w:val="20"/>
              </w:rPr>
              <w:t xml:space="preserve">token key received from </w:t>
            </w:r>
            <w:r w:rsidRPr="7431F0BE">
              <w:rPr>
                <w:rFonts w:ascii="Arial" w:eastAsia="Arial" w:hAnsi="Arial" w:cs="Arial"/>
                <w:color w:val="333333"/>
                <w:sz w:val="20"/>
              </w:rPr>
              <w:t xml:space="preserve">the </w:t>
            </w:r>
            <w:r w:rsidR="3EBDAAEE" w:rsidRPr="7431F0BE">
              <w:rPr>
                <w:rFonts w:ascii="Arial" w:eastAsia="Arial" w:hAnsi="Arial" w:cs="Arial"/>
                <w:color w:val="333333"/>
                <w:sz w:val="20"/>
              </w:rPr>
              <w:t xml:space="preserve">Google authentication server. </w:t>
            </w:r>
            <w:r w:rsidRPr="7431F0BE">
              <w:rPr>
                <w:rFonts w:ascii="Arial" w:eastAsia="Arial" w:hAnsi="Arial" w:cs="Arial"/>
                <w:color w:val="333333"/>
                <w:sz w:val="20"/>
              </w:rPr>
              <w:t>The backend</w:t>
            </w:r>
            <w:r w:rsidR="3EBDAAEE" w:rsidRPr="7431F0BE">
              <w:rPr>
                <w:rFonts w:ascii="Arial" w:eastAsia="Arial" w:hAnsi="Arial" w:cs="Arial"/>
                <w:color w:val="333333"/>
                <w:sz w:val="20"/>
              </w:rPr>
              <w:t xml:space="preserve"> server returns another token key for authentication only when the information </w:t>
            </w:r>
            <w:r w:rsidRPr="7431F0BE">
              <w:rPr>
                <w:rFonts w:ascii="Arial" w:eastAsia="Arial" w:hAnsi="Arial" w:cs="Arial"/>
                <w:color w:val="333333"/>
                <w:sz w:val="20"/>
              </w:rPr>
              <w:t>in the payload is</w:t>
            </w:r>
            <w:r w:rsidR="3EBDAAEE" w:rsidRPr="7431F0BE">
              <w:rPr>
                <w:rFonts w:ascii="Arial" w:eastAsia="Arial" w:hAnsi="Arial" w:cs="Arial"/>
                <w:color w:val="333333"/>
                <w:sz w:val="20"/>
              </w:rPr>
              <w:t xml:space="preserve"> independently verified by the Google authentication server.</w:t>
            </w:r>
          </w:p>
        </w:tc>
      </w:tr>
      <w:tr w:rsidR="007F02B8" w:rsidRPr="00CC60FC" w14:paraId="75BC0CDD" w14:textId="77777777" w:rsidTr="00F95459">
        <w:trPr>
          <w:trHeight w:val="730"/>
        </w:trPr>
        <w:tc>
          <w:tcPr>
            <w:tcW w:w="2547" w:type="dxa"/>
            <w:vMerge/>
          </w:tcPr>
          <w:p w14:paraId="01FD6F13" w14:textId="77777777" w:rsidR="007F02B8" w:rsidRPr="00CC60FC" w:rsidRDefault="007F02B8" w:rsidP="00F95459">
            <w:pPr>
              <w:pStyle w:val="BaseParagraph"/>
              <w:spacing w:line="276" w:lineRule="auto"/>
              <w:rPr>
                <w:rFonts w:ascii="Arial" w:hAnsi="Arial" w:cs="Arial"/>
                <w:color w:val="333333"/>
                <w:sz w:val="16"/>
                <w:szCs w:val="16"/>
              </w:rPr>
            </w:pPr>
          </w:p>
        </w:tc>
        <w:tc>
          <w:tcPr>
            <w:tcW w:w="2977" w:type="dxa"/>
            <w:tcBorders>
              <w:bottom w:val="single" w:sz="4" w:space="0" w:color="808080" w:themeColor="background1" w:themeShade="80"/>
            </w:tcBorders>
            <w:vAlign w:val="center"/>
          </w:tcPr>
          <w:p w14:paraId="729ACF31" w14:textId="204090F1" w:rsidR="007F02B8" w:rsidRPr="00CC60FC" w:rsidRDefault="7431F0BE" w:rsidP="00F95459">
            <w:pPr>
              <w:pStyle w:val="BaseParagraph"/>
              <w:spacing w:line="276" w:lineRule="auto"/>
              <w:jc w:val="left"/>
              <w:rPr>
                <w:rFonts w:ascii="Arial" w:eastAsia="Arial" w:hAnsi="Arial" w:cs="Arial"/>
                <w:color w:val="333333"/>
                <w:sz w:val="20"/>
                <w:lang w:val="en-US"/>
              </w:rPr>
            </w:pPr>
            <w:r w:rsidRPr="7431F0BE">
              <w:rPr>
                <w:rFonts w:ascii="Arial" w:eastAsia="Arial" w:hAnsi="Arial" w:cs="Arial"/>
                <w:b/>
                <w:bCs/>
                <w:color w:val="333333"/>
                <w:sz w:val="20"/>
              </w:rPr>
              <w:t>[new]</w:t>
            </w:r>
            <w:r w:rsidRPr="7431F0BE">
              <w:rPr>
                <w:rFonts w:ascii="Arial" w:eastAsia="Arial" w:hAnsi="Arial" w:cs="Arial"/>
                <w:color w:val="333333"/>
                <w:sz w:val="20"/>
                <w:lang w:val="en-US"/>
              </w:rPr>
              <w:t xml:space="preserve"> </w:t>
            </w:r>
            <w:r w:rsidR="3EBDAAEE" w:rsidRPr="7431F0BE">
              <w:rPr>
                <w:rFonts w:ascii="Arial" w:eastAsia="Arial" w:hAnsi="Arial" w:cs="Arial"/>
                <w:color w:val="333333"/>
                <w:sz w:val="20"/>
                <w:lang w:val="en-US"/>
              </w:rPr>
              <w:t>Implement to import the emotion record data provided by the client into the backend server database</w:t>
            </w:r>
          </w:p>
        </w:tc>
        <w:tc>
          <w:tcPr>
            <w:tcW w:w="4961" w:type="dxa"/>
            <w:tcBorders>
              <w:bottom w:val="single" w:sz="4" w:space="0" w:color="808080" w:themeColor="background1" w:themeShade="80"/>
            </w:tcBorders>
            <w:vAlign w:val="center"/>
          </w:tcPr>
          <w:p w14:paraId="380B79D9" w14:textId="0C85D4E1" w:rsidR="007F02B8" w:rsidRPr="16EA2858" w:rsidRDefault="7431F0B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No planned output since </w:t>
            </w:r>
            <w:r w:rsidR="00DD130B" w:rsidRPr="7431F0BE">
              <w:rPr>
                <w:rFonts w:ascii="Arial" w:eastAsia="Arial" w:hAnsi="Arial" w:cs="Arial"/>
                <w:color w:val="333333"/>
                <w:sz w:val="20"/>
              </w:rPr>
              <w:t>it is</w:t>
            </w:r>
            <w:r w:rsidRPr="7431F0BE">
              <w:rPr>
                <w:rFonts w:ascii="Arial" w:eastAsia="Arial" w:hAnsi="Arial" w:cs="Arial"/>
                <w:color w:val="333333"/>
                <w:sz w:val="20"/>
              </w:rPr>
              <w:t xml:space="preserve"> a new activity.</w:t>
            </w:r>
          </w:p>
        </w:tc>
        <w:tc>
          <w:tcPr>
            <w:tcW w:w="4439" w:type="dxa"/>
            <w:tcBorders>
              <w:bottom w:val="single" w:sz="4" w:space="0" w:color="808080" w:themeColor="background1" w:themeShade="80"/>
            </w:tcBorders>
            <w:vAlign w:val="center"/>
          </w:tcPr>
          <w:p w14:paraId="2B4E4BBB" w14:textId="08B361B3" w:rsidR="007F02B8" w:rsidRPr="16EA2858" w:rsidRDefault="3EBDAAE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All emotion record data </w:t>
            </w:r>
            <w:r w:rsidR="74F97DD7" w:rsidRPr="7431F0BE">
              <w:rPr>
                <w:rFonts w:ascii="Arial" w:eastAsia="Arial" w:hAnsi="Arial" w:cs="Arial"/>
                <w:color w:val="333333"/>
                <w:sz w:val="20"/>
              </w:rPr>
              <w:t xml:space="preserve">provided by the client </w:t>
            </w:r>
            <w:r w:rsidRPr="7431F0BE">
              <w:rPr>
                <w:rFonts w:ascii="Arial" w:eastAsia="Arial" w:hAnsi="Arial" w:cs="Arial"/>
                <w:color w:val="333333"/>
                <w:sz w:val="20"/>
              </w:rPr>
              <w:t>can be imported into the MySQL server by running the command: “python manage.py import</w:t>
            </w:r>
            <w:r w:rsidR="00122573" w:rsidRPr="7431F0BE">
              <w:rPr>
                <w:rFonts w:ascii="Arial" w:eastAsia="Arial" w:hAnsi="Arial" w:cs="Arial"/>
                <w:color w:val="333333"/>
                <w:sz w:val="20"/>
              </w:rPr>
              <w:t xml:space="preserve"> </w:t>
            </w:r>
            <w:r w:rsidRPr="7431F0BE">
              <w:rPr>
                <w:rFonts w:ascii="Arial" w:eastAsia="Arial" w:hAnsi="Arial" w:cs="Arial"/>
                <w:color w:val="333333"/>
                <w:sz w:val="20"/>
              </w:rPr>
              <w:t>data”</w:t>
            </w:r>
          </w:p>
        </w:tc>
      </w:tr>
      <w:tr w:rsidR="0047253A" w:rsidRPr="00CC60FC" w14:paraId="68C7B9AA" w14:textId="77777777" w:rsidTr="00F95459">
        <w:trPr>
          <w:trHeight w:val="2166"/>
        </w:trPr>
        <w:tc>
          <w:tcPr>
            <w:tcW w:w="2547" w:type="dxa"/>
            <w:vMerge/>
          </w:tcPr>
          <w:p w14:paraId="4255458E" w14:textId="77777777" w:rsidR="0047253A" w:rsidRPr="00CC60FC" w:rsidRDefault="0047253A" w:rsidP="00F95459">
            <w:pPr>
              <w:pStyle w:val="BaseParagraph"/>
              <w:spacing w:line="276" w:lineRule="auto"/>
              <w:rPr>
                <w:rFonts w:ascii="Arial" w:hAnsi="Arial" w:cs="Arial"/>
                <w:color w:val="333333"/>
                <w:sz w:val="16"/>
                <w:szCs w:val="16"/>
              </w:rPr>
            </w:pPr>
          </w:p>
        </w:tc>
        <w:tc>
          <w:tcPr>
            <w:tcW w:w="2977" w:type="dxa"/>
            <w:vAlign w:val="center"/>
          </w:tcPr>
          <w:p w14:paraId="5C5A3618" w14:textId="191F5470" w:rsidR="0047253A" w:rsidRPr="00CC60FC" w:rsidRDefault="7431F0BE" w:rsidP="00F95459">
            <w:pPr>
              <w:pStyle w:val="BaseParagraph"/>
              <w:spacing w:line="276" w:lineRule="auto"/>
              <w:jc w:val="left"/>
              <w:rPr>
                <w:rFonts w:ascii="Arial" w:eastAsia="Arial" w:hAnsi="Arial" w:cs="Arial"/>
                <w:color w:val="333333"/>
                <w:sz w:val="20"/>
                <w:lang w:val="en-US"/>
              </w:rPr>
            </w:pPr>
            <w:r w:rsidRPr="7431F0BE">
              <w:rPr>
                <w:rFonts w:ascii="Arial" w:eastAsia="Arial" w:hAnsi="Arial" w:cs="Arial"/>
                <w:b/>
                <w:bCs/>
                <w:color w:val="333333"/>
                <w:sz w:val="20"/>
              </w:rPr>
              <w:t>[new]</w:t>
            </w:r>
            <w:r w:rsidRPr="7431F0BE">
              <w:rPr>
                <w:rFonts w:ascii="Arial" w:eastAsia="Arial" w:hAnsi="Arial" w:cs="Arial"/>
                <w:color w:val="333333"/>
                <w:sz w:val="20"/>
                <w:lang w:val="en-US"/>
              </w:rPr>
              <w:t xml:space="preserve"> </w:t>
            </w:r>
            <w:r w:rsidR="0047253A" w:rsidRPr="7431F0BE">
              <w:rPr>
                <w:rFonts w:ascii="Arial" w:eastAsia="Arial" w:hAnsi="Arial" w:cs="Arial"/>
                <w:color w:val="333333"/>
                <w:sz w:val="20"/>
                <w:lang w:val="en-US"/>
              </w:rPr>
              <w:t>Implement the backend endpoint ‘/api/record/emotions’ for retrieving emotional record data from the backend server</w:t>
            </w:r>
          </w:p>
        </w:tc>
        <w:tc>
          <w:tcPr>
            <w:tcW w:w="4961" w:type="dxa"/>
            <w:vAlign w:val="center"/>
          </w:tcPr>
          <w:p w14:paraId="0BDA2AF0" w14:textId="6E151723" w:rsidR="0047253A" w:rsidRPr="16EA2858" w:rsidRDefault="7431F0BE"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No planned output since </w:t>
            </w:r>
            <w:r w:rsidR="00DD130B" w:rsidRPr="7431F0BE">
              <w:rPr>
                <w:rFonts w:ascii="Arial" w:eastAsia="Arial" w:hAnsi="Arial" w:cs="Arial"/>
                <w:color w:val="333333"/>
                <w:sz w:val="20"/>
              </w:rPr>
              <w:t>it is</w:t>
            </w:r>
            <w:r w:rsidRPr="7431F0BE">
              <w:rPr>
                <w:rFonts w:ascii="Arial" w:eastAsia="Arial" w:hAnsi="Arial" w:cs="Arial"/>
                <w:color w:val="333333"/>
                <w:sz w:val="20"/>
              </w:rPr>
              <w:t xml:space="preserve"> a new activity.</w:t>
            </w:r>
          </w:p>
        </w:tc>
        <w:tc>
          <w:tcPr>
            <w:tcW w:w="4439" w:type="dxa"/>
            <w:vAlign w:val="center"/>
          </w:tcPr>
          <w:p w14:paraId="4BADE219" w14:textId="7B60F52D" w:rsidR="0047253A" w:rsidRPr="16EA2858" w:rsidRDefault="0047253A" w:rsidP="00F95459">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rPr>
              <w:t xml:space="preserve">All emotion record data of </w:t>
            </w:r>
            <w:r w:rsidR="74F97DD7" w:rsidRPr="7431F0BE">
              <w:rPr>
                <w:rFonts w:ascii="Arial" w:eastAsia="Arial" w:hAnsi="Arial" w:cs="Arial"/>
                <w:color w:val="333333"/>
                <w:sz w:val="20"/>
              </w:rPr>
              <w:t>an</w:t>
            </w:r>
            <w:r w:rsidRPr="7431F0BE">
              <w:rPr>
                <w:rFonts w:ascii="Arial" w:eastAsia="Arial" w:hAnsi="Arial" w:cs="Arial"/>
                <w:color w:val="333333"/>
                <w:sz w:val="20"/>
              </w:rPr>
              <w:t xml:space="preserve"> authenticated user can be retrieved by </w:t>
            </w:r>
            <w:r w:rsidR="74F97DD7" w:rsidRPr="7431F0BE">
              <w:rPr>
                <w:rFonts w:ascii="Arial" w:eastAsia="Arial" w:hAnsi="Arial" w:cs="Arial"/>
                <w:color w:val="333333"/>
                <w:sz w:val="20"/>
              </w:rPr>
              <w:t>making</w:t>
            </w:r>
            <w:r w:rsidRPr="7431F0BE">
              <w:rPr>
                <w:rFonts w:ascii="Arial" w:eastAsia="Arial" w:hAnsi="Arial" w:cs="Arial"/>
                <w:color w:val="333333"/>
                <w:sz w:val="20"/>
              </w:rPr>
              <w:t xml:space="preserve"> a http </w:t>
            </w:r>
            <w:r w:rsidR="74F97DD7" w:rsidRPr="7431F0BE">
              <w:rPr>
                <w:rFonts w:ascii="Arial" w:eastAsia="Arial" w:hAnsi="Arial" w:cs="Arial"/>
                <w:color w:val="333333"/>
                <w:sz w:val="20"/>
              </w:rPr>
              <w:t>GET</w:t>
            </w:r>
            <w:r w:rsidRPr="7431F0BE">
              <w:rPr>
                <w:rFonts w:ascii="Arial" w:eastAsia="Arial" w:hAnsi="Arial" w:cs="Arial"/>
                <w:color w:val="333333"/>
                <w:sz w:val="20"/>
              </w:rPr>
              <w:t xml:space="preserve"> request to the end point “/api/record/emotions” with Bearer token in the Authorization </w:t>
            </w:r>
            <w:r w:rsidR="00122573" w:rsidRPr="7431F0BE">
              <w:rPr>
                <w:rFonts w:ascii="Arial" w:eastAsia="Arial" w:hAnsi="Arial" w:cs="Arial"/>
                <w:color w:val="333333"/>
                <w:sz w:val="20"/>
              </w:rPr>
              <w:t>header.</w:t>
            </w:r>
          </w:p>
        </w:tc>
      </w:tr>
      <w:tr w:rsidR="001F2039" w:rsidRPr="00CC60FC" w14:paraId="2F62F674" w14:textId="77777777" w:rsidTr="00F95459">
        <w:trPr>
          <w:trHeight w:val="704"/>
        </w:trPr>
        <w:tc>
          <w:tcPr>
            <w:tcW w:w="2547" w:type="dxa"/>
            <w:shd w:val="clear" w:color="auto" w:fill="3366FF"/>
          </w:tcPr>
          <w:p w14:paraId="7CB740F5" w14:textId="77777777" w:rsidR="001F2039" w:rsidRPr="00CC60FC" w:rsidRDefault="001F2039" w:rsidP="001F2039">
            <w:pPr>
              <w:pStyle w:val="TableHeading"/>
              <w:spacing w:before="60" w:after="0"/>
              <w:jc w:val="center"/>
              <w:rPr>
                <w:rFonts w:cs="Arial"/>
                <w:b w:val="0"/>
                <w:color w:val="FFFF00"/>
                <w:sz w:val="22"/>
                <w:szCs w:val="22"/>
              </w:rPr>
            </w:pPr>
            <w:r w:rsidRPr="00CC60FC">
              <w:rPr>
                <w:rFonts w:cs="Arial"/>
                <w:b w:val="0"/>
                <w:color w:val="FFFF00"/>
                <w:sz w:val="22"/>
                <w:szCs w:val="22"/>
              </w:rPr>
              <w:lastRenderedPageBreak/>
              <w:t>Team reflection on progress</w:t>
            </w:r>
          </w:p>
          <w:p w14:paraId="72A3D3EC" w14:textId="77777777" w:rsidR="001F2039" w:rsidRPr="00CC60FC" w:rsidRDefault="001F2039" w:rsidP="001F2039">
            <w:pPr>
              <w:rPr>
                <w:highlight w:val="lightGray"/>
              </w:rPr>
            </w:pPr>
          </w:p>
        </w:tc>
        <w:tc>
          <w:tcPr>
            <w:tcW w:w="12377" w:type="dxa"/>
            <w:gridSpan w:val="3"/>
            <w:shd w:val="clear" w:color="auto" w:fill="DDF0F1"/>
            <w:vAlign w:val="center"/>
          </w:tcPr>
          <w:p w14:paraId="739459A5" w14:textId="77777777" w:rsidR="006E6111" w:rsidRPr="00CC60FC" w:rsidRDefault="006E6111" w:rsidP="006E6111">
            <w:pPr>
              <w:pStyle w:val="BaseParagraph"/>
              <w:spacing w:before="60" w:after="60"/>
              <w:rPr>
                <w:rFonts w:ascii="Arial" w:hAnsi="Arial" w:cs="Arial"/>
                <w:color w:val="0000FF"/>
                <w:sz w:val="18"/>
                <w:szCs w:val="18"/>
              </w:rPr>
            </w:pPr>
            <w:r w:rsidRPr="00CC60FC">
              <w:rPr>
                <w:rFonts w:ascii="Arial" w:hAnsi="Arial" w:cs="Arial"/>
                <w:color w:val="0000FF"/>
                <w:sz w:val="18"/>
                <w:szCs w:val="18"/>
              </w:rPr>
              <w:t xml:space="preserve">Provide some comments below regarding the completion of this milestone specifically around: </w:t>
            </w:r>
          </w:p>
          <w:p w14:paraId="5B8E5880" w14:textId="77777777" w:rsidR="006E6111" w:rsidRPr="00CC60FC" w:rsidRDefault="006E6111" w:rsidP="006E6111">
            <w:pPr>
              <w:pStyle w:val="BaseParagraph"/>
              <w:spacing w:before="60" w:after="60"/>
              <w:rPr>
                <w:rFonts w:ascii="Arial" w:hAnsi="Arial" w:cs="Arial"/>
                <w:color w:val="0000FF"/>
                <w:sz w:val="18"/>
                <w:szCs w:val="18"/>
              </w:rPr>
            </w:pPr>
            <w:r w:rsidRPr="00CC60FC">
              <w:rPr>
                <w:rFonts w:ascii="Arial" w:hAnsi="Arial" w:cs="Arial"/>
                <w:color w:val="0000FF"/>
                <w:sz w:val="18"/>
                <w:szCs w:val="18"/>
              </w:rPr>
              <w:t>1. How is the project progressing?</w:t>
            </w:r>
          </w:p>
          <w:p w14:paraId="3FC9E582" w14:textId="77777777" w:rsidR="006E6111" w:rsidRPr="00CC60FC" w:rsidRDefault="006E6111" w:rsidP="006E6111">
            <w:pPr>
              <w:pStyle w:val="BaseParagraph"/>
              <w:spacing w:before="60" w:after="60" w:line="240" w:lineRule="auto"/>
              <w:rPr>
                <w:rFonts w:ascii="Arial" w:hAnsi="Arial" w:cs="Arial"/>
                <w:color w:val="0000FF"/>
                <w:sz w:val="18"/>
                <w:szCs w:val="18"/>
              </w:rPr>
            </w:pPr>
            <w:r w:rsidRPr="00CC60FC">
              <w:rPr>
                <w:rFonts w:ascii="Arial" w:hAnsi="Arial" w:cs="Arial"/>
                <w:color w:val="0000FF"/>
                <w:sz w:val="18"/>
                <w:szCs w:val="18"/>
              </w:rPr>
              <w:t xml:space="preserve"> 2. Are there any differences between projected and actual outputs/outcomes?</w:t>
            </w:r>
          </w:p>
        </w:tc>
      </w:tr>
      <w:tr w:rsidR="00301498" w:rsidRPr="00CC60FC" w14:paraId="5B6CCFE2" w14:textId="77777777" w:rsidTr="51C79668">
        <w:trPr>
          <w:trHeight w:val="3792"/>
        </w:trPr>
        <w:tc>
          <w:tcPr>
            <w:tcW w:w="14924" w:type="dxa"/>
            <w:gridSpan w:val="4"/>
            <w:vAlign w:val="center"/>
          </w:tcPr>
          <w:p w14:paraId="66271550" w14:textId="35BAF517" w:rsidR="00301498" w:rsidRDefault="00301498" w:rsidP="0045203A">
            <w:pPr>
              <w:spacing w:line="276" w:lineRule="auto"/>
              <w:ind w:left="360" w:hanging="360"/>
              <w:jc w:val="both"/>
              <w:rPr>
                <w:rFonts w:ascii="Arial" w:eastAsia="Arial" w:hAnsi="Arial" w:cs="Arial"/>
                <w:b/>
                <w:color w:val="333333"/>
                <w:sz w:val="20"/>
                <w:szCs w:val="20"/>
              </w:rPr>
            </w:pPr>
            <w:r w:rsidRPr="7431F0BE">
              <w:rPr>
                <w:rFonts w:ascii="Arial" w:eastAsia="Arial" w:hAnsi="Arial" w:cs="Arial"/>
                <w:b/>
                <w:color w:val="333333"/>
                <w:sz w:val="20"/>
                <w:szCs w:val="20"/>
              </w:rPr>
              <w:t>1.      Project progress</w:t>
            </w:r>
          </w:p>
          <w:p w14:paraId="0E30F6EA" w14:textId="113AC3BD" w:rsidR="00301498" w:rsidRDefault="00301498" w:rsidP="0045203A">
            <w:pPr>
              <w:spacing w:line="276" w:lineRule="auto"/>
              <w:jc w:val="both"/>
              <w:rPr>
                <w:rFonts w:ascii="Arial" w:eastAsia="Arial" w:hAnsi="Arial" w:cs="Arial"/>
                <w:color w:val="333333"/>
                <w:sz w:val="20"/>
                <w:szCs w:val="20"/>
              </w:rPr>
            </w:pPr>
            <w:r w:rsidRPr="7431F0BE">
              <w:rPr>
                <w:rFonts w:ascii="Arial" w:eastAsia="Arial" w:hAnsi="Arial" w:cs="Arial"/>
                <w:color w:val="333333"/>
                <w:sz w:val="20"/>
                <w:szCs w:val="20"/>
              </w:rPr>
              <w:t>Our project progressed smoothly and delivered the result as planned in milestone 1 plan except some minor changes due to client’s new requirements. From week 1 to week 5, we designed the interface and layout of the application and communicate on client’s requirement of the first demo application. From week 6 to week 7 (included a 2-week mid-semester break), we finished the front-end development of the homepage, the basic structure of application, demo backend server with Django and Google authorization test with Firebase. Below is how we progressed and managed the project.</w:t>
            </w:r>
          </w:p>
          <w:p w14:paraId="7572D22C" w14:textId="36C9430D" w:rsidR="00301498" w:rsidRDefault="00301498" w:rsidP="0045203A">
            <w:pPr>
              <w:spacing w:line="276" w:lineRule="auto"/>
              <w:jc w:val="both"/>
              <w:rPr>
                <w:rFonts w:ascii="Arial" w:eastAsia="Arial" w:hAnsi="Arial" w:cs="Arial"/>
                <w:color w:val="333333"/>
                <w:sz w:val="20"/>
                <w:szCs w:val="20"/>
              </w:rPr>
            </w:pPr>
          </w:p>
          <w:p w14:paraId="5A106DE5" w14:textId="0BA0F6B5" w:rsidR="00301498" w:rsidRDefault="00301498" w:rsidP="0045203A">
            <w:pPr>
              <w:pStyle w:val="ac"/>
              <w:numPr>
                <w:ilvl w:val="0"/>
                <w:numId w:val="5"/>
              </w:numPr>
              <w:spacing w:line="276" w:lineRule="auto"/>
              <w:jc w:val="both"/>
              <w:rPr>
                <w:rFonts w:ascii="Arial" w:eastAsia="Arial" w:hAnsi="Arial" w:cs="Arial"/>
                <w:color w:val="333333"/>
                <w:sz w:val="20"/>
                <w:szCs w:val="20"/>
                <w:lang w:val="en-US"/>
              </w:rPr>
            </w:pPr>
            <w:r w:rsidRPr="7431F0BE">
              <w:rPr>
                <w:rFonts w:ascii="Arial" w:eastAsia="Arial" w:hAnsi="Arial" w:cs="Arial"/>
                <w:color w:val="333333"/>
                <w:sz w:val="20"/>
                <w:szCs w:val="20"/>
              </w:rPr>
              <w:t>Client communication - we had weekly client meetings in order to have a well understanding of client’s requirement.</w:t>
            </w:r>
          </w:p>
          <w:p w14:paraId="27CD6CDB" w14:textId="066CFBAA" w:rsidR="00301498" w:rsidRDefault="00301498" w:rsidP="0045203A">
            <w:pPr>
              <w:pStyle w:val="ac"/>
              <w:numPr>
                <w:ilvl w:val="0"/>
                <w:numId w:val="5"/>
              </w:numPr>
              <w:spacing w:line="276" w:lineRule="auto"/>
              <w:jc w:val="both"/>
              <w:rPr>
                <w:rFonts w:ascii="Arial" w:eastAsia="Arial" w:hAnsi="Arial" w:cs="Arial"/>
                <w:color w:val="333333"/>
                <w:sz w:val="20"/>
                <w:szCs w:val="20"/>
                <w:lang w:val="en-US"/>
              </w:rPr>
            </w:pPr>
            <w:r w:rsidRPr="7431F0BE">
              <w:rPr>
                <w:rFonts w:ascii="Arial" w:eastAsia="Arial" w:hAnsi="Arial" w:cs="Arial"/>
                <w:color w:val="333333"/>
                <w:sz w:val="20"/>
                <w:szCs w:val="20"/>
              </w:rPr>
              <w:t xml:space="preserve">Project management - weekly internal group meetings were held for progress checking, review and problem-solving. As for normal communication, we use Slack for a more efficient communication on each </w:t>
            </w:r>
            <w:r w:rsidR="00DD130B" w:rsidRPr="7431F0BE">
              <w:rPr>
                <w:rFonts w:ascii="Arial" w:eastAsia="Arial" w:hAnsi="Arial" w:cs="Arial"/>
                <w:color w:val="333333"/>
                <w:sz w:val="20"/>
                <w:szCs w:val="20"/>
              </w:rPr>
              <w:t>task since</w:t>
            </w:r>
            <w:r w:rsidRPr="7431F0BE">
              <w:rPr>
                <w:rFonts w:ascii="Arial" w:eastAsia="Arial" w:hAnsi="Arial" w:cs="Arial"/>
                <w:color w:val="333333"/>
                <w:sz w:val="20"/>
                <w:szCs w:val="20"/>
              </w:rPr>
              <w:t xml:space="preserve"> Slack allows us to have separate communication room for each </w:t>
            </w:r>
            <w:r w:rsidR="00DD130B" w:rsidRPr="7431F0BE">
              <w:rPr>
                <w:rFonts w:ascii="Arial" w:eastAsia="Arial" w:hAnsi="Arial" w:cs="Arial"/>
                <w:color w:val="333333"/>
                <w:sz w:val="20"/>
                <w:szCs w:val="20"/>
              </w:rPr>
              <w:t>task.</w:t>
            </w:r>
          </w:p>
          <w:p w14:paraId="64D10C6B" w14:textId="513FCC2A" w:rsidR="00301498" w:rsidRDefault="00301498" w:rsidP="0045203A">
            <w:pPr>
              <w:pStyle w:val="ac"/>
              <w:numPr>
                <w:ilvl w:val="0"/>
                <w:numId w:val="5"/>
              </w:numPr>
              <w:spacing w:line="276" w:lineRule="auto"/>
              <w:jc w:val="both"/>
              <w:rPr>
                <w:rFonts w:ascii="Arial" w:eastAsia="Arial" w:hAnsi="Arial" w:cs="Arial"/>
                <w:color w:val="333333"/>
                <w:sz w:val="20"/>
                <w:szCs w:val="20"/>
                <w:lang w:val="en-US"/>
              </w:rPr>
            </w:pPr>
            <w:r w:rsidRPr="7431F0BE">
              <w:rPr>
                <w:rFonts w:ascii="Arial" w:eastAsia="Arial" w:hAnsi="Arial" w:cs="Arial"/>
                <w:color w:val="333333"/>
                <w:sz w:val="20"/>
                <w:szCs w:val="20"/>
              </w:rPr>
              <w:t>Learning how to use the client’s required frameworks - we spent much effort in learning Ionic framework with Angular JS, Django, and Firebase through Udemy courses and online courses.</w:t>
            </w:r>
          </w:p>
          <w:p w14:paraId="471C9CBB" w14:textId="733293CE" w:rsidR="00301498" w:rsidRDefault="00301498" w:rsidP="0045203A">
            <w:pPr>
              <w:spacing w:line="276" w:lineRule="auto"/>
              <w:jc w:val="both"/>
              <w:rPr>
                <w:rFonts w:ascii="Arial" w:eastAsia="Arial" w:hAnsi="Arial" w:cs="Arial"/>
                <w:color w:val="333333"/>
                <w:sz w:val="20"/>
                <w:szCs w:val="20"/>
              </w:rPr>
            </w:pPr>
          </w:p>
          <w:p w14:paraId="304A1003" w14:textId="08DB54CE" w:rsidR="00301498" w:rsidRPr="00CC60FC" w:rsidRDefault="00301498" w:rsidP="0045203A">
            <w:pPr>
              <w:spacing w:line="276" w:lineRule="auto"/>
              <w:ind w:left="360" w:hanging="360"/>
              <w:jc w:val="both"/>
              <w:rPr>
                <w:rFonts w:ascii="Arial" w:eastAsia="Arial" w:hAnsi="Arial" w:cs="Arial"/>
                <w:b/>
                <w:color w:val="333333"/>
                <w:sz w:val="20"/>
                <w:szCs w:val="20"/>
              </w:rPr>
            </w:pPr>
            <w:r w:rsidRPr="7431F0BE">
              <w:rPr>
                <w:rFonts w:ascii="Arial" w:eastAsia="Arial" w:hAnsi="Arial" w:cs="Arial"/>
                <w:b/>
                <w:color w:val="333333"/>
                <w:sz w:val="20"/>
                <w:szCs w:val="20"/>
              </w:rPr>
              <w:t>2. Differences between projected and actual outputs</w:t>
            </w:r>
          </w:p>
          <w:p w14:paraId="1547F53C" w14:textId="052C5CA5" w:rsidR="00301498" w:rsidRPr="00CC60FC" w:rsidRDefault="00301498" w:rsidP="0045203A">
            <w:pPr>
              <w:pStyle w:val="BaseParagraph"/>
              <w:spacing w:after="0" w:line="276" w:lineRule="auto"/>
              <w:jc w:val="left"/>
              <w:rPr>
                <w:rFonts w:ascii="Arial" w:eastAsia="Arial" w:hAnsi="Arial" w:cs="Arial"/>
                <w:color w:val="333333"/>
                <w:sz w:val="20"/>
                <w:lang w:eastAsia="en-AU"/>
              </w:rPr>
            </w:pPr>
            <w:r w:rsidRPr="7431F0BE">
              <w:rPr>
                <w:rFonts w:ascii="Arial" w:eastAsia="Arial" w:hAnsi="Arial" w:cs="Arial"/>
                <w:color w:val="333333"/>
                <w:sz w:val="20"/>
                <w:lang w:eastAsia="en-AU"/>
              </w:rPr>
              <w:t xml:space="preserve">Overall, we have achieved activities as we planned except the function of login with Facebook. </w:t>
            </w:r>
          </w:p>
          <w:p w14:paraId="1EB3AB84" w14:textId="15095132" w:rsidR="00301498" w:rsidRPr="00CC60FC" w:rsidRDefault="00301498" w:rsidP="0045203A">
            <w:pPr>
              <w:pStyle w:val="BaseParagraph"/>
              <w:spacing w:after="0" w:line="276" w:lineRule="auto"/>
              <w:jc w:val="left"/>
              <w:rPr>
                <w:rFonts w:ascii="Arial" w:eastAsia="Arial" w:hAnsi="Arial" w:cs="Arial"/>
                <w:color w:val="333333"/>
                <w:sz w:val="20"/>
                <w:lang w:eastAsia="en-AU"/>
              </w:rPr>
            </w:pPr>
          </w:p>
          <w:p w14:paraId="0B913ADB" w14:textId="60204DBF" w:rsidR="00301498" w:rsidRPr="00CC60FC" w:rsidRDefault="00301498" w:rsidP="0045203A">
            <w:pPr>
              <w:pStyle w:val="BaseParagraph"/>
              <w:spacing w:after="0" w:line="276" w:lineRule="auto"/>
              <w:jc w:val="left"/>
              <w:rPr>
                <w:rFonts w:ascii="Arial" w:eastAsia="Arial" w:hAnsi="Arial" w:cs="Arial"/>
                <w:color w:val="333333"/>
                <w:sz w:val="20"/>
                <w:lang w:eastAsia="en-AU"/>
              </w:rPr>
            </w:pPr>
            <w:r w:rsidRPr="7431F0BE">
              <w:rPr>
                <w:rFonts w:ascii="Arial" w:eastAsia="Arial" w:hAnsi="Arial" w:cs="Arial"/>
                <w:color w:val="333333"/>
                <w:sz w:val="20"/>
                <w:lang w:eastAsia="en-AU"/>
              </w:rPr>
              <w:t>After we developed the function of login and signup with Google using Firebase and Django as our clien</w:t>
            </w:r>
            <w:r w:rsidR="00263547" w:rsidRPr="7431F0BE">
              <w:rPr>
                <w:rFonts w:ascii="Arial" w:eastAsia="Arial" w:hAnsi="Arial" w:cs="Arial"/>
                <w:color w:val="333333"/>
                <w:sz w:val="20"/>
                <w:lang w:eastAsia="en-AU"/>
              </w:rPr>
              <w:t>ts</w:t>
            </w:r>
            <w:r w:rsidRPr="7431F0BE">
              <w:rPr>
                <w:rFonts w:ascii="Arial" w:eastAsia="Arial" w:hAnsi="Arial" w:cs="Arial"/>
                <w:color w:val="333333"/>
                <w:sz w:val="20"/>
                <w:lang w:eastAsia="en-AU"/>
              </w:rPr>
              <w:t xml:space="preserve"> requested, we decided to cancel the implementation of login and signup with Facebook. Since we found that it requires copious time and effort to implement it with Facebook, and we have already put a lot of efforts and time to learn and implement the Google authorization with Firebase and Django server built with docker for database, we would be behind schedule if we insist on implementing the login with Facebook. Therefore, the Facebook auth function is removed from the project scope.</w:t>
            </w:r>
          </w:p>
          <w:p w14:paraId="53A4DA42" w14:textId="6A5B6341" w:rsidR="00301498" w:rsidRPr="00CC60FC" w:rsidRDefault="00301498" w:rsidP="0045203A">
            <w:pPr>
              <w:pStyle w:val="BaseParagraph"/>
              <w:spacing w:after="0" w:line="276" w:lineRule="auto"/>
              <w:jc w:val="left"/>
              <w:rPr>
                <w:rFonts w:ascii="Arial" w:eastAsia="Arial" w:hAnsi="Arial" w:cs="Arial"/>
                <w:color w:val="333333"/>
                <w:sz w:val="20"/>
                <w:lang w:eastAsia="en-AU"/>
              </w:rPr>
            </w:pPr>
          </w:p>
          <w:p w14:paraId="3991AC3F" w14:textId="709AB2D3" w:rsidR="00301498" w:rsidRPr="00CC60FC" w:rsidRDefault="00301498" w:rsidP="0045203A">
            <w:pPr>
              <w:pStyle w:val="BaseParagraph"/>
              <w:spacing w:after="0" w:line="276" w:lineRule="auto"/>
              <w:jc w:val="left"/>
              <w:rPr>
                <w:rFonts w:ascii="Arial" w:eastAsia="Arial" w:hAnsi="Arial" w:cs="Arial"/>
                <w:color w:val="333333"/>
                <w:sz w:val="20"/>
              </w:rPr>
            </w:pPr>
            <w:r w:rsidRPr="7431F0BE">
              <w:rPr>
                <w:rFonts w:ascii="Arial" w:eastAsia="Arial" w:hAnsi="Arial" w:cs="Arial"/>
                <w:color w:val="333333"/>
                <w:sz w:val="20"/>
                <w:lang w:eastAsia="en-AU"/>
              </w:rPr>
              <w:t xml:space="preserve">After experiencing a tight schedule and heavy workload in milestone 1, we have learned to be more prudent for the estimation of workload for the next milestone, and to review our project scope to evaluate if there is any unnecessary functionality, so that we would have a more feasible plan for final milestone and the whole project. </w:t>
            </w:r>
          </w:p>
          <w:p w14:paraId="0D0B940D" w14:textId="77777777" w:rsidR="00301498" w:rsidRPr="00DC0884" w:rsidRDefault="00301498" w:rsidP="16EA2858">
            <w:pPr>
              <w:pStyle w:val="BaseParagraph"/>
              <w:spacing w:after="0" w:line="240" w:lineRule="auto"/>
              <w:jc w:val="left"/>
              <w:rPr>
                <w:rFonts w:ascii="Arial" w:eastAsia="等线" w:hAnsi="Arial" w:cs="Arial"/>
                <w:color w:val="333333"/>
                <w:sz w:val="16"/>
                <w:szCs w:val="16"/>
                <w:lang w:eastAsia="zh-CN"/>
              </w:rPr>
            </w:pPr>
          </w:p>
        </w:tc>
      </w:tr>
    </w:tbl>
    <w:p w14:paraId="0E27B00A" w14:textId="77777777" w:rsidR="0024486F" w:rsidRDefault="0024486F"/>
    <w:tbl>
      <w:tblPr>
        <w:tblW w:w="149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802"/>
        <w:gridCol w:w="12122"/>
      </w:tblGrid>
      <w:tr w:rsidR="00620285" w:rsidRPr="00CC60FC" w14:paraId="7BD755B6" w14:textId="77777777" w:rsidTr="56212D61">
        <w:trPr>
          <w:trHeight w:val="704"/>
        </w:trPr>
        <w:tc>
          <w:tcPr>
            <w:tcW w:w="2802" w:type="dxa"/>
            <w:shd w:val="clear" w:color="auto" w:fill="3366FF"/>
          </w:tcPr>
          <w:p w14:paraId="2347FA63" w14:textId="77777777" w:rsidR="00620285" w:rsidRPr="00CC60FC" w:rsidRDefault="00620285" w:rsidP="00E035F3">
            <w:pPr>
              <w:pStyle w:val="TableHeading"/>
              <w:spacing w:before="60" w:after="0"/>
              <w:jc w:val="center"/>
              <w:rPr>
                <w:rFonts w:cs="Arial"/>
                <w:b w:val="0"/>
                <w:color w:val="FFFF00"/>
                <w:sz w:val="22"/>
                <w:szCs w:val="22"/>
              </w:rPr>
            </w:pPr>
            <w:r w:rsidRPr="00CC60FC">
              <w:rPr>
                <w:rFonts w:cs="Arial"/>
                <w:b w:val="0"/>
                <w:color w:val="FFFF00"/>
                <w:sz w:val="22"/>
                <w:szCs w:val="22"/>
              </w:rPr>
              <w:lastRenderedPageBreak/>
              <w:t>Team reflection on managing problems</w:t>
            </w:r>
          </w:p>
        </w:tc>
        <w:tc>
          <w:tcPr>
            <w:tcW w:w="12122" w:type="dxa"/>
            <w:shd w:val="clear" w:color="auto" w:fill="DDF0F1"/>
          </w:tcPr>
          <w:p w14:paraId="5789B320" w14:textId="69DF1BF1" w:rsidR="00E035F3" w:rsidRPr="00CC60FC" w:rsidRDefault="00620285" w:rsidP="00E035F3">
            <w:pPr>
              <w:pStyle w:val="BaseParagraph"/>
              <w:spacing w:before="60" w:after="60" w:line="240" w:lineRule="auto"/>
              <w:rPr>
                <w:rFonts w:ascii="Arial" w:hAnsi="Arial" w:cs="Arial"/>
                <w:color w:val="0000FF"/>
                <w:sz w:val="18"/>
                <w:szCs w:val="18"/>
              </w:rPr>
            </w:pPr>
            <w:r w:rsidRPr="00CC60FC">
              <w:rPr>
                <w:rFonts w:ascii="Arial" w:hAnsi="Arial" w:cs="Arial"/>
                <w:color w:val="0000FF"/>
                <w:sz w:val="18"/>
                <w:szCs w:val="18"/>
              </w:rPr>
              <w:t>Have you encountered any problems to date?</w:t>
            </w:r>
          </w:p>
          <w:p w14:paraId="353F0677" w14:textId="77777777" w:rsidR="00620285" w:rsidRPr="00CC60FC" w:rsidRDefault="00620285" w:rsidP="00E035F3">
            <w:pPr>
              <w:pStyle w:val="BaseParagraph"/>
              <w:spacing w:before="60" w:after="60" w:line="240" w:lineRule="auto"/>
              <w:rPr>
                <w:rFonts w:ascii="Arial" w:hAnsi="Arial" w:cs="Arial"/>
                <w:color w:val="0000FF"/>
                <w:sz w:val="18"/>
                <w:szCs w:val="18"/>
              </w:rPr>
            </w:pPr>
            <w:r w:rsidRPr="00CC60FC">
              <w:rPr>
                <w:rFonts w:ascii="Arial" w:hAnsi="Arial" w:cs="Arial"/>
                <w:color w:val="0000FF"/>
                <w:sz w:val="18"/>
                <w:szCs w:val="18"/>
              </w:rPr>
              <w:t xml:space="preserve"> If so, how have you managed them? </w:t>
            </w:r>
          </w:p>
        </w:tc>
      </w:tr>
      <w:tr w:rsidR="00620285" w:rsidRPr="00CC60FC" w14:paraId="44EAFD9C" w14:textId="77777777" w:rsidTr="56212D61">
        <w:trPr>
          <w:trHeight w:val="2525"/>
        </w:trPr>
        <w:tc>
          <w:tcPr>
            <w:tcW w:w="14924" w:type="dxa"/>
            <w:gridSpan w:val="2"/>
            <w:vAlign w:val="center"/>
          </w:tcPr>
          <w:p w14:paraId="4DFCD222" w14:textId="6A3E42F6" w:rsidR="00620285" w:rsidRPr="00CC60FC" w:rsidRDefault="00620285" w:rsidP="2659EA78">
            <w:pPr>
              <w:rPr>
                <w:rFonts w:ascii="Helvetica Neue" w:eastAsia="Helvetica Neue" w:hAnsi="Helvetica Neue" w:cs="Helvetica Neue"/>
                <w:b/>
                <w:bCs/>
                <w:sz w:val="19"/>
                <w:szCs w:val="19"/>
                <w:u w:val="single"/>
                <w:lang w:val="en-US"/>
              </w:rPr>
            </w:pPr>
          </w:p>
          <w:p w14:paraId="52FB6460" w14:textId="1A5D99D8" w:rsidR="00620285" w:rsidRPr="00CC60FC" w:rsidRDefault="2659EA78" w:rsidP="0045203A">
            <w:pPr>
              <w:spacing w:line="276" w:lineRule="auto"/>
              <w:rPr>
                <w:rFonts w:ascii="Arial" w:eastAsia="Arial" w:hAnsi="Arial" w:cs="Arial"/>
                <w:b/>
                <w:sz w:val="20"/>
                <w:szCs w:val="20"/>
                <w:u w:val="single"/>
                <w:lang w:val="en-US"/>
              </w:rPr>
            </w:pPr>
            <w:r w:rsidRPr="7431F0BE">
              <w:rPr>
                <w:rFonts w:ascii="Arial" w:eastAsia="Arial" w:hAnsi="Arial" w:cs="Arial"/>
                <w:b/>
                <w:sz w:val="20"/>
                <w:szCs w:val="20"/>
                <w:u w:val="single"/>
                <w:lang w:val="en-US"/>
              </w:rPr>
              <w:t>Problem 1 - Deep learning curve</w:t>
            </w:r>
          </w:p>
          <w:p w14:paraId="5B5E5853" w14:textId="5ED350FD" w:rsidR="00620285" w:rsidRPr="00CC60FC" w:rsidRDefault="00620285" w:rsidP="0045203A">
            <w:pPr>
              <w:spacing w:line="276" w:lineRule="auto"/>
              <w:rPr>
                <w:rFonts w:ascii="Arial" w:eastAsia="Arial" w:hAnsi="Arial" w:cs="Arial"/>
                <w:sz w:val="20"/>
                <w:szCs w:val="20"/>
              </w:rPr>
            </w:pPr>
          </w:p>
          <w:p w14:paraId="1323A3E2" w14:textId="545BA382" w:rsidR="00620285" w:rsidRPr="00CC60FC" w:rsidRDefault="2659EA78" w:rsidP="0045203A">
            <w:pPr>
              <w:spacing w:line="276" w:lineRule="auto"/>
              <w:rPr>
                <w:rFonts w:ascii="Arial" w:eastAsia="Arial" w:hAnsi="Arial" w:cs="Arial"/>
                <w:sz w:val="20"/>
                <w:szCs w:val="20"/>
                <w:lang w:val="en-US"/>
              </w:rPr>
            </w:pPr>
            <w:r w:rsidRPr="7431F0BE">
              <w:rPr>
                <w:rFonts w:ascii="Arial" w:eastAsia="Arial" w:hAnsi="Arial" w:cs="Arial"/>
                <w:sz w:val="20"/>
                <w:szCs w:val="20"/>
                <w:lang w:val="en-US"/>
              </w:rPr>
              <w:t xml:space="preserve">Docker, Django, Angular, Ionic </w:t>
            </w:r>
            <w:r w:rsidR="00564DB1" w:rsidRPr="7431F0BE">
              <w:rPr>
                <w:rFonts w:ascii="Arial" w:eastAsia="Arial" w:hAnsi="Arial" w:cs="Arial"/>
                <w:sz w:val="20"/>
                <w:szCs w:val="20"/>
                <w:lang w:val="en-US"/>
              </w:rPr>
              <w:t>framework,</w:t>
            </w:r>
            <w:r w:rsidRPr="7431F0BE">
              <w:rPr>
                <w:rFonts w:ascii="Arial" w:eastAsia="Arial" w:hAnsi="Arial" w:cs="Arial"/>
                <w:sz w:val="20"/>
                <w:szCs w:val="20"/>
                <w:lang w:val="en-US"/>
              </w:rPr>
              <w:t xml:space="preserve"> and Firebase are new to my team. We need to learn everything very fast in order to complete the tasks listed in milestone plan 1.</w:t>
            </w:r>
          </w:p>
          <w:p w14:paraId="3BF68688" w14:textId="324B3530" w:rsidR="00620285" w:rsidRPr="00CC60FC" w:rsidRDefault="00620285" w:rsidP="0045203A">
            <w:pPr>
              <w:spacing w:line="276" w:lineRule="auto"/>
              <w:rPr>
                <w:rFonts w:ascii="Arial" w:eastAsia="Arial" w:hAnsi="Arial" w:cs="Arial"/>
                <w:sz w:val="20"/>
                <w:szCs w:val="20"/>
                <w:lang w:val="en-US"/>
              </w:rPr>
            </w:pPr>
          </w:p>
          <w:p w14:paraId="252F7743" w14:textId="086630D0" w:rsidR="00620285" w:rsidRPr="00CC60FC" w:rsidRDefault="16EA2858" w:rsidP="0045203A">
            <w:pPr>
              <w:spacing w:line="276" w:lineRule="auto"/>
              <w:rPr>
                <w:rFonts w:ascii="Arial" w:eastAsia="Arial" w:hAnsi="Arial" w:cs="Arial"/>
                <w:sz w:val="20"/>
                <w:szCs w:val="20"/>
                <w:lang w:val="en-US"/>
              </w:rPr>
            </w:pPr>
            <w:r w:rsidRPr="7431F0BE">
              <w:rPr>
                <w:rFonts w:ascii="Arial" w:eastAsia="Arial" w:hAnsi="Arial" w:cs="Arial"/>
                <w:sz w:val="20"/>
                <w:szCs w:val="20"/>
                <w:lang w:val="en-US"/>
              </w:rPr>
              <w:t>We were managed to learn the technology framework in a short time by following many useful online resources and courses on Udemy. Courses on Udemy provide many hands-on examples for novices like us to quickly write some codes for build mobile apps and Django backend server.</w:t>
            </w:r>
          </w:p>
          <w:p w14:paraId="7024708B" w14:textId="77777777" w:rsidR="0045203A" w:rsidRPr="00CC60FC" w:rsidRDefault="0045203A" w:rsidP="0045203A">
            <w:pPr>
              <w:spacing w:line="276" w:lineRule="auto"/>
              <w:rPr>
                <w:rFonts w:ascii="Arial" w:eastAsia="Arial" w:hAnsi="Arial" w:cs="Arial"/>
                <w:sz w:val="20"/>
                <w:szCs w:val="20"/>
              </w:rPr>
            </w:pPr>
          </w:p>
          <w:p w14:paraId="2C9D6A40" w14:textId="51D581EC" w:rsidR="00620285" w:rsidRPr="00CC60FC" w:rsidRDefault="2659EA78" w:rsidP="0045203A">
            <w:pPr>
              <w:spacing w:line="276" w:lineRule="auto"/>
              <w:rPr>
                <w:rFonts w:ascii="Arial" w:eastAsia="Arial" w:hAnsi="Arial" w:cs="Arial"/>
                <w:b/>
                <w:sz w:val="20"/>
                <w:szCs w:val="20"/>
                <w:u w:val="single"/>
                <w:lang w:val="en-US"/>
              </w:rPr>
            </w:pPr>
            <w:r w:rsidRPr="7431F0BE">
              <w:rPr>
                <w:rFonts w:ascii="Arial" w:eastAsia="Arial" w:hAnsi="Arial" w:cs="Arial"/>
                <w:b/>
                <w:sz w:val="20"/>
                <w:szCs w:val="20"/>
                <w:u w:val="single"/>
                <w:lang w:val="en-US"/>
              </w:rPr>
              <w:t>Problem 2 - Dependency problem encountered when setting up the backend server</w:t>
            </w:r>
          </w:p>
          <w:p w14:paraId="3873BAB3" w14:textId="00C374DF" w:rsidR="00620285" w:rsidRPr="00CC60FC" w:rsidRDefault="00620285" w:rsidP="0045203A">
            <w:pPr>
              <w:spacing w:line="276" w:lineRule="auto"/>
              <w:rPr>
                <w:rFonts w:ascii="Arial" w:eastAsia="Arial" w:hAnsi="Arial" w:cs="Arial"/>
                <w:sz w:val="20"/>
                <w:szCs w:val="20"/>
              </w:rPr>
            </w:pPr>
          </w:p>
          <w:p w14:paraId="6CA3895D" w14:textId="6045DEAB" w:rsidR="00620285" w:rsidRPr="00CC60FC" w:rsidRDefault="2659EA78" w:rsidP="0045203A">
            <w:pPr>
              <w:spacing w:line="276" w:lineRule="auto"/>
              <w:rPr>
                <w:rFonts w:ascii="Arial" w:eastAsia="Arial" w:hAnsi="Arial" w:cs="Arial"/>
                <w:sz w:val="20"/>
                <w:szCs w:val="20"/>
                <w:lang w:val="en-US"/>
              </w:rPr>
            </w:pPr>
            <w:r w:rsidRPr="7431F0BE">
              <w:rPr>
                <w:rFonts w:ascii="Arial" w:eastAsia="Arial" w:hAnsi="Arial" w:cs="Arial"/>
                <w:sz w:val="20"/>
                <w:szCs w:val="20"/>
                <w:lang w:val="en-US"/>
              </w:rPr>
              <w:t xml:space="preserve">When building a Docker image with dependency for our backend server, the standard python-alpine environment does not support installing the grpcio tool required for installing the firebase-admin tool used in our Django server. </w:t>
            </w:r>
          </w:p>
          <w:p w14:paraId="691A2E41" w14:textId="38DDD077" w:rsidR="00620285" w:rsidRPr="00CC60FC" w:rsidRDefault="00620285" w:rsidP="0045203A">
            <w:pPr>
              <w:spacing w:line="276" w:lineRule="auto"/>
              <w:rPr>
                <w:rFonts w:ascii="Arial" w:eastAsia="Arial" w:hAnsi="Arial" w:cs="Arial"/>
                <w:sz w:val="20"/>
                <w:szCs w:val="20"/>
                <w:lang w:val="en-US"/>
              </w:rPr>
            </w:pPr>
          </w:p>
          <w:p w14:paraId="49B97C01" w14:textId="787C13BB" w:rsidR="00620285" w:rsidRPr="00CC60FC" w:rsidRDefault="2659EA78" w:rsidP="0045203A">
            <w:pPr>
              <w:spacing w:line="276" w:lineRule="auto"/>
              <w:rPr>
                <w:rFonts w:ascii="Arial" w:eastAsia="Arial" w:hAnsi="Arial" w:cs="Arial"/>
                <w:sz w:val="20"/>
                <w:szCs w:val="20"/>
                <w:lang w:val="en-US"/>
              </w:rPr>
            </w:pPr>
            <w:r w:rsidRPr="7431F0BE">
              <w:rPr>
                <w:rFonts w:ascii="Arial" w:eastAsia="Arial" w:hAnsi="Arial" w:cs="Arial"/>
                <w:sz w:val="20"/>
                <w:szCs w:val="20"/>
                <w:lang w:val="en-US"/>
              </w:rPr>
              <w:t>We were managed to solve this problem by finding another Docker image (basisai/python-alpine-grpcio) available in Docker hub, so that we do not need to install it during the installation process of the firebase-admin tool.</w:t>
            </w:r>
          </w:p>
          <w:p w14:paraId="613DBE4F" w14:textId="7ACA3555" w:rsidR="00620285" w:rsidRPr="00CC60FC" w:rsidRDefault="00620285" w:rsidP="0045203A">
            <w:pPr>
              <w:spacing w:line="276" w:lineRule="auto"/>
              <w:rPr>
                <w:rFonts w:ascii="Arial" w:eastAsia="Arial" w:hAnsi="Arial" w:cs="Arial"/>
                <w:sz w:val="20"/>
                <w:szCs w:val="20"/>
              </w:rPr>
            </w:pPr>
            <w:r>
              <w:br/>
            </w:r>
            <w:r w:rsidR="2659EA78" w:rsidRPr="7431F0BE">
              <w:rPr>
                <w:rFonts w:ascii="Arial" w:eastAsia="Arial" w:hAnsi="Arial" w:cs="Arial"/>
                <w:b/>
                <w:sz w:val="20"/>
                <w:szCs w:val="20"/>
                <w:u w:val="single"/>
                <w:lang w:val="en-US"/>
              </w:rPr>
              <w:t>Problem 3 - Failed to update UI with data retrieved from the backend server</w:t>
            </w:r>
            <w:r>
              <w:br/>
            </w:r>
          </w:p>
          <w:p w14:paraId="55DFC0E2" w14:textId="695787E9" w:rsidR="00620285" w:rsidRPr="00CC60FC" w:rsidRDefault="56212D61" w:rsidP="0045203A">
            <w:pPr>
              <w:spacing w:line="276" w:lineRule="auto"/>
              <w:rPr>
                <w:rFonts w:ascii="Arial" w:eastAsia="Arial" w:hAnsi="Arial" w:cs="Arial"/>
                <w:sz w:val="20"/>
                <w:szCs w:val="20"/>
                <w:lang w:val="en-US"/>
              </w:rPr>
            </w:pPr>
            <w:r w:rsidRPr="7431F0BE">
              <w:rPr>
                <w:rFonts w:ascii="Arial" w:eastAsia="Arial" w:hAnsi="Arial" w:cs="Arial"/>
                <w:sz w:val="20"/>
                <w:szCs w:val="20"/>
                <w:lang w:val="en-US"/>
              </w:rPr>
              <w:t>A particular problem we encountered in ionic app development is that we fail to get the UI update with data retrieved from backend server. It is because the http request method provided in ionic-angular package return a JavaScript Observable object, which by default is a synchronous process and can lead to error when the subsequent line of code is executed before the http request finished running.</w:t>
            </w:r>
          </w:p>
          <w:p w14:paraId="697A1AFE" w14:textId="233F2DE1" w:rsidR="00620285" w:rsidRPr="00CC60FC" w:rsidRDefault="00620285" w:rsidP="0045203A">
            <w:pPr>
              <w:spacing w:line="276" w:lineRule="auto"/>
              <w:rPr>
                <w:rFonts w:ascii="Arial" w:eastAsia="Arial" w:hAnsi="Arial" w:cs="Arial"/>
                <w:sz w:val="20"/>
                <w:szCs w:val="20"/>
                <w:lang w:val="en-US"/>
              </w:rPr>
            </w:pPr>
          </w:p>
          <w:p w14:paraId="76A23DF3" w14:textId="31AA1CFA" w:rsidR="00620285" w:rsidRPr="00CC60FC" w:rsidRDefault="2659EA78" w:rsidP="0045203A">
            <w:pPr>
              <w:spacing w:line="276" w:lineRule="auto"/>
              <w:rPr>
                <w:rFonts w:ascii="Arial" w:eastAsia="Arial" w:hAnsi="Arial" w:cs="Arial"/>
                <w:sz w:val="20"/>
                <w:szCs w:val="20"/>
                <w:lang w:val="en-US"/>
              </w:rPr>
            </w:pPr>
            <w:r w:rsidRPr="7431F0BE">
              <w:rPr>
                <w:rFonts w:ascii="Arial" w:eastAsia="Arial" w:hAnsi="Arial" w:cs="Arial"/>
                <w:sz w:val="20"/>
                <w:szCs w:val="20"/>
                <w:lang w:val="en-US"/>
              </w:rPr>
              <w:t>To solve this problem, we need to learn the mechanism of Observable, and use the BehaviorSubject class provided in RxJS package to store the data retrieved from the database, which can be converted into an Observable object to be subscribed by other parts of the program. When putting the subsequent lines of code into the call back function of the returned Observable object, it can ensure those code is executed only after the data is updated after each http request, which can in turn solve the problem of failing to update UI with data retrieved from the backend server.</w:t>
            </w:r>
          </w:p>
          <w:p w14:paraId="4B94D5A5" w14:textId="60830230" w:rsidR="00620285" w:rsidRPr="00CC60FC" w:rsidRDefault="00620285" w:rsidP="2659EA78">
            <w:pPr>
              <w:pStyle w:val="BaseParagraph"/>
              <w:spacing w:after="0" w:line="240" w:lineRule="auto"/>
              <w:jc w:val="left"/>
              <w:rPr>
                <w:rFonts w:ascii="Arial" w:hAnsi="Arial" w:cs="Arial"/>
                <w:color w:val="333333"/>
                <w:szCs w:val="24"/>
              </w:rPr>
            </w:pPr>
          </w:p>
        </w:tc>
      </w:tr>
    </w:tbl>
    <w:p w14:paraId="3DEEC669" w14:textId="77777777" w:rsidR="00B67826" w:rsidRPr="001F59DF" w:rsidRDefault="00B67826">
      <w:pPr>
        <w:rPr>
          <w:sz w:val="20"/>
          <w:szCs w:val="20"/>
        </w:rPr>
      </w:pPr>
    </w:p>
    <w:p w14:paraId="3656B9AB" w14:textId="77777777" w:rsidR="001F59DF" w:rsidRPr="001F59DF" w:rsidRDefault="001F59DF">
      <w:pPr>
        <w:rPr>
          <w:sz w:val="20"/>
          <w:szCs w:val="20"/>
        </w:rPr>
      </w:pPr>
    </w:p>
    <w:p w14:paraId="45FB0818" w14:textId="77777777" w:rsidR="001F59DF" w:rsidRPr="001F59DF" w:rsidRDefault="001F59DF">
      <w:pPr>
        <w:rPr>
          <w:sz w:val="20"/>
          <w:szCs w:val="20"/>
        </w:rPr>
      </w:pPr>
    </w:p>
    <w:tbl>
      <w:tblPr>
        <w:tblW w:w="149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943"/>
        <w:gridCol w:w="11981"/>
      </w:tblGrid>
      <w:tr w:rsidR="001757D1" w:rsidRPr="00CC60FC" w14:paraId="3F4CBEBF" w14:textId="77777777" w:rsidTr="6BFE6A46">
        <w:trPr>
          <w:trHeight w:val="704"/>
        </w:trPr>
        <w:tc>
          <w:tcPr>
            <w:tcW w:w="2943" w:type="dxa"/>
            <w:shd w:val="clear" w:color="auto" w:fill="800000"/>
          </w:tcPr>
          <w:p w14:paraId="0EDEE912" w14:textId="77777777" w:rsidR="001757D1" w:rsidRPr="00CC60FC" w:rsidRDefault="001757D1" w:rsidP="00E035F3">
            <w:pPr>
              <w:pStyle w:val="TableHeading"/>
              <w:spacing w:before="200" w:after="0"/>
              <w:jc w:val="center"/>
              <w:rPr>
                <w:rFonts w:cs="Arial"/>
                <w:b w:val="0"/>
                <w:color w:val="FFFFFF"/>
                <w:sz w:val="22"/>
                <w:szCs w:val="22"/>
                <w:highlight w:val="lightGray"/>
              </w:rPr>
            </w:pPr>
            <w:r w:rsidRPr="00CC60FC">
              <w:rPr>
                <w:rFonts w:cs="Arial"/>
                <w:b w:val="0"/>
                <w:color w:val="FFFF00"/>
                <w:sz w:val="22"/>
                <w:szCs w:val="22"/>
              </w:rPr>
              <w:lastRenderedPageBreak/>
              <w:t xml:space="preserve">Supervisor </w:t>
            </w:r>
            <w:r w:rsidR="00E035F3" w:rsidRPr="00CC60FC">
              <w:rPr>
                <w:rFonts w:cs="Arial"/>
                <w:b w:val="0"/>
                <w:color w:val="FFFF00"/>
                <w:sz w:val="22"/>
                <w:szCs w:val="22"/>
              </w:rPr>
              <w:t>assessment</w:t>
            </w:r>
          </w:p>
        </w:tc>
        <w:tc>
          <w:tcPr>
            <w:tcW w:w="11981" w:type="dxa"/>
            <w:shd w:val="clear" w:color="auto" w:fill="DDF0F1"/>
          </w:tcPr>
          <w:p w14:paraId="5631CE17" w14:textId="6B5B832B" w:rsidR="001757D1" w:rsidRPr="00CC60FC" w:rsidRDefault="001757D1" w:rsidP="00414D95">
            <w:pPr>
              <w:pStyle w:val="BaseParagraph"/>
              <w:spacing w:before="60" w:after="60" w:line="240" w:lineRule="auto"/>
              <w:rPr>
                <w:rFonts w:ascii="Arial" w:hAnsi="Arial" w:cs="Arial"/>
                <w:color w:val="0000FF"/>
                <w:sz w:val="18"/>
                <w:szCs w:val="18"/>
              </w:rPr>
            </w:pPr>
            <w:r w:rsidRPr="00CC60FC">
              <w:rPr>
                <w:rFonts w:ascii="Arial" w:hAnsi="Arial" w:cs="Arial"/>
                <w:color w:val="0000FF"/>
                <w:sz w:val="18"/>
                <w:szCs w:val="18"/>
              </w:rPr>
              <w:t xml:space="preserve">Please, rate your </w:t>
            </w:r>
            <w:r w:rsidR="00564DB1" w:rsidRPr="00CC60FC">
              <w:rPr>
                <w:rFonts w:ascii="Arial" w:hAnsi="Arial" w:cs="Arial"/>
                <w:color w:val="0000FF"/>
                <w:sz w:val="18"/>
                <w:szCs w:val="18"/>
              </w:rPr>
              <w:t>team (</w:t>
            </w:r>
            <w:r w:rsidRPr="00CC60FC">
              <w:rPr>
                <w:rFonts w:ascii="Arial" w:hAnsi="Arial" w:cs="Arial"/>
                <w:color w:val="0000FF"/>
                <w:sz w:val="18"/>
                <w:szCs w:val="18"/>
              </w:rPr>
              <w:t>1) effort,  (2) project progress and  (3) their self-reflection for milestone 1</w:t>
            </w:r>
          </w:p>
          <w:p w14:paraId="337BDF3F" w14:textId="64912BD8" w:rsidR="001757D1" w:rsidRPr="00CC60FC" w:rsidRDefault="001757D1" w:rsidP="00414D95">
            <w:pPr>
              <w:pStyle w:val="BaseParagraph"/>
              <w:spacing w:before="60" w:after="60" w:line="240" w:lineRule="auto"/>
              <w:rPr>
                <w:rFonts w:ascii="Arial" w:hAnsi="Arial" w:cs="Arial"/>
                <w:color w:val="0000FF"/>
                <w:sz w:val="18"/>
                <w:szCs w:val="18"/>
              </w:rPr>
            </w:pPr>
            <w:r w:rsidRPr="00CC60FC">
              <w:rPr>
                <w:rFonts w:ascii="Arial" w:hAnsi="Arial" w:cs="Arial"/>
                <w:color w:val="0000FF"/>
                <w:sz w:val="18"/>
                <w:szCs w:val="18"/>
              </w:rPr>
              <w:t xml:space="preserve">Rating </w:t>
            </w:r>
            <w:r w:rsidR="00564DB1" w:rsidRPr="00CC60FC">
              <w:rPr>
                <w:rFonts w:ascii="Arial" w:hAnsi="Arial" w:cs="Arial"/>
                <w:color w:val="0000FF"/>
                <w:sz w:val="18"/>
                <w:szCs w:val="18"/>
              </w:rPr>
              <w:t>scale 1</w:t>
            </w:r>
            <w:r w:rsidRPr="00CC60FC">
              <w:rPr>
                <w:rFonts w:ascii="Arial" w:hAnsi="Arial" w:cs="Arial"/>
                <w:color w:val="0000FF"/>
                <w:sz w:val="18"/>
                <w:szCs w:val="18"/>
              </w:rPr>
              <w:t>-</w:t>
            </w:r>
            <w:r w:rsidR="00564DB1" w:rsidRPr="00CC60FC">
              <w:rPr>
                <w:rFonts w:ascii="Arial" w:hAnsi="Arial" w:cs="Arial"/>
                <w:color w:val="0000FF"/>
                <w:sz w:val="18"/>
                <w:szCs w:val="18"/>
              </w:rPr>
              <w:t>10 as</w:t>
            </w:r>
            <w:r w:rsidRPr="00CC60FC">
              <w:rPr>
                <w:rFonts w:ascii="Arial" w:hAnsi="Arial" w:cs="Arial"/>
                <w:color w:val="0000FF"/>
                <w:sz w:val="18"/>
                <w:szCs w:val="18"/>
              </w:rPr>
              <w:t xml:space="preserve"> per  standard marking scheme, </w:t>
            </w:r>
            <w:r w:rsidR="00564DB1" w:rsidRPr="00CC60FC">
              <w:rPr>
                <w:rFonts w:ascii="Arial" w:hAnsi="Arial" w:cs="Arial"/>
                <w:color w:val="0000FF"/>
                <w:sz w:val="18"/>
                <w:szCs w:val="18"/>
              </w:rPr>
              <w:t>i.e.</w:t>
            </w:r>
            <w:r w:rsidRPr="00CC60FC">
              <w:rPr>
                <w:rFonts w:ascii="Arial" w:hAnsi="Arial" w:cs="Arial"/>
                <w:color w:val="0000FF"/>
                <w:sz w:val="18"/>
                <w:szCs w:val="18"/>
              </w:rPr>
              <w:t xml:space="preserve">  5 is a Pass and 7 is a credit.</w:t>
            </w:r>
          </w:p>
          <w:p w14:paraId="19CEC1F4" w14:textId="77777777" w:rsidR="001757D1" w:rsidRPr="00CC60FC" w:rsidRDefault="001757D1" w:rsidP="001757D1">
            <w:pPr>
              <w:pStyle w:val="BaseParagraph"/>
              <w:spacing w:before="60" w:after="60" w:line="240" w:lineRule="auto"/>
              <w:rPr>
                <w:rFonts w:ascii="Arial" w:hAnsi="Arial" w:cs="Arial"/>
                <w:color w:val="0000FF"/>
                <w:sz w:val="18"/>
                <w:szCs w:val="18"/>
              </w:rPr>
            </w:pPr>
            <w:r w:rsidRPr="00CC60FC">
              <w:rPr>
                <w:rFonts w:ascii="Arial" w:hAnsi="Arial" w:cs="Arial"/>
                <w:color w:val="0000FF"/>
                <w:sz w:val="18"/>
                <w:szCs w:val="18"/>
              </w:rPr>
              <w:t xml:space="preserve"> Add some comments to explain your rating  </w:t>
            </w:r>
          </w:p>
        </w:tc>
      </w:tr>
      <w:tr w:rsidR="0024486F" w:rsidRPr="00CC60FC" w14:paraId="503F57C1" w14:textId="77777777" w:rsidTr="6BFE6A46">
        <w:trPr>
          <w:trHeight w:val="3315"/>
        </w:trPr>
        <w:tc>
          <w:tcPr>
            <w:tcW w:w="2943" w:type="dxa"/>
            <w:vAlign w:val="center"/>
          </w:tcPr>
          <w:p w14:paraId="4900038A" w14:textId="2370D94D" w:rsidR="00414D95" w:rsidRPr="00CC60FC" w:rsidRDefault="00414D95" w:rsidP="6BFE6A46">
            <w:pPr>
              <w:spacing w:line="276" w:lineRule="auto"/>
              <w:rPr>
                <w:rFonts w:ascii="Arial" w:eastAsia="Arial" w:hAnsi="Arial" w:cs="Arial"/>
                <w:color w:val="0000FF"/>
                <w:sz w:val="20"/>
                <w:szCs w:val="20"/>
              </w:rPr>
            </w:pPr>
          </w:p>
        </w:tc>
        <w:tc>
          <w:tcPr>
            <w:tcW w:w="11981" w:type="dxa"/>
            <w:vAlign w:val="center"/>
          </w:tcPr>
          <w:p w14:paraId="62486C05" w14:textId="493F4D48" w:rsidR="0024486F" w:rsidRPr="00CC60FC" w:rsidRDefault="0024486F" w:rsidP="0045203A">
            <w:pPr>
              <w:spacing w:line="276" w:lineRule="auto"/>
              <w:rPr>
                <w:rFonts w:ascii="Arial" w:eastAsia="Arial" w:hAnsi="Arial" w:cs="Arial"/>
                <w:color w:val="0B2318"/>
                <w:sz w:val="20"/>
                <w:szCs w:val="20"/>
                <w:lang w:val="en-US"/>
              </w:rPr>
            </w:pPr>
          </w:p>
        </w:tc>
      </w:tr>
    </w:tbl>
    <w:p w14:paraId="4101652C" w14:textId="77777777" w:rsidR="00620285" w:rsidRPr="008B5AD3" w:rsidRDefault="00620285" w:rsidP="008B5AD3">
      <w:pPr>
        <w:tabs>
          <w:tab w:val="right" w:pos="12900"/>
        </w:tabs>
        <w:spacing w:before="60"/>
        <w:rPr>
          <w:b/>
          <w:sz w:val="22"/>
          <w:szCs w:val="22"/>
        </w:rPr>
      </w:pPr>
    </w:p>
    <w:sectPr w:rsidR="00620285" w:rsidRPr="008B5AD3" w:rsidSect="0045203A">
      <w:footerReference w:type="default" r:id="rId8"/>
      <w:headerReference w:type="first" r:id="rId9"/>
      <w:pgSz w:w="16838" w:h="11906" w:orient="landscape" w:code="9"/>
      <w:pgMar w:top="851" w:right="1134" w:bottom="851"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4FFA" w14:textId="77777777" w:rsidR="00850F08" w:rsidRDefault="00850F08">
      <w:r>
        <w:separator/>
      </w:r>
    </w:p>
  </w:endnote>
  <w:endnote w:type="continuationSeparator" w:id="0">
    <w:p w14:paraId="52C2AF52" w14:textId="77777777" w:rsidR="00850F08" w:rsidRDefault="00850F08">
      <w:r>
        <w:continuationSeparator/>
      </w:r>
    </w:p>
  </w:endnote>
  <w:endnote w:type="continuationNotice" w:id="1">
    <w:p w14:paraId="779AD83B" w14:textId="77777777" w:rsidR="00850F08" w:rsidRDefault="00850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707760863"/>
      <w:docPartObj>
        <w:docPartGallery w:val="Page Numbers (Bottom of Page)"/>
        <w:docPartUnique/>
      </w:docPartObj>
    </w:sdtPr>
    <w:sdtContent>
      <w:p w14:paraId="3E2070CF" w14:textId="489EF487" w:rsidR="00850F08" w:rsidRPr="0045203A" w:rsidRDefault="00850F08">
        <w:pPr>
          <w:pStyle w:val="a6"/>
          <w:jc w:val="right"/>
          <w:rPr>
            <w:rFonts w:ascii="Arial" w:hAnsi="Arial" w:cs="Arial"/>
            <w:sz w:val="20"/>
            <w:szCs w:val="20"/>
          </w:rPr>
        </w:pPr>
        <w:r w:rsidRPr="0045203A">
          <w:rPr>
            <w:rFonts w:ascii="Arial" w:hAnsi="Arial" w:cs="Arial"/>
            <w:sz w:val="20"/>
            <w:szCs w:val="20"/>
          </w:rPr>
          <w:fldChar w:fldCharType="begin"/>
        </w:r>
        <w:r w:rsidRPr="0045203A">
          <w:rPr>
            <w:rFonts w:ascii="Arial" w:hAnsi="Arial" w:cs="Arial"/>
            <w:sz w:val="20"/>
            <w:szCs w:val="20"/>
          </w:rPr>
          <w:instrText>PAGE   \* MERGEFORMAT</w:instrText>
        </w:r>
        <w:r w:rsidRPr="0045203A">
          <w:rPr>
            <w:rFonts w:ascii="Arial" w:hAnsi="Arial" w:cs="Arial"/>
            <w:sz w:val="20"/>
            <w:szCs w:val="20"/>
          </w:rPr>
          <w:fldChar w:fldCharType="separate"/>
        </w:r>
        <w:r w:rsidRPr="0045203A">
          <w:rPr>
            <w:rFonts w:ascii="Arial" w:hAnsi="Arial" w:cs="Arial"/>
            <w:sz w:val="20"/>
            <w:szCs w:val="20"/>
            <w:lang w:val="zh-TW" w:eastAsia="zh-TW"/>
          </w:rPr>
          <w:t>2</w:t>
        </w:r>
        <w:r w:rsidRPr="0045203A">
          <w:rPr>
            <w:rFonts w:ascii="Arial" w:hAnsi="Arial" w:cs="Arial"/>
            <w:sz w:val="20"/>
            <w:szCs w:val="20"/>
          </w:rPr>
          <w:fldChar w:fldCharType="end"/>
        </w:r>
      </w:p>
    </w:sdtContent>
  </w:sdt>
  <w:p w14:paraId="3BFD5A4A" w14:textId="77777777" w:rsidR="00850F08" w:rsidRPr="0045203A" w:rsidRDefault="00850F08">
    <w:pPr>
      <w:pStyle w:val="a6"/>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26B8" w14:textId="77777777" w:rsidR="00850F08" w:rsidRDefault="00850F08">
      <w:r>
        <w:separator/>
      </w:r>
    </w:p>
  </w:footnote>
  <w:footnote w:type="continuationSeparator" w:id="0">
    <w:p w14:paraId="06D3BFF7" w14:textId="77777777" w:rsidR="00850F08" w:rsidRDefault="00850F08">
      <w:r>
        <w:continuationSeparator/>
      </w:r>
    </w:p>
  </w:footnote>
  <w:footnote w:type="continuationNotice" w:id="1">
    <w:p w14:paraId="0FF984C3" w14:textId="77777777" w:rsidR="00850F08" w:rsidRDefault="00850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D36F" w14:textId="77777777" w:rsidR="00850F08" w:rsidRDefault="00850F08" w:rsidP="00EC39AE">
    <w:pPr>
      <w:pStyle w:val="a5"/>
      <w:jc w:val="center"/>
    </w:pPr>
    <w:r w:rsidRPr="00EF641C">
      <w:rPr>
        <w:rFonts w:ascii="Cambria" w:hAnsi="Cambria" w:cs="Tahoma"/>
        <w:b/>
        <w:sz w:val="28"/>
        <w:szCs w:val="28"/>
      </w:rPr>
      <w:t>MCI project</w:t>
    </w:r>
    <w:r w:rsidRPr="00EF641C">
      <w:rPr>
        <w:rFonts w:ascii="Cambria" w:hAnsi="Cambria" w:cs="Tahoma"/>
        <w:sz w:val="28"/>
        <w:szCs w:val="28"/>
      </w:rPr>
      <w:t xml:space="preserve">   </w:t>
    </w:r>
    <w:r w:rsidRPr="00EF641C">
      <w:rPr>
        <w:rFonts w:ascii="Cambria" w:hAnsi="Cambria" w:cs="Tahoma"/>
        <w:b/>
        <w:color w:val="660066"/>
        <w:sz w:val="28"/>
        <w:szCs w:val="28"/>
      </w:rPr>
      <w:t>First Milestone Report</w:t>
    </w:r>
    <w:r>
      <w:rPr>
        <w:rFonts w:ascii="Tahoma" w:hAnsi="Tahoma" w:cs="Tahoma"/>
        <w:color w:val="333399"/>
        <w:sz w:val="22"/>
        <w:szCs w:val="22"/>
      </w:rPr>
      <w:pict w14:anchorId="6B30AE45">
        <v:rect id="_x0000_i1025"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DA3"/>
    <w:multiLevelType w:val="hybridMultilevel"/>
    <w:tmpl w:val="0AF84CD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B64378D"/>
    <w:multiLevelType w:val="hybridMultilevel"/>
    <w:tmpl w:val="2416D466"/>
    <w:lvl w:ilvl="0" w:tplc="12C2FFAC">
      <w:start w:val="1"/>
      <w:numFmt w:val="lowerLetter"/>
      <w:lvlText w:val="(%1)"/>
      <w:lvlJc w:val="left"/>
      <w:pPr>
        <w:tabs>
          <w:tab w:val="num" w:pos="807"/>
        </w:tabs>
        <w:ind w:left="807" w:hanging="375"/>
      </w:pPr>
      <w:rPr>
        <w:rFonts w:hint="default"/>
      </w:rPr>
    </w:lvl>
    <w:lvl w:ilvl="1" w:tplc="0C090019" w:tentative="1">
      <w:start w:val="1"/>
      <w:numFmt w:val="lowerLetter"/>
      <w:lvlText w:val="%2."/>
      <w:lvlJc w:val="left"/>
      <w:pPr>
        <w:tabs>
          <w:tab w:val="num" w:pos="1512"/>
        </w:tabs>
        <w:ind w:left="1512" w:hanging="360"/>
      </w:pPr>
    </w:lvl>
    <w:lvl w:ilvl="2" w:tplc="0C09001B" w:tentative="1">
      <w:start w:val="1"/>
      <w:numFmt w:val="lowerRoman"/>
      <w:lvlText w:val="%3."/>
      <w:lvlJc w:val="right"/>
      <w:pPr>
        <w:tabs>
          <w:tab w:val="num" w:pos="2232"/>
        </w:tabs>
        <w:ind w:left="2232" w:hanging="180"/>
      </w:pPr>
    </w:lvl>
    <w:lvl w:ilvl="3" w:tplc="0C09000F" w:tentative="1">
      <w:start w:val="1"/>
      <w:numFmt w:val="decimal"/>
      <w:lvlText w:val="%4."/>
      <w:lvlJc w:val="left"/>
      <w:pPr>
        <w:tabs>
          <w:tab w:val="num" w:pos="2952"/>
        </w:tabs>
        <w:ind w:left="2952" w:hanging="360"/>
      </w:pPr>
    </w:lvl>
    <w:lvl w:ilvl="4" w:tplc="0C090019" w:tentative="1">
      <w:start w:val="1"/>
      <w:numFmt w:val="lowerLetter"/>
      <w:lvlText w:val="%5."/>
      <w:lvlJc w:val="left"/>
      <w:pPr>
        <w:tabs>
          <w:tab w:val="num" w:pos="3672"/>
        </w:tabs>
        <w:ind w:left="3672" w:hanging="360"/>
      </w:pPr>
    </w:lvl>
    <w:lvl w:ilvl="5" w:tplc="0C09001B" w:tentative="1">
      <w:start w:val="1"/>
      <w:numFmt w:val="lowerRoman"/>
      <w:lvlText w:val="%6."/>
      <w:lvlJc w:val="right"/>
      <w:pPr>
        <w:tabs>
          <w:tab w:val="num" w:pos="4392"/>
        </w:tabs>
        <w:ind w:left="4392" w:hanging="180"/>
      </w:pPr>
    </w:lvl>
    <w:lvl w:ilvl="6" w:tplc="0C09000F" w:tentative="1">
      <w:start w:val="1"/>
      <w:numFmt w:val="decimal"/>
      <w:lvlText w:val="%7."/>
      <w:lvlJc w:val="left"/>
      <w:pPr>
        <w:tabs>
          <w:tab w:val="num" w:pos="5112"/>
        </w:tabs>
        <w:ind w:left="5112" w:hanging="360"/>
      </w:pPr>
    </w:lvl>
    <w:lvl w:ilvl="7" w:tplc="0C090019" w:tentative="1">
      <w:start w:val="1"/>
      <w:numFmt w:val="lowerLetter"/>
      <w:lvlText w:val="%8."/>
      <w:lvlJc w:val="left"/>
      <w:pPr>
        <w:tabs>
          <w:tab w:val="num" w:pos="5832"/>
        </w:tabs>
        <w:ind w:left="5832" w:hanging="360"/>
      </w:pPr>
    </w:lvl>
    <w:lvl w:ilvl="8" w:tplc="0C09001B" w:tentative="1">
      <w:start w:val="1"/>
      <w:numFmt w:val="lowerRoman"/>
      <w:lvlText w:val="%9."/>
      <w:lvlJc w:val="right"/>
      <w:pPr>
        <w:tabs>
          <w:tab w:val="num" w:pos="6552"/>
        </w:tabs>
        <w:ind w:left="6552" w:hanging="180"/>
      </w:pPr>
    </w:lvl>
  </w:abstractNum>
  <w:abstractNum w:abstractNumId="2" w15:restartNumberingAfterBreak="0">
    <w:nsid w:val="4C2E4541"/>
    <w:multiLevelType w:val="hybridMultilevel"/>
    <w:tmpl w:val="FFFFFFFF"/>
    <w:lvl w:ilvl="0" w:tplc="18887874">
      <w:start w:val="1"/>
      <w:numFmt w:val="bullet"/>
      <w:lvlText w:val=""/>
      <w:lvlJc w:val="left"/>
      <w:pPr>
        <w:ind w:left="720" w:hanging="360"/>
      </w:pPr>
      <w:rPr>
        <w:rFonts w:ascii="Symbol" w:hAnsi="Symbol" w:hint="default"/>
      </w:rPr>
    </w:lvl>
    <w:lvl w:ilvl="1" w:tplc="9F7E215C">
      <w:start w:val="1"/>
      <w:numFmt w:val="bullet"/>
      <w:lvlText w:val="o"/>
      <w:lvlJc w:val="left"/>
      <w:pPr>
        <w:ind w:left="1440" w:hanging="360"/>
      </w:pPr>
      <w:rPr>
        <w:rFonts w:ascii="Courier New" w:hAnsi="Courier New" w:hint="default"/>
      </w:rPr>
    </w:lvl>
    <w:lvl w:ilvl="2" w:tplc="0E16D48A">
      <w:start w:val="1"/>
      <w:numFmt w:val="bullet"/>
      <w:lvlText w:val=""/>
      <w:lvlJc w:val="left"/>
      <w:pPr>
        <w:ind w:left="2160" w:hanging="360"/>
      </w:pPr>
      <w:rPr>
        <w:rFonts w:ascii="Wingdings" w:hAnsi="Wingdings" w:hint="default"/>
      </w:rPr>
    </w:lvl>
    <w:lvl w:ilvl="3" w:tplc="4F141088">
      <w:start w:val="1"/>
      <w:numFmt w:val="bullet"/>
      <w:lvlText w:val=""/>
      <w:lvlJc w:val="left"/>
      <w:pPr>
        <w:ind w:left="2880" w:hanging="360"/>
      </w:pPr>
      <w:rPr>
        <w:rFonts w:ascii="Symbol" w:hAnsi="Symbol" w:hint="default"/>
      </w:rPr>
    </w:lvl>
    <w:lvl w:ilvl="4" w:tplc="94260D14">
      <w:start w:val="1"/>
      <w:numFmt w:val="bullet"/>
      <w:lvlText w:val="o"/>
      <w:lvlJc w:val="left"/>
      <w:pPr>
        <w:ind w:left="3600" w:hanging="360"/>
      </w:pPr>
      <w:rPr>
        <w:rFonts w:ascii="Courier New" w:hAnsi="Courier New" w:hint="default"/>
      </w:rPr>
    </w:lvl>
    <w:lvl w:ilvl="5" w:tplc="25323496">
      <w:start w:val="1"/>
      <w:numFmt w:val="bullet"/>
      <w:lvlText w:val=""/>
      <w:lvlJc w:val="left"/>
      <w:pPr>
        <w:ind w:left="4320" w:hanging="360"/>
      </w:pPr>
      <w:rPr>
        <w:rFonts w:ascii="Wingdings" w:hAnsi="Wingdings" w:hint="default"/>
      </w:rPr>
    </w:lvl>
    <w:lvl w:ilvl="6" w:tplc="C33C7548">
      <w:start w:val="1"/>
      <w:numFmt w:val="bullet"/>
      <w:lvlText w:val=""/>
      <w:lvlJc w:val="left"/>
      <w:pPr>
        <w:ind w:left="5040" w:hanging="360"/>
      </w:pPr>
      <w:rPr>
        <w:rFonts w:ascii="Symbol" w:hAnsi="Symbol" w:hint="default"/>
      </w:rPr>
    </w:lvl>
    <w:lvl w:ilvl="7" w:tplc="D9AE6AAE">
      <w:start w:val="1"/>
      <w:numFmt w:val="bullet"/>
      <w:lvlText w:val="o"/>
      <w:lvlJc w:val="left"/>
      <w:pPr>
        <w:ind w:left="5760" w:hanging="360"/>
      </w:pPr>
      <w:rPr>
        <w:rFonts w:ascii="Courier New" w:hAnsi="Courier New" w:hint="default"/>
      </w:rPr>
    </w:lvl>
    <w:lvl w:ilvl="8" w:tplc="149276D4">
      <w:start w:val="1"/>
      <w:numFmt w:val="bullet"/>
      <w:lvlText w:val=""/>
      <w:lvlJc w:val="left"/>
      <w:pPr>
        <w:ind w:left="6480" w:hanging="360"/>
      </w:pPr>
      <w:rPr>
        <w:rFonts w:ascii="Wingdings" w:hAnsi="Wingdings" w:hint="default"/>
      </w:rPr>
    </w:lvl>
  </w:abstractNum>
  <w:abstractNum w:abstractNumId="3" w15:restartNumberingAfterBreak="0">
    <w:nsid w:val="582C5323"/>
    <w:multiLevelType w:val="multilevel"/>
    <w:tmpl w:val="31AE502A"/>
    <w:styleLink w:val="Bullet10pt"/>
    <w:lvl w:ilvl="0">
      <w:start w:val="1"/>
      <w:numFmt w:val="bullet"/>
      <w:lvlText w:val=""/>
      <w:lvlJc w:val="left"/>
      <w:pPr>
        <w:tabs>
          <w:tab w:val="num" w:pos="284"/>
        </w:tabs>
        <w:ind w:left="284" w:hanging="284"/>
      </w:pPr>
      <w:rPr>
        <w:rFonts w:ascii="Symbol" w:hAnsi="Symbol"/>
        <w:sz w:val="20"/>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4" w15:restartNumberingAfterBreak="0">
    <w:nsid w:val="7C791214"/>
    <w:multiLevelType w:val="hybridMultilevel"/>
    <w:tmpl w:val="9E4420A8"/>
    <w:lvl w:ilvl="0" w:tplc="56E4FE80">
      <w:start w:val="1"/>
      <w:numFmt w:val="bullet"/>
      <w:lvlText w:val=""/>
      <w:lvlJc w:val="left"/>
      <w:pPr>
        <w:ind w:left="720" w:hanging="360"/>
      </w:pPr>
      <w:rPr>
        <w:rFonts w:ascii="Symbol" w:hAnsi="Symbol" w:hint="default"/>
      </w:rPr>
    </w:lvl>
    <w:lvl w:ilvl="1" w:tplc="36000DBC">
      <w:start w:val="1"/>
      <w:numFmt w:val="bullet"/>
      <w:lvlText w:val="o"/>
      <w:lvlJc w:val="left"/>
      <w:pPr>
        <w:ind w:left="1440" w:hanging="360"/>
      </w:pPr>
      <w:rPr>
        <w:rFonts w:ascii="Courier New" w:hAnsi="Courier New" w:hint="default"/>
      </w:rPr>
    </w:lvl>
    <w:lvl w:ilvl="2" w:tplc="5F14D8CE">
      <w:start w:val="1"/>
      <w:numFmt w:val="bullet"/>
      <w:lvlText w:val=""/>
      <w:lvlJc w:val="left"/>
      <w:pPr>
        <w:ind w:left="2160" w:hanging="360"/>
      </w:pPr>
      <w:rPr>
        <w:rFonts w:ascii="Wingdings" w:hAnsi="Wingdings" w:hint="default"/>
      </w:rPr>
    </w:lvl>
    <w:lvl w:ilvl="3" w:tplc="E9D04EDA">
      <w:start w:val="1"/>
      <w:numFmt w:val="bullet"/>
      <w:lvlText w:val=""/>
      <w:lvlJc w:val="left"/>
      <w:pPr>
        <w:ind w:left="2880" w:hanging="360"/>
      </w:pPr>
      <w:rPr>
        <w:rFonts w:ascii="Symbol" w:hAnsi="Symbol" w:hint="default"/>
      </w:rPr>
    </w:lvl>
    <w:lvl w:ilvl="4" w:tplc="6F6CEA7E">
      <w:start w:val="1"/>
      <w:numFmt w:val="bullet"/>
      <w:lvlText w:val="o"/>
      <w:lvlJc w:val="left"/>
      <w:pPr>
        <w:ind w:left="3600" w:hanging="360"/>
      </w:pPr>
      <w:rPr>
        <w:rFonts w:ascii="Courier New" w:hAnsi="Courier New" w:hint="default"/>
      </w:rPr>
    </w:lvl>
    <w:lvl w:ilvl="5" w:tplc="618A59AE">
      <w:start w:val="1"/>
      <w:numFmt w:val="bullet"/>
      <w:lvlText w:val=""/>
      <w:lvlJc w:val="left"/>
      <w:pPr>
        <w:ind w:left="4320" w:hanging="360"/>
      </w:pPr>
      <w:rPr>
        <w:rFonts w:ascii="Wingdings" w:hAnsi="Wingdings" w:hint="default"/>
      </w:rPr>
    </w:lvl>
    <w:lvl w:ilvl="6" w:tplc="C79A1128">
      <w:start w:val="1"/>
      <w:numFmt w:val="bullet"/>
      <w:lvlText w:val=""/>
      <w:lvlJc w:val="left"/>
      <w:pPr>
        <w:ind w:left="5040" w:hanging="360"/>
      </w:pPr>
      <w:rPr>
        <w:rFonts w:ascii="Symbol" w:hAnsi="Symbol" w:hint="default"/>
      </w:rPr>
    </w:lvl>
    <w:lvl w:ilvl="7" w:tplc="9FD2C21C">
      <w:start w:val="1"/>
      <w:numFmt w:val="bullet"/>
      <w:lvlText w:val="o"/>
      <w:lvlJc w:val="left"/>
      <w:pPr>
        <w:ind w:left="5760" w:hanging="360"/>
      </w:pPr>
      <w:rPr>
        <w:rFonts w:ascii="Courier New" w:hAnsi="Courier New" w:hint="default"/>
      </w:rPr>
    </w:lvl>
    <w:lvl w:ilvl="8" w:tplc="554A6AB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6146"/>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1B"/>
    <w:rsid w:val="00006F97"/>
    <w:rsid w:val="00043226"/>
    <w:rsid w:val="00051DA5"/>
    <w:rsid w:val="00053581"/>
    <w:rsid w:val="0005362B"/>
    <w:rsid w:val="00074D07"/>
    <w:rsid w:val="000A2721"/>
    <w:rsid w:val="000D314D"/>
    <w:rsid w:val="000E6376"/>
    <w:rsid w:val="000F5E17"/>
    <w:rsid w:val="00122573"/>
    <w:rsid w:val="001250E8"/>
    <w:rsid w:val="0014115D"/>
    <w:rsid w:val="001443CC"/>
    <w:rsid w:val="001757D1"/>
    <w:rsid w:val="001766FC"/>
    <w:rsid w:val="00177991"/>
    <w:rsid w:val="001A1CCA"/>
    <w:rsid w:val="001A50E0"/>
    <w:rsid w:val="001B34ED"/>
    <w:rsid w:val="001B531B"/>
    <w:rsid w:val="001C02D2"/>
    <w:rsid w:val="001D7542"/>
    <w:rsid w:val="001E5581"/>
    <w:rsid w:val="001F2039"/>
    <w:rsid w:val="001F59DF"/>
    <w:rsid w:val="00224F12"/>
    <w:rsid w:val="002276B6"/>
    <w:rsid w:val="00235D3D"/>
    <w:rsid w:val="0024154B"/>
    <w:rsid w:val="0024486F"/>
    <w:rsid w:val="00255F70"/>
    <w:rsid w:val="00263547"/>
    <w:rsid w:val="002647D6"/>
    <w:rsid w:val="00270C1E"/>
    <w:rsid w:val="002A0F51"/>
    <w:rsid w:val="002D2495"/>
    <w:rsid w:val="002E6902"/>
    <w:rsid w:val="00301498"/>
    <w:rsid w:val="00327C11"/>
    <w:rsid w:val="0034267D"/>
    <w:rsid w:val="003531D1"/>
    <w:rsid w:val="003564F5"/>
    <w:rsid w:val="003722F1"/>
    <w:rsid w:val="00373EBE"/>
    <w:rsid w:val="003970E8"/>
    <w:rsid w:val="003C22BD"/>
    <w:rsid w:val="003C68F9"/>
    <w:rsid w:val="003E7D4C"/>
    <w:rsid w:val="00404553"/>
    <w:rsid w:val="00414D95"/>
    <w:rsid w:val="0041570B"/>
    <w:rsid w:val="004375FB"/>
    <w:rsid w:val="00444E25"/>
    <w:rsid w:val="0045203A"/>
    <w:rsid w:val="00452EAE"/>
    <w:rsid w:val="00456EA1"/>
    <w:rsid w:val="004638FB"/>
    <w:rsid w:val="00470E5F"/>
    <w:rsid w:val="0047253A"/>
    <w:rsid w:val="00473294"/>
    <w:rsid w:val="00482160"/>
    <w:rsid w:val="004C4036"/>
    <w:rsid w:val="004D11EA"/>
    <w:rsid w:val="004E1810"/>
    <w:rsid w:val="004E1DE7"/>
    <w:rsid w:val="004E4A05"/>
    <w:rsid w:val="004E67FD"/>
    <w:rsid w:val="004F7B6D"/>
    <w:rsid w:val="004F7D2B"/>
    <w:rsid w:val="0051742F"/>
    <w:rsid w:val="005511B3"/>
    <w:rsid w:val="005546D3"/>
    <w:rsid w:val="0055672F"/>
    <w:rsid w:val="00557DE7"/>
    <w:rsid w:val="005604EE"/>
    <w:rsid w:val="00564DB1"/>
    <w:rsid w:val="00575BE0"/>
    <w:rsid w:val="0059594F"/>
    <w:rsid w:val="005D7B9C"/>
    <w:rsid w:val="005E7BAB"/>
    <w:rsid w:val="005F3067"/>
    <w:rsid w:val="0060017A"/>
    <w:rsid w:val="00620285"/>
    <w:rsid w:val="006273B2"/>
    <w:rsid w:val="00627568"/>
    <w:rsid w:val="00632EE4"/>
    <w:rsid w:val="00633B7C"/>
    <w:rsid w:val="00672AEA"/>
    <w:rsid w:val="00681980"/>
    <w:rsid w:val="0068320C"/>
    <w:rsid w:val="006A6C74"/>
    <w:rsid w:val="006D1F95"/>
    <w:rsid w:val="006D741F"/>
    <w:rsid w:val="006E2194"/>
    <w:rsid w:val="006E6111"/>
    <w:rsid w:val="006E6436"/>
    <w:rsid w:val="006F3AF1"/>
    <w:rsid w:val="0071102B"/>
    <w:rsid w:val="0071176C"/>
    <w:rsid w:val="00714D3B"/>
    <w:rsid w:val="0072703C"/>
    <w:rsid w:val="007777F8"/>
    <w:rsid w:val="007829BD"/>
    <w:rsid w:val="00790AFC"/>
    <w:rsid w:val="007B234B"/>
    <w:rsid w:val="007C7188"/>
    <w:rsid w:val="007D3662"/>
    <w:rsid w:val="007E7A52"/>
    <w:rsid w:val="007F02B8"/>
    <w:rsid w:val="007F71C1"/>
    <w:rsid w:val="00822915"/>
    <w:rsid w:val="00826143"/>
    <w:rsid w:val="0083469A"/>
    <w:rsid w:val="00850F08"/>
    <w:rsid w:val="00866DE9"/>
    <w:rsid w:val="008958BA"/>
    <w:rsid w:val="008B5AD3"/>
    <w:rsid w:val="008C5F73"/>
    <w:rsid w:val="008E60D3"/>
    <w:rsid w:val="00900FC7"/>
    <w:rsid w:val="009052D5"/>
    <w:rsid w:val="009136BF"/>
    <w:rsid w:val="00930B78"/>
    <w:rsid w:val="00930ED7"/>
    <w:rsid w:val="00931C49"/>
    <w:rsid w:val="00956CD7"/>
    <w:rsid w:val="00967214"/>
    <w:rsid w:val="009672EB"/>
    <w:rsid w:val="009926C5"/>
    <w:rsid w:val="009A1C17"/>
    <w:rsid w:val="009A5C23"/>
    <w:rsid w:val="009B495C"/>
    <w:rsid w:val="009B5A34"/>
    <w:rsid w:val="009E4AD2"/>
    <w:rsid w:val="009E4E59"/>
    <w:rsid w:val="00A01630"/>
    <w:rsid w:val="00A106FC"/>
    <w:rsid w:val="00A118CA"/>
    <w:rsid w:val="00A21903"/>
    <w:rsid w:val="00A31D1B"/>
    <w:rsid w:val="00A448A7"/>
    <w:rsid w:val="00A50A55"/>
    <w:rsid w:val="00A578BB"/>
    <w:rsid w:val="00A80324"/>
    <w:rsid w:val="00AB2D79"/>
    <w:rsid w:val="00AC4A4B"/>
    <w:rsid w:val="00AE3921"/>
    <w:rsid w:val="00AF4658"/>
    <w:rsid w:val="00B03AF6"/>
    <w:rsid w:val="00B0763C"/>
    <w:rsid w:val="00B11E1B"/>
    <w:rsid w:val="00B3393A"/>
    <w:rsid w:val="00B67826"/>
    <w:rsid w:val="00B86AEB"/>
    <w:rsid w:val="00B870FE"/>
    <w:rsid w:val="00B95136"/>
    <w:rsid w:val="00BA364F"/>
    <w:rsid w:val="00BB03B7"/>
    <w:rsid w:val="00BB49CC"/>
    <w:rsid w:val="00BC492F"/>
    <w:rsid w:val="00BE6314"/>
    <w:rsid w:val="00C0316A"/>
    <w:rsid w:val="00C14C38"/>
    <w:rsid w:val="00C75035"/>
    <w:rsid w:val="00C75165"/>
    <w:rsid w:val="00C84D8F"/>
    <w:rsid w:val="00C97AB7"/>
    <w:rsid w:val="00CB1747"/>
    <w:rsid w:val="00CC60FC"/>
    <w:rsid w:val="00CE2567"/>
    <w:rsid w:val="00D40319"/>
    <w:rsid w:val="00D65E99"/>
    <w:rsid w:val="00D661BA"/>
    <w:rsid w:val="00D74C1A"/>
    <w:rsid w:val="00D9095C"/>
    <w:rsid w:val="00D92C85"/>
    <w:rsid w:val="00D97F7B"/>
    <w:rsid w:val="00DB407F"/>
    <w:rsid w:val="00DC0884"/>
    <w:rsid w:val="00DC4D90"/>
    <w:rsid w:val="00DD130B"/>
    <w:rsid w:val="00DD1A83"/>
    <w:rsid w:val="00DD773E"/>
    <w:rsid w:val="00E035F3"/>
    <w:rsid w:val="00E1766C"/>
    <w:rsid w:val="00E43AE2"/>
    <w:rsid w:val="00E62C98"/>
    <w:rsid w:val="00E728D7"/>
    <w:rsid w:val="00EA5C33"/>
    <w:rsid w:val="00EA666C"/>
    <w:rsid w:val="00EC39AE"/>
    <w:rsid w:val="00EE2105"/>
    <w:rsid w:val="00EE373D"/>
    <w:rsid w:val="00EF641C"/>
    <w:rsid w:val="00F01E4B"/>
    <w:rsid w:val="00F1455A"/>
    <w:rsid w:val="00F20CC1"/>
    <w:rsid w:val="00F21AB6"/>
    <w:rsid w:val="00F45884"/>
    <w:rsid w:val="00F45D9F"/>
    <w:rsid w:val="00F60E47"/>
    <w:rsid w:val="00F65202"/>
    <w:rsid w:val="00F76A88"/>
    <w:rsid w:val="00F95459"/>
    <w:rsid w:val="00FA37A4"/>
    <w:rsid w:val="00FB0A54"/>
    <w:rsid w:val="00FB413B"/>
    <w:rsid w:val="00FB50E6"/>
    <w:rsid w:val="00FB70A0"/>
    <w:rsid w:val="00FC4792"/>
    <w:rsid w:val="00FC752C"/>
    <w:rsid w:val="16EA2858"/>
    <w:rsid w:val="2659EA78"/>
    <w:rsid w:val="3EBDAAEE"/>
    <w:rsid w:val="4E3498E1"/>
    <w:rsid w:val="51C79668"/>
    <w:rsid w:val="56212D61"/>
    <w:rsid w:val="6A309025"/>
    <w:rsid w:val="6BFE6A46"/>
    <w:rsid w:val="7431F0BE"/>
    <w:rsid w:val="74F97DD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14:docId w14:val="191E00FE"/>
  <w14:defaultImageDpi w14:val="300"/>
  <w15:chartTrackingRefBased/>
  <w15:docId w15:val="{036873CC-0BD6-4ECB-ABB9-DAC269A6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50E6"/>
    <w:rPr>
      <w:sz w:val="24"/>
      <w:szCs w:val="24"/>
      <w:lang w:val="en-AU" w:eastAsia="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Bullet10pt">
    <w:name w:val="Bullet 10pt"/>
    <w:basedOn w:val="a2"/>
    <w:rsid w:val="008C5F73"/>
    <w:pPr>
      <w:numPr>
        <w:numId w:val="2"/>
      </w:numPr>
    </w:pPr>
  </w:style>
  <w:style w:type="table" w:styleId="a3">
    <w:name w:val="Table Grid"/>
    <w:basedOn w:val="a1"/>
    <w:rsid w:val="00FB5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Paragraph">
    <w:name w:val="BaseParagraph"/>
    <w:basedOn w:val="a"/>
    <w:rsid w:val="00FB50E6"/>
    <w:pPr>
      <w:spacing w:after="240" w:line="320" w:lineRule="exact"/>
      <w:jc w:val="both"/>
    </w:pPr>
    <w:rPr>
      <w:szCs w:val="20"/>
      <w:lang w:eastAsia="en-US"/>
    </w:rPr>
  </w:style>
  <w:style w:type="paragraph" w:customStyle="1" w:styleId="TableHeading">
    <w:name w:val="Table Heading"/>
    <w:basedOn w:val="a"/>
    <w:next w:val="a"/>
    <w:rsid w:val="00FB50E6"/>
    <w:pPr>
      <w:keepNext/>
      <w:spacing w:before="120" w:after="120" w:line="320" w:lineRule="exact"/>
    </w:pPr>
    <w:rPr>
      <w:rFonts w:ascii="Arial" w:hAnsi="Arial"/>
      <w:b/>
      <w:szCs w:val="20"/>
      <w:lang w:eastAsia="en-US"/>
    </w:rPr>
  </w:style>
  <w:style w:type="paragraph" w:customStyle="1" w:styleId="TemplatesHeading">
    <w:name w:val="Templates Heading"/>
    <w:basedOn w:val="a"/>
    <w:rsid w:val="00FB50E6"/>
    <w:rPr>
      <w:rFonts w:ascii="Arial" w:hAnsi="Arial" w:cs="Arial"/>
      <w:b/>
      <w:color w:val="0000FF"/>
    </w:rPr>
  </w:style>
  <w:style w:type="paragraph" w:styleId="a4">
    <w:name w:val="Balloon Text"/>
    <w:basedOn w:val="a"/>
    <w:semiHidden/>
    <w:rsid w:val="00FB50E6"/>
    <w:rPr>
      <w:rFonts w:ascii="Tahoma" w:hAnsi="Tahoma" w:cs="Tahoma"/>
      <w:sz w:val="16"/>
      <w:szCs w:val="16"/>
    </w:rPr>
  </w:style>
  <w:style w:type="paragraph" w:styleId="a5">
    <w:name w:val="header"/>
    <w:basedOn w:val="a"/>
    <w:rsid w:val="008E60D3"/>
    <w:pPr>
      <w:tabs>
        <w:tab w:val="center" w:pos="4153"/>
        <w:tab w:val="right" w:pos="8306"/>
      </w:tabs>
    </w:pPr>
  </w:style>
  <w:style w:type="paragraph" w:styleId="a6">
    <w:name w:val="footer"/>
    <w:basedOn w:val="a"/>
    <w:link w:val="a7"/>
    <w:uiPriority w:val="99"/>
    <w:rsid w:val="008E60D3"/>
    <w:pPr>
      <w:tabs>
        <w:tab w:val="center" w:pos="4153"/>
        <w:tab w:val="right" w:pos="8306"/>
      </w:tabs>
    </w:pPr>
  </w:style>
  <w:style w:type="character" w:styleId="a8">
    <w:name w:val="annotation reference"/>
    <w:semiHidden/>
    <w:rsid w:val="00470E5F"/>
    <w:rPr>
      <w:sz w:val="16"/>
      <w:szCs w:val="16"/>
    </w:rPr>
  </w:style>
  <w:style w:type="paragraph" w:styleId="a9">
    <w:name w:val="annotation text"/>
    <w:basedOn w:val="a"/>
    <w:semiHidden/>
    <w:rsid w:val="00470E5F"/>
    <w:rPr>
      <w:sz w:val="20"/>
      <w:szCs w:val="20"/>
    </w:rPr>
  </w:style>
  <w:style w:type="paragraph" w:styleId="aa">
    <w:name w:val="annotation subject"/>
    <w:basedOn w:val="a9"/>
    <w:next w:val="a9"/>
    <w:semiHidden/>
    <w:rsid w:val="00470E5F"/>
    <w:rPr>
      <w:b/>
      <w:bCs/>
    </w:rPr>
  </w:style>
  <w:style w:type="character" w:styleId="ab">
    <w:name w:val="Hyperlink"/>
    <w:rsid w:val="00CE2567"/>
    <w:rPr>
      <w:color w:val="0000FF"/>
      <w:u w:val="single"/>
    </w:rPr>
  </w:style>
  <w:style w:type="paragraph" w:styleId="ac">
    <w:name w:val="List Paragraph"/>
    <w:basedOn w:val="a"/>
    <w:uiPriority w:val="34"/>
    <w:qFormat/>
    <w:pPr>
      <w:ind w:left="720"/>
      <w:contextualSpacing/>
    </w:pPr>
  </w:style>
  <w:style w:type="character" w:customStyle="1" w:styleId="a7">
    <w:name w:val="頁尾 字元"/>
    <w:basedOn w:val="a0"/>
    <w:link w:val="a6"/>
    <w:uiPriority w:val="99"/>
    <w:rsid w:val="0045203A"/>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89494">
      <w:bodyDiv w:val="1"/>
      <w:marLeft w:val="0"/>
      <w:marRight w:val="0"/>
      <w:marTop w:val="0"/>
      <w:marBottom w:val="0"/>
      <w:divBdr>
        <w:top w:val="none" w:sz="0" w:space="0" w:color="auto"/>
        <w:left w:val="none" w:sz="0" w:space="0" w:color="auto"/>
        <w:bottom w:val="none" w:sz="0" w:space="0" w:color="auto"/>
        <w:right w:val="none" w:sz="0" w:space="0" w:color="auto"/>
      </w:divBdr>
    </w:div>
    <w:div w:id="65414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31521-13AD-469A-BE6D-CD6F06FF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1568</Words>
  <Characters>8298</Characters>
  <Application>Microsoft Office Word</Application>
  <DocSecurity>0</DocSecurity>
  <Lines>224</Lines>
  <Paragraphs>88</Paragraphs>
  <ScaleCrop>false</ScaleCrop>
  <Company>NSW Premiers Department</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 template</dc:title>
  <dc:subject/>
  <dc:creator>Office of Environment and Heritage</dc:creator>
  <cp:keywords/>
  <dc:description/>
  <cp:lastModifiedBy>Portia Ng</cp:lastModifiedBy>
  <cp:revision>2</cp:revision>
  <cp:lastPrinted>2017-03-28T22:51:00Z</cp:lastPrinted>
  <dcterms:created xsi:type="dcterms:W3CDTF">2021-05-03T06:12:00Z</dcterms:created>
  <dcterms:modified xsi:type="dcterms:W3CDTF">2021-05-03T06:12:00Z</dcterms:modified>
</cp:coreProperties>
</file>