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46456E" w:rsidP="0DF68D41" w:rsidRDefault="3846456E" w14:paraId="2C8767F6" w14:textId="07DFA0A9">
      <w:pPr>
        <w:pStyle w:val="Heading1"/>
        <w:rPr>
          <w:noProof w:val="0"/>
          <w:lang w:val="en-US"/>
        </w:rPr>
      </w:pPr>
      <w:r w:rsidRPr="0DF68D41" w:rsidR="6BA5E4E0">
        <w:rPr>
          <w:noProof w:val="0"/>
          <w:lang w:val="en-US"/>
        </w:rPr>
        <w:t>Need Statement</w:t>
      </w:r>
    </w:p>
    <w:p w:rsidR="3846456E" w:rsidP="0DF68D41" w:rsidRDefault="3846456E" w14:paraId="4846A89D" w14:textId="63E637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F68D41" w:rsidR="6BA5E4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failure to have recyclables make it into/though the recycling system causes hundreds of </w:t>
      </w:r>
      <w:proofErr w:type="spellStart"/>
      <w:r w:rsidRPr="0DF68D41" w:rsidR="6BA5E4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tonnes</w:t>
      </w:r>
      <w:proofErr w:type="spellEnd"/>
      <w:r w:rsidRPr="0DF68D41" w:rsidR="6BA5E4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waste to be added to landfills on a yearly basis, costing citizens millions of dollars a year, an effect that will grow as population increases. </w:t>
      </w:r>
    </w:p>
    <w:p w:rsidR="3846456E" w:rsidP="0DF68D41" w:rsidRDefault="3846456E" w14:paraId="3C3E6368" w14:textId="070DF903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DF68D41" w:rsidR="6BA5E4E0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en-US"/>
        </w:rPr>
        <w:t>Problem Statement</w:t>
      </w:r>
    </w:p>
    <w:p w:rsidR="3846456E" w:rsidP="0DF68D41" w:rsidRDefault="3846456E" w14:paraId="43F8FE82" w14:textId="2B0C62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F68D41" w:rsidR="6BA5E4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method to increase the number of recyclables making it into/though the system is required.</w:t>
      </w:r>
    </w:p>
    <w:p w:rsidR="3846456E" w:rsidP="0DF68D41" w:rsidRDefault="3846456E" w14:paraId="3B6D0E0F" w14:textId="7865164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46456E" w:rsidP="0DF68D41" w:rsidRDefault="3846456E" w14:paraId="63A63442" w14:textId="5891C27A">
      <w:pPr>
        <w:pStyle w:val="Heading2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54AA66" w:rsidR="6BA5E4E0">
        <w:rPr>
          <w:noProof w:val="0"/>
          <w:lang w:val="en-US"/>
        </w:rPr>
        <w:t>Functions</w:t>
      </w:r>
    </w:p>
    <w:p w:rsidR="0611E22C" w:rsidP="4854AA66" w:rsidRDefault="0611E22C" w14:paraId="06A7EBAD" w14:textId="5AE12C7E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54AA66" w:rsidR="0611E22C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Accepts materials and sorts them into glass, paper, and plastic recyclables, and ‘other’ materials.</w:t>
      </w:r>
    </w:p>
    <w:p w:rsidR="4854AA66" w:rsidP="4854AA66" w:rsidRDefault="4854AA66" w14:paraId="064E6587" w14:textId="2D1C2FE4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46456E" w:rsidP="0DF68D41" w:rsidRDefault="3846456E" w14:paraId="7545870C" w14:textId="527FC530">
      <w:pPr>
        <w:pStyle w:val="Heading2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F68D41" w:rsidR="6BA5E4E0">
        <w:rPr>
          <w:noProof w:val="0"/>
          <w:lang w:val="en-US"/>
        </w:rPr>
        <w:t>Design Goals</w:t>
      </w:r>
    </w:p>
    <w:p w:rsidR="3846456E" w:rsidP="4854AA66" w:rsidRDefault="3846456E" w14:paraId="2ADA41CF" w14:textId="77697446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54AA66" w:rsidR="5C90C302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Positive environmental impact</w:t>
      </w:r>
    </w:p>
    <w:p w:rsidR="5C90C302" w:rsidP="4854AA66" w:rsidRDefault="5C90C302" w14:paraId="6EF4B926" w14:textId="0D265CCD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54AA66" w:rsidR="5C90C302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Accessible to many people, regardless of technical skill</w:t>
      </w:r>
    </w:p>
    <w:p w:rsidR="5C90C302" w:rsidP="4854AA66" w:rsidRDefault="5C90C302" w14:paraId="0E73EDBC" w14:textId="596BEE1A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54AA66" w:rsidR="5C90C302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May be adopted on a large </w:t>
      </w:r>
      <w:proofErr w:type="gramStart"/>
      <w:r w:rsidRPr="4854AA66" w:rsidR="5C90C302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scale</w:t>
      </w:r>
      <w:proofErr w:type="gramEnd"/>
    </w:p>
    <w:p w:rsidR="5C90C302" w:rsidP="4854AA66" w:rsidRDefault="5C90C302" w14:paraId="5F0592DC" w14:textId="3F948012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54AA66" w:rsidR="5C90C302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Reliably identifies recyclable materials</w:t>
      </w:r>
    </w:p>
    <w:p w:rsidR="5C90C302" w:rsidP="4854AA66" w:rsidRDefault="5C90C302" w14:paraId="7A18A6B0" w14:textId="6A1EE2C2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54AA66" w:rsidR="5C90C302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Securely mounted/</w:t>
      </w:r>
      <w:proofErr w:type="gramStart"/>
      <w:r w:rsidRPr="4854AA66" w:rsidR="5C90C302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positioned</w:t>
      </w:r>
      <w:proofErr w:type="gramEnd"/>
    </w:p>
    <w:p w:rsidR="5C90C302" w:rsidP="4854AA66" w:rsidRDefault="5C90C302" w14:paraId="261DF3F1" w14:textId="377A5ACE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54AA66" w:rsidR="5C90C302"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Requires little maintenance</w:t>
      </w:r>
    </w:p>
    <w:p w:rsidR="3846456E" w:rsidP="4854AA66" w:rsidRDefault="3846456E" w14:paraId="68CA4774" w14:textId="55C46504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E91B29A" w:rsidP="4854AA66" w:rsidRDefault="5E91B29A" w14:paraId="49D679D9" w14:textId="4DA49FEA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54AA66" w:rsidR="5E91B29A">
        <w:rPr>
          <w:rStyle w:val="Strong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Legend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865"/>
      </w:tblGrid>
      <w:tr w:rsidR="4854AA66" w:rsidTr="4854AA66" w14:paraId="35DBBD9E">
        <w:tc>
          <w:tcPr>
            <w:tcW w:w="2865" w:type="dxa"/>
            <w:shd w:val="clear" w:color="auto" w:fill="70AD47" w:themeFill="accent6"/>
            <w:tcMar/>
          </w:tcPr>
          <w:p w:rsidR="4854AA66" w:rsidP="4854AA66" w:rsidRDefault="4854AA66" w14:paraId="4C4EE9F8" w14:textId="10B80BD5">
            <w:pPr>
              <w:pStyle w:val="Normal"/>
            </w:pPr>
            <w:r w:rsidR="4854AA66">
              <w:rPr/>
              <w:t>Constraint</w:t>
            </w:r>
          </w:p>
        </w:tc>
      </w:tr>
      <w:tr w:rsidR="4854AA66" w:rsidTr="4854AA66" w14:paraId="113C83E4">
        <w:tc>
          <w:tcPr>
            <w:tcW w:w="2865" w:type="dxa"/>
            <w:shd w:val="clear" w:color="auto" w:fill="00B0F0"/>
            <w:tcMar/>
            <w:vAlign w:val="top"/>
          </w:tcPr>
          <w:p w:rsidR="4854AA66" w:rsidP="4854AA66" w:rsidRDefault="4854AA66" w14:paraId="7AFB1356" w14:textId="5BE03B5C">
            <w:pPr>
              <w:pStyle w:val="Normal"/>
              <w:jc w:val="left"/>
            </w:pPr>
            <w:r w:rsidR="4854AA66">
              <w:rPr/>
              <w:t>Objective</w:t>
            </w:r>
          </w:p>
        </w:tc>
      </w:tr>
      <w:tr w:rsidR="4854AA66" w:rsidTr="4854AA66" w14:paraId="478A5C27">
        <w:tc>
          <w:tcPr>
            <w:tcW w:w="2865" w:type="dxa"/>
            <w:tcMar/>
            <w:vAlign w:val="top"/>
          </w:tcPr>
          <w:p w:rsidR="4854AA66" w:rsidP="4854AA66" w:rsidRDefault="4854AA66" w14:paraId="7AB746BF" w14:textId="331972D9">
            <w:pPr>
              <w:pStyle w:val="Normal"/>
              <w:jc w:val="left"/>
            </w:pPr>
            <w:r w:rsidR="4854AA66">
              <w:rPr/>
              <w:t>I didn’t know which one yet</w:t>
            </w:r>
          </w:p>
        </w:tc>
      </w:tr>
    </w:tbl>
    <w:p w:rsidR="4854AA66" w:rsidP="4854AA66" w:rsidRDefault="4854AA66" w14:paraId="168F6B58" w14:textId="755BE712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BEAEE10" w:rsidP="4854AA66" w:rsidRDefault="6BEAEE10" w14:paraId="077A1EC1" w14:textId="671B5EC6">
      <w:pPr>
        <w:pStyle w:val="Normal"/>
        <w:spacing w:after="160" w:line="259" w:lineRule="auto"/>
        <w:rPr>
          <w:rStyle w:val="Strong"/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854AA66" w:rsidR="6BEAEE10">
        <w:rPr>
          <w:rStyle w:val="Strong"/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Table: Constraints and Objectives</w:t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2130"/>
        <w:gridCol w:w="2595"/>
        <w:gridCol w:w="3045"/>
        <w:gridCol w:w="1590"/>
      </w:tblGrid>
      <w:tr w:rsidR="0DF68D41" w:rsidTr="4854AA66" w14:paraId="7D2F826A">
        <w:tc>
          <w:tcPr>
            <w:tcW w:w="2130" w:type="dxa"/>
            <w:tcMar/>
          </w:tcPr>
          <w:p w:rsidR="0DF68D41" w:rsidP="0DF68D41" w:rsidRDefault="0DF68D41" w14:paraId="3F85AA20" w14:textId="3B3E57F4">
            <w:pPr>
              <w:pStyle w:val="Normal"/>
            </w:pPr>
            <w:r w:rsidR="0DF68D41">
              <w:rPr/>
              <w:t>Constraint/Objective</w:t>
            </w:r>
          </w:p>
        </w:tc>
        <w:tc>
          <w:tcPr>
            <w:tcW w:w="2595" w:type="dxa"/>
            <w:tcMar/>
          </w:tcPr>
          <w:p w:rsidR="0DF68D41" w:rsidP="0DF68D41" w:rsidRDefault="0DF68D41" w14:paraId="07C81D1C" w14:textId="0D94882F">
            <w:pPr>
              <w:pStyle w:val="Normal"/>
            </w:pPr>
            <w:r w:rsidR="0DF68D41">
              <w:rPr/>
              <w:t>Basis for Measurement</w:t>
            </w:r>
          </w:p>
        </w:tc>
        <w:tc>
          <w:tcPr>
            <w:tcW w:w="3045" w:type="dxa"/>
            <w:tcMar/>
          </w:tcPr>
          <w:p w:rsidR="0DF68D41" w:rsidP="0DF68D41" w:rsidRDefault="0DF68D41" w14:paraId="28E95CBC" w14:textId="45A22B39">
            <w:pPr>
              <w:pStyle w:val="Normal"/>
            </w:pPr>
            <w:r w:rsidR="0DF68D41">
              <w:rPr/>
              <w:t>Criteria</w:t>
            </w:r>
          </w:p>
        </w:tc>
        <w:tc>
          <w:tcPr>
            <w:tcW w:w="1590" w:type="dxa"/>
            <w:tcMar/>
          </w:tcPr>
          <w:p w:rsidR="0DF68D41" w:rsidP="0DF68D41" w:rsidRDefault="0DF68D41" w14:paraId="341027B8" w14:textId="1F3B9899">
            <w:pPr>
              <w:pStyle w:val="Normal"/>
            </w:pPr>
            <w:r w:rsidR="0DF68D41">
              <w:rPr/>
              <w:t>Units</w:t>
            </w:r>
          </w:p>
        </w:tc>
      </w:tr>
      <w:tr w:rsidR="0DF68D41" w:rsidTr="4854AA66" w14:paraId="7CB5596D">
        <w:tc>
          <w:tcPr>
            <w:tcW w:w="2130" w:type="dxa"/>
            <w:shd w:val="clear" w:color="auto" w:fill="70AD47" w:themeFill="accent6"/>
            <w:tcMar/>
          </w:tcPr>
          <w:p w:rsidR="0DF68D41" w:rsidP="0DF68D41" w:rsidRDefault="0DF68D41" w14:paraId="62C972FC" w14:textId="0B9DA311">
            <w:pPr>
              <w:pStyle w:val="Normal"/>
            </w:pPr>
            <w:r w:rsidR="5B7B2333">
              <w:rPr/>
              <w:t>Inexpensive</w:t>
            </w:r>
          </w:p>
        </w:tc>
        <w:tc>
          <w:tcPr>
            <w:tcW w:w="2595" w:type="dxa"/>
            <w:shd w:val="clear" w:color="auto" w:fill="70AD47" w:themeFill="accent6"/>
            <w:tcMar/>
          </w:tcPr>
          <w:p w:rsidR="0DF68D41" w:rsidP="0DF68D41" w:rsidRDefault="0DF68D41" w14:paraId="5376011A" w14:textId="477A863E">
            <w:pPr>
              <w:pStyle w:val="Normal"/>
            </w:pPr>
            <w:r w:rsidR="5B7B2333">
              <w:rPr/>
              <w:t xml:space="preserve">Unit </w:t>
            </w:r>
            <w:r w:rsidR="6AFFBCA7">
              <w:rPr/>
              <w:t>manufacturing cost</w:t>
            </w:r>
          </w:p>
        </w:tc>
        <w:tc>
          <w:tcPr>
            <w:tcW w:w="3045" w:type="dxa"/>
            <w:shd w:val="clear" w:color="auto" w:fill="70AD47" w:themeFill="accent6"/>
            <w:tcMar/>
          </w:tcPr>
          <w:p w:rsidR="0DF68D41" w:rsidP="0DF68D41" w:rsidRDefault="0DF68D41" w14:paraId="7E2C3BBD" w14:textId="546388A0">
            <w:pPr>
              <w:pStyle w:val="Normal"/>
            </w:pPr>
            <w:r w:rsidR="6AFFBCA7">
              <w:rPr/>
              <w:t>The fully assembled unit should cost less than 75 CAD</w:t>
            </w:r>
          </w:p>
        </w:tc>
        <w:tc>
          <w:tcPr>
            <w:tcW w:w="1590" w:type="dxa"/>
            <w:shd w:val="clear" w:color="auto" w:fill="70AD47" w:themeFill="accent6"/>
            <w:tcMar/>
          </w:tcPr>
          <w:p w:rsidR="0DF68D41" w:rsidP="0DF68D41" w:rsidRDefault="0DF68D41" w14:paraId="136BFA39" w14:textId="788A4C3D">
            <w:pPr>
              <w:pStyle w:val="Normal"/>
            </w:pPr>
            <w:r w:rsidR="5B7B2333">
              <w:rPr/>
              <w:t>CAD ($)</w:t>
            </w:r>
          </w:p>
        </w:tc>
      </w:tr>
      <w:tr w:rsidR="0DF68D41" w:rsidTr="4854AA66" w14:paraId="7B1D90E4">
        <w:tc>
          <w:tcPr>
            <w:tcW w:w="2130" w:type="dxa"/>
            <w:shd w:val="clear" w:color="auto" w:fill="00B0F0"/>
            <w:tcMar/>
          </w:tcPr>
          <w:p w:rsidR="0DF68D41" w:rsidP="0DF68D41" w:rsidRDefault="0DF68D41" w14:paraId="72B96C27" w14:textId="031000B4">
            <w:pPr>
              <w:pStyle w:val="Normal"/>
            </w:pPr>
            <w:r w:rsidR="5B7B2333">
              <w:rPr/>
              <w:t xml:space="preserve">Accessible for </w:t>
            </w:r>
            <w:r w:rsidR="51F7CE53">
              <w:rPr/>
              <w:t>home construction</w:t>
            </w:r>
          </w:p>
        </w:tc>
        <w:tc>
          <w:tcPr>
            <w:tcW w:w="2595" w:type="dxa"/>
            <w:shd w:val="clear" w:color="auto" w:fill="00B0F0"/>
            <w:tcMar/>
          </w:tcPr>
          <w:p w:rsidR="0DF68D41" w:rsidP="0DF68D41" w:rsidRDefault="0DF68D41" w14:paraId="21B9F409" w14:textId="5F17F561">
            <w:pPr>
              <w:pStyle w:val="Normal"/>
            </w:pPr>
            <w:r w:rsidR="51F7CE53">
              <w:rPr/>
              <w:t>Availability of parts???</w:t>
            </w:r>
          </w:p>
        </w:tc>
        <w:tc>
          <w:tcPr>
            <w:tcW w:w="3045" w:type="dxa"/>
            <w:shd w:val="clear" w:color="auto" w:fill="00B0F0"/>
            <w:tcMar/>
          </w:tcPr>
          <w:p w:rsidR="0DF68D41" w:rsidP="0DF68D41" w:rsidRDefault="0DF68D41" w14:paraId="25C76444" w14:textId="761C3DDA">
            <w:pPr>
              <w:pStyle w:val="Normal"/>
            </w:pPr>
            <w:r w:rsidR="51F7CE53">
              <w:rPr/>
              <w:t>The entire assembly should be able to be produced, ordered, and assembled from home if need be; open-source</w:t>
            </w:r>
          </w:p>
        </w:tc>
        <w:tc>
          <w:tcPr>
            <w:tcW w:w="1590" w:type="dxa"/>
            <w:shd w:val="clear" w:color="auto" w:fill="00B0F0"/>
            <w:tcMar/>
          </w:tcPr>
          <w:p w:rsidR="0DF68D41" w:rsidP="0DF68D41" w:rsidRDefault="0DF68D41" w14:paraId="46C1AC77" w14:textId="1AF2293F">
            <w:pPr>
              <w:pStyle w:val="Normal"/>
            </w:pPr>
            <w:r w:rsidR="51F7CE53">
              <w:rPr/>
              <w:t>Group</w:t>
            </w:r>
            <w:r w:rsidR="0D936749">
              <w:rPr/>
              <w:t xml:space="preserve"> subjective</w:t>
            </w:r>
            <w:r w:rsidR="51F7CE53">
              <w:rPr/>
              <w:t xml:space="preserve"> rankings of designs</w:t>
            </w:r>
          </w:p>
        </w:tc>
      </w:tr>
      <w:tr w:rsidR="0DF68D41" w:rsidTr="4854AA66" w14:paraId="11E99391">
        <w:tc>
          <w:tcPr>
            <w:tcW w:w="2130" w:type="dxa"/>
            <w:shd w:val="clear" w:color="auto" w:fill="70AD47" w:themeFill="accent6"/>
            <w:tcMar/>
          </w:tcPr>
          <w:p w:rsidR="0DF68D41" w:rsidP="0DF68D41" w:rsidRDefault="0DF68D41" w14:paraId="0BA50D65" w14:textId="3333406A">
            <w:pPr>
              <w:pStyle w:val="Normal"/>
            </w:pPr>
            <w:r w:rsidR="51F7CE53">
              <w:rPr/>
              <w:t>Separates waste and organics</w:t>
            </w:r>
          </w:p>
        </w:tc>
        <w:tc>
          <w:tcPr>
            <w:tcW w:w="2595" w:type="dxa"/>
            <w:shd w:val="clear" w:color="auto" w:fill="70AD47" w:themeFill="accent6"/>
            <w:tcMar/>
          </w:tcPr>
          <w:p w:rsidR="0DF68D41" w:rsidP="0DF68D41" w:rsidRDefault="0DF68D41" w14:paraId="65366FCE" w14:textId="18FB8F78">
            <w:pPr>
              <w:pStyle w:val="Normal"/>
            </w:pPr>
            <w:r w:rsidR="51F7CE53">
              <w:rPr/>
              <w:t>Number of non-recyclables falsely sorted</w:t>
            </w:r>
          </w:p>
        </w:tc>
        <w:tc>
          <w:tcPr>
            <w:tcW w:w="3045" w:type="dxa"/>
            <w:shd w:val="clear" w:color="auto" w:fill="70AD47" w:themeFill="accent6"/>
            <w:tcMar/>
          </w:tcPr>
          <w:p w:rsidR="0DF68D41" w:rsidP="0DF68D41" w:rsidRDefault="0DF68D41" w14:paraId="3F0E6946" w14:textId="0B20A1BE">
            <w:pPr>
              <w:pStyle w:val="Normal"/>
            </w:pPr>
            <w:r w:rsidR="51F7CE53">
              <w:rPr/>
              <w:t>No non-recyclables should be sorted as recyclables (count = 0)</w:t>
            </w:r>
          </w:p>
        </w:tc>
        <w:tc>
          <w:tcPr>
            <w:tcW w:w="1590" w:type="dxa"/>
            <w:shd w:val="clear" w:color="auto" w:fill="70AD47" w:themeFill="accent6"/>
            <w:tcMar/>
          </w:tcPr>
          <w:p w:rsidR="0DF68D41" w:rsidP="0DF68D41" w:rsidRDefault="0DF68D41" w14:paraId="44D6332B" w14:textId="21D0AFCE">
            <w:pPr>
              <w:pStyle w:val="Normal"/>
            </w:pPr>
            <w:r w:rsidR="51F7CE53">
              <w:rPr/>
              <w:t>Count</w:t>
            </w:r>
          </w:p>
        </w:tc>
      </w:tr>
      <w:tr w:rsidR="0DF68D41" w:rsidTr="4854AA66" w14:paraId="6D4E0CCF">
        <w:tc>
          <w:tcPr>
            <w:tcW w:w="2130" w:type="dxa"/>
            <w:shd w:val="clear" w:color="auto" w:fill="70AD47" w:themeFill="accent6"/>
            <w:tcMar/>
          </w:tcPr>
          <w:p w:rsidR="0DF68D41" w:rsidP="0DF68D41" w:rsidRDefault="0DF68D41" w14:paraId="378EDAE5" w14:textId="5B1469EB">
            <w:pPr>
              <w:pStyle w:val="Normal"/>
            </w:pPr>
            <w:r w:rsidR="51F7CE53">
              <w:rPr/>
              <w:t>Separates glass (glass can shatter and contaminate)</w:t>
            </w:r>
          </w:p>
        </w:tc>
        <w:tc>
          <w:tcPr>
            <w:tcW w:w="2595" w:type="dxa"/>
            <w:shd w:val="clear" w:color="auto" w:fill="70AD47" w:themeFill="accent6"/>
            <w:tcMar/>
          </w:tcPr>
          <w:p w:rsidR="0DF68D41" w:rsidP="0DF68D41" w:rsidRDefault="0DF68D41" w14:paraId="4E91CB16" w14:textId="32D41C6F">
            <w:pPr>
              <w:pStyle w:val="Normal"/>
            </w:pPr>
            <w:r w:rsidR="51F7CE53">
              <w:rPr/>
              <w:t>Number of glass recyclables falsely sorted</w:t>
            </w:r>
          </w:p>
        </w:tc>
        <w:tc>
          <w:tcPr>
            <w:tcW w:w="3045" w:type="dxa"/>
            <w:shd w:val="clear" w:color="auto" w:fill="70AD47" w:themeFill="accent6"/>
            <w:tcMar/>
          </w:tcPr>
          <w:p w:rsidR="0DF68D41" w:rsidP="0DF68D41" w:rsidRDefault="0DF68D41" w14:paraId="35A3FA13" w14:textId="27EA870C">
            <w:pPr>
              <w:pStyle w:val="Normal"/>
            </w:pPr>
            <w:r w:rsidR="51F7CE53">
              <w:rPr/>
              <w:t>No glass recyclables should be sorted as paper or plastic</w:t>
            </w:r>
          </w:p>
        </w:tc>
        <w:tc>
          <w:tcPr>
            <w:tcW w:w="1590" w:type="dxa"/>
            <w:shd w:val="clear" w:color="auto" w:fill="70AD47" w:themeFill="accent6"/>
            <w:tcMar/>
          </w:tcPr>
          <w:p w:rsidR="0DF68D41" w:rsidP="0DF68D41" w:rsidRDefault="0DF68D41" w14:paraId="13E8D8F0" w14:textId="42704A7F">
            <w:pPr>
              <w:pStyle w:val="Normal"/>
            </w:pPr>
            <w:r w:rsidR="51F7CE53">
              <w:rPr/>
              <w:t>Count</w:t>
            </w:r>
          </w:p>
        </w:tc>
      </w:tr>
      <w:tr w:rsidR="0DF68D41" w:rsidTr="4854AA66" w14:paraId="2997E156">
        <w:tc>
          <w:tcPr>
            <w:tcW w:w="2130" w:type="dxa"/>
            <w:tcMar/>
          </w:tcPr>
          <w:p w:rsidR="0DF68D41" w:rsidP="0DF68D41" w:rsidRDefault="0DF68D41" w14:paraId="07D2848E" w14:textId="44B17450">
            <w:pPr>
              <w:pStyle w:val="Normal"/>
            </w:pPr>
            <w:r w:rsidR="4A522F40">
              <w:rPr/>
              <w:t>Separates paper and plastic</w:t>
            </w:r>
          </w:p>
        </w:tc>
        <w:tc>
          <w:tcPr>
            <w:tcW w:w="2595" w:type="dxa"/>
            <w:tcMar/>
          </w:tcPr>
          <w:p w:rsidR="0DF68D41" w:rsidP="0DF68D41" w:rsidRDefault="0DF68D41" w14:paraId="39A59AB4" w14:textId="03D89DDD">
            <w:pPr>
              <w:pStyle w:val="Normal"/>
            </w:pPr>
            <w:r w:rsidR="4A522F40">
              <w:rPr/>
              <w:t>Number of paper and plastic recyclables falsely sorted</w:t>
            </w:r>
          </w:p>
        </w:tc>
        <w:tc>
          <w:tcPr>
            <w:tcW w:w="3045" w:type="dxa"/>
            <w:tcMar/>
          </w:tcPr>
          <w:p w:rsidR="0DF68D41" w:rsidP="0DF68D41" w:rsidRDefault="0DF68D41" w14:paraId="6A0DF0AD" w14:textId="7AFB4231">
            <w:pPr>
              <w:pStyle w:val="Normal"/>
            </w:pPr>
            <w:r w:rsidR="4A522F40">
              <w:rPr/>
              <w:t>No paper or plastic recyclables should be sorted as otherwise</w:t>
            </w:r>
          </w:p>
        </w:tc>
        <w:tc>
          <w:tcPr>
            <w:tcW w:w="1590" w:type="dxa"/>
            <w:tcMar/>
          </w:tcPr>
          <w:p w:rsidR="0DF68D41" w:rsidP="0DF68D41" w:rsidRDefault="0DF68D41" w14:paraId="30C32576" w14:textId="1DB5672C">
            <w:pPr>
              <w:pStyle w:val="Normal"/>
            </w:pPr>
            <w:r w:rsidR="4A522F40">
              <w:rPr/>
              <w:t>Count</w:t>
            </w:r>
          </w:p>
        </w:tc>
      </w:tr>
      <w:tr w:rsidR="0DF68D41" w:rsidTr="4854AA66" w14:paraId="51ABE3BE">
        <w:tc>
          <w:tcPr>
            <w:tcW w:w="2130" w:type="dxa"/>
            <w:shd w:val="clear" w:color="auto" w:fill="00B0F0"/>
            <w:tcMar/>
          </w:tcPr>
          <w:p w:rsidR="0DF68D41" w:rsidP="0DF68D41" w:rsidRDefault="0DF68D41" w14:paraId="6AE897C0" w14:textId="761846B6">
            <w:pPr>
              <w:pStyle w:val="Normal"/>
            </w:pPr>
            <w:r w:rsidR="4FB791BE">
              <w:rPr/>
              <w:t>‘Reduce’ waste</w:t>
            </w:r>
            <w:r w:rsidR="544CB437">
              <w:rPr/>
              <w:t xml:space="preserve"> in manufacturing</w:t>
            </w:r>
          </w:p>
        </w:tc>
        <w:tc>
          <w:tcPr>
            <w:tcW w:w="2595" w:type="dxa"/>
            <w:shd w:val="clear" w:color="auto" w:fill="00B0F0"/>
            <w:tcMar/>
          </w:tcPr>
          <w:p w:rsidR="0DF68D41" w:rsidP="0DF68D41" w:rsidRDefault="0DF68D41" w14:paraId="3FCA9B95" w14:textId="51441D04">
            <w:pPr>
              <w:pStyle w:val="Normal"/>
            </w:pPr>
            <w:r w:rsidR="4FB791BE">
              <w:rPr/>
              <w:t>Proportion of design material</w:t>
            </w:r>
            <w:r w:rsidR="62DD1BD0">
              <w:rPr/>
              <w:t xml:space="preserve"> (by volume)</w:t>
            </w:r>
          </w:p>
        </w:tc>
        <w:tc>
          <w:tcPr>
            <w:tcW w:w="3045" w:type="dxa"/>
            <w:shd w:val="clear" w:color="auto" w:fill="00B0F0"/>
            <w:tcMar/>
          </w:tcPr>
          <w:p w:rsidR="0DF68D41" w:rsidP="4854AA66" w:rsidRDefault="0DF68D41" w14:paraId="1A0AEA40" w14:textId="2FEA3653">
            <w:pPr>
              <w:pStyle w:val="Normal"/>
              <w:rPr>
                <w:vertAlign w:val="baseline"/>
              </w:rPr>
            </w:pPr>
            <w:r w:rsidR="4FB791BE">
              <w:rPr/>
              <w:t>The final design should require less than</w:t>
            </w:r>
            <w:r w:rsidR="6C6FE0D9">
              <w:rPr/>
              <w:t xml:space="preserve"> or equal to</w:t>
            </w:r>
            <w:r w:rsidR="4FB791BE">
              <w:rPr/>
              <w:t xml:space="preserve"> 5</w:t>
            </w:r>
            <w:r w:rsidR="32BA651E">
              <w:rPr/>
              <w:t>0</w:t>
            </w:r>
            <w:r w:rsidR="4FB791BE">
              <w:rPr/>
              <w:t>% wasteful</w:t>
            </w:r>
            <w:r w:rsidR="75087AB8">
              <w:rPr/>
              <w:t xml:space="preserve"> (non-recyclable)</w:t>
            </w:r>
            <w:r w:rsidR="4FB791BE">
              <w:rPr/>
              <w:t xml:space="preserve"> materials in </w:t>
            </w:r>
            <w:proofErr w:type="gramStart"/>
            <w:r w:rsidR="4FB791BE">
              <w:rPr/>
              <w:t>manufacturing</w:t>
            </w:r>
            <w:proofErr w:type="gramEnd"/>
          </w:p>
        </w:tc>
        <w:tc>
          <w:tcPr>
            <w:tcW w:w="1590" w:type="dxa"/>
            <w:shd w:val="clear" w:color="auto" w:fill="00B0F0"/>
            <w:tcMar/>
          </w:tcPr>
          <w:p w:rsidR="0DF68D41" w:rsidP="4854AA66" w:rsidRDefault="0DF68D41" w14:paraId="3CFF0FFA" w14:textId="66DEA77F">
            <w:pPr>
              <w:pStyle w:val="Normal"/>
              <w:rPr>
                <w:vertAlign w:val="superscript"/>
              </w:rPr>
            </w:pPr>
            <w:r w:rsidR="4FB791BE">
              <w:rPr/>
              <w:t>%</w:t>
            </w:r>
            <w:r w:rsidR="7E170D9F">
              <w:rPr/>
              <w:t xml:space="preserve"> (m</w:t>
            </w:r>
            <w:r w:rsidRPr="4854AA66" w:rsidR="7E170D9F">
              <w:rPr>
                <w:vertAlign w:val="superscript"/>
              </w:rPr>
              <w:t>3</w:t>
            </w:r>
            <w:r w:rsidR="7E170D9F">
              <w:rPr/>
              <w:t>/m</w:t>
            </w:r>
            <w:r w:rsidRPr="4854AA66" w:rsidR="7E170D9F">
              <w:rPr>
                <w:vertAlign w:val="superscript"/>
              </w:rPr>
              <w:t>3</w:t>
            </w:r>
            <w:r w:rsidR="7E170D9F">
              <w:rPr/>
              <w:t>)</w:t>
            </w:r>
          </w:p>
        </w:tc>
      </w:tr>
      <w:tr w:rsidR="0DF68D41" w:rsidTr="4854AA66" w14:paraId="095D1D85">
        <w:tc>
          <w:tcPr>
            <w:tcW w:w="2130" w:type="dxa"/>
            <w:shd w:val="clear" w:color="auto" w:fill="00B0F0"/>
            <w:tcMar/>
          </w:tcPr>
          <w:p w:rsidR="0DF68D41" w:rsidP="0DF68D41" w:rsidRDefault="0DF68D41" w14:paraId="40AC1AA7" w14:textId="20C39FDB">
            <w:pPr>
              <w:pStyle w:val="Normal"/>
            </w:pPr>
            <w:r w:rsidR="4FB791BE">
              <w:rPr/>
              <w:t xml:space="preserve">‘Reuse’ </w:t>
            </w:r>
            <w:r w:rsidR="0C810598">
              <w:rPr/>
              <w:t>and ‘Recyc</w:t>
            </w:r>
            <w:r w:rsidR="4E6A4FF5">
              <w:rPr/>
              <w:t>l</w:t>
            </w:r>
            <w:r w:rsidR="0C810598">
              <w:rPr/>
              <w:t xml:space="preserve">e’ </w:t>
            </w:r>
            <w:r w:rsidR="4FB791BE">
              <w:rPr/>
              <w:t>waste</w:t>
            </w:r>
            <w:r w:rsidR="795910B0">
              <w:rPr/>
              <w:t xml:space="preserve"> in manufacturing</w:t>
            </w:r>
          </w:p>
        </w:tc>
        <w:tc>
          <w:tcPr>
            <w:tcW w:w="2595" w:type="dxa"/>
            <w:shd w:val="clear" w:color="auto" w:fill="00B0F0"/>
            <w:tcMar/>
          </w:tcPr>
          <w:p w:rsidR="0DF68D41" w:rsidP="0DF68D41" w:rsidRDefault="0DF68D41" w14:paraId="1A0C6773" w14:textId="4F4494E3">
            <w:pPr>
              <w:pStyle w:val="Normal"/>
            </w:pPr>
            <w:r w:rsidR="0B8031FB">
              <w:rPr/>
              <w:t>Proportion of design material (by volume)</w:t>
            </w:r>
          </w:p>
        </w:tc>
        <w:tc>
          <w:tcPr>
            <w:tcW w:w="3045" w:type="dxa"/>
            <w:shd w:val="clear" w:color="auto" w:fill="00B0F0"/>
            <w:tcMar/>
          </w:tcPr>
          <w:p w:rsidR="0DF68D41" w:rsidP="0DF68D41" w:rsidRDefault="0DF68D41" w14:paraId="4762F12D" w14:textId="15353B14">
            <w:pPr>
              <w:pStyle w:val="Normal"/>
            </w:pPr>
            <w:r w:rsidR="4FB791BE">
              <w:rPr/>
              <w:t xml:space="preserve">The final design should </w:t>
            </w:r>
            <w:r w:rsidR="0BAF846C">
              <w:rPr/>
              <w:t xml:space="preserve">require </w:t>
            </w:r>
            <w:r w:rsidR="4FB791BE">
              <w:rPr/>
              <w:t xml:space="preserve">greater than </w:t>
            </w:r>
            <w:r w:rsidR="6B214D8F">
              <w:rPr/>
              <w:t xml:space="preserve">or equal to </w:t>
            </w:r>
            <w:r w:rsidR="153E6DD5">
              <w:rPr/>
              <w:t>1</w:t>
            </w:r>
            <w:r w:rsidR="5C31B5CE">
              <w:rPr/>
              <w:t>5</w:t>
            </w:r>
            <w:r w:rsidR="153E6DD5">
              <w:rPr/>
              <w:t xml:space="preserve">% </w:t>
            </w:r>
            <w:r w:rsidR="71BC399B">
              <w:rPr/>
              <w:t>reused</w:t>
            </w:r>
            <w:r w:rsidR="10947F1C">
              <w:rPr/>
              <w:t xml:space="preserve"> and/or recycled</w:t>
            </w:r>
            <w:r w:rsidR="71BC399B">
              <w:rPr/>
              <w:t xml:space="preserve"> materials for </w:t>
            </w:r>
            <w:r w:rsidR="71BC399B">
              <w:rPr/>
              <w:t>manufacturing</w:t>
            </w:r>
          </w:p>
        </w:tc>
        <w:tc>
          <w:tcPr>
            <w:tcW w:w="1590" w:type="dxa"/>
            <w:shd w:val="clear" w:color="auto" w:fill="00B0F0"/>
            <w:tcMar/>
          </w:tcPr>
          <w:p w:rsidR="0DF68D41" w:rsidP="4854AA66" w:rsidRDefault="0DF68D41" w14:paraId="122275C4" w14:textId="3B738BF6">
            <w:pPr>
              <w:pStyle w:val="Normal"/>
              <w:rPr>
                <w:vertAlign w:val="superscript"/>
              </w:rPr>
            </w:pPr>
            <w:r w:rsidR="71BC399B">
              <w:rPr/>
              <w:t>%</w:t>
            </w:r>
            <w:r w:rsidR="2DCAFBA8">
              <w:rPr/>
              <w:t xml:space="preserve"> (m</w:t>
            </w:r>
            <w:r w:rsidRPr="4854AA66" w:rsidR="2DCAFBA8">
              <w:rPr>
                <w:vertAlign w:val="superscript"/>
              </w:rPr>
              <w:t>3</w:t>
            </w:r>
            <w:r w:rsidR="2DCAFBA8">
              <w:rPr/>
              <w:t>/m</w:t>
            </w:r>
            <w:r w:rsidRPr="4854AA66" w:rsidR="2DCAFBA8">
              <w:rPr>
                <w:vertAlign w:val="superscript"/>
              </w:rPr>
              <w:t>3</w:t>
            </w:r>
            <w:r w:rsidR="2DCAFBA8">
              <w:rPr/>
              <w:t>)</w:t>
            </w:r>
          </w:p>
        </w:tc>
      </w:tr>
      <w:tr w:rsidR="4854AA66" w:rsidTr="4854AA66" w14:paraId="70367DC9">
        <w:tc>
          <w:tcPr>
            <w:tcW w:w="2130" w:type="dxa"/>
            <w:shd w:val="clear" w:color="auto" w:fill="00B0F0"/>
            <w:tcMar/>
          </w:tcPr>
          <w:p w:rsidR="1E08C414" w:rsidP="4854AA66" w:rsidRDefault="1E08C414" w14:paraId="0FFCDA75" w14:textId="0117B431">
            <w:pPr>
              <w:pStyle w:val="Normal"/>
            </w:pPr>
            <w:r w:rsidR="1E08C414">
              <w:rPr/>
              <w:t>‘Reuse’-able</w:t>
            </w:r>
          </w:p>
        </w:tc>
        <w:tc>
          <w:tcPr>
            <w:tcW w:w="2595" w:type="dxa"/>
            <w:shd w:val="clear" w:color="auto" w:fill="00B0F0"/>
            <w:tcMar/>
          </w:tcPr>
          <w:p w:rsidR="1E08C414" w:rsidP="4854AA66" w:rsidRDefault="1E08C414" w14:paraId="57F021DC" w14:textId="50120CC2">
            <w:pPr>
              <w:pStyle w:val="Normal"/>
            </w:pPr>
            <w:r w:rsidR="1E08C414">
              <w:rPr/>
              <w:t>Proportion of design material (by volume)</w:t>
            </w:r>
          </w:p>
        </w:tc>
        <w:tc>
          <w:tcPr>
            <w:tcW w:w="3045" w:type="dxa"/>
            <w:shd w:val="clear" w:color="auto" w:fill="00B0F0"/>
            <w:tcMar/>
          </w:tcPr>
          <w:p w:rsidR="1E08C414" w:rsidP="4854AA66" w:rsidRDefault="1E08C414" w14:paraId="01AC6831" w14:textId="1FD4B210">
            <w:pPr>
              <w:pStyle w:val="Normal"/>
            </w:pPr>
            <w:r w:rsidR="1E08C414">
              <w:rPr/>
              <w:t>The final design should be made of greater than</w:t>
            </w:r>
            <w:r w:rsidR="66094A75">
              <w:rPr/>
              <w:t xml:space="preserve"> or equal to</w:t>
            </w:r>
            <w:r w:rsidR="1E08C414">
              <w:rPr/>
              <w:t xml:space="preserve"> 50% materials that can be reused for other </w:t>
            </w:r>
            <w:r w:rsidR="1E08C414">
              <w:rPr/>
              <w:t>purposes</w:t>
            </w:r>
          </w:p>
        </w:tc>
        <w:tc>
          <w:tcPr>
            <w:tcW w:w="1590" w:type="dxa"/>
            <w:shd w:val="clear" w:color="auto" w:fill="00B0F0"/>
            <w:tcMar/>
          </w:tcPr>
          <w:p w:rsidR="40257093" w:rsidP="4854AA66" w:rsidRDefault="40257093" w14:paraId="01B9EE29" w14:textId="5B4401AD">
            <w:pPr>
              <w:pStyle w:val="Normal"/>
              <w:rPr>
                <w:vertAlign w:val="superscript"/>
              </w:rPr>
            </w:pPr>
            <w:r w:rsidR="40257093">
              <w:rPr/>
              <w:t>% (m</w:t>
            </w:r>
            <w:r w:rsidRPr="4854AA66" w:rsidR="40257093">
              <w:rPr>
                <w:vertAlign w:val="superscript"/>
              </w:rPr>
              <w:t>3</w:t>
            </w:r>
            <w:r w:rsidR="40257093">
              <w:rPr/>
              <w:t>/m</w:t>
            </w:r>
            <w:r w:rsidRPr="4854AA66" w:rsidR="40257093">
              <w:rPr>
                <w:vertAlign w:val="superscript"/>
              </w:rPr>
              <w:t>3</w:t>
            </w:r>
            <w:r w:rsidR="40257093">
              <w:rPr/>
              <w:t>)</w:t>
            </w:r>
          </w:p>
        </w:tc>
      </w:tr>
      <w:tr w:rsidR="4854AA66" w:rsidTr="4854AA66" w14:paraId="717D52CF">
        <w:tc>
          <w:tcPr>
            <w:tcW w:w="2130" w:type="dxa"/>
            <w:shd w:val="clear" w:color="auto" w:fill="00B0F0"/>
            <w:tcMar/>
          </w:tcPr>
          <w:p w:rsidR="6888F852" w:rsidP="4854AA66" w:rsidRDefault="6888F852" w14:paraId="5472A83A" w14:textId="06AD08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88F852">
              <w:rPr/>
              <w:t>‘Recycle’</w:t>
            </w:r>
            <w:r w:rsidR="61E74ADD">
              <w:rPr/>
              <w:t>-</w:t>
            </w:r>
            <w:proofErr w:type="gramStart"/>
            <w:r w:rsidR="61E74ADD">
              <w:rPr/>
              <w:t>able</w:t>
            </w:r>
            <w:proofErr w:type="gramEnd"/>
          </w:p>
        </w:tc>
        <w:tc>
          <w:tcPr>
            <w:tcW w:w="2595" w:type="dxa"/>
            <w:shd w:val="clear" w:color="auto" w:fill="00B0F0"/>
            <w:tcMar/>
          </w:tcPr>
          <w:p w:rsidR="61E74ADD" w:rsidP="4854AA66" w:rsidRDefault="61E74ADD" w14:paraId="66855A2D" w14:textId="2896DE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E74ADD">
              <w:rPr/>
              <w:t>Proportion of design material (by volume)</w:t>
            </w:r>
          </w:p>
        </w:tc>
        <w:tc>
          <w:tcPr>
            <w:tcW w:w="3045" w:type="dxa"/>
            <w:shd w:val="clear" w:color="auto" w:fill="00B0F0"/>
            <w:tcMar/>
          </w:tcPr>
          <w:p w:rsidR="61E74ADD" w:rsidP="4854AA66" w:rsidRDefault="61E74ADD" w14:paraId="54218EB2" w14:textId="6EFAA3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E74ADD">
              <w:rPr/>
              <w:t xml:space="preserve">The final design should be made of greater than or equal to 50% materials that can be </w:t>
            </w:r>
            <w:proofErr w:type="gramStart"/>
            <w:r w:rsidR="61E74ADD">
              <w:rPr/>
              <w:t>recycled</w:t>
            </w:r>
            <w:proofErr w:type="gramEnd"/>
          </w:p>
        </w:tc>
        <w:tc>
          <w:tcPr>
            <w:tcW w:w="1590" w:type="dxa"/>
            <w:shd w:val="clear" w:color="auto" w:fill="00B0F0"/>
            <w:tcMar/>
          </w:tcPr>
          <w:p w:rsidR="61E74ADD" w:rsidP="4854AA66" w:rsidRDefault="61E74ADD" w14:paraId="3D018134" w14:textId="1E2D9E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vertAlign w:val="superscript"/>
              </w:rPr>
            </w:pPr>
            <w:r w:rsidR="61E74ADD">
              <w:rPr/>
              <w:t>% (m</w:t>
            </w:r>
            <w:r w:rsidRPr="4854AA66" w:rsidR="61E74ADD">
              <w:rPr>
                <w:vertAlign w:val="superscript"/>
              </w:rPr>
              <w:t>3</w:t>
            </w:r>
            <w:r w:rsidR="61E74ADD">
              <w:rPr/>
              <w:t>/m</w:t>
            </w:r>
            <w:r w:rsidRPr="4854AA66" w:rsidR="61E74ADD">
              <w:rPr>
                <w:vertAlign w:val="superscript"/>
              </w:rPr>
              <w:t>3</w:t>
            </w:r>
            <w:r w:rsidR="61E74ADD">
              <w:rPr/>
              <w:t>)</w:t>
            </w:r>
          </w:p>
        </w:tc>
      </w:tr>
      <w:tr w:rsidR="4854AA66" w:rsidTr="4854AA66" w14:paraId="0A5EC047">
        <w:tc>
          <w:tcPr>
            <w:tcW w:w="2130" w:type="dxa"/>
            <w:shd w:val="clear" w:color="auto" w:fill="00B0F0"/>
            <w:tcMar/>
          </w:tcPr>
          <w:p w:rsidR="697A7DC3" w:rsidP="4854AA66" w:rsidRDefault="697A7DC3" w14:paraId="309F64D8" w14:textId="581F56C8">
            <w:pPr>
              <w:pStyle w:val="Normal"/>
              <w:spacing w:line="259" w:lineRule="auto"/>
              <w:jc w:val="left"/>
            </w:pPr>
            <w:r w:rsidR="697A7DC3">
              <w:rPr/>
              <w:t>Low</w:t>
            </w:r>
            <w:r w:rsidR="0389E891">
              <w:rPr/>
              <w:t xml:space="preserve"> </w:t>
            </w:r>
            <w:r w:rsidR="697A7DC3">
              <w:rPr/>
              <w:t>power</w:t>
            </w:r>
          </w:p>
        </w:tc>
        <w:tc>
          <w:tcPr>
            <w:tcW w:w="2595" w:type="dxa"/>
            <w:shd w:val="clear" w:color="auto" w:fill="00B0F0"/>
            <w:tcMar/>
          </w:tcPr>
          <w:p w:rsidR="697A7DC3" w:rsidP="4854AA66" w:rsidRDefault="697A7DC3" w14:paraId="1F289C40" w14:textId="781DD48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7A7DC3">
              <w:rPr/>
              <w:t>Current draw</w:t>
            </w:r>
          </w:p>
        </w:tc>
        <w:tc>
          <w:tcPr>
            <w:tcW w:w="3045" w:type="dxa"/>
            <w:shd w:val="clear" w:color="auto" w:fill="00B0F0"/>
            <w:tcMar/>
          </w:tcPr>
          <w:p w:rsidR="697A7DC3" w:rsidP="4854AA66" w:rsidRDefault="697A7DC3" w14:paraId="239D1E1D" w14:textId="785F03B1">
            <w:pPr>
              <w:pStyle w:val="Normal"/>
              <w:spacing w:line="259" w:lineRule="auto"/>
              <w:jc w:val="left"/>
            </w:pPr>
            <w:r w:rsidR="697A7DC3">
              <w:rPr/>
              <w:t>The system should draw less than 0.25 Amps at all times to identify recyclables (identification, specifically. Mechanical sorting may require more power)</w:t>
            </w:r>
          </w:p>
        </w:tc>
        <w:tc>
          <w:tcPr>
            <w:tcW w:w="1590" w:type="dxa"/>
            <w:shd w:val="clear" w:color="auto" w:fill="00B0F0"/>
            <w:tcMar/>
          </w:tcPr>
          <w:p w:rsidR="697A7DC3" w:rsidP="4854AA66" w:rsidRDefault="697A7DC3" w14:paraId="1E7090CB" w14:textId="703852A7">
            <w:pPr>
              <w:pStyle w:val="Normal"/>
              <w:spacing w:line="259" w:lineRule="auto"/>
              <w:jc w:val="left"/>
            </w:pPr>
            <w:r w:rsidR="697A7DC3">
              <w:rPr/>
              <w:t>A</w:t>
            </w:r>
          </w:p>
        </w:tc>
      </w:tr>
      <w:tr w:rsidR="4854AA66" w:rsidTr="4854AA66" w14:paraId="3C24E388">
        <w:tc>
          <w:tcPr>
            <w:tcW w:w="2130" w:type="dxa"/>
            <w:shd w:val="clear" w:color="auto" w:fill="00B0F0"/>
            <w:tcMar/>
          </w:tcPr>
          <w:p w:rsidR="65158F02" w:rsidP="4854AA66" w:rsidRDefault="65158F02" w14:paraId="18576BC7" w14:textId="05E82D69">
            <w:pPr>
              <w:pStyle w:val="Normal"/>
              <w:spacing w:line="259" w:lineRule="auto"/>
              <w:jc w:val="left"/>
            </w:pPr>
            <w:r w:rsidR="65158F02">
              <w:rPr/>
              <w:t>Clear assembly instructions</w:t>
            </w:r>
          </w:p>
        </w:tc>
        <w:tc>
          <w:tcPr>
            <w:tcW w:w="2595" w:type="dxa"/>
            <w:shd w:val="clear" w:color="auto" w:fill="00B0F0"/>
            <w:tcMar/>
          </w:tcPr>
          <w:p w:rsidR="4854AA66" w:rsidP="4854AA66" w:rsidRDefault="4854AA66" w14:paraId="2F769838" w14:textId="004F8C7B">
            <w:pPr>
              <w:pStyle w:val="Normal"/>
              <w:spacing w:line="259" w:lineRule="auto"/>
              <w:jc w:val="left"/>
            </w:pPr>
          </w:p>
        </w:tc>
        <w:tc>
          <w:tcPr>
            <w:tcW w:w="3045" w:type="dxa"/>
            <w:shd w:val="clear" w:color="auto" w:fill="00B0F0"/>
            <w:tcMar/>
          </w:tcPr>
          <w:p w:rsidR="4854AA66" w:rsidP="4854AA66" w:rsidRDefault="4854AA66" w14:paraId="2769E586" w14:textId="0C0EA29F">
            <w:pPr>
              <w:pStyle w:val="Normal"/>
              <w:spacing w:line="259" w:lineRule="auto"/>
              <w:jc w:val="left"/>
            </w:pPr>
          </w:p>
        </w:tc>
        <w:tc>
          <w:tcPr>
            <w:tcW w:w="1590" w:type="dxa"/>
            <w:shd w:val="clear" w:color="auto" w:fill="00B0F0"/>
            <w:tcMar/>
          </w:tcPr>
          <w:p w:rsidR="4854AA66" w:rsidP="4854AA66" w:rsidRDefault="4854AA66" w14:paraId="34872EB2" w14:textId="4F9F2936">
            <w:pPr>
              <w:pStyle w:val="Normal"/>
              <w:spacing w:line="259" w:lineRule="auto"/>
              <w:jc w:val="left"/>
            </w:pPr>
          </w:p>
        </w:tc>
      </w:tr>
      <w:tr w:rsidR="4854AA66" w:rsidTr="4854AA66" w14:paraId="2308F63F">
        <w:tc>
          <w:tcPr>
            <w:tcW w:w="2130" w:type="dxa"/>
            <w:shd w:val="clear" w:color="auto" w:fill="70AD47" w:themeFill="accent6"/>
            <w:tcMar/>
          </w:tcPr>
          <w:p w:rsidR="65158F02" w:rsidP="4854AA66" w:rsidRDefault="65158F02" w14:paraId="6F1163AA" w14:textId="261A6327">
            <w:pPr>
              <w:pStyle w:val="Normal"/>
              <w:spacing w:line="259" w:lineRule="auto"/>
              <w:jc w:val="left"/>
            </w:pPr>
            <w:r w:rsidR="65158F02">
              <w:rPr/>
              <w:t>(some way of measuring the quality of its mounting, if applicable?)</w:t>
            </w:r>
          </w:p>
        </w:tc>
        <w:tc>
          <w:tcPr>
            <w:tcW w:w="2595" w:type="dxa"/>
            <w:shd w:val="clear" w:color="auto" w:fill="70AD47" w:themeFill="accent6"/>
            <w:tcMar/>
          </w:tcPr>
          <w:p w:rsidR="4854AA66" w:rsidP="4854AA66" w:rsidRDefault="4854AA66" w14:paraId="50348F56" w14:textId="7AF0CF53">
            <w:pPr>
              <w:pStyle w:val="Normal"/>
              <w:spacing w:line="259" w:lineRule="auto"/>
              <w:jc w:val="left"/>
            </w:pPr>
          </w:p>
        </w:tc>
        <w:tc>
          <w:tcPr>
            <w:tcW w:w="3045" w:type="dxa"/>
            <w:shd w:val="clear" w:color="auto" w:fill="70AD47" w:themeFill="accent6"/>
            <w:tcMar/>
          </w:tcPr>
          <w:p w:rsidR="4854AA66" w:rsidP="4854AA66" w:rsidRDefault="4854AA66" w14:paraId="3AE4972F" w14:textId="5B041A6D">
            <w:pPr>
              <w:pStyle w:val="Normal"/>
              <w:spacing w:line="259" w:lineRule="auto"/>
              <w:jc w:val="left"/>
            </w:pPr>
          </w:p>
        </w:tc>
        <w:tc>
          <w:tcPr>
            <w:tcW w:w="1590" w:type="dxa"/>
            <w:shd w:val="clear" w:color="auto" w:fill="70AD47" w:themeFill="accent6"/>
            <w:tcMar/>
          </w:tcPr>
          <w:p w:rsidR="4854AA66" w:rsidP="4854AA66" w:rsidRDefault="4854AA66" w14:paraId="053BCEE6" w14:textId="3BD55424">
            <w:pPr>
              <w:pStyle w:val="Normal"/>
              <w:spacing w:line="259" w:lineRule="auto"/>
              <w:jc w:val="left"/>
            </w:pPr>
          </w:p>
        </w:tc>
      </w:tr>
    </w:tbl>
    <w:p w:rsidR="3846456E" w:rsidP="3846456E" w:rsidRDefault="3846456E" w14:paraId="3D2E99C1" w14:textId="048EED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BF05FD"/>
    <w:rsid w:val="01CC572E"/>
    <w:rsid w:val="0389E891"/>
    <w:rsid w:val="03B42B90"/>
    <w:rsid w:val="03BF05FD"/>
    <w:rsid w:val="044AAEB0"/>
    <w:rsid w:val="0518CE4C"/>
    <w:rsid w:val="0611E22C"/>
    <w:rsid w:val="06FAAD66"/>
    <w:rsid w:val="09A24B3A"/>
    <w:rsid w:val="0A52462E"/>
    <w:rsid w:val="0B8031FB"/>
    <w:rsid w:val="0BAF846C"/>
    <w:rsid w:val="0C810598"/>
    <w:rsid w:val="0CD9EBFC"/>
    <w:rsid w:val="0D936749"/>
    <w:rsid w:val="0DF68D41"/>
    <w:rsid w:val="10947F1C"/>
    <w:rsid w:val="111E780E"/>
    <w:rsid w:val="12018594"/>
    <w:rsid w:val="137DA84E"/>
    <w:rsid w:val="153E6DD5"/>
    <w:rsid w:val="15400F18"/>
    <w:rsid w:val="16049061"/>
    <w:rsid w:val="1A505F78"/>
    <w:rsid w:val="1CDED4EF"/>
    <w:rsid w:val="1E08C414"/>
    <w:rsid w:val="1F924A4A"/>
    <w:rsid w:val="21BA3398"/>
    <w:rsid w:val="2632AC9D"/>
    <w:rsid w:val="268DA4BB"/>
    <w:rsid w:val="2DCAFBA8"/>
    <w:rsid w:val="2E98B6A0"/>
    <w:rsid w:val="301B5EA4"/>
    <w:rsid w:val="32BA651E"/>
    <w:rsid w:val="37479C7B"/>
    <w:rsid w:val="3846456E"/>
    <w:rsid w:val="38AC3F37"/>
    <w:rsid w:val="392B6E53"/>
    <w:rsid w:val="3C7F0491"/>
    <w:rsid w:val="40257093"/>
    <w:rsid w:val="41343EFE"/>
    <w:rsid w:val="42A7ED65"/>
    <w:rsid w:val="4854AA66"/>
    <w:rsid w:val="48954B37"/>
    <w:rsid w:val="49EF4BD7"/>
    <w:rsid w:val="4A522F40"/>
    <w:rsid w:val="4B8B1C38"/>
    <w:rsid w:val="4BB7FD14"/>
    <w:rsid w:val="4BD12571"/>
    <w:rsid w:val="4CE09892"/>
    <w:rsid w:val="4E6A4FF5"/>
    <w:rsid w:val="4FB791BE"/>
    <w:rsid w:val="50A49694"/>
    <w:rsid w:val="50B73DC4"/>
    <w:rsid w:val="51F7CE53"/>
    <w:rsid w:val="53D9F61C"/>
    <w:rsid w:val="544CB437"/>
    <w:rsid w:val="55FD9F77"/>
    <w:rsid w:val="5A2115A6"/>
    <w:rsid w:val="5B7B2333"/>
    <w:rsid w:val="5BBCE607"/>
    <w:rsid w:val="5C31B5CE"/>
    <w:rsid w:val="5C90C302"/>
    <w:rsid w:val="5CC1E3D1"/>
    <w:rsid w:val="5D69F13F"/>
    <w:rsid w:val="5E91B29A"/>
    <w:rsid w:val="60617E10"/>
    <w:rsid w:val="61E74ADD"/>
    <w:rsid w:val="622C278B"/>
    <w:rsid w:val="62DD1BD0"/>
    <w:rsid w:val="65158F02"/>
    <w:rsid w:val="655555FE"/>
    <w:rsid w:val="66094A75"/>
    <w:rsid w:val="66FF98AE"/>
    <w:rsid w:val="68049678"/>
    <w:rsid w:val="68356250"/>
    <w:rsid w:val="6888F852"/>
    <w:rsid w:val="697A7DC3"/>
    <w:rsid w:val="6AFFBCA7"/>
    <w:rsid w:val="6B214D8F"/>
    <w:rsid w:val="6BA5E4E0"/>
    <w:rsid w:val="6BEAEE10"/>
    <w:rsid w:val="6C6FE0D9"/>
    <w:rsid w:val="6D6EDA32"/>
    <w:rsid w:val="70092730"/>
    <w:rsid w:val="71BC399B"/>
    <w:rsid w:val="7231107E"/>
    <w:rsid w:val="724A38DB"/>
    <w:rsid w:val="75087AB8"/>
    <w:rsid w:val="7568B140"/>
    <w:rsid w:val="77F0570E"/>
    <w:rsid w:val="795910B0"/>
    <w:rsid w:val="7A554AC0"/>
    <w:rsid w:val="7D8CEB82"/>
    <w:rsid w:val="7E1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5FD"/>
  <w15:chartTrackingRefBased/>
  <w15:docId w15:val="{369a34c4-76db-42ae-946a-6bbb2e02a6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422A3A-F30C-46DB-B924-79AF4F902E38}"/>
</file>

<file path=customXml/itemProps2.xml><?xml version="1.0" encoding="utf-8"?>
<ds:datastoreItem xmlns:ds="http://schemas.openxmlformats.org/officeDocument/2006/customXml" ds:itemID="{BFDD6E8C-07EA-4508-8CE1-4ABF53673FCC}"/>
</file>

<file path=customXml/itemProps3.xml><?xml version="1.0" encoding="utf-8"?>
<ds:datastoreItem xmlns:ds="http://schemas.openxmlformats.org/officeDocument/2006/customXml" ds:itemID="{86AB414F-2E6A-4264-A577-A4774483DA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2021-01-25T17:01:38Z</dcterms:created>
  <dcterms:modified xsi:type="dcterms:W3CDTF">2021-01-25T20:12:20Z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