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4C81C53">
      <w:bookmarkStart w:name="_GoBack" w:id="0"/>
      <w:bookmarkEnd w:id="0"/>
      <w:hyperlink r:id="Rb289b907480f49f4">
        <w:r w:rsidRPr="1E4C811A" w:rsidR="361FA45F">
          <w:rPr>
            <w:rStyle w:val="Hyperlink"/>
          </w:rPr>
          <w:t>https://www.digikey.ca/en/products/detail/te-connectivity-amp-connectors/1217861-1/1148769</w:t>
        </w:r>
      </w:hyperlink>
    </w:p>
    <w:p w:rsidR="361FA45F" w:rsidP="1E4C811A" w:rsidRDefault="361FA45F" w14:paraId="580D6802" w14:textId="6DADC2B8">
      <w:pPr>
        <w:pStyle w:val="Normal"/>
      </w:pPr>
      <w:r w:rsidR="361FA45F">
        <w:drawing>
          <wp:inline wp14:editId="66B5D583" wp14:anchorId="010842F7">
            <wp:extent cx="4572000" cy="3581400"/>
            <wp:effectExtent l="0" t="0" r="0" b="0"/>
            <wp:docPr id="2125258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37db0d652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BFE0E"/>
    <w:rsid w:val="0C3E1C3F"/>
    <w:rsid w:val="10FBFE0E"/>
    <w:rsid w:val="1E4C811A"/>
    <w:rsid w:val="361F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E0E"/>
  <w15:chartTrackingRefBased/>
  <w15:docId w15:val="{650eb6b7-db3f-480f-99dd-6796df357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2e37db0d6524b64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289b907480f49f4" Type="http://schemas.openxmlformats.org/officeDocument/2006/relationships/hyperlink" Target="https://www.digikey.ca/en/products/detail/te-connectivity-amp-connectors/1217861-1/1148769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271E2-6219-490F-B4CD-3D40FA1733C5}"/>
</file>

<file path=customXml/itemProps2.xml><?xml version="1.0" encoding="utf-8"?>
<ds:datastoreItem xmlns:ds="http://schemas.openxmlformats.org/officeDocument/2006/customXml" ds:itemID="{A571058C-714E-4DE8-8F87-2D73CD24596D}"/>
</file>

<file path=customXml/itemProps3.xml><?xml version="1.0" encoding="utf-8"?>
<ds:datastoreItem xmlns:ds="http://schemas.openxmlformats.org/officeDocument/2006/customXml" ds:itemID="{AC5F19FB-C64A-4316-82D4-99165B96DB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2021-03-06T23:21:30Z</dcterms:created>
  <dcterms:modified xsi:type="dcterms:W3CDTF">2021-03-06T23:22:36Z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