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rPr>
      </w:pPr>
      <w:r w:rsidDel="00000000" w:rsidR="00000000" w:rsidRPr="00000000">
        <w:rPr>
          <w:b w:val="1"/>
          <w:bCs w:val="1"/>
          <w:rtl w:val="0"/>
        </w:rPr>
        <w:t xml:space="preserve">Case Study Report</w:t>
      </w:r>
    </w:p>
    <w:p w:rsidR="00000000" w:rsidDel="00000000" w:rsidP="00000000" w:rsidRDefault="00000000" w:rsidRPr="00000000" w14:paraId="00000002">
      <w:pPr>
        <w:spacing w:before="200" w:lineRule="auto"/>
        <w:jc w:val="center"/>
        <w:rPr>
          <w:b w:val="1"/>
          <w:bCs w:val="1"/>
          <w:color w:val="e8651a"/>
          <w:sz w:val="28"/>
          <w:szCs w:val="28"/>
          <w:highlight w:val="white"/>
          <w:u w:val="single"/>
        </w:rPr>
      </w:pPr>
      <w:r w:rsidDel="00000000" w:rsidR="00000000" w:rsidRPr="00000000">
        <w:rPr>
          <w:b w:val="1"/>
          <w:bCs w:val="1"/>
          <w:color w:val="e8651a"/>
          <w:sz w:val="28"/>
          <w:szCs w:val="28"/>
          <w:highlight w:val="white"/>
          <w:u w:val="single"/>
          <w:rtl w:val="0"/>
        </w:rPr>
        <w:t xml:space="preserve">Ireland and the AI Supply Chain: Anthropic’s Dublin Expansion </w:t>
      </w:r>
    </w:p>
    <w:p w:rsidR="00000000" w:rsidDel="00000000" w:rsidP="00000000" w:rsidRDefault="00000000" w:rsidRPr="00000000" w14:paraId="00000003">
      <w:pPr>
        <w:jc w:val="center"/>
        <w:rPr/>
      </w:pPr>
      <w:r w:rsidDel="00000000" w:rsidR="00000000" w:rsidRPr="00000000">
        <w:rPr>
          <w:i w:val="1"/>
          <w:iCs w:val="1"/>
          <w:sz w:val="20"/>
          <w:szCs w:val="20"/>
          <w:rtl w:val="0"/>
        </w:rPr>
        <w:t xml:space="preserve">MSc Digital Innovation | UCD Michael Smurfit Graduate Business School | April 2026</w:t>
      </w:r>
      <w:r w:rsidDel="00000000" w:rsidR="00000000" w:rsidRPr="00000000">
        <w:rPr>
          <w:rtl w:val="0"/>
        </w:rPr>
      </w:r>
    </w:p>
    <w:p w:rsidR="00000000" w:rsidDel="00000000" w:rsidP="00000000" w:rsidRDefault="00000000" w:rsidRPr="00000000" w14:paraId="00000004">
      <w:pPr>
        <w:spacing w:before="200" w:line="276" w:lineRule="auto"/>
        <w:jc w:val="both"/>
        <w:rPr>
          <w:b w:val="1"/>
          <w:bCs w:val="1"/>
        </w:rPr>
      </w:pPr>
      <w:r w:rsidDel="00000000" w:rsidR="00000000" w:rsidRPr="00000000">
        <w:rPr>
          <w:b w:val="1"/>
          <w:bCs w:val="1"/>
          <w:rtl w:val="0"/>
        </w:rPr>
        <w:t xml:space="preserve">1. Introduction</w:t>
      </w:r>
    </w:p>
    <w:p w:rsidR="00000000" w:rsidDel="00000000" w:rsidP="00000000" w:rsidRDefault="00000000" w:rsidRPr="00000000" w14:paraId="00000005">
      <w:pPr>
        <w:spacing w:before="200" w:line="276" w:lineRule="auto"/>
        <w:jc w:val="both"/>
        <w:rPr/>
      </w:pPr>
      <w:r w:rsidDel="00000000" w:rsidR="00000000" w:rsidRPr="00000000">
        <w:rPr>
          <w:rtl w:val="0"/>
        </w:rPr>
        <w:t xml:space="preserve">Ireland has quickly become an important node in the global artificial intelligence (AI) ecosystem. This case study looks at why Anthropic chose Dublin as the location for its EMEA headquarters, placing that decision within Ireland’s wider role as a major European tech hub. Using publicly available company data and materials from the launch of Anthropic’s Dublin office, the case study explores the key factors that make Ireland appealing to frontier AI firms, as well as the economic and organisational impact of this expansion. </w:t>
      </w:r>
    </w:p>
    <w:p w:rsidR="00000000" w:rsidDel="00000000" w:rsidP="00000000" w:rsidRDefault="00000000" w:rsidRPr="00000000" w14:paraId="00000006">
      <w:pPr>
        <w:spacing w:before="200" w:line="276" w:lineRule="auto"/>
        <w:jc w:val="both"/>
        <w:rPr>
          <w:b w:val="1"/>
          <w:bCs w:val="1"/>
        </w:rPr>
      </w:pPr>
      <w:r w:rsidDel="00000000" w:rsidR="00000000" w:rsidRPr="00000000">
        <w:rPr>
          <w:b w:val="1"/>
          <w:bCs w:val="1"/>
          <w:rtl w:val="0"/>
        </w:rPr>
        <w:t xml:space="preserve">2. Why Ireland?: Ireland’s Strategic Position in the AI Supply Chain</w:t>
      </w:r>
    </w:p>
    <w:p w:rsidR="00000000" w:rsidDel="00000000" w:rsidP="00000000" w:rsidRDefault="00000000" w:rsidRPr="00000000" w14:paraId="00000007">
      <w:pPr>
        <w:spacing w:before="200" w:line="276" w:lineRule="auto"/>
        <w:jc w:val="both"/>
        <w:rPr/>
      </w:pPr>
      <w:r w:rsidDel="00000000" w:rsidR="00000000" w:rsidRPr="00000000">
        <w:rPr>
          <w:rtl w:val="0"/>
        </w:rPr>
        <w:t xml:space="preserve">Ireland’s rise as a go-to location for global tech companies is not by accident, it is built on a convergent set of structural advantages. One of the biggest draws is talent. The IMF has ranked Ireland first in the world for skill readiness, and it produces more STEM graduates per capita among 20-29 year-olds than any other EU country (IDA Ireland, 2026). For AI companies, where everything from model training to safety research depends heavily on highly skilled people, this steady pipeline of talent is a major asset. </w:t>
      </w:r>
    </w:p>
    <w:p w:rsidR="00000000" w:rsidDel="00000000" w:rsidP="00000000" w:rsidRDefault="00000000" w:rsidRPr="00000000" w14:paraId="00000008">
      <w:pPr>
        <w:spacing w:before="200" w:line="276" w:lineRule="auto"/>
        <w:jc w:val="both"/>
        <w:rPr/>
      </w:pPr>
      <w:r w:rsidDel="00000000" w:rsidR="00000000" w:rsidRPr="00000000">
        <w:rPr>
          <w:rtl w:val="0"/>
        </w:rPr>
        <w:t xml:space="preserve">Ireland is also home to 16 of the world’s top 20 technology firms, with companies like Meta, Google, LinkedIn, and Airbnb all running their European headquarters out of Dublin (IDA Ireland, 2026). This concentration makes it much easier for newer entrants to hire experienced workers, build partnerships, and connect with established business networks. </w:t>
      </w:r>
    </w:p>
    <w:p w:rsidR="00000000" w:rsidDel="00000000" w:rsidP="00000000" w:rsidRDefault="00000000" w:rsidRPr="00000000" w14:paraId="00000009">
      <w:pPr>
        <w:spacing w:before="200" w:line="276" w:lineRule="auto"/>
        <w:jc w:val="both"/>
        <w:rPr>
          <w:b w:val="1"/>
          <w:bCs w:val="1"/>
        </w:rPr>
      </w:pPr>
      <w:r w:rsidDel="00000000" w:rsidR="00000000" w:rsidRPr="00000000">
        <w:rPr>
          <w:rtl w:val="0"/>
        </w:rPr>
        <w:t xml:space="preserve">On the regulatory side, Ireland offers a unique combination, full access to the EU single market, alongside an English–speaking legal and business environment, which is relatively rare within the EU. Add to that a pro-innovation policy setup, grounded in GDPR compliance, a 12.5% corporate tax rate, generous R&amp;D tax credits, and long-term strategies like the government’s Digital and AI 2030 plan, and it is clear why AI firms see Ireland as a practical and strategic base for expansion (IDA Ireland, 2026). </w:t>
      </w:r>
      <w:r w:rsidDel="00000000" w:rsidR="00000000" w:rsidRPr="00000000">
        <w:rPr>
          <w:rtl w:val="0"/>
        </w:rPr>
      </w:r>
    </w:p>
    <w:p w:rsidR="00000000" w:rsidDel="00000000" w:rsidP="00000000" w:rsidRDefault="00000000" w:rsidRPr="00000000" w14:paraId="0000000A">
      <w:pPr>
        <w:spacing w:before="200" w:line="276" w:lineRule="auto"/>
        <w:jc w:val="both"/>
        <w:rPr/>
      </w:pPr>
      <w:r w:rsidDel="00000000" w:rsidR="00000000" w:rsidRPr="00000000">
        <w:rPr>
          <w:b w:val="1"/>
          <w:bCs w:val="1"/>
          <w:rtl w:val="0"/>
        </w:rPr>
        <w:t xml:space="preserve">3. The Anthropic Dublin Case</w:t>
      </w:r>
      <w:r w:rsidDel="00000000" w:rsidR="00000000" w:rsidRPr="00000000">
        <w:rPr>
          <w:rtl w:val="0"/>
        </w:rPr>
      </w:r>
    </w:p>
    <w:p w:rsidR="00000000" w:rsidDel="00000000" w:rsidP="00000000" w:rsidRDefault="00000000" w:rsidRPr="00000000" w14:paraId="0000000B">
      <w:pPr>
        <w:spacing w:before="200" w:line="276" w:lineRule="auto"/>
        <w:jc w:val="both"/>
        <w:rPr>
          <w:b w:val="1"/>
          <w:bCs w:val="1"/>
        </w:rPr>
      </w:pPr>
      <w:r w:rsidDel="00000000" w:rsidR="00000000" w:rsidRPr="00000000">
        <w:rPr>
          <w:b w:val="1"/>
          <w:bCs w:val="1"/>
          <w:rtl w:val="0"/>
        </w:rPr>
        <w:t xml:space="preserve">3.1 Company Background</w:t>
      </w:r>
    </w:p>
    <w:p w:rsidR="00000000" w:rsidDel="00000000" w:rsidP="00000000" w:rsidRDefault="00000000" w:rsidRPr="00000000" w14:paraId="0000000C">
      <w:pPr>
        <w:spacing w:before="200" w:line="276" w:lineRule="auto"/>
        <w:jc w:val="both"/>
        <w:rPr/>
      </w:pPr>
      <w:r w:rsidDel="00000000" w:rsidR="00000000" w:rsidRPr="00000000">
        <w:rPr>
          <w:rtl w:val="0"/>
        </w:rPr>
        <w:t xml:space="preserve">Anthropic is an AI-safety focused company best known for developing Claude, one of the leading large language models (LLMs). Its customer base, investors, and partners includes major global organisations such as Microsoft, Google, BlackRock, Zoom, Notion, NVIDIA, Salesforce, Amazon, Sequoia Capital, ICONIQ Capital, and DuckDuckGo, among others (IDA Ireland, 2026).</w:t>
      </w:r>
    </w:p>
    <w:p w:rsidR="00000000" w:rsidDel="00000000" w:rsidP="00000000" w:rsidRDefault="00000000" w:rsidRPr="00000000" w14:paraId="0000000D">
      <w:pPr>
        <w:spacing w:before="200" w:line="276" w:lineRule="auto"/>
        <w:jc w:val="both"/>
        <w:rPr/>
      </w:pPr>
      <w:r w:rsidDel="00000000" w:rsidR="00000000" w:rsidRPr="00000000">
        <w:rPr>
          <w:rtl w:val="0"/>
        </w:rPr>
        <w:t xml:space="preserve">In Ireland, its customers include companies like Wayflyer, Tines, and Manna. Claude has also reached significant consumer traction, ranking as one of the top free app on Ireland’s Apple AppStore. </w:t>
      </w:r>
    </w:p>
    <w:p w:rsidR="00000000" w:rsidDel="00000000" w:rsidP="00000000" w:rsidRDefault="00000000" w:rsidRPr="00000000" w14:paraId="0000000E">
      <w:pPr>
        <w:spacing w:before="200" w:line="276" w:lineRule="auto"/>
        <w:jc w:val="both"/>
        <w:rPr>
          <w:b w:val="1"/>
          <w:bCs w:val="1"/>
        </w:rPr>
      </w:pPr>
      <w:r w:rsidDel="00000000" w:rsidR="00000000" w:rsidRPr="00000000">
        <w:rPr>
          <w:rtl w:val="0"/>
        </w:rPr>
      </w:r>
    </w:p>
    <w:p w:rsidR="00000000" w:rsidDel="00000000" w:rsidP="00000000" w:rsidRDefault="00000000" w:rsidRPr="00000000" w14:paraId="0000000F">
      <w:pPr>
        <w:spacing w:before="200" w:line="276" w:lineRule="auto"/>
        <w:jc w:val="both"/>
        <w:rPr>
          <w:b w:val="1"/>
          <w:bCs w:val="1"/>
        </w:rPr>
      </w:pPr>
      <w:r w:rsidDel="00000000" w:rsidR="00000000" w:rsidRPr="00000000">
        <w:rPr>
          <w:b w:val="1"/>
          <w:bCs w:val="1"/>
          <w:rtl w:val="0"/>
        </w:rPr>
        <w:t xml:space="preserve">3.2 The Dublin Expansion</w:t>
      </w:r>
    </w:p>
    <w:p w:rsidR="00000000" w:rsidDel="00000000" w:rsidP="00000000" w:rsidRDefault="00000000" w:rsidRPr="00000000" w14:paraId="00000010">
      <w:pPr>
        <w:spacing w:before="200" w:line="276" w:lineRule="auto"/>
        <w:jc w:val="both"/>
        <w:rPr/>
      </w:pPr>
      <w:r w:rsidDel="00000000" w:rsidR="00000000" w:rsidRPr="00000000">
        <w:rPr>
          <w:rtl w:val="0"/>
        </w:rPr>
        <w:t xml:space="preserve">Anthropic established its Dublin office in 2024, marking its first base in the EU and its headquarters for the EMEA region. The company plans to grow to around 300 employees by 2027, with roughly 200 new roles across engineering, sales, finance, legal, and operations (IDA Ireland, 2026; O’Donovan, 2024).</w:t>
      </w:r>
    </w:p>
    <w:p w:rsidR="00000000" w:rsidDel="00000000" w:rsidP="00000000" w:rsidRDefault="00000000" w:rsidRPr="00000000" w14:paraId="00000011">
      <w:pPr>
        <w:spacing w:before="200" w:line="276" w:lineRule="auto"/>
        <w:jc w:val="both"/>
        <w:rPr/>
      </w:pPr>
      <w:r w:rsidDel="00000000" w:rsidR="00000000" w:rsidRPr="00000000">
        <w:rPr>
          <w:rtl w:val="0"/>
        </w:rPr>
        <w:t xml:space="preserve">The office itself spans 21,000 square feet in central Dublin, a sixfold increase in space, and has been supported by IDA Ireland and Enterprise Ireland.</w:t>
      </w:r>
    </w:p>
    <w:p w:rsidR="00000000" w:rsidDel="00000000" w:rsidP="00000000" w:rsidRDefault="00000000" w:rsidRPr="00000000" w14:paraId="00000012">
      <w:pPr>
        <w:spacing w:before="200" w:line="276" w:lineRule="auto"/>
        <w:jc w:val="both"/>
        <w:rPr/>
      </w:pPr>
      <w:r w:rsidDel="00000000" w:rsidR="00000000" w:rsidRPr="00000000">
        <w:rPr>
          <w:rtl w:val="0"/>
        </w:rPr>
        <w:t xml:space="preserve">According to company leadership, Dublin’s combination of a diverse talent pool, strong start-up ecosystem, and concentration of large tech firms makes it an ideal base for European growth. Internally, EMEA is now Anthropic’s fastest-growing region, with reported year-on-year revenue growth of 11x.</w:t>
      </w:r>
    </w:p>
    <w:p w:rsidR="00000000" w:rsidDel="00000000" w:rsidP="00000000" w:rsidRDefault="00000000" w:rsidRPr="00000000" w14:paraId="00000013">
      <w:pPr>
        <w:spacing w:before="200" w:line="276" w:lineRule="auto"/>
        <w:jc w:val="both"/>
        <w:rPr>
          <w:b w:val="1"/>
          <w:bCs w:val="1"/>
        </w:rPr>
      </w:pPr>
      <w:r w:rsidDel="00000000" w:rsidR="00000000" w:rsidRPr="00000000">
        <w:rPr>
          <w:b w:val="1"/>
          <w:bCs w:val="1"/>
          <w:rtl w:val="0"/>
        </w:rPr>
        <w:t xml:space="preserve">4. Agentic AI and the Evolving Supply Chain </w:t>
      </w:r>
    </w:p>
    <w:p w:rsidR="00000000" w:rsidDel="00000000" w:rsidP="00000000" w:rsidRDefault="00000000" w:rsidRPr="00000000" w14:paraId="00000014">
      <w:pPr>
        <w:spacing w:before="200" w:line="276" w:lineRule="auto"/>
        <w:jc w:val="both"/>
        <w:rPr/>
      </w:pPr>
      <w:r w:rsidDel="00000000" w:rsidR="00000000" w:rsidRPr="00000000">
        <w:rPr>
          <w:rtl w:val="0"/>
        </w:rPr>
        <w:t xml:space="preserve">A key strategic element of Anthropic’s Dublin expansion is its focus on “agentic AI.” This refers to systems that can act more independently to complete complex, multi-step tasks. Through its new product direction, described as a pathway to building agentic AI, the company aims to make it easier for businesses to create AI agents using Claude (Agooka News, 2026).</w:t>
      </w:r>
    </w:p>
    <w:p w:rsidR="00000000" w:rsidDel="00000000" w:rsidP="00000000" w:rsidRDefault="00000000" w:rsidRPr="00000000" w14:paraId="00000015">
      <w:pPr>
        <w:spacing w:before="200" w:line="276" w:lineRule="auto"/>
        <w:jc w:val="both"/>
        <w:rPr/>
      </w:pPr>
      <w:r w:rsidDel="00000000" w:rsidR="00000000" w:rsidRPr="00000000">
        <w:rPr>
          <w:rtl w:val="0"/>
        </w:rPr>
        <w:t xml:space="preserve">Its Managed Agents service is designed for longer, more complex workflows, using stable interfaces that continue to function even as underlying models evolve (Martin et. al, 2026).</w:t>
      </w:r>
    </w:p>
    <w:p w:rsidR="00000000" w:rsidDel="00000000" w:rsidP="00000000" w:rsidRDefault="00000000" w:rsidRPr="00000000" w14:paraId="00000016">
      <w:pPr>
        <w:spacing w:before="200" w:line="276" w:lineRule="auto"/>
        <w:jc w:val="both"/>
        <w:rPr/>
      </w:pPr>
      <w:r w:rsidDel="00000000" w:rsidR="00000000" w:rsidRPr="00000000">
        <w:rPr>
          <w:rtl w:val="0"/>
        </w:rPr>
        <w:t xml:space="preserve">This marks a shift from simply providing AI models to becoming more deeply embedded in enterprise workflows. Dublin, as the EMEA hub, will play a central role in delivering these capabilities across Europe, positioning Ireland not just as a base for talent or tax efficiency, but as an active centre for AI product development and deployment.</w:t>
      </w:r>
    </w:p>
    <w:p w:rsidR="00000000" w:rsidDel="00000000" w:rsidP="00000000" w:rsidRDefault="00000000" w:rsidRPr="00000000" w14:paraId="00000017">
      <w:pPr>
        <w:spacing w:before="200" w:line="276" w:lineRule="auto"/>
        <w:jc w:val="both"/>
        <w:rPr>
          <w:b w:val="1"/>
          <w:bCs w:val="1"/>
        </w:rPr>
      </w:pPr>
      <w:r w:rsidDel="00000000" w:rsidR="00000000" w:rsidRPr="00000000">
        <w:rPr>
          <w:b w:val="1"/>
          <w:bCs w:val="1"/>
          <w:rtl w:val="0"/>
        </w:rPr>
        <w:t xml:space="preserve">5. Implications and Analysis </w:t>
      </w:r>
    </w:p>
    <w:p w:rsidR="00000000" w:rsidDel="00000000" w:rsidP="00000000" w:rsidRDefault="00000000" w:rsidRPr="00000000" w14:paraId="00000018">
      <w:pPr>
        <w:spacing w:before="200" w:line="276" w:lineRule="auto"/>
        <w:jc w:val="both"/>
        <w:rPr/>
      </w:pPr>
      <w:r w:rsidDel="00000000" w:rsidR="00000000" w:rsidRPr="00000000">
        <w:rPr>
          <w:rtl w:val="0"/>
        </w:rPr>
        <w:t xml:space="preserve">This case highlights several broader trends shaping where AI activity is located globally. First, talent remains the most important factor. For AI firms, access to skilled workers outweighs considerations like real estate or tax alone. Ireland’s education system and existing tech workforce make it easier for companies to scale quickly.</w:t>
      </w:r>
    </w:p>
    <w:p w:rsidR="00000000" w:rsidDel="00000000" w:rsidP="00000000" w:rsidRDefault="00000000" w:rsidRPr="00000000" w14:paraId="00000019">
      <w:pPr>
        <w:spacing w:before="200" w:line="276" w:lineRule="auto"/>
        <w:jc w:val="both"/>
        <w:rPr/>
      </w:pPr>
      <w:r w:rsidDel="00000000" w:rsidR="00000000" w:rsidRPr="00000000">
        <w:rPr>
          <w:rtl w:val="0"/>
        </w:rPr>
        <w:t xml:space="preserve">Second, regulation is increasingly functioning like infrastructure. Frameworks such as GDPR, combined with an English-speaking legal system, make it simpler for US-based firms to enter and operate within the EU.</w:t>
      </w:r>
    </w:p>
    <w:p w:rsidR="00000000" w:rsidDel="00000000" w:rsidP="00000000" w:rsidRDefault="00000000" w:rsidRPr="00000000" w14:paraId="0000001A">
      <w:pPr>
        <w:spacing w:before="200" w:line="276" w:lineRule="auto"/>
        <w:jc w:val="both"/>
        <w:rPr/>
      </w:pPr>
      <w:r w:rsidDel="00000000" w:rsidR="00000000" w:rsidRPr="00000000">
        <w:rPr>
          <w:rtl w:val="0"/>
        </w:rPr>
        <w:t xml:space="preserve">Third, the salary ranges associated with the expansion, up to €355,000 for senior roles and starting around €85,000 for engineering and product positions, highlight the high value placed on AI expertise. This is likely to have spillover effects on wages across Dublin’s broader tech sector (O’Brien, 2026).</w:t>
      </w:r>
    </w:p>
    <w:p w:rsidR="00000000" w:rsidDel="00000000" w:rsidP="00000000" w:rsidRDefault="00000000" w:rsidRPr="00000000" w14:paraId="0000001B">
      <w:pPr>
        <w:spacing w:before="200" w:line="276" w:lineRule="auto"/>
        <w:jc w:val="both"/>
        <w:rPr/>
      </w:pPr>
      <w:r w:rsidDel="00000000" w:rsidR="00000000" w:rsidRPr="00000000">
        <w:rPr>
          <w:rtl w:val="0"/>
        </w:rPr>
        <w:t xml:space="preserve">Finally, the involvement of IDA Ireland and Enterprise Ireland shows how state policy continues to play an active role in attracting and shaping high-value industries like AI.</w:t>
      </w:r>
    </w:p>
    <w:p w:rsidR="00000000" w:rsidDel="00000000" w:rsidP="00000000" w:rsidRDefault="00000000" w:rsidRPr="00000000" w14:paraId="0000001C">
      <w:pPr>
        <w:spacing w:before="200" w:line="276" w:lineRule="auto"/>
        <w:jc w:val="both"/>
        <w:rPr/>
      </w:pPr>
      <w:r w:rsidDel="00000000" w:rsidR="00000000" w:rsidRPr="00000000">
        <w:rPr>
          <w:rtl w:val="0"/>
        </w:rPr>
      </w:r>
    </w:p>
    <w:p w:rsidR="00000000" w:rsidDel="00000000" w:rsidP="00000000" w:rsidRDefault="00000000" w:rsidRPr="00000000" w14:paraId="0000001D">
      <w:pPr>
        <w:spacing w:before="200" w:line="276" w:lineRule="auto"/>
        <w:jc w:val="both"/>
        <w:rPr>
          <w:b w:val="1"/>
          <w:bCs w:val="1"/>
        </w:rPr>
      </w:pPr>
      <w:r w:rsidDel="00000000" w:rsidR="00000000" w:rsidRPr="00000000">
        <w:rPr>
          <w:b w:val="1"/>
          <w:bCs w:val="1"/>
          <w:rtl w:val="0"/>
        </w:rPr>
        <w:t xml:space="preserve">6. Conclusion </w:t>
      </w:r>
    </w:p>
    <w:p w:rsidR="00000000" w:rsidDel="00000000" w:rsidP="00000000" w:rsidRDefault="00000000" w:rsidRPr="00000000" w14:paraId="0000001E">
      <w:pPr>
        <w:spacing w:before="200" w:line="276" w:lineRule="auto"/>
        <w:jc w:val="both"/>
        <w:rPr/>
      </w:pPr>
      <w:r w:rsidDel="00000000" w:rsidR="00000000" w:rsidRPr="00000000">
        <w:rPr>
          <w:rtl w:val="0"/>
        </w:rPr>
        <w:t xml:space="preserve">Anthropic’s decision to establish its Dublin office reflects more than just one company’s expansion; it signals Ireland’s growing importance within the global AI supply chain.</w:t>
      </w:r>
    </w:p>
    <w:p w:rsidR="00000000" w:rsidDel="00000000" w:rsidP="00000000" w:rsidRDefault="00000000" w:rsidRPr="00000000" w14:paraId="0000001F">
      <w:pPr>
        <w:spacing w:before="200" w:line="276" w:lineRule="auto"/>
        <w:jc w:val="both"/>
        <w:rPr/>
      </w:pPr>
      <w:r w:rsidDel="00000000" w:rsidR="00000000" w:rsidRPr="00000000">
        <w:rPr>
          <w:rtl w:val="0"/>
        </w:rPr>
        <w:t xml:space="preserve">A combination of strong talent availability, a supportive regulatory environment, a dense tech ecosystem, and active government backing has made Ireland a highly attractive base for advanced AI firms. As agentic AI continues to develop and businesses adopt these technologies at scale, Dublin’s role as a hub for AI development, sales, and operations across EMEA is likely to expand further.</w:t>
      </w:r>
    </w:p>
    <w:p w:rsidR="00000000" w:rsidDel="00000000" w:rsidP="00000000" w:rsidRDefault="00000000" w:rsidRPr="00000000" w14:paraId="00000020">
      <w:pPr>
        <w:spacing w:before="200" w:line="276" w:lineRule="auto"/>
        <w:jc w:val="both"/>
        <w:rPr/>
      </w:pPr>
      <w:r w:rsidDel="00000000" w:rsidR="00000000" w:rsidRPr="00000000">
        <w:rPr>
          <w:rtl w:val="0"/>
        </w:rPr>
        <w:t xml:space="preserve">This will have lasting implications for employment, skills development, and Ireland’s position in the global digital economy.</w:t>
      </w:r>
    </w:p>
    <w:p w:rsidR="00000000" w:rsidDel="00000000" w:rsidP="00000000" w:rsidRDefault="00000000" w:rsidRPr="00000000" w14:paraId="00000021">
      <w:pPr>
        <w:jc w:val="both"/>
        <w:rPr>
          <w:b w:val="1"/>
          <w:bCs w:val="1"/>
        </w:rPr>
      </w:pPr>
      <w:r w:rsidDel="00000000" w:rsidR="00000000" w:rsidRPr="00000000">
        <w:rPr>
          <w:rtl w:val="0"/>
        </w:rPr>
      </w:r>
    </w:p>
    <w:p w:rsidR="00000000" w:rsidDel="00000000" w:rsidP="00000000" w:rsidRDefault="00000000" w:rsidRPr="00000000" w14:paraId="00000022">
      <w:pPr>
        <w:jc w:val="both"/>
        <w:rPr>
          <w:b w:val="1"/>
          <w:bCs w:val="1"/>
        </w:rPr>
      </w:pPr>
      <w:r w:rsidDel="00000000" w:rsidR="00000000" w:rsidRPr="00000000">
        <w:rPr>
          <w:b w:val="1"/>
          <w:bCs w:val="1"/>
          <w:rtl w:val="0"/>
        </w:rPr>
        <w:t xml:space="preserve">References </w:t>
      </w:r>
    </w:p>
    <w:p w:rsidR="00000000" w:rsidDel="00000000" w:rsidP="00000000" w:rsidRDefault="00000000" w:rsidRPr="00000000" w14:paraId="00000023">
      <w:pPr>
        <w:spacing w:after="240" w:before="240" w:lineRule="auto"/>
        <w:jc w:val="both"/>
        <w:rPr/>
      </w:pPr>
      <w:r w:rsidDel="00000000" w:rsidR="00000000" w:rsidRPr="00000000">
        <w:rPr>
          <w:rtl w:val="0"/>
        </w:rPr>
        <w:t xml:space="preserve">Agooka News. (2026, April 8). </w:t>
      </w:r>
      <w:r w:rsidDel="00000000" w:rsidR="00000000" w:rsidRPr="00000000">
        <w:rPr>
          <w:i w:val="1"/>
          <w:iCs w:val="1"/>
          <w:rtl w:val="0"/>
        </w:rPr>
        <w:t xml:space="preserve">Anthropic's new product aims to handle the hard part of building AI agents</w:t>
      </w:r>
      <w:r w:rsidDel="00000000" w:rsidR="00000000" w:rsidRPr="00000000">
        <w:rPr>
          <w:rtl w:val="0"/>
        </w:rPr>
        <w:t xml:space="preserve">.</w:t>
      </w:r>
      <w:hyperlink r:id="rId6">
        <w:r w:rsidDel="00000000" w:rsidR="00000000" w:rsidRPr="00000000">
          <w:rPr>
            <w:rtl w:val="0"/>
          </w:rPr>
          <w:t xml:space="preserve"> </w:t>
        </w:r>
      </w:hyperlink>
      <w:hyperlink r:id="rId7">
        <w:r w:rsidDel="00000000" w:rsidR="00000000" w:rsidRPr="00000000">
          <w:rPr>
            <w:color w:val="1155cc"/>
            <w:u w:val="single"/>
            <w:rtl w:val="0"/>
          </w:rPr>
          <w:t xml:space="preserve">https://agooka.com/news/business/anthropics-new-product-aims-to-handle-the-hard-part-of-building-ai-agents/</w:t>
        </w:r>
      </w:hyperlink>
      <w:r w:rsidDel="00000000" w:rsidR="00000000" w:rsidRPr="00000000">
        <w:rPr>
          <w:rtl w:val="0"/>
        </w:rPr>
      </w:r>
    </w:p>
    <w:p w:rsidR="00000000" w:rsidDel="00000000" w:rsidP="00000000" w:rsidRDefault="00000000" w:rsidRPr="00000000" w14:paraId="00000024">
      <w:pPr>
        <w:spacing w:after="240" w:before="240" w:lineRule="auto"/>
        <w:jc w:val="both"/>
        <w:rPr/>
      </w:pPr>
      <w:r w:rsidDel="00000000" w:rsidR="00000000" w:rsidRPr="00000000">
        <w:rPr>
          <w:rtl w:val="0"/>
        </w:rPr>
        <w:t xml:space="preserve">IDA Ireland. (2026, March 13). </w:t>
      </w:r>
      <w:r w:rsidDel="00000000" w:rsidR="00000000" w:rsidRPr="00000000">
        <w:rPr>
          <w:i w:val="1"/>
          <w:iCs w:val="1"/>
          <w:rtl w:val="0"/>
        </w:rPr>
        <w:t xml:space="preserve">Anthropic announces 200 new jobs in Ireland</w:t>
      </w:r>
      <w:r w:rsidDel="00000000" w:rsidR="00000000" w:rsidRPr="00000000">
        <w:rPr>
          <w:rtl w:val="0"/>
        </w:rPr>
        <w:t xml:space="preserve">. IDA Ireland.</w:t>
      </w:r>
      <w:hyperlink r:id="rId8">
        <w:r w:rsidDel="00000000" w:rsidR="00000000" w:rsidRPr="00000000">
          <w:rPr>
            <w:rtl w:val="0"/>
          </w:rPr>
          <w:t xml:space="preserve"> </w:t>
        </w:r>
      </w:hyperlink>
      <w:hyperlink r:id="rId9">
        <w:r w:rsidDel="00000000" w:rsidR="00000000" w:rsidRPr="00000000">
          <w:rPr>
            <w:color w:val="1155cc"/>
            <w:u w:val="single"/>
            <w:rtl w:val="0"/>
          </w:rPr>
          <w:t xml:space="preserve">https://www.idaireland.com/latest-news/press-release/anthropic-announces-200-new-jobs-in-ireland</w:t>
        </w:r>
      </w:hyperlink>
      <w:r w:rsidDel="00000000" w:rsidR="00000000" w:rsidRPr="00000000">
        <w:rPr>
          <w:rtl w:val="0"/>
        </w:rPr>
      </w:r>
    </w:p>
    <w:p w:rsidR="00000000" w:rsidDel="00000000" w:rsidP="00000000" w:rsidRDefault="00000000" w:rsidRPr="00000000" w14:paraId="00000025">
      <w:pPr>
        <w:spacing w:after="240" w:before="240" w:lineRule="auto"/>
        <w:jc w:val="both"/>
        <w:rPr/>
      </w:pPr>
      <w:r w:rsidDel="00000000" w:rsidR="00000000" w:rsidRPr="00000000">
        <w:rPr>
          <w:rtl w:val="0"/>
        </w:rPr>
        <w:t xml:space="preserve">Martin, L., Cemaj, G., Cohen, M. (2026). </w:t>
      </w:r>
      <w:r w:rsidDel="00000000" w:rsidR="00000000" w:rsidRPr="00000000">
        <w:rPr>
          <w:i w:val="1"/>
          <w:iCs w:val="1"/>
          <w:rtl w:val="0"/>
        </w:rPr>
        <w:t xml:space="preserve">Scaling managed agents: Decoupling the brain from the hands</w:t>
      </w:r>
      <w:r w:rsidDel="00000000" w:rsidR="00000000" w:rsidRPr="00000000">
        <w:rPr>
          <w:rtl w:val="0"/>
        </w:rPr>
        <w:t xml:space="preserve">. Anthropic Engineering Blog.</w:t>
      </w:r>
      <w:hyperlink r:id="rId10">
        <w:r w:rsidDel="00000000" w:rsidR="00000000" w:rsidRPr="00000000">
          <w:rPr>
            <w:rtl w:val="0"/>
          </w:rPr>
          <w:t xml:space="preserve"> </w:t>
        </w:r>
      </w:hyperlink>
      <w:hyperlink r:id="rId11">
        <w:r w:rsidDel="00000000" w:rsidR="00000000" w:rsidRPr="00000000">
          <w:rPr>
            <w:color w:val="1155cc"/>
            <w:u w:val="single"/>
            <w:rtl w:val="0"/>
          </w:rPr>
          <w:t xml:space="preserve">https://www.anthropic.com/engineering/managed-agents</w:t>
        </w:r>
      </w:hyperlink>
      <w:r w:rsidDel="00000000" w:rsidR="00000000" w:rsidRPr="00000000">
        <w:rPr>
          <w:rtl w:val="0"/>
        </w:rPr>
      </w:r>
    </w:p>
    <w:p w:rsidR="00000000" w:rsidDel="00000000" w:rsidP="00000000" w:rsidRDefault="00000000" w:rsidRPr="00000000" w14:paraId="00000026">
      <w:pPr>
        <w:spacing w:after="240" w:before="240" w:lineRule="auto"/>
        <w:jc w:val="both"/>
        <w:rPr/>
      </w:pPr>
      <w:r w:rsidDel="00000000" w:rsidR="00000000" w:rsidRPr="00000000">
        <w:rPr>
          <w:rtl w:val="0"/>
        </w:rPr>
        <w:t xml:space="preserve">O'Brien, C. (2026, March 13). </w:t>
      </w:r>
      <w:r w:rsidDel="00000000" w:rsidR="00000000" w:rsidRPr="00000000">
        <w:rPr>
          <w:i w:val="1"/>
          <w:iCs w:val="1"/>
          <w:rtl w:val="0"/>
        </w:rPr>
        <w:t xml:space="preserve">Anthropic to create 200 jobs in Dublin by 2027</w:t>
      </w:r>
      <w:r w:rsidDel="00000000" w:rsidR="00000000" w:rsidRPr="00000000">
        <w:rPr>
          <w:rtl w:val="0"/>
        </w:rPr>
        <w:t xml:space="preserve">. The Irish Times.</w:t>
      </w:r>
      <w:hyperlink r:id="rId12">
        <w:r w:rsidDel="00000000" w:rsidR="00000000" w:rsidRPr="00000000">
          <w:rPr>
            <w:rtl w:val="0"/>
          </w:rPr>
          <w:t xml:space="preserve"> </w:t>
        </w:r>
      </w:hyperlink>
      <w:hyperlink r:id="rId13">
        <w:r w:rsidDel="00000000" w:rsidR="00000000" w:rsidRPr="00000000">
          <w:rPr>
            <w:color w:val="1155cc"/>
            <w:u w:val="single"/>
            <w:rtl w:val="0"/>
          </w:rPr>
          <w:t xml:space="preserve">https://www.irishtimes.com/business/2026/03/13/anthropic-to-create-200-jobs-in-dublin-by-2027/</w:t>
        </w:r>
      </w:hyperlink>
      <w:r w:rsidDel="00000000" w:rsidR="00000000" w:rsidRPr="00000000">
        <w:rPr>
          <w:rtl w:val="0"/>
        </w:rPr>
      </w:r>
    </w:p>
    <w:p w:rsidR="00000000" w:rsidDel="00000000" w:rsidP="00000000" w:rsidRDefault="00000000" w:rsidRPr="00000000" w14:paraId="00000027">
      <w:pPr>
        <w:spacing w:after="240" w:before="240" w:lineRule="auto"/>
        <w:jc w:val="both"/>
        <w:rPr>
          <w:color w:val="1155cc"/>
          <w:u w:val="single"/>
        </w:rPr>
      </w:pPr>
      <w:r w:rsidDel="00000000" w:rsidR="00000000" w:rsidRPr="00000000">
        <w:rPr>
          <w:rtl w:val="0"/>
        </w:rPr>
        <w:t xml:space="preserve">O’Donovan, B. (2024, March 19). </w:t>
      </w:r>
      <w:r w:rsidDel="00000000" w:rsidR="00000000" w:rsidRPr="00000000">
        <w:rPr>
          <w:i w:val="1"/>
          <w:iCs w:val="1"/>
          <w:rtl w:val="0"/>
        </w:rPr>
        <w:t xml:space="preserve">AI startup Anthropic to open Dublin office</w:t>
      </w:r>
      <w:r w:rsidDel="00000000" w:rsidR="00000000" w:rsidRPr="00000000">
        <w:rPr>
          <w:rtl w:val="0"/>
        </w:rPr>
        <w:t xml:space="preserve">. RTÉ.</w:t>
      </w:r>
      <w:hyperlink r:id="rId14">
        <w:r w:rsidDel="00000000" w:rsidR="00000000" w:rsidRPr="00000000">
          <w:rPr>
            <w:rtl w:val="0"/>
          </w:rPr>
          <w:t xml:space="preserve"> </w:t>
        </w:r>
      </w:hyperlink>
      <w:hyperlink r:id="rId15">
        <w:r w:rsidDel="00000000" w:rsidR="00000000" w:rsidRPr="00000000">
          <w:rPr>
            <w:color w:val="1155cc"/>
            <w:u w:val="single"/>
            <w:rtl w:val="0"/>
          </w:rPr>
          <w:t xml:space="preserve">https://www.rte.ie/news/business/2024/0319/1438680-ai-startup-anthropic-to-open-dublin-office/</w:t>
        </w:r>
      </w:hyperlink>
      <w:r w:rsidDel="00000000" w:rsidR="00000000" w:rsidRPr="00000000">
        <w:rPr>
          <w:rtl w:val="0"/>
        </w:rPr>
      </w:r>
    </w:p>
    <w:p w:rsidR="00000000" w:rsidDel="00000000" w:rsidP="00000000" w:rsidRDefault="00000000" w:rsidRPr="00000000" w14:paraId="00000028">
      <w:pPr>
        <w:spacing w:after="240" w:before="240" w:lineRule="auto"/>
        <w:rPr/>
      </w:pPr>
      <w:r w:rsidDel="00000000" w:rsidR="00000000" w:rsidRPr="00000000">
        <w:rPr>
          <w:rtl w:val="0"/>
        </w:rPr>
      </w:r>
    </w:p>
    <w:p w:rsidR="00000000" w:rsidDel="00000000" w:rsidP="00000000" w:rsidRDefault="00000000" w:rsidRPr="00000000" w14:paraId="00000029">
      <w:pPr>
        <w:spacing w:after="240" w:before="240" w:lineRule="auto"/>
        <w:rPr>
          <w:b w:val="1"/>
          <w:bCs w:val="1"/>
          <w:color w:val="1155cc"/>
          <w:u w:val="single"/>
        </w:rPr>
      </w:pPr>
      <w:r w:rsidDel="00000000" w:rsidR="00000000" w:rsidRPr="00000000">
        <w:rPr>
          <w:rtl w:val="0"/>
        </w:rPr>
      </w:r>
    </w:p>
    <w:p w:rsidR="00000000" w:rsidDel="00000000" w:rsidP="00000000" w:rsidRDefault="00000000" w:rsidRPr="00000000" w14:paraId="0000002A">
      <w:pPr>
        <w:spacing w:after="240" w:before="240" w:lineRule="auto"/>
        <w:rPr>
          <w:b w:val="1"/>
          <w:bCs w:val="1"/>
          <w:color w:val="1155cc"/>
          <w:u w:val="single"/>
        </w:rPr>
      </w:pPr>
      <w:r w:rsidDel="00000000" w:rsidR="00000000" w:rsidRPr="00000000">
        <w:rPr>
          <w:rtl w:val="0"/>
        </w:rPr>
      </w:r>
    </w:p>
    <w:p w:rsidR="00000000" w:rsidDel="00000000" w:rsidP="00000000" w:rsidRDefault="00000000" w:rsidRPr="00000000" w14:paraId="0000002B">
      <w:pPr>
        <w:spacing w:after="240" w:before="240" w:lineRule="auto"/>
        <w:rPr>
          <w:b w:val="1"/>
          <w:bCs w:val="1"/>
        </w:rPr>
      </w:pPr>
      <w:r w:rsidDel="00000000" w:rsidR="00000000" w:rsidRPr="00000000">
        <w:rPr>
          <w:rtl w:val="0"/>
        </w:rPr>
      </w:r>
    </w:p>
    <w:p w:rsidR="00000000" w:rsidDel="00000000" w:rsidP="00000000" w:rsidRDefault="00000000" w:rsidRPr="00000000" w14:paraId="0000002C">
      <w:pPr>
        <w:rPr>
          <w:b w:val="1"/>
          <w:bCs w:val="1"/>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anthropic.com/engineering/managed-agents" TargetMode="External"/><Relationship Id="rId10" Type="http://schemas.openxmlformats.org/officeDocument/2006/relationships/hyperlink" Target="https://www.anthropic.com/engineering/managed-agents" TargetMode="External"/><Relationship Id="rId13" Type="http://schemas.openxmlformats.org/officeDocument/2006/relationships/hyperlink" Target="https://www.irishtimes.com/business/2026/03/13/anthropic-to-create-200-jobs-in-dublin-by-2027/" TargetMode="External"/><Relationship Id="rId12" Type="http://schemas.openxmlformats.org/officeDocument/2006/relationships/hyperlink" Target="https://www.irishtimes.com/business/2026/03/13/anthropic-to-create-200-jobs-in-dublin-by-2027/"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idaireland.com/latest-news/press-release/anthropic-announces-200-new-jobs-in-ireland" TargetMode="External"/><Relationship Id="rId15" Type="http://schemas.openxmlformats.org/officeDocument/2006/relationships/hyperlink" Target="https://www.rte.ie/news/business/2024/0319/1438680-ai-startup-anthropic-to-open-dublin-office/" TargetMode="External"/><Relationship Id="rId14" Type="http://schemas.openxmlformats.org/officeDocument/2006/relationships/hyperlink" Target="https://www.rte.ie/news/business/2024/0319/1438680-ai-startup-anthropic-to-open-dublin-office/" TargetMode="External"/><Relationship Id="rId5" Type="http://schemas.openxmlformats.org/officeDocument/2006/relationships/styles" Target="styles.xml"/><Relationship Id="rId6" Type="http://schemas.openxmlformats.org/officeDocument/2006/relationships/hyperlink" Target="https://agooka.com/news/business/anthropics-new-product-aims-to-handle-the-hard-part-of-building-ai-agents/" TargetMode="External"/><Relationship Id="rId7" Type="http://schemas.openxmlformats.org/officeDocument/2006/relationships/hyperlink" Target="https://agooka.com/news/business/anthropics-new-product-aims-to-handle-the-hard-part-of-building-ai-agents/" TargetMode="External"/><Relationship Id="rId8" Type="http://schemas.openxmlformats.org/officeDocument/2006/relationships/hyperlink" Target="https://www.idaireland.com/latest-news/press-release/anthropic-announces-200-new-jobs-in-irelan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