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0FF98" w14:textId="77777777" w:rsidR="002E6E75" w:rsidRPr="005062D9" w:rsidRDefault="002E6E75" w:rsidP="002E6E75">
      <w:pPr>
        <w:keepNext/>
        <w:keepLines/>
        <w:spacing w:before="240" w:after="0" w:line="480" w:lineRule="auto"/>
        <w:outlineLvl w:val="0"/>
        <w:rPr>
          <w:rFonts w:ascii="Calibri" w:eastAsia="Times New Roman" w:hAnsi="Calibri" w:cs="Times New Roman"/>
          <w:b/>
          <w:sz w:val="36"/>
          <w:szCs w:val="36"/>
        </w:rPr>
      </w:pPr>
      <w:bookmarkStart w:id="0" w:name="_Toc83645741"/>
      <w:r w:rsidRPr="005062D9">
        <w:rPr>
          <w:rFonts w:ascii="Calibri" w:eastAsia="Times New Roman" w:hAnsi="Calibri" w:cs="Times New Roman"/>
          <w:b/>
          <w:sz w:val="36"/>
          <w:szCs w:val="36"/>
        </w:rPr>
        <w:t>Chapter 6 – Analysis and Findings</w:t>
      </w:r>
      <w:bookmarkEnd w:id="0"/>
    </w:p>
    <w:p w14:paraId="0FBA56A5" w14:textId="77777777" w:rsidR="002E6E75" w:rsidRPr="005062D9" w:rsidRDefault="002E6E75" w:rsidP="002E6E75">
      <w:pPr>
        <w:spacing w:line="480" w:lineRule="auto"/>
        <w:contextualSpacing/>
        <w:rPr>
          <w:rFonts w:ascii="Calibri" w:eastAsia="Calibri" w:hAnsi="Calibri" w:cs="Times New Roman"/>
          <w:sz w:val="24"/>
          <w:szCs w:val="24"/>
        </w:rPr>
      </w:pPr>
      <w:r w:rsidRPr="005062D9">
        <w:rPr>
          <w:rFonts w:ascii="Calibri" w:eastAsia="Calibri" w:hAnsi="Calibri" w:cs="Times New Roman"/>
          <w:sz w:val="24"/>
          <w:szCs w:val="24"/>
        </w:rPr>
        <w:t>This study explores UK-based choral singers’ expectations of choral leadership, with</w:t>
      </w:r>
    </w:p>
    <w:p w14:paraId="7A9AA50C" w14:textId="77777777" w:rsidR="002E6E75" w:rsidRPr="005062D9" w:rsidRDefault="002E6E75" w:rsidP="002E6E75">
      <w:pPr>
        <w:spacing w:line="480" w:lineRule="auto"/>
        <w:contextualSpacing/>
        <w:rPr>
          <w:rFonts w:ascii="Calibri" w:eastAsia="Calibri" w:hAnsi="Calibri" w:cs="Times New Roman"/>
          <w:sz w:val="24"/>
          <w:szCs w:val="24"/>
        </w:rPr>
      </w:pPr>
      <w:r w:rsidRPr="005062D9">
        <w:rPr>
          <w:rFonts w:ascii="Calibri" w:eastAsia="Calibri" w:hAnsi="Calibri" w:cs="Times New Roman"/>
          <w:sz w:val="24"/>
          <w:szCs w:val="24"/>
        </w:rPr>
        <w:t>particular reference to the voice-centred aspect of this role. The previous chapter outlined a</w:t>
      </w:r>
    </w:p>
    <w:p w14:paraId="19BAA48A" w14:textId="77777777" w:rsidR="002E6E75" w:rsidRPr="005062D9" w:rsidRDefault="002E6E75" w:rsidP="002E6E75">
      <w:pPr>
        <w:spacing w:line="480" w:lineRule="auto"/>
        <w:contextualSpacing/>
        <w:rPr>
          <w:rFonts w:ascii="Calibri" w:eastAsia="Calibri" w:hAnsi="Calibri" w:cs="Times New Roman"/>
          <w:sz w:val="24"/>
          <w:szCs w:val="24"/>
        </w:rPr>
      </w:pPr>
      <w:r w:rsidRPr="005062D9">
        <w:rPr>
          <w:rFonts w:ascii="Calibri" w:eastAsia="Calibri" w:hAnsi="Calibri" w:cs="Times New Roman"/>
          <w:sz w:val="24"/>
          <w:szCs w:val="24"/>
        </w:rPr>
        <w:t>bespoke methodology which was created for this project, pragmatically combining a set of</w:t>
      </w:r>
    </w:p>
    <w:p w14:paraId="2846FA42" w14:textId="77777777" w:rsidR="002E6E75" w:rsidRPr="005062D9" w:rsidRDefault="002E6E75" w:rsidP="002E6E75">
      <w:pPr>
        <w:spacing w:line="480" w:lineRule="auto"/>
        <w:contextualSpacing/>
        <w:rPr>
          <w:rFonts w:ascii="Calibri" w:eastAsia="Calibri" w:hAnsi="Calibri" w:cs="Times New Roman"/>
          <w:sz w:val="24"/>
          <w:szCs w:val="24"/>
        </w:rPr>
      </w:pPr>
      <w:r w:rsidRPr="005062D9">
        <w:rPr>
          <w:rFonts w:ascii="Calibri" w:eastAsia="Calibri" w:hAnsi="Calibri" w:cs="Times New Roman"/>
          <w:sz w:val="24"/>
          <w:szCs w:val="24"/>
        </w:rPr>
        <w:t>compl</w:t>
      </w:r>
      <w:r>
        <w:rPr>
          <w:rFonts w:ascii="Calibri" w:eastAsia="Calibri" w:hAnsi="Calibri" w:cs="Times New Roman"/>
          <w:sz w:val="24"/>
          <w:szCs w:val="24"/>
        </w:rPr>
        <w:t>e</w:t>
      </w:r>
      <w:r w:rsidRPr="005062D9">
        <w:rPr>
          <w:rFonts w:ascii="Calibri" w:eastAsia="Calibri" w:hAnsi="Calibri" w:cs="Times New Roman"/>
          <w:sz w:val="24"/>
          <w:szCs w:val="24"/>
        </w:rPr>
        <w:t>mentary data gathering methods and analytical processes to produce a research</w:t>
      </w:r>
    </w:p>
    <w:p w14:paraId="45FB6B53" w14:textId="77777777" w:rsidR="002E6E75" w:rsidRPr="005062D9" w:rsidRDefault="002E6E75" w:rsidP="002E6E75">
      <w:pPr>
        <w:spacing w:line="480" w:lineRule="auto"/>
        <w:contextualSpacing/>
        <w:rPr>
          <w:rFonts w:ascii="Calibri" w:eastAsia="Calibri" w:hAnsi="Calibri" w:cs="Times New Roman"/>
          <w:sz w:val="24"/>
          <w:szCs w:val="24"/>
        </w:rPr>
      </w:pPr>
      <w:r w:rsidRPr="005062D9">
        <w:rPr>
          <w:rFonts w:ascii="Calibri" w:eastAsia="Calibri" w:hAnsi="Calibri" w:cs="Times New Roman"/>
          <w:sz w:val="24"/>
          <w:szCs w:val="24"/>
        </w:rPr>
        <w:t xml:space="preserve">design capable of responding to the stated research questions. This chapter will begin by outlining the procedure followed for both phases of data analysis. Following this, findings will be presented as responses to each of the study’s research questions. </w:t>
      </w:r>
    </w:p>
    <w:p w14:paraId="59513594" w14:textId="77777777" w:rsidR="002E6E75" w:rsidRPr="005062D9" w:rsidRDefault="002E6E75" w:rsidP="002E6E75">
      <w:pPr>
        <w:spacing w:line="480" w:lineRule="auto"/>
        <w:contextualSpacing/>
        <w:rPr>
          <w:rFonts w:ascii="Calibri" w:eastAsia="Calibri" w:hAnsi="Calibri" w:cs="Times New Roman"/>
          <w:sz w:val="24"/>
          <w:szCs w:val="24"/>
        </w:rPr>
      </w:pPr>
    </w:p>
    <w:p w14:paraId="1B815439" w14:textId="77777777" w:rsidR="002E6E75" w:rsidRPr="005062D9" w:rsidRDefault="002E6E75" w:rsidP="002E6E75">
      <w:pPr>
        <w:keepNext/>
        <w:keepLines/>
        <w:spacing w:before="240" w:after="240" w:line="480" w:lineRule="auto"/>
        <w:outlineLvl w:val="0"/>
        <w:rPr>
          <w:rFonts w:ascii="Calibri" w:eastAsia="Times New Roman" w:hAnsi="Calibri" w:cs="Times New Roman"/>
          <w:b/>
          <w:sz w:val="36"/>
          <w:szCs w:val="36"/>
        </w:rPr>
      </w:pPr>
      <w:bookmarkStart w:id="1" w:name="_Toc83645742"/>
      <w:r w:rsidRPr="005062D9">
        <w:rPr>
          <w:rFonts w:ascii="Calibri" w:eastAsia="Times New Roman" w:hAnsi="Calibri" w:cs="Times New Roman"/>
          <w:b/>
          <w:sz w:val="36"/>
          <w:szCs w:val="36"/>
        </w:rPr>
        <w:t>6.1 Analytical procedure</w:t>
      </w:r>
      <w:bookmarkEnd w:id="1"/>
    </w:p>
    <w:p w14:paraId="4B88BFEF" w14:textId="77777777" w:rsidR="002E6E75" w:rsidRPr="005062D9" w:rsidRDefault="002E6E75" w:rsidP="002E6E75">
      <w:pPr>
        <w:spacing w:line="480" w:lineRule="auto"/>
        <w:rPr>
          <w:rFonts w:ascii="Calibri" w:eastAsia="Calibri" w:hAnsi="Calibri" w:cs="Times New Roman"/>
          <w:sz w:val="24"/>
          <w:szCs w:val="24"/>
        </w:rPr>
      </w:pPr>
      <w:r w:rsidRPr="005062D9">
        <w:rPr>
          <w:rFonts w:ascii="Calibri" w:eastAsia="Calibri" w:hAnsi="Calibri" w:cs="Times New Roman"/>
          <w:sz w:val="24"/>
          <w:szCs w:val="24"/>
        </w:rPr>
        <w:t xml:space="preserve">The following sections will outline the procedure followed in analysing the data, beginning in phase 1 using the job advert sample. Selected methodologically relevant results of the job advert analysis will be presented as the justification for the construction of a codebook used in phase 2 of data analysis. The procedure followed in phase 2 in analysing the singer survey will then be outlined. </w:t>
      </w:r>
    </w:p>
    <w:p w14:paraId="58381AA0" w14:textId="77777777" w:rsidR="002E6E75" w:rsidRPr="005062D9" w:rsidRDefault="002E6E75" w:rsidP="002E6E75">
      <w:pPr>
        <w:spacing w:line="480" w:lineRule="auto"/>
        <w:rPr>
          <w:rFonts w:ascii="Calibri" w:eastAsia="Calibri" w:hAnsi="Calibri" w:cs="Times New Roman"/>
          <w:sz w:val="24"/>
          <w:szCs w:val="24"/>
        </w:rPr>
      </w:pPr>
    </w:p>
    <w:p w14:paraId="7B624E0E" w14:textId="77777777" w:rsidR="002E6E75" w:rsidRPr="005062D9" w:rsidRDefault="002E6E75" w:rsidP="002E6E75">
      <w:pPr>
        <w:keepNext/>
        <w:keepLines/>
        <w:spacing w:before="40" w:after="240" w:line="480" w:lineRule="auto"/>
        <w:outlineLvl w:val="2"/>
        <w:rPr>
          <w:rFonts w:ascii="Calibri" w:eastAsia="Times New Roman" w:hAnsi="Calibri" w:cs="Times New Roman"/>
          <w:b/>
          <w:sz w:val="28"/>
          <w:szCs w:val="28"/>
        </w:rPr>
      </w:pPr>
      <w:bookmarkStart w:id="2" w:name="_Toc57131301"/>
      <w:bookmarkStart w:id="3" w:name="_Toc83645743"/>
      <w:r w:rsidRPr="005062D9">
        <w:rPr>
          <w:rFonts w:ascii="Calibri" w:eastAsia="Times New Roman" w:hAnsi="Calibri" w:cs="Times New Roman"/>
          <w:b/>
          <w:sz w:val="28"/>
          <w:szCs w:val="28"/>
        </w:rPr>
        <w:t>6.1.1 Job Adverts - Reflexive Thematic Analysis</w:t>
      </w:r>
      <w:bookmarkEnd w:id="2"/>
      <w:bookmarkEnd w:id="3"/>
      <w:r w:rsidRPr="005062D9">
        <w:rPr>
          <w:rFonts w:ascii="Calibri" w:eastAsia="Times New Roman" w:hAnsi="Calibri" w:cs="Times New Roman"/>
          <w:b/>
          <w:sz w:val="28"/>
          <w:szCs w:val="28"/>
        </w:rPr>
        <w:t xml:space="preserve"> </w:t>
      </w:r>
    </w:p>
    <w:p w14:paraId="05595870" w14:textId="77777777" w:rsidR="002E6E75" w:rsidRPr="005062D9" w:rsidRDefault="002E6E75" w:rsidP="002E6E75">
      <w:pPr>
        <w:spacing w:after="240" w:line="480" w:lineRule="auto"/>
        <w:rPr>
          <w:rFonts w:ascii="Calibri" w:eastAsia="Calibri" w:hAnsi="Calibri" w:cs="Times New Roman"/>
          <w:sz w:val="24"/>
          <w:szCs w:val="24"/>
        </w:rPr>
      </w:pPr>
      <w:r w:rsidRPr="005062D9">
        <w:rPr>
          <w:rFonts w:ascii="Calibri" w:eastAsia="Calibri" w:hAnsi="Calibri" w:cs="Times New Roman"/>
          <w:sz w:val="24"/>
          <w:szCs w:val="24"/>
        </w:rPr>
        <w:t xml:space="preserve">The procedure for the Reflexive Thematic Analysis was based upon Braun &amp; Clarke’s Reflexive TA process as outlined in their 2006 paper </w:t>
      </w:r>
      <w:r w:rsidRPr="005062D9">
        <w:rPr>
          <w:rFonts w:ascii="Calibri" w:eastAsia="Calibri" w:hAnsi="Calibri" w:cs="Times New Roman"/>
          <w:i/>
          <w:iCs/>
          <w:sz w:val="24"/>
          <w:szCs w:val="24"/>
        </w:rPr>
        <w:t xml:space="preserve">Using Thematic Analysis in Psychology </w:t>
      </w:r>
      <w:r w:rsidRPr="005062D9">
        <w:rPr>
          <w:rFonts w:ascii="Calibri" w:eastAsia="Calibri" w:hAnsi="Calibri" w:cs="Times New Roman"/>
          <w:i/>
          <w:iCs/>
          <w:sz w:val="24"/>
          <w:szCs w:val="24"/>
        </w:rPr>
        <w:fldChar w:fldCharType="begin" w:fldLock="1"/>
      </w:r>
      <w:r w:rsidRPr="005062D9">
        <w:rPr>
          <w:rFonts w:ascii="Calibri" w:eastAsia="Calibri" w:hAnsi="Calibri" w:cs="Times New Roman"/>
          <w:i/>
          <w:iCs/>
          <w:sz w:val="24"/>
          <w:szCs w:val="24"/>
        </w:rPr>
        <w:instrText>ADDIN CSL_CITATION {"citationItems":[{"id":"ITEM-1","itemData":{"DOI":"10.1191/1478088706qp063oa","ISSN":"14780887","abstract":"Thematic analysis is a poorly demarcated, rarely acknowledged, yet widely used qualitative analytic method within psychology. In this paper, we argue that it offers an accessible and theoretically flexible approach to analysing qualitative data. We outline what thematic analysis is, locating it in relation to other qualitative analytic methods that search for themes or patterns, and in relation to different epistemological and ontological positions. We then provide clear guidelines to those wanting to start thematic analysis, or conduct it in a more deliberate and rigorous way, and consider potential pitfalls in conducting thematic analysis. Finally, we outline the disadvantages and advantages of thematic analysis. We conclude by advocating thematic analysis as a useful and flexible method for qualitative research in and beyond psychology. © 2006 Edward Arnold (Publishers) Ltd.","author":[{"dropping-particle":"","family":"Braun","given":"Virginia","non-dropping-particle":"","parse-names":false,"suffix":""},{"dropping-particle":"","family":"Clarke","given":"Victoria","non-dropping-particle":"","parse-names":false,"suffix":""}],"container-title":"Qualitative Research in Psychology","id":"ITEM-1","issue":"2","issued":{"date-parts":[["2006"]]},"page":"77-101","title":"Using thematic analysis in psychology","type":"article-journal","volume":"3"},"uris":["http://www.mendeley.com/documents/?uuid=328c04f5-318c-4548-9d67-220da228f45a"]}],"mendeley":{"formattedCitation":"(Virginia Braun &amp; Clarke, 2006)","manualFormatting":"(Braun &amp; Clarke, 2006)","plainTextFormattedCitation":"(Virginia Braun &amp; Clarke, 2006)","previouslyFormattedCitation":"(Virginia Braun &amp; Clarke, 2006)"},"properties":{"noteIndex":0},"schema":"https://github.com/citation-style-language/schema/raw/master/csl-citation.json"}</w:instrText>
      </w:r>
      <w:r w:rsidRPr="005062D9">
        <w:rPr>
          <w:rFonts w:ascii="Calibri" w:eastAsia="Calibri" w:hAnsi="Calibri" w:cs="Times New Roman"/>
          <w:i/>
          <w:iCs/>
          <w:sz w:val="24"/>
          <w:szCs w:val="24"/>
        </w:rPr>
        <w:fldChar w:fldCharType="separate"/>
      </w:r>
      <w:r w:rsidRPr="005062D9">
        <w:rPr>
          <w:rFonts w:ascii="Calibri" w:eastAsia="Calibri" w:hAnsi="Calibri" w:cs="Times New Roman"/>
          <w:iCs/>
          <w:noProof/>
          <w:sz w:val="24"/>
          <w:szCs w:val="24"/>
        </w:rPr>
        <w:t>(Braun &amp; Clarke, 2006)</w:t>
      </w:r>
      <w:r w:rsidRPr="005062D9">
        <w:rPr>
          <w:rFonts w:ascii="Calibri" w:eastAsia="Calibri" w:hAnsi="Calibri" w:cs="Times New Roman"/>
          <w:i/>
          <w:iCs/>
          <w:sz w:val="24"/>
          <w:szCs w:val="24"/>
        </w:rPr>
        <w:fldChar w:fldCharType="end"/>
      </w:r>
      <w:r w:rsidRPr="005062D9">
        <w:rPr>
          <w:rFonts w:ascii="Calibri" w:eastAsia="Calibri" w:hAnsi="Calibri" w:cs="Times New Roman"/>
          <w:sz w:val="24"/>
          <w:szCs w:val="24"/>
        </w:rPr>
        <w:t xml:space="preserve">, along with their more recent work in this area, entitled </w:t>
      </w:r>
      <w:r w:rsidRPr="005062D9">
        <w:rPr>
          <w:rFonts w:ascii="Calibri" w:eastAsia="Calibri" w:hAnsi="Calibri" w:cs="Times New Roman"/>
          <w:i/>
          <w:iCs/>
          <w:sz w:val="24"/>
          <w:szCs w:val="24"/>
        </w:rPr>
        <w:t xml:space="preserve">One size fits </w:t>
      </w:r>
      <w:r w:rsidRPr="005062D9">
        <w:rPr>
          <w:rFonts w:ascii="Calibri" w:eastAsia="Calibri" w:hAnsi="Calibri" w:cs="Times New Roman"/>
          <w:i/>
          <w:iCs/>
          <w:sz w:val="24"/>
          <w:szCs w:val="24"/>
        </w:rPr>
        <w:lastRenderedPageBreak/>
        <w:t xml:space="preserve">all? What Counts as quality practice in (reflexive) thematic analysis? </w:t>
      </w:r>
      <w:r w:rsidRPr="005062D9">
        <w:rPr>
          <w:rFonts w:ascii="Calibri" w:eastAsia="Calibri" w:hAnsi="Calibri" w:cs="Times New Roman"/>
          <w:i/>
          <w:iCs/>
          <w:sz w:val="24"/>
          <w:szCs w:val="24"/>
        </w:rPr>
        <w:fldChar w:fldCharType="begin" w:fldLock="1"/>
      </w:r>
      <w:r w:rsidRPr="005062D9">
        <w:rPr>
          <w:rFonts w:ascii="Calibri" w:eastAsia="Calibri" w:hAnsi="Calibri" w:cs="Times New Roman"/>
          <w:i/>
          <w:iCs/>
          <w:sz w:val="24"/>
          <w:szCs w:val="24"/>
        </w:rPr>
        <w:instrText>ADDIN CSL_CITATION {"citationItems":[{"id":"ITEM-1","itemData":{"DOI":"10.1080/14780887.2020.1769238","ISSN":"14780895","abstract":"Developing a universal quality standard for thematic analysis (TA) is complicated by the existence of numerous iterations of TA that differ paradigmatically, philosophically and procedurally. This plurality in TA is often not recognised by editors, reviewers or authors, who promote ‘coding reliability measures’ as universal requirements of quality TA. Focusing particularly on our reflexive TA approach, we discuss quality in TA with reference to ten common problems we have identified in published TA research that cites or claims to follow our guidance. Many of the common problems are underpinned by an assumption of homogeneity in TA. We end by outlining guidelines for reviewers and editors–in the form of twenty critical questions–to support them in promoting high(er) standards in TA research, and more deliberative and reflexive engagement with TA as method and practice.","author":[{"dropping-particle":"","family":"Braun","given":"Virginia","non-dropping-particle":"","parse-names":false,"suffix":""},{"dropping-particle":"","family":"Clarke","given":"Victoria","non-dropping-particle":"","parse-names":false,"suffix":""}],"container-title":"Qualitative Research in Psychology","id":"ITEM-1","issue":"00","issued":{"date-parts":[["2020"]]},"page":"1-25","publisher":"Routledge","title":"One size fits all? What counts as quality practice in (reflexive) thematic analysis?","type":"article-journal","volume":"00"},"uris":["http://www.mendeley.com/documents/?uuid=94c5a7e2-1283-423c-8f69-f93f46c9f4f4"]}],"mendeley":{"formattedCitation":"(Virginia Braun &amp; Clarke, 2020b)","manualFormatting":"(Braun &amp; Clarke, 2020b)","plainTextFormattedCitation":"(Virginia Braun &amp; Clarke, 2020b)","previouslyFormattedCitation":"(Virginia Braun &amp; Clarke, 2020b)"},"properties":{"noteIndex":0},"schema":"https://github.com/citation-style-language/schema/raw/master/csl-citation.json"}</w:instrText>
      </w:r>
      <w:r w:rsidRPr="005062D9">
        <w:rPr>
          <w:rFonts w:ascii="Calibri" w:eastAsia="Calibri" w:hAnsi="Calibri" w:cs="Times New Roman"/>
          <w:i/>
          <w:iCs/>
          <w:sz w:val="24"/>
          <w:szCs w:val="24"/>
        </w:rPr>
        <w:fldChar w:fldCharType="separate"/>
      </w:r>
      <w:r w:rsidRPr="005062D9">
        <w:rPr>
          <w:rFonts w:ascii="Calibri" w:eastAsia="Calibri" w:hAnsi="Calibri" w:cs="Times New Roman"/>
          <w:iCs/>
          <w:noProof/>
          <w:sz w:val="24"/>
          <w:szCs w:val="24"/>
        </w:rPr>
        <w:t>(Braun &amp; Clarke, 2020b)</w:t>
      </w:r>
      <w:r w:rsidRPr="005062D9">
        <w:rPr>
          <w:rFonts w:ascii="Calibri" w:eastAsia="Calibri" w:hAnsi="Calibri" w:cs="Times New Roman"/>
          <w:i/>
          <w:iCs/>
          <w:sz w:val="24"/>
          <w:szCs w:val="24"/>
        </w:rPr>
        <w:fldChar w:fldCharType="end"/>
      </w:r>
      <w:r w:rsidRPr="005062D9">
        <w:rPr>
          <w:rFonts w:ascii="Calibri" w:eastAsia="Calibri" w:hAnsi="Calibri" w:cs="Times New Roman"/>
          <w:i/>
          <w:iCs/>
          <w:sz w:val="24"/>
          <w:szCs w:val="24"/>
        </w:rPr>
        <w:t xml:space="preserve">. </w:t>
      </w:r>
    </w:p>
    <w:p w14:paraId="4FA28326" w14:textId="77777777" w:rsidR="002E6E75" w:rsidRPr="005062D9" w:rsidRDefault="002E6E75" w:rsidP="002E6E75">
      <w:pPr>
        <w:spacing w:after="240" w:line="480" w:lineRule="auto"/>
        <w:rPr>
          <w:rFonts w:ascii="Calibri" w:eastAsia="Calibri" w:hAnsi="Calibri" w:cs="Times New Roman"/>
          <w:sz w:val="24"/>
          <w:szCs w:val="24"/>
        </w:rPr>
      </w:pPr>
    </w:p>
    <w:p w14:paraId="288E2711" w14:textId="77777777" w:rsidR="002E6E75" w:rsidRPr="005062D9" w:rsidRDefault="002E6E75" w:rsidP="002E6E75">
      <w:pPr>
        <w:spacing w:after="240" w:line="480" w:lineRule="auto"/>
        <w:rPr>
          <w:rFonts w:ascii="Calibri" w:eastAsia="Calibri" w:hAnsi="Calibri" w:cs="Times New Roman"/>
          <w:sz w:val="24"/>
          <w:szCs w:val="24"/>
        </w:rPr>
      </w:pPr>
      <w:r w:rsidRPr="005062D9">
        <w:rPr>
          <w:rFonts w:ascii="Calibri" w:eastAsia="Calibri" w:hAnsi="Calibri" w:cs="Times New Roman"/>
          <w:sz w:val="24"/>
          <w:szCs w:val="24"/>
        </w:rPr>
        <w:t xml:space="preserve">The first step in analysis was familiarisation with the data during repeated readings of the job adverts. During the familiarisation phase, notes were made of any observations relating to patterns or interesting features present in the data set. These observations were then used to formulate an initial list of possible codes. During the process of analysis, hard copies of the job adverts were used during initial readings of the data. Following this, the text from the adverts was copied into an Excel spreadsheet to be used during the coding and recoding process. Individual adverts were organised into separate columns across the top of the spreadsheet, and codes were listed in a column on the left-hand side of the spreadsheet. This allowed units of code to be easily copied and pasted from each advert into a corresponding code box. This allowed for the easy viewing and cross-referencing of units of code and their original context in the adverts. It also allowed units of text to be moved easily between codes and for the merging/dividing of codes as the data was reinterpreted during an iterative process of reading and rereading the data set as a whole. Using a pragmatic approach, during coding an attempt was made to move beyond a semantic level of analysis to a deeper, latent level of data interpretation. It was deemed pragmatically appropriate for prior experience of research and practice to be used in influencing the reading of the job adverts in order to move to this deeper, latent level of interpretation. This is seen in the multi-layered coding hierarchy produced as a result of the analysis (see Appendix). </w:t>
      </w:r>
    </w:p>
    <w:p w14:paraId="707D7DFB" w14:textId="77777777" w:rsidR="002E6E75" w:rsidRPr="005062D9" w:rsidRDefault="002E6E75" w:rsidP="002E6E75">
      <w:pPr>
        <w:spacing w:after="240" w:line="480" w:lineRule="auto"/>
        <w:rPr>
          <w:rFonts w:ascii="Calibri" w:eastAsia="Calibri" w:hAnsi="Calibri" w:cs="Times New Roman"/>
          <w:sz w:val="24"/>
          <w:szCs w:val="24"/>
        </w:rPr>
      </w:pPr>
    </w:p>
    <w:p w14:paraId="1956F8FA" w14:textId="77777777" w:rsidR="002E6E75" w:rsidRPr="005062D9" w:rsidRDefault="002E6E75" w:rsidP="002E6E75">
      <w:pPr>
        <w:spacing w:after="240" w:line="480" w:lineRule="auto"/>
        <w:rPr>
          <w:rFonts w:ascii="Calibri" w:eastAsia="Calibri" w:hAnsi="Calibri" w:cs="Times New Roman"/>
          <w:sz w:val="24"/>
          <w:szCs w:val="24"/>
        </w:rPr>
      </w:pPr>
      <w:r w:rsidRPr="005062D9">
        <w:rPr>
          <w:rFonts w:ascii="Calibri" w:eastAsia="Calibri" w:hAnsi="Calibri" w:cs="Times New Roman"/>
          <w:sz w:val="24"/>
          <w:szCs w:val="24"/>
        </w:rPr>
        <w:lastRenderedPageBreak/>
        <w:t xml:space="preserve">After the process of coding and recoding was complete and the final list of codes had been produced, the code list was reviewed and common ground between sets of codes was sought. These sets were grouped, labelled as themes and descriptions of each theme were written. Three themes were generated, </w:t>
      </w:r>
      <w:r w:rsidRPr="005062D9">
        <w:rPr>
          <w:rFonts w:ascii="Calibri" w:eastAsia="Calibri" w:hAnsi="Calibri" w:cs="Times New Roman"/>
          <w:i/>
          <w:iCs/>
          <w:sz w:val="24"/>
          <w:szCs w:val="24"/>
        </w:rPr>
        <w:t>Job focused information</w:t>
      </w:r>
      <w:r w:rsidRPr="005062D9">
        <w:rPr>
          <w:rFonts w:ascii="Calibri" w:eastAsia="Calibri" w:hAnsi="Calibri" w:cs="Times New Roman"/>
          <w:sz w:val="24"/>
          <w:szCs w:val="24"/>
        </w:rPr>
        <w:t xml:space="preserve">, </w:t>
      </w:r>
      <w:r w:rsidRPr="005062D9">
        <w:rPr>
          <w:rFonts w:ascii="Calibri" w:eastAsia="Calibri" w:hAnsi="Calibri" w:cs="Times New Roman"/>
          <w:i/>
          <w:iCs/>
          <w:sz w:val="24"/>
          <w:szCs w:val="24"/>
        </w:rPr>
        <w:t>Choir focused information</w:t>
      </w:r>
      <w:r w:rsidRPr="005062D9">
        <w:rPr>
          <w:rFonts w:ascii="Calibri" w:eastAsia="Calibri" w:hAnsi="Calibri" w:cs="Times New Roman"/>
          <w:sz w:val="24"/>
          <w:szCs w:val="24"/>
        </w:rPr>
        <w:t xml:space="preserve"> and </w:t>
      </w:r>
      <w:r w:rsidRPr="005062D9">
        <w:rPr>
          <w:rFonts w:ascii="Calibri" w:eastAsia="Calibri" w:hAnsi="Calibri" w:cs="Times New Roman"/>
          <w:i/>
          <w:iCs/>
          <w:sz w:val="24"/>
          <w:szCs w:val="24"/>
        </w:rPr>
        <w:t>Candidate focused information.</w:t>
      </w:r>
      <w:r w:rsidRPr="005062D9">
        <w:rPr>
          <w:rFonts w:ascii="Calibri" w:eastAsia="Calibri" w:hAnsi="Calibri" w:cs="Times New Roman"/>
          <w:sz w:val="24"/>
          <w:szCs w:val="24"/>
        </w:rPr>
        <w:t xml:space="preserve"> A table showing the hierarchy of coding including the lower level sub-codes for this analysis can be found in the Appendix (see p.</w:t>
      </w:r>
      <w:r>
        <w:rPr>
          <w:rFonts w:ascii="Calibri" w:eastAsia="Calibri" w:hAnsi="Calibri" w:cs="Times New Roman"/>
          <w:sz w:val="24"/>
          <w:szCs w:val="24"/>
        </w:rPr>
        <w:t>360</w:t>
      </w:r>
      <w:r w:rsidRPr="005062D9">
        <w:rPr>
          <w:rFonts w:ascii="Calibri" w:eastAsia="Calibri" w:hAnsi="Calibri" w:cs="Times New Roman"/>
          <w:sz w:val="24"/>
          <w:szCs w:val="24"/>
        </w:rPr>
        <w:t xml:space="preserve">). The first two meta-themes related to logistical demands made in the job advert (e.g., location) and descriptions of the choirs writing the job adverts and were therefore rejected for further use in the study. </w:t>
      </w:r>
      <w:r w:rsidRPr="005062D9">
        <w:rPr>
          <w:rFonts w:ascii="Calibri" w:eastAsia="Calibri" w:hAnsi="Calibri" w:cs="Times New Roman"/>
          <w:i/>
          <w:iCs/>
          <w:sz w:val="24"/>
          <w:szCs w:val="24"/>
        </w:rPr>
        <w:t>Candidate focused information,</w:t>
      </w:r>
      <w:r w:rsidRPr="005062D9">
        <w:rPr>
          <w:rFonts w:ascii="Calibri" w:eastAsia="Calibri" w:hAnsi="Calibri" w:cs="Times New Roman"/>
          <w:sz w:val="24"/>
          <w:szCs w:val="24"/>
        </w:rPr>
        <w:t xml:space="preserve"> was selected for use in the development and analysis of the singer survey data set. This decision was justified in relation to the study’s research questions which explore singers’ expectations of choral leaders. Below, Figure 14 shows an extract from this table, displaying the </w:t>
      </w:r>
      <w:r w:rsidRPr="005062D9">
        <w:rPr>
          <w:rFonts w:ascii="Calibri" w:eastAsia="Calibri" w:hAnsi="Calibri" w:cs="Times New Roman"/>
          <w:i/>
          <w:iCs/>
          <w:sz w:val="24"/>
          <w:szCs w:val="24"/>
        </w:rPr>
        <w:t>Candidate focused information</w:t>
      </w:r>
      <w:r w:rsidRPr="005062D9">
        <w:rPr>
          <w:rFonts w:ascii="Calibri" w:eastAsia="Calibri" w:hAnsi="Calibri" w:cs="Times New Roman"/>
          <w:sz w:val="24"/>
          <w:szCs w:val="24"/>
        </w:rPr>
        <w:t xml:space="preserve"> meta-theme:</w:t>
      </w:r>
    </w:p>
    <w:p w14:paraId="389A4CC9" w14:textId="77777777" w:rsidR="002E6E75" w:rsidRPr="005062D9" w:rsidRDefault="002E6E75" w:rsidP="002E6E75">
      <w:pPr>
        <w:spacing w:line="256" w:lineRule="auto"/>
        <w:rPr>
          <w:rFonts w:ascii="Calibri" w:eastAsia="Calibri" w:hAnsi="Calibri" w:cs="Times New Roman"/>
          <w:sz w:val="24"/>
          <w:szCs w:val="24"/>
        </w:rPr>
      </w:pPr>
      <w:r w:rsidRPr="005062D9">
        <w:rPr>
          <w:rFonts w:ascii="Calibri" w:eastAsia="Calibri" w:hAnsi="Calibri" w:cs="Times New Roman"/>
          <w:sz w:val="24"/>
          <w:szCs w:val="24"/>
        </w:rPr>
        <w:br w:type="page"/>
      </w:r>
    </w:p>
    <w:p w14:paraId="12809D2E" w14:textId="77777777" w:rsidR="002E6E75" w:rsidRPr="005062D9" w:rsidRDefault="002E6E75" w:rsidP="002E6E75">
      <w:pPr>
        <w:spacing w:after="240" w:line="480" w:lineRule="auto"/>
        <w:jc w:val="center"/>
        <w:rPr>
          <w:rFonts w:ascii="Calibri" w:eastAsia="Calibri" w:hAnsi="Calibri" w:cs="Times New Roman"/>
          <w:sz w:val="24"/>
          <w:szCs w:val="24"/>
        </w:rPr>
      </w:pPr>
      <w:r w:rsidRPr="005062D9">
        <w:rPr>
          <w:noProof/>
        </w:rPr>
        <w:lastRenderedPageBreak/>
        <mc:AlternateContent>
          <mc:Choice Requires="wps">
            <w:drawing>
              <wp:anchor distT="0" distB="0" distL="114300" distR="114300" simplePos="0" relativeHeight="251663360" behindDoc="0" locked="0" layoutInCell="1" allowOverlap="1" wp14:anchorId="14A3038D" wp14:editId="4CCC0579">
                <wp:simplePos x="0" y="0"/>
                <wp:positionH relativeFrom="column">
                  <wp:posOffset>-485775</wp:posOffset>
                </wp:positionH>
                <wp:positionV relativeFrom="paragraph">
                  <wp:posOffset>3619500</wp:posOffset>
                </wp:positionV>
                <wp:extent cx="687768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6877685" cy="635"/>
                        </a:xfrm>
                        <a:prstGeom prst="rect">
                          <a:avLst/>
                        </a:prstGeom>
                        <a:solidFill>
                          <a:prstClr val="white"/>
                        </a:solidFill>
                        <a:ln>
                          <a:noFill/>
                        </a:ln>
                      </wps:spPr>
                      <wps:txbx>
                        <w:txbxContent>
                          <w:p w14:paraId="0ECE352F" w14:textId="3C52DEA5" w:rsidR="002E6E75" w:rsidRPr="00D8466B" w:rsidRDefault="002E6E75" w:rsidP="002E6E75">
                            <w:pPr>
                              <w:pStyle w:val="Caption"/>
                              <w:rPr>
                                <w:rFonts w:ascii="Calibri" w:eastAsia="Calibri" w:hAnsi="Calibri" w:cs="Times New Roman"/>
                                <w:noProof/>
                              </w:rPr>
                            </w:pPr>
                            <w:bookmarkStart w:id="4" w:name="_Toc83645609"/>
                            <w:r>
                              <w:t xml:space="preserve">Figure </w:t>
                            </w:r>
                            <w:fldSimple w:instr=" SEQ Figure \* ARABIC ">
                              <w:r w:rsidR="00E963AF">
                                <w:rPr>
                                  <w:noProof/>
                                </w:rPr>
                                <w:t>1</w:t>
                              </w:r>
                            </w:fldSimple>
                            <w:r>
                              <w:t xml:space="preserve"> - </w:t>
                            </w:r>
                            <w:r w:rsidRPr="0028596A">
                              <w:t>Candidate focused meta-theme generated during job advert analysis</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A3038D" id="_x0000_t202" coordsize="21600,21600" o:spt="202" path="m,l,21600r21600,l21600,xe">
                <v:stroke joinstyle="miter"/>
                <v:path gradientshapeok="t" o:connecttype="rect"/>
              </v:shapetype>
              <v:shape id="Text Box 15" o:spid="_x0000_s1026" type="#_x0000_t202" style="position:absolute;left:0;text-align:left;margin-left:-38.25pt;margin-top:285pt;width:541.5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" stroked="f">
                <v:textbox style="mso-fit-shape-to-text:t" inset="0,0,0,0">
                  <w:txbxContent>
                    <w:p w14:paraId="0ECE352F" w14:textId="3C52DEA5" w:rsidR="002E6E75" w:rsidRPr="00D8466B" w:rsidRDefault="002E6E75" w:rsidP="002E6E75">
                      <w:pPr>
                        <w:pStyle w:val="Caption"/>
                        <w:rPr>
                          <w:rFonts w:ascii="Calibri" w:eastAsia="Calibri" w:hAnsi="Calibri" w:cs="Times New Roman"/>
                          <w:noProof/>
                        </w:rPr>
                      </w:pPr>
                      <w:bookmarkStart w:id="5" w:name="_Toc83645609"/>
                      <w:r>
                        <w:t xml:space="preserve">Figure </w:t>
                      </w:r>
                      <w:fldSimple w:instr=" SEQ Figure \* ARABIC ">
                        <w:r w:rsidR="00E963AF">
                          <w:rPr>
                            <w:noProof/>
                          </w:rPr>
                          <w:t>1</w:t>
                        </w:r>
                      </w:fldSimple>
                      <w:r>
                        <w:t xml:space="preserve"> - </w:t>
                      </w:r>
                      <w:r w:rsidRPr="0028596A">
                        <w:t>Candidate focused meta-theme generated during job advert analysis</w:t>
                      </w:r>
                      <w:bookmarkEnd w:id="5"/>
                    </w:p>
                  </w:txbxContent>
                </v:textbox>
                <w10:wrap type="topAndBottom"/>
              </v:shape>
            </w:pict>
          </mc:Fallback>
        </mc:AlternateContent>
      </w:r>
      <w:r w:rsidRPr="005062D9">
        <w:rPr>
          <w:rFonts w:ascii="Calibri" w:eastAsia="Calibri" w:hAnsi="Calibri" w:cs="Times New Roman"/>
          <w:noProof/>
        </w:rPr>
        <w:drawing>
          <wp:anchor distT="0" distB="0" distL="114300" distR="114300" simplePos="0" relativeHeight="251662336" behindDoc="0" locked="0" layoutInCell="1" allowOverlap="1" wp14:anchorId="49FAD736" wp14:editId="371F0DCE">
            <wp:simplePos x="0" y="0"/>
            <wp:positionH relativeFrom="margin">
              <wp:posOffset>-485775</wp:posOffset>
            </wp:positionH>
            <wp:positionV relativeFrom="paragraph">
              <wp:posOffset>0</wp:posOffset>
            </wp:positionV>
            <wp:extent cx="6877685" cy="3562350"/>
            <wp:effectExtent l="0" t="0" r="0" b="0"/>
            <wp:wrapTopAndBottom/>
            <wp:docPr id="2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Tabl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77685" cy="3562350"/>
                    </a:xfrm>
                    <a:prstGeom prst="rect">
                      <a:avLst/>
                    </a:prstGeom>
                    <a:noFill/>
                  </pic:spPr>
                </pic:pic>
              </a:graphicData>
            </a:graphic>
            <wp14:sizeRelH relativeFrom="margin">
              <wp14:pctWidth>0</wp14:pctWidth>
            </wp14:sizeRelH>
            <wp14:sizeRelV relativeFrom="margin">
              <wp14:pctHeight>0</wp14:pctHeight>
            </wp14:sizeRelV>
          </wp:anchor>
        </w:drawing>
      </w:r>
    </w:p>
    <w:p w14:paraId="6B1A9F3C" w14:textId="77777777" w:rsidR="002E6E75" w:rsidRPr="005062D9" w:rsidRDefault="002E6E75" w:rsidP="002E6E75">
      <w:pPr>
        <w:spacing w:after="240" w:line="480" w:lineRule="auto"/>
        <w:rPr>
          <w:rFonts w:ascii="Calibri" w:eastAsia="Calibri" w:hAnsi="Calibri" w:cs="Times New Roman"/>
          <w:sz w:val="24"/>
          <w:szCs w:val="24"/>
        </w:rPr>
      </w:pPr>
      <w:r w:rsidRPr="005062D9">
        <w:rPr>
          <w:rFonts w:ascii="Calibri" w:eastAsia="Calibri" w:hAnsi="Calibri" w:cs="Times New Roman"/>
          <w:sz w:val="24"/>
          <w:szCs w:val="24"/>
        </w:rPr>
        <w:t xml:space="preserve">The following section of this chapter will now describe the procedure followed in analysing the singer survey, using the results of the job advert analysis as a codebook for data analysis. </w:t>
      </w:r>
    </w:p>
    <w:p w14:paraId="775BC378" w14:textId="77777777" w:rsidR="002E6E75" w:rsidRPr="005062D9" w:rsidRDefault="002E6E75" w:rsidP="002E6E75">
      <w:pPr>
        <w:spacing w:line="480" w:lineRule="auto"/>
        <w:contextualSpacing/>
        <w:rPr>
          <w:rFonts w:ascii="Calibri" w:eastAsia="Calibri" w:hAnsi="Calibri" w:cs="Times New Roman"/>
          <w:sz w:val="24"/>
          <w:szCs w:val="24"/>
        </w:rPr>
      </w:pPr>
    </w:p>
    <w:p w14:paraId="1666CA68" w14:textId="77777777" w:rsidR="002E6E75" w:rsidRPr="005062D9" w:rsidRDefault="002E6E75" w:rsidP="002E6E75">
      <w:pPr>
        <w:keepNext/>
        <w:keepLines/>
        <w:spacing w:before="40" w:after="240" w:line="480" w:lineRule="auto"/>
        <w:outlineLvl w:val="2"/>
        <w:rPr>
          <w:rFonts w:ascii="Calibri" w:eastAsia="Times New Roman" w:hAnsi="Calibri" w:cs="Times New Roman"/>
          <w:b/>
          <w:sz w:val="28"/>
          <w:szCs w:val="28"/>
        </w:rPr>
      </w:pPr>
      <w:bookmarkStart w:id="6" w:name="_Toc57131302"/>
      <w:bookmarkStart w:id="7" w:name="_Toc83645744"/>
      <w:r w:rsidRPr="005062D9">
        <w:rPr>
          <w:rFonts w:ascii="Calibri" w:eastAsia="Times New Roman" w:hAnsi="Calibri" w:cs="Times New Roman"/>
          <w:b/>
          <w:sz w:val="28"/>
          <w:szCs w:val="28"/>
        </w:rPr>
        <w:t>6.1.2 Singer Survey - Analytical procedure</w:t>
      </w:r>
      <w:bookmarkEnd w:id="6"/>
      <w:r w:rsidRPr="005062D9">
        <w:rPr>
          <w:rFonts w:ascii="Calibri" w:eastAsia="Times New Roman" w:hAnsi="Calibri" w:cs="Times New Roman"/>
          <w:b/>
          <w:sz w:val="28"/>
          <w:szCs w:val="28"/>
        </w:rPr>
        <w:t xml:space="preserve"> and construction of codebook</w:t>
      </w:r>
      <w:bookmarkEnd w:id="7"/>
    </w:p>
    <w:p w14:paraId="006FBC58" w14:textId="77777777" w:rsidR="002E6E75" w:rsidRPr="005062D9" w:rsidRDefault="002E6E75" w:rsidP="002E6E75">
      <w:pPr>
        <w:spacing w:after="240" w:line="480" w:lineRule="auto"/>
        <w:rPr>
          <w:rFonts w:ascii="Calibri" w:eastAsia="Calibri" w:hAnsi="Calibri" w:cs="Times New Roman"/>
          <w:sz w:val="24"/>
          <w:szCs w:val="24"/>
        </w:rPr>
      </w:pPr>
      <w:r w:rsidRPr="005062D9">
        <w:rPr>
          <w:rFonts w:ascii="Calibri" w:eastAsia="Calibri" w:hAnsi="Calibri" w:cs="Times New Roman"/>
          <w:sz w:val="24"/>
          <w:szCs w:val="24"/>
        </w:rPr>
        <w:t xml:space="preserve">The analysis of the singer survey follows the structure of the survey by firstly focusing on expectations of the role of the choral leader in general, and secondly on specifically the voice-related aspects of the role. </w:t>
      </w:r>
    </w:p>
    <w:p w14:paraId="59993729" w14:textId="77777777" w:rsidR="002E6E75" w:rsidRPr="005062D9" w:rsidRDefault="002E6E75" w:rsidP="002E6E75">
      <w:pPr>
        <w:spacing w:after="240" w:line="480" w:lineRule="auto"/>
        <w:rPr>
          <w:rFonts w:ascii="Calibri" w:eastAsia="Calibri" w:hAnsi="Calibri" w:cs="Times New Roman"/>
          <w:sz w:val="24"/>
          <w:szCs w:val="24"/>
        </w:rPr>
      </w:pPr>
    </w:p>
    <w:p w14:paraId="65E60CC4" w14:textId="77777777" w:rsidR="002E6E75" w:rsidRPr="005062D9" w:rsidRDefault="002E6E75" w:rsidP="002E6E75">
      <w:pPr>
        <w:spacing w:after="240" w:line="480" w:lineRule="auto"/>
        <w:rPr>
          <w:rFonts w:ascii="Calibri" w:eastAsia="Calibri" w:hAnsi="Calibri" w:cs="Times New Roman"/>
          <w:sz w:val="24"/>
          <w:szCs w:val="24"/>
        </w:rPr>
      </w:pPr>
      <w:r w:rsidRPr="005062D9">
        <w:rPr>
          <w:rFonts w:ascii="Calibri" w:eastAsia="Calibri" w:hAnsi="Calibri" w:cs="Times New Roman"/>
          <w:sz w:val="24"/>
          <w:szCs w:val="24"/>
        </w:rPr>
        <w:lastRenderedPageBreak/>
        <w:t xml:space="preserve">The results of the job advert analysis shown above in Figure 14 related more to expectations of the role of the choral leader generally and less specifically about the voice-related aspects of the role. It was therefore decided that it would be appropriate to continue with the planned Codebook TA of the role-related data, but then to analyse the voice-related data with an inductive Reflexive TA as this analysis could not be based upon previous results to generate a codebook. Again, in both forms of TA, the analysis aimed for a latent level of interpretation, drawing on prior experience as a guide in this process. </w:t>
      </w:r>
    </w:p>
    <w:p w14:paraId="45849D95" w14:textId="77777777" w:rsidR="002E6E75" w:rsidRPr="005062D9" w:rsidRDefault="002E6E75" w:rsidP="002E6E75">
      <w:pPr>
        <w:spacing w:after="240" w:line="480" w:lineRule="auto"/>
        <w:rPr>
          <w:rFonts w:ascii="Calibri" w:eastAsia="Calibri" w:hAnsi="Calibri" w:cs="Times New Roman"/>
          <w:sz w:val="24"/>
          <w:szCs w:val="24"/>
        </w:rPr>
      </w:pPr>
    </w:p>
    <w:p w14:paraId="0B9E49EE" w14:textId="77777777" w:rsidR="002E6E75" w:rsidRPr="005062D9" w:rsidRDefault="002E6E75" w:rsidP="002E6E75">
      <w:pPr>
        <w:keepNext/>
        <w:keepLines/>
        <w:spacing w:before="40" w:after="240" w:line="480" w:lineRule="auto"/>
        <w:outlineLvl w:val="3"/>
        <w:rPr>
          <w:rFonts w:ascii="Calibri" w:eastAsia="Times New Roman" w:hAnsi="Calibri" w:cs="Times New Roman"/>
          <w:b/>
          <w:iCs/>
          <w:sz w:val="24"/>
          <w:szCs w:val="24"/>
        </w:rPr>
      </w:pPr>
      <w:bookmarkStart w:id="8" w:name="_Toc83645745"/>
      <w:r w:rsidRPr="005062D9">
        <w:rPr>
          <w:rFonts w:ascii="Calibri" w:eastAsia="Times New Roman" w:hAnsi="Calibri" w:cs="Times New Roman"/>
          <w:b/>
          <w:iCs/>
          <w:sz w:val="24"/>
          <w:szCs w:val="24"/>
        </w:rPr>
        <w:t>6.1.2.1 Codebook TA of role-related data</w:t>
      </w:r>
      <w:bookmarkEnd w:id="8"/>
    </w:p>
    <w:p w14:paraId="5286D90C" w14:textId="77777777" w:rsidR="002E6E75" w:rsidRPr="005062D9" w:rsidRDefault="002E6E75" w:rsidP="002E6E75">
      <w:pPr>
        <w:spacing w:after="240" w:line="480" w:lineRule="auto"/>
        <w:rPr>
          <w:rFonts w:ascii="Calibri" w:eastAsia="Calibri" w:hAnsi="Calibri" w:cs="Times New Roman"/>
          <w:sz w:val="24"/>
          <w:szCs w:val="24"/>
        </w:rPr>
      </w:pPr>
      <w:r w:rsidRPr="005062D9">
        <w:rPr>
          <w:rFonts w:ascii="Calibri" w:eastAsia="Calibri" w:hAnsi="Calibri" w:cs="Times New Roman"/>
          <w:sz w:val="24"/>
          <w:szCs w:val="24"/>
        </w:rPr>
        <w:t>The first step of the analysis was to create a codebook for use as a framework for the process. This was constructed based on the results of the job advert analysis in the following way. Firstly, the themes and codes relating to “candidate focused information” (see Figure 14, p.</w:t>
      </w:r>
      <w:r>
        <w:rPr>
          <w:rFonts w:ascii="Calibri" w:eastAsia="Calibri" w:hAnsi="Calibri" w:cs="Times New Roman"/>
          <w:sz w:val="24"/>
          <w:szCs w:val="24"/>
        </w:rPr>
        <w:t>168</w:t>
      </w:r>
      <w:r w:rsidRPr="005062D9">
        <w:rPr>
          <w:rFonts w:ascii="Calibri" w:eastAsia="Calibri" w:hAnsi="Calibri" w:cs="Times New Roman"/>
          <w:sz w:val="24"/>
          <w:szCs w:val="24"/>
        </w:rPr>
        <w:t xml:space="preserve">)  were placed in the codebook. On reviewing the codebook, it was decided that the codes within the leadership/influence theme were too shallow to be useful in analysis of the leadership styles/attributes of such a large data set, particularly as this thesis focuses specifically on expectations of the role of a choral </w:t>
      </w:r>
      <w:r w:rsidRPr="005062D9">
        <w:rPr>
          <w:rFonts w:ascii="Calibri" w:eastAsia="Calibri" w:hAnsi="Calibri" w:cs="Times New Roman"/>
          <w:i/>
          <w:iCs/>
          <w:sz w:val="24"/>
          <w:szCs w:val="24"/>
        </w:rPr>
        <w:t>leader</w:t>
      </w:r>
      <w:r w:rsidRPr="005062D9">
        <w:rPr>
          <w:rFonts w:ascii="Calibri" w:eastAsia="Calibri" w:hAnsi="Calibri" w:cs="Times New Roman"/>
          <w:sz w:val="24"/>
          <w:szCs w:val="24"/>
        </w:rPr>
        <w:t xml:space="preserve">, within a leadership theory framework. Therefore, this section of the codebook was expanded to examine participants’ conception of the choral leader’s style in greater detail. This was also critical in responding to the sub-research-question relating to leadership in a choral context. </w:t>
      </w:r>
    </w:p>
    <w:p w14:paraId="1A4173EF" w14:textId="77777777" w:rsidR="002E6E75" w:rsidRPr="005062D9" w:rsidRDefault="002E6E75" w:rsidP="002E6E75">
      <w:pPr>
        <w:spacing w:after="240" w:line="480" w:lineRule="auto"/>
        <w:rPr>
          <w:rFonts w:ascii="Calibri" w:eastAsia="Calibri" w:hAnsi="Calibri" w:cs="Times New Roman"/>
          <w:sz w:val="24"/>
          <w:szCs w:val="24"/>
        </w:rPr>
      </w:pPr>
    </w:p>
    <w:p w14:paraId="5C0951BE" w14:textId="77777777" w:rsidR="002E6E75" w:rsidRDefault="002E6E75" w:rsidP="002E6E75">
      <w:pPr>
        <w:spacing w:after="240" w:line="480" w:lineRule="auto"/>
        <w:rPr>
          <w:rFonts w:ascii="Calibri" w:eastAsia="Calibri" w:hAnsi="Calibri" w:cs="Times New Roman"/>
          <w:sz w:val="24"/>
          <w:szCs w:val="24"/>
        </w:rPr>
      </w:pPr>
      <w:r w:rsidRPr="005062D9">
        <w:rPr>
          <w:rFonts w:ascii="Calibri" w:eastAsia="Calibri" w:hAnsi="Calibri" w:cs="Times New Roman"/>
          <w:sz w:val="24"/>
          <w:szCs w:val="24"/>
        </w:rPr>
        <w:t xml:space="preserve">As shown above in Figure 14, the ‘leadership’ code is made up of 14 sub-codes: Positive; Inspiring; Support; Motivating; Leading/directing (general); Calm &amp; Confident; Management; </w:t>
      </w:r>
      <w:r w:rsidRPr="005062D9">
        <w:rPr>
          <w:rFonts w:ascii="Calibri" w:eastAsia="Calibri" w:hAnsi="Calibri" w:cs="Times New Roman"/>
          <w:sz w:val="24"/>
          <w:szCs w:val="24"/>
        </w:rPr>
        <w:lastRenderedPageBreak/>
        <w:t xml:space="preserve">Authoritative; Vision; Standards; Choir’s Goals; Collaboration; Developing; and Figurehead. Figure 15 (below) shows each of these sub-codes mapped onto Avery’s four paradigms of leadership. The table outlines: each of the 4 leadership paradigms; which paradigm each code corresponds to; and indicates the total number of data units in each code found within the job advert data set. </w:t>
      </w:r>
    </w:p>
    <w:p w14:paraId="6C91CF85" w14:textId="77777777" w:rsidR="002E6E75" w:rsidRDefault="002E6E75" w:rsidP="002E6E75">
      <w:pPr>
        <w:rPr>
          <w:rFonts w:ascii="Calibri" w:eastAsia="Calibri" w:hAnsi="Calibri" w:cs="Times New Roman"/>
          <w:sz w:val="24"/>
          <w:szCs w:val="24"/>
        </w:rPr>
      </w:pPr>
      <w:r>
        <w:rPr>
          <w:rFonts w:ascii="Calibri" w:eastAsia="Calibri" w:hAnsi="Calibri" w:cs="Times New Roman"/>
          <w:sz w:val="24"/>
          <w:szCs w:val="24"/>
        </w:rPr>
        <w:br w:type="page"/>
      </w:r>
    </w:p>
    <w:tbl>
      <w:tblPr>
        <w:tblW w:w="0" w:type="auto"/>
        <w:jc w:val="center"/>
        <w:tblLayout w:type="fixed"/>
        <w:tblCellMar>
          <w:left w:w="0" w:type="dxa"/>
          <w:right w:w="0" w:type="dxa"/>
        </w:tblCellMar>
        <w:tblLook w:val="04A0" w:firstRow="1" w:lastRow="0" w:firstColumn="1" w:lastColumn="0" w:noHBand="0" w:noVBand="1"/>
      </w:tblPr>
      <w:tblGrid>
        <w:gridCol w:w="1418"/>
        <w:gridCol w:w="1417"/>
        <w:gridCol w:w="1418"/>
        <w:gridCol w:w="1559"/>
        <w:gridCol w:w="1418"/>
        <w:gridCol w:w="1380"/>
      </w:tblGrid>
      <w:tr w:rsidR="002E6E75" w:rsidRPr="005062D9" w14:paraId="7E550C7A" w14:textId="77777777" w:rsidTr="002A7DFC">
        <w:trPr>
          <w:trHeight w:val="159"/>
          <w:jc w:val="center"/>
        </w:trPr>
        <w:tc>
          <w:tcPr>
            <w:tcW w:w="2835" w:type="dxa"/>
            <w:gridSpan w:val="2"/>
            <w:tcBorders>
              <w:top w:val="nil"/>
              <w:left w:val="nil"/>
              <w:bottom w:val="single" w:sz="8" w:space="0" w:color="000000"/>
              <w:right w:val="single" w:sz="8" w:space="0" w:color="000000"/>
            </w:tcBorders>
            <w:tcMar>
              <w:top w:w="15" w:type="dxa"/>
              <w:left w:w="108" w:type="dxa"/>
              <w:bottom w:w="0" w:type="dxa"/>
              <w:right w:w="108" w:type="dxa"/>
            </w:tcMar>
            <w:hideMark/>
          </w:tcPr>
          <w:p w14:paraId="30D317EE" w14:textId="77777777" w:rsidR="002E6E75" w:rsidRPr="005062D9" w:rsidRDefault="002E6E75" w:rsidP="002A7DFC">
            <w:pPr>
              <w:spacing w:after="0" w:line="276" w:lineRule="auto"/>
              <w:rPr>
                <w:rFonts w:ascii="Times New Roman" w:eastAsia="Times New Roman" w:hAnsi="Times New Roman" w:cs="Times New Roman"/>
                <w:sz w:val="28"/>
                <w:szCs w:val="28"/>
                <w:lang w:eastAsia="en-GB"/>
              </w:rPr>
            </w:pPr>
            <w:r w:rsidRPr="005062D9">
              <w:rPr>
                <w:rFonts w:ascii="Calibri" w:eastAsia="Calibri" w:hAnsi="Calibri" w:cs="Times New Roman"/>
                <w:sz w:val="24"/>
                <w:szCs w:val="24"/>
              </w:rPr>
              <w:lastRenderedPageBreak/>
              <w:br/>
            </w:r>
          </w:p>
        </w:tc>
        <w:tc>
          <w:tcPr>
            <w:tcW w:w="1418" w:type="dxa"/>
            <w:tcBorders>
              <w:top w:val="single" w:sz="8" w:space="0" w:color="000000"/>
              <w:left w:val="single" w:sz="8" w:space="0" w:color="000000"/>
              <w:bottom w:val="single" w:sz="8" w:space="0" w:color="000000"/>
              <w:right w:val="single" w:sz="8" w:space="0" w:color="000000"/>
            </w:tcBorders>
            <w:shd w:val="clear" w:color="auto" w:fill="84ACB6"/>
            <w:tcMar>
              <w:top w:w="15" w:type="dxa"/>
              <w:left w:w="108" w:type="dxa"/>
              <w:bottom w:w="0" w:type="dxa"/>
              <w:right w:w="108" w:type="dxa"/>
            </w:tcMar>
            <w:hideMark/>
          </w:tcPr>
          <w:p w14:paraId="2D49CD9E" w14:textId="77777777" w:rsidR="002E6E75" w:rsidRPr="005062D9" w:rsidRDefault="002E6E75" w:rsidP="002A7DFC">
            <w:pPr>
              <w:spacing w:after="0" w:line="276" w:lineRule="auto"/>
              <w:jc w:val="center"/>
              <w:rPr>
                <w:rFonts w:ascii="Arial" w:eastAsia="Times New Roman" w:hAnsi="Arial" w:cs="Arial"/>
                <w:sz w:val="24"/>
                <w:szCs w:val="24"/>
                <w:lang w:eastAsia="en-GB"/>
              </w:rPr>
            </w:pPr>
            <w:r w:rsidRPr="005062D9">
              <w:rPr>
                <w:rFonts w:ascii="Calibri" w:eastAsia="Calibri" w:hAnsi="Calibri" w:cs="Times New Roman"/>
                <w:b/>
                <w:bCs/>
                <w:color w:val="000000"/>
                <w:kern w:val="24"/>
                <w:sz w:val="24"/>
                <w:szCs w:val="24"/>
                <w:lang w:eastAsia="en-GB"/>
              </w:rPr>
              <w:t>Classical</w:t>
            </w:r>
          </w:p>
        </w:tc>
        <w:tc>
          <w:tcPr>
            <w:tcW w:w="1559" w:type="dxa"/>
            <w:tcBorders>
              <w:top w:val="single" w:sz="8" w:space="0" w:color="000000"/>
              <w:left w:val="single" w:sz="8" w:space="0" w:color="000000"/>
              <w:bottom w:val="single" w:sz="8" w:space="0" w:color="000000"/>
              <w:right w:val="single" w:sz="8" w:space="0" w:color="000000"/>
            </w:tcBorders>
            <w:shd w:val="clear" w:color="auto" w:fill="84ACB6"/>
            <w:tcMar>
              <w:top w:w="15" w:type="dxa"/>
              <w:left w:w="108" w:type="dxa"/>
              <w:bottom w:w="0" w:type="dxa"/>
              <w:right w:w="108" w:type="dxa"/>
            </w:tcMar>
            <w:hideMark/>
          </w:tcPr>
          <w:p w14:paraId="0361FD2B" w14:textId="77777777" w:rsidR="002E6E75" w:rsidRPr="005062D9" w:rsidRDefault="002E6E75" w:rsidP="002A7DFC">
            <w:pPr>
              <w:spacing w:after="0" w:line="276" w:lineRule="auto"/>
              <w:jc w:val="center"/>
              <w:rPr>
                <w:rFonts w:ascii="Arial" w:eastAsia="Times New Roman" w:hAnsi="Arial" w:cs="Arial"/>
                <w:sz w:val="24"/>
                <w:szCs w:val="24"/>
                <w:lang w:eastAsia="en-GB"/>
              </w:rPr>
            </w:pPr>
            <w:r w:rsidRPr="005062D9">
              <w:rPr>
                <w:rFonts w:ascii="Calibri" w:eastAsia="Calibri" w:hAnsi="Calibri" w:cs="Times New Roman"/>
                <w:b/>
                <w:bCs/>
                <w:color w:val="000000"/>
                <w:kern w:val="24"/>
                <w:sz w:val="24"/>
                <w:szCs w:val="24"/>
                <w:lang w:eastAsia="en-GB"/>
              </w:rPr>
              <w:t>Transactional</w:t>
            </w:r>
          </w:p>
        </w:tc>
        <w:tc>
          <w:tcPr>
            <w:tcW w:w="1418" w:type="dxa"/>
            <w:tcBorders>
              <w:top w:val="single" w:sz="8" w:space="0" w:color="000000"/>
              <w:left w:val="single" w:sz="8" w:space="0" w:color="000000"/>
              <w:bottom w:val="single" w:sz="8" w:space="0" w:color="000000"/>
              <w:right w:val="single" w:sz="8" w:space="0" w:color="000000"/>
            </w:tcBorders>
            <w:shd w:val="clear" w:color="auto" w:fill="84ACB6"/>
            <w:tcMar>
              <w:top w:w="15" w:type="dxa"/>
              <w:left w:w="108" w:type="dxa"/>
              <w:bottom w:w="0" w:type="dxa"/>
              <w:right w:w="108" w:type="dxa"/>
            </w:tcMar>
            <w:hideMark/>
          </w:tcPr>
          <w:p w14:paraId="613A1B22" w14:textId="77777777" w:rsidR="002E6E75" w:rsidRPr="005062D9" w:rsidRDefault="002E6E75" w:rsidP="002A7DFC">
            <w:pPr>
              <w:spacing w:after="0" w:line="276" w:lineRule="auto"/>
              <w:jc w:val="center"/>
              <w:rPr>
                <w:rFonts w:ascii="Arial" w:eastAsia="Times New Roman" w:hAnsi="Arial" w:cs="Arial"/>
                <w:sz w:val="24"/>
                <w:szCs w:val="24"/>
                <w:lang w:eastAsia="en-GB"/>
              </w:rPr>
            </w:pPr>
            <w:r w:rsidRPr="005062D9">
              <w:rPr>
                <w:rFonts w:ascii="Calibri" w:eastAsia="Calibri" w:hAnsi="Calibri" w:cs="Times New Roman"/>
                <w:b/>
                <w:bCs/>
                <w:color w:val="000000"/>
                <w:kern w:val="24"/>
                <w:sz w:val="24"/>
                <w:szCs w:val="24"/>
                <w:lang w:eastAsia="en-GB"/>
              </w:rPr>
              <w:t>Visionary</w:t>
            </w:r>
          </w:p>
        </w:tc>
        <w:tc>
          <w:tcPr>
            <w:tcW w:w="1380" w:type="dxa"/>
            <w:tcBorders>
              <w:top w:val="single" w:sz="8" w:space="0" w:color="000000"/>
              <w:left w:val="single" w:sz="8" w:space="0" w:color="000000"/>
              <w:bottom w:val="single" w:sz="8" w:space="0" w:color="000000"/>
              <w:right w:val="single" w:sz="8" w:space="0" w:color="000000"/>
            </w:tcBorders>
            <w:shd w:val="clear" w:color="auto" w:fill="84ACB6"/>
            <w:tcMar>
              <w:top w:w="15" w:type="dxa"/>
              <w:left w:w="108" w:type="dxa"/>
              <w:bottom w:w="0" w:type="dxa"/>
              <w:right w:w="108" w:type="dxa"/>
            </w:tcMar>
            <w:hideMark/>
          </w:tcPr>
          <w:p w14:paraId="0D2FD041" w14:textId="77777777" w:rsidR="002E6E75" w:rsidRPr="005062D9" w:rsidRDefault="002E6E75" w:rsidP="002A7DFC">
            <w:pPr>
              <w:spacing w:after="0" w:line="276" w:lineRule="auto"/>
              <w:jc w:val="center"/>
              <w:rPr>
                <w:rFonts w:ascii="Arial" w:eastAsia="Times New Roman" w:hAnsi="Arial" w:cs="Arial"/>
                <w:sz w:val="24"/>
                <w:szCs w:val="24"/>
                <w:lang w:eastAsia="en-GB"/>
              </w:rPr>
            </w:pPr>
            <w:r w:rsidRPr="005062D9">
              <w:rPr>
                <w:rFonts w:ascii="Calibri" w:eastAsia="Calibri" w:hAnsi="Calibri" w:cs="Times New Roman"/>
                <w:b/>
                <w:bCs/>
                <w:color w:val="000000"/>
                <w:kern w:val="24"/>
                <w:sz w:val="24"/>
                <w:szCs w:val="24"/>
                <w:lang w:eastAsia="en-GB"/>
              </w:rPr>
              <w:t>Organic</w:t>
            </w:r>
          </w:p>
        </w:tc>
      </w:tr>
      <w:tr w:rsidR="002E6E75" w:rsidRPr="005062D9" w14:paraId="31BCCD78" w14:textId="77777777" w:rsidTr="002A7DFC">
        <w:trPr>
          <w:trHeight w:val="133"/>
          <w:jc w:val="center"/>
        </w:trPr>
        <w:tc>
          <w:tcPr>
            <w:tcW w:w="1418" w:type="dxa"/>
            <w:vMerge w:val="restart"/>
            <w:tcBorders>
              <w:top w:val="single" w:sz="8" w:space="0" w:color="000000"/>
              <w:left w:val="single" w:sz="8" w:space="0" w:color="000000"/>
              <w:bottom w:val="single" w:sz="8" w:space="0" w:color="000000"/>
              <w:right w:val="single" w:sz="8" w:space="0" w:color="000000"/>
            </w:tcBorders>
            <w:shd w:val="clear" w:color="auto" w:fill="CDDDE1"/>
            <w:tcMar>
              <w:top w:w="15" w:type="dxa"/>
              <w:left w:w="108" w:type="dxa"/>
              <w:bottom w:w="0" w:type="dxa"/>
              <w:right w:w="108" w:type="dxa"/>
            </w:tcMar>
            <w:vAlign w:val="center"/>
          </w:tcPr>
          <w:p w14:paraId="1FCC8D5F" w14:textId="77777777" w:rsidR="002E6E75" w:rsidRPr="005062D9" w:rsidRDefault="002E6E75" w:rsidP="002A7DFC">
            <w:pPr>
              <w:spacing w:after="0" w:line="276" w:lineRule="auto"/>
              <w:jc w:val="center"/>
              <w:rPr>
                <w:rFonts w:ascii="Arial" w:eastAsia="Times New Roman" w:hAnsi="Arial" w:cs="Arial"/>
                <w:sz w:val="24"/>
                <w:szCs w:val="24"/>
                <w:lang w:eastAsia="en-GB"/>
              </w:rPr>
            </w:pPr>
          </w:p>
          <w:p w14:paraId="05584278" w14:textId="77777777" w:rsidR="002E6E75" w:rsidRPr="005062D9" w:rsidRDefault="002E6E75" w:rsidP="002A7DFC">
            <w:pPr>
              <w:spacing w:after="0" w:line="276" w:lineRule="auto"/>
              <w:jc w:val="center"/>
              <w:rPr>
                <w:rFonts w:ascii="Arial" w:eastAsia="Times New Roman" w:hAnsi="Arial" w:cs="Arial"/>
                <w:sz w:val="28"/>
                <w:szCs w:val="28"/>
                <w:lang w:eastAsia="en-GB"/>
              </w:rPr>
            </w:pPr>
            <w:r w:rsidRPr="005062D9">
              <w:rPr>
                <w:rFonts w:ascii="Calibri" w:eastAsia="Calibri" w:hAnsi="Calibri" w:cs="Times New Roman"/>
                <w:b/>
                <w:bCs/>
                <w:color w:val="000000"/>
                <w:kern w:val="24"/>
                <w:sz w:val="24"/>
                <w:szCs w:val="24"/>
                <w:lang w:eastAsia="en-GB"/>
              </w:rPr>
              <w:t>Avery’s description of the 4 leadership paradigms</w:t>
            </w:r>
          </w:p>
        </w:tc>
        <w:tc>
          <w:tcPr>
            <w:tcW w:w="1417" w:type="dxa"/>
            <w:tcBorders>
              <w:top w:val="single" w:sz="8" w:space="0" w:color="000000"/>
              <w:left w:val="single" w:sz="8" w:space="0" w:color="000000"/>
              <w:bottom w:val="single" w:sz="8" w:space="0" w:color="000000"/>
              <w:right w:val="single" w:sz="8" w:space="0" w:color="000000"/>
            </w:tcBorders>
            <w:shd w:val="clear" w:color="auto" w:fill="CDDDE1"/>
            <w:tcMar>
              <w:top w:w="15" w:type="dxa"/>
              <w:left w:w="108" w:type="dxa"/>
              <w:bottom w:w="0" w:type="dxa"/>
              <w:right w:w="108" w:type="dxa"/>
            </w:tcMar>
            <w:hideMark/>
          </w:tcPr>
          <w:p w14:paraId="25FA979D" w14:textId="77777777" w:rsidR="002E6E75" w:rsidRPr="005062D9" w:rsidRDefault="002E6E75" w:rsidP="002A7DFC">
            <w:pPr>
              <w:spacing w:after="0" w:line="276" w:lineRule="auto"/>
              <w:jc w:val="center"/>
              <w:rPr>
                <w:rFonts w:ascii="Arial" w:eastAsia="Times New Roman" w:hAnsi="Arial" w:cs="Arial"/>
                <w:lang w:eastAsia="en-GB"/>
              </w:rPr>
            </w:pPr>
            <w:r w:rsidRPr="005062D9">
              <w:rPr>
                <w:rFonts w:ascii="Calibri" w:eastAsia="Calibri" w:hAnsi="Calibri" w:cs="Times New Roman"/>
                <w:b/>
                <w:bCs/>
                <w:color w:val="000000"/>
                <w:kern w:val="24"/>
                <w:sz w:val="20"/>
                <w:szCs w:val="20"/>
                <w:lang w:eastAsia="en-GB"/>
              </w:rPr>
              <w:t>Management or leadership</w:t>
            </w:r>
          </w:p>
        </w:tc>
        <w:tc>
          <w:tcPr>
            <w:tcW w:w="1418" w:type="dxa"/>
            <w:tcBorders>
              <w:top w:val="single" w:sz="8" w:space="0" w:color="000000"/>
              <w:left w:val="single" w:sz="8" w:space="0" w:color="000000"/>
              <w:bottom w:val="single" w:sz="8" w:space="0" w:color="000000"/>
              <w:right w:val="single" w:sz="8" w:space="0" w:color="000000"/>
            </w:tcBorders>
            <w:shd w:val="clear" w:color="auto" w:fill="CDDDE1"/>
            <w:tcMar>
              <w:top w:w="15" w:type="dxa"/>
              <w:left w:w="108" w:type="dxa"/>
              <w:bottom w:w="0" w:type="dxa"/>
              <w:right w:w="108" w:type="dxa"/>
            </w:tcMar>
            <w:hideMark/>
          </w:tcPr>
          <w:p w14:paraId="19972759" w14:textId="77777777" w:rsidR="002E6E75" w:rsidRPr="005062D9" w:rsidRDefault="002E6E75" w:rsidP="002A7DFC">
            <w:pPr>
              <w:spacing w:after="0" w:line="276" w:lineRule="auto"/>
              <w:jc w:val="center"/>
              <w:rPr>
                <w:rFonts w:ascii="Arial" w:eastAsia="Times New Roman" w:hAnsi="Arial" w:cs="Arial"/>
                <w:lang w:eastAsia="en-GB"/>
              </w:rPr>
            </w:pPr>
            <w:r w:rsidRPr="005062D9">
              <w:rPr>
                <w:rFonts w:ascii="Calibri" w:eastAsia="Calibri" w:hAnsi="Calibri" w:cs="Times New Roman"/>
                <w:color w:val="000000"/>
                <w:kern w:val="24"/>
                <w:lang w:eastAsia="en-GB"/>
              </w:rPr>
              <w:t>Management</w:t>
            </w:r>
          </w:p>
        </w:tc>
        <w:tc>
          <w:tcPr>
            <w:tcW w:w="1559" w:type="dxa"/>
            <w:tcBorders>
              <w:top w:val="single" w:sz="8" w:space="0" w:color="000000"/>
              <w:left w:val="single" w:sz="8" w:space="0" w:color="000000"/>
              <w:bottom w:val="single" w:sz="8" w:space="0" w:color="000000"/>
              <w:right w:val="single" w:sz="8" w:space="0" w:color="000000"/>
            </w:tcBorders>
            <w:shd w:val="clear" w:color="auto" w:fill="CDDDE1"/>
            <w:tcMar>
              <w:top w:w="15" w:type="dxa"/>
              <w:left w:w="108" w:type="dxa"/>
              <w:bottom w:w="0" w:type="dxa"/>
              <w:right w:w="108" w:type="dxa"/>
            </w:tcMar>
            <w:hideMark/>
          </w:tcPr>
          <w:p w14:paraId="56CD357B" w14:textId="77777777" w:rsidR="002E6E75" w:rsidRPr="005062D9" w:rsidRDefault="002E6E75" w:rsidP="002A7DFC">
            <w:pPr>
              <w:spacing w:after="0" w:line="276" w:lineRule="auto"/>
              <w:jc w:val="center"/>
              <w:rPr>
                <w:rFonts w:ascii="Arial" w:eastAsia="Times New Roman" w:hAnsi="Arial" w:cs="Arial"/>
                <w:lang w:eastAsia="en-GB"/>
              </w:rPr>
            </w:pPr>
            <w:r w:rsidRPr="005062D9">
              <w:rPr>
                <w:rFonts w:ascii="Calibri" w:eastAsia="Calibri" w:hAnsi="Calibri" w:cs="Times New Roman"/>
                <w:color w:val="000000"/>
                <w:kern w:val="24"/>
                <w:lang w:eastAsia="en-GB"/>
              </w:rPr>
              <w:t>Management</w:t>
            </w:r>
          </w:p>
        </w:tc>
        <w:tc>
          <w:tcPr>
            <w:tcW w:w="1418" w:type="dxa"/>
            <w:tcBorders>
              <w:top w:val="single" w:sz="8" w:space="0" w:color="000000"/>
              <w:left w:val="single" w:sz="8" w:space="0" w:color="000000"/>
              <w:bottom w:val="single" w:sz="8" w:space="0" w:color="000000"/>
              <w:right w:val="single" w:sz="8" w:space="0" w:color="000000"/>
            </w:tcBorders>
            <w:shd w:val="clear" w:color="auto" w:fill="CDDDE1"/>
            <w:tcMar>
              <w:top w:w="15" w:type="dxa"/>
              <w:left w:w="108" w:type="dxa"/>
              <w:bottom w:w="0" w:type="dxa"/>
              <w:right w:w="108" w:type="dxa"/>
            </w:tcMar>
            <w:hideMark/>
          </w:tcPr>
          <w:p w14:paraId="198999B6" w14:textId="77777777" w:rsidR="002E6E75" w:rsidRPr="005062D9" w:rsidRDefault="002E6E75" w:rsidP="002A7DFC">
            <w:pPr>
              <w:spacing w:after="0" w:line="276" w:lineRule="auto"/>
              <w:jc w:val="center"/>
              <w:rPr>
                <w:rFonts w:ascii="Arial" w:eastAsia="Times New Roman" w:hAnsi="Arial" w:cs="Arial"/>
                <w:lang w:eastAsia="en-GB"/>
              </w:rPr>
            </w:pPr>
            <w:r w:rsidRPr="005062D9">
              <w:rPr>
                <w:rFonts w:ascii="Calibri" w:eastAsia="Calibri" w:hAnsi="Calibri" w:cs="Times New Roman"/>
                <w:color w:val="000000"/>
                <w:kern w:val="24"/>
                <w:lang w:eastAsia="en-GB"/>
              </w:rPr>
              <w:t>Leadership</w:t>
            </w:r>
          </w:p>
        </w:tc>
        <w:tc>
          <w:tcPr>
            <w:tcW w:w="1380" w:type="dxa"/>
            <w:tcBorders>
              <w:top w:val="single" w:sz="8" w:space="0" w:color="000000"/>
              <w:left w:val="single" w:sz="8" w:space="0" w:color="000000"/>
              <w:bottom w:val="single" w:sz="8" w:space="0" w:color="000000"/>
              <w:right w:val="single" w:sz="8" w:space="0" w:color="000000"/>
            </w:tcBorders>
            <w:shd w:val="clear" w:color="auto" w:fill="CDDDE1"/>
            <w:tcMar>
              <w:top w:w="15" w:type="dxa"/>
              <w:left w:w="108" w:type="dxa"/>
              <w:bottom w:w="0" w:type="dxa"/>
              <w:right w:w="108" w:type="dxa"/>
            </w:tcMar>
            <w:hideMark/>
          </w:tcPr>
          <w:p w14:paraId="4EDA8F6B" w14:textId="77777777" w:rsidR="002E6E75" w:rsidRPr="005062D9" w:rsidRDefault="002E6E75" w:rsidP="002A7DFC">
            <w:pPr>
              <w:spacing w:after="0" w:line="276" w:lineRule="auto"/>
              <w:jc w:val="center"/>
              <w:rPr>
                <w:rFonts w:ascii="Arial" w:eastAsia="Times New Roman" w:hAnsi="Arial" w:cs="Arial"/>
                <w:lang w:eastAsia="en-GB"/>
              </w:rPr>
            </w:pPr>
            <w:r w:rsidRPr="005062D9">
              <w:rPr>
                <w:rFonts w:ascii="Calibri" w:eastAsia="Calibri" w:hAnsi="Calibri" w:cs="Times New Roman"/>
                <w:color w:val="000000"/>
                <w:kern w:val="24"/>
                <w:lang w:eastAsia="en-GB"/>
              </w:rPr>
              <w:t>Leadership</w:t>
            </w:r>
          </w:p>
        </w:tc>
      </w:tr>
      <w:tr w:rsidR="002E6E75" w:rsidRPr="005062D9" w14:paraId="7B42F203" w14:textId="77777777" w:rsidTr="002A7DFC">
        <w:trPr>
          <w:trHeight w:val="261"/>
          <w:jc w:val="center"/>
        </w:trPr>
        <w:tc>
          <w:tcPr>
            <w:tcW w:w="1418" w:type="dxa"/>
            <w:vMerge/>
            <w:tcBorders>
              <w:top w:val="single" w:sz="8" w:space="0" w:color="000000"/>
              <w:left w:val="single" w:sz="8" w:space="0" w:color="000000"/>
              <w:bottom w:val="single" w:sz="8" w:space="0" w:color="000000"/>
              <w:right w:val="single" w:sz="8" w:space="0" w:color="000000"/>
            </w:tcBorders>
            <w:vAlign w:val="center"/>
            <w:hideMark/>
          </w:tcPr>
          <w:p w14:paraId="33234704" w14:textId="77777777" w:rsidR="002E6E75" w:rsidRPr="005062D9" w:rsidRDefault="002E6E75" w:rsidP="002A7DFC">
            <w:pPr>
              <w:spacing w:after="0" w:line="256" w:lineRule="auto"/>
              <w:rPr>
                <w:rFonts w:ascii="Arial" w:eastAsia="Times New Roman" w:hAnsi="Arial" w:cs="Arial"/>
                <w:sz w:val="28"/>
                <w:szCs w:val="28"/>
                <w:lang w:eastAsia="en-GB"/>
              </w:rPr>
            </w:pPr>
          </w:p>
        </w:tc>
        <w:tc>
          <w:tcPr>
            <w:tcW w:w="1417" w:type="dxa"/>
            <w:tcBorders>
              <w:top w:val="single" w:sz="8" w:space="0" w:color="000000"/>
              <w:left w:val="single" w:sz="8" w:space="0" w:color="000000"/>
              <w:bottom w:val="single" w:sz="8" w:space="0" w:color="000000"/>
              <w:right w:val="single" w:sz="8" w:space="0" w:color="000000"/>
            </w:tcBorders>
            <w:shd w:val="clear" w:color="auto" w:fill="CDDDE1"/>
            <w:tcMar>
              <w:top w:w="15" w:type="dxa"/>
              <w:left w:w="108" w:type="dxa"/>
              <w:bottom w:w="0" w:type="dxa"/>
              <w:right w:w="108" w:type="dxa"/>
            </w:tcMar>
            <w:hideMark/>
          </w:tcPr>
          <w:p w14:paraId="6B6836CC" w14:textId="77777777" w:rsidR="002E6E75" w:rsidRPr="005062D9" w:rsidRDefault="002E6E75" w:rsidP="002A7DFC">
            <w:pPr>
              <w:spacing w:after="0" w:line="276" w:lineRule="auto"/>
              <w:jc w:val="center"/>
              <w:rPr>
                <w:rFonts w:ascii="Arial" w:eastAsia="Times New Roman" w:hAnsi="Arial" w:cs="Arial"/>
                <w:lang w:eastAsia="en-GB"/>
              </w:rPr>
            </w:pPr>
            <w:r w:rsidRPr="005062D9">
              <w:rPr>
                <w:rFonts w:ascii="Calibri" w:eastAsia="Calibri" w:hAnsi="Calibri" w:cs="Times New Roman"/>
                <w:b/>
                <w:bCs/>
                <w:color w:val="000000"/>
                <w:kern w:val="24"/>
                <w:lang w:eastAsia="en-GB"/>
              </w:rPr>
              <w:t>Key Players</w:t>
            </w:r>
          </w:p>
        </w:tc>
        <w:tc>
          <w:tcPr>
            <w:tcW w:w="1418" w:type="dxa"/>
            <w:tcBorders>
              <w:top w:val="single" w:sz="8" w:space="0" w:color="000000"/>
              <w:left w:val="single" w:sz="8" w:space="0" w:color="000000"/>
              <w:bottom w:val="single" w:sz="8" w:space="0" w:color="000000"/>
              <w:right w:val="single" w:sz="8" w:space="0" w:color="000000"/>
            </w:tcBorders>
            <w:shd w:val="clear" w:color="auto" w:fill="CDDDE1"/>
            <w:tcMar>
              <w:top w:w="15" w:type="dxa"/>
              <w:left w:w="108" w:type="dxa"/>
              <w:bottom w:w="0" w:type="dxa"/>
              <w:right w:w="108" w:type="dxa"/>
            </w:tcMar>
            <w:hideMark/>
          </w:tcPr>
          <w:p w14:paraId="180B21DA" w14:textId="77777777" w:rsidR="002E6E75" w:rsidRPr="005062D9" w:rsidRDefault="002E6E75" w:rsidP="002A7DFC">
            <w:pPr>
              <w:spacing w:after="0" w:line="276" w:lineRule="auto"/>
              <w:jc w:val="center"/>
              <w:rPr>
                <w:rFonts w:ascii="Arial" w:eastAsia="Times New Roman" w:hAnsi="Arial" w:cs="Arial"/>
                <w:lang w:eastAsia="en-GB"/>
              </w:rPr>
            </w:pPr>
            <w:r w:rsidRPr="005062D9">
              <w:rPr>
                <w:rFonts w:ascii="Calibri" w:eastAsia="Calibri" w:hAnsi="Calibri" w:cs="Times New Roman"/>
                <w:color w:val="000000"/>
                <w:kern w:val="24"/>
                <w:lang w:eastAsia="en-GB"/>
              </w:rPr>
              <w:t>Leader</w:t>
            </w:r>
          </w:p>
        </w:tc>
        <w:tc>
          <w:tcPr>
            <w:tcW w:w="1559" w:type="dxa"/>
            <w:tcBorders>
              <w:top w:val="single" w:sz="8" w:space="0" w:color="000000"/>
              <w:left w:val="single" w:sz="8" w:space="0" w:color="000000"/>
              <w:bottom w:val="single" w:sz="8" w:space="0" w:color="000000"/>
              <w:right w:val="single" w:sz="8" w:space="0" w:color="000000"/>
            </w:tcBorders>
            <w:shd w:val="clear" w:color="auto" w:fill="CDDDE1"/>
            <w:tcMar>
              <w:top w:w="15" w:type="dxa"/>
              <w:left w:w="108" w:type="dxa"/>
              <w:bottom w:w="0" w:type="dxa"/>
              <w:right w:w="108" w:type="dxa"/>
            </w:tcMar>
            <w:hideMark/>
          </w:tcPr>
          <w:p w14:paraId="7E1E77D7" w14:textId="77777777" w:rsidR="002E6E75" w:rsidRPr="005062D9" w:rsidRDefault="002E6E75" w:rsidP="002A7DFC">
            <w:pPr>
              <w:spacing w:after="0" w:line="276" w:lineRule="auto"/>
              <w:jc w:val="center"/>
              <w:rPr>
                <w:rFonts w:ascii="Arial" w:eastAsia="Times New Roman" w:hAnsi="Arial" w:cs="Arial"/>
                <w:lang w:eastAsia="en-GB"/>
              </w:rPr>
            </w:pPr>
            <w:r w:rsidRPr="005062D9">
              <w:rPr>
                <w:rFonts w:ascii="Calibri" w:eastAsia="Calibri" w:hAnsi="Calibri" w:cs="Times New Roman"/>
                <w:color w:val="000000"/>
                <w:kern w:val="24"/>
                <w:lang w:eastAsia="en-GB"/>
              </w:rPr>
              <w:t>Leader, minimal input from followers</w:t>
            </w:r>
          </w:p>
        </w:tc>
        <w:tc>
          <w:tcPr>
            <w:tcW w:w="1418" w:type="dxa"/>
            <w:tcBorders>
              <w:top w:val="single" w:sz="8" w:space="0" w:color="000000"/>
              <w:left w:val="single" w:sz="8" w:space="0" w:color="000000"/>
              <w:bottom w:val="single" w:sz="8" w:space="0" w:color="000000"/>
              <w:right w:val="single" w:sz="8" w:space="0" w:color="000000"/>
            </w:tcBorders>
            <w:shd w:val="clear" w:color="auto" w:fill="CDDDE1"/>
            <w:tcMar>
              <w:top w:w="15" w:type="dxa"/>
              <w:left w:w="108" w:type="dxa"/>
              <w:bottom w:w="0" w:type="dxa"/>
              <w:right w:w="108" w:type="dxa"/>
            </w:tcMar>
            <w:hideMark/>
          </w:tcPr>
          <w:p w14:paraId="71E87687" w14:textId="77777777" w:rsidR="002E6E75" w:rsidRPr="005062D9" w:rsidRDefault="002E6E75" w:rsidP="002A7DFC">
            <w:pPr>
              <w:spacing w:after="0" w:line="276" w:lineRule="auto"/>
              <w:jc w:val="center"/>
              <w:rPr>
                <w:rFonts w:ascii="Arial" w:eastAsia="Times New Roman" w:hAnsi="Arial" w:cs="Arial"/>
                <w:lang w:eastAsia="en-GB"/>
              </w:rPr>
            </w:pPr>
            <w:r w:rsidRPr="005062D9">
              <w:rPr>
                <w:rFonts w:ascii="Calibri" w:eastAsia="Calibri" w:hAnsi="Calibri" w:cs="Times New Roman"/>
                <w:color w:val="000000"/>
                <w:kern w:val="24"/>
                <w:lang w:eastAsia="en-GB"/>
              </w:rPr>
              <w:t>Leader. High input from followers</w:t>
            </w:r>
          </w:p>
        </w:tc>
        <w:tc>
          <w:tcPr>
            <w:tcW w:w="1380" w:type="dxa"/>
            <w:tcBorders>
              <w:top w:val="single" w:sz="8" w:space="0" w:color="000000"/>
              <w:left w:val="single" w:sz="8" w:space="0" w:color="000000"/>
              <w:bottom w:val="single" w:sz="8" w:space="0" w:color="000000"/>
              <w:right w:val="single" w:sz="8" w:space="0" w:color="000000"/>
            </w:tcBorders>
            <w:shd w:val="clear" w:color="auto" w:fill="CDDDE1"/>
            <w:tcMar>
              <w:top w:w="15" w:type="dxa"/>
              <w:left w:w="108" w:type="dxa"/>
              <w:bottom w:w="0" w:type="dxa"/>
              <w:right w:w="108" w:type="dxa"/>
            </w:tcMar>
            <w:hideMark/>
          </w:tcPr>
          <w:p w14:paraId="7E1809F5" w14:textId="77777777" w:rsidR="002E6E75" w:rsidRPr="005062D9" w:rsidRDefault="002E6E75" w:rsidP="002A7DFC">
            <w:pPr>
              <w:spacing w:after="0" w:line="276" w:lineRule="auto"/>
              <w:jc w:val="center"/>
              <w:rPr>
                <w:rFonts w:ascii="Arial" w:eastAsia="Times New Roman" w:hAnsi="Arial" w:cs="Arial"/>
                <w:lang w:eastAsia="en-GB"/>
              </w:rPr>
            </w:pPr>
            <w:r w:rsidRPr="005062D9">
              <w:rPr>
                <w:rFonts w:ascii="Calibri" w:eastAsia="Calibri" w:hAnsi="Calibri" w:cs="Times New Roman"/>
                <w:color w:val="000000"/>
                <w:kern w:val="24"/>
                <w:lang w:eastAsia="en-GB"/>
              </w:rPr>
              <w:t>Leader or followers</w:t>
            </w:r>
          </w:p>
        </w:tc>
      </w:tr>
      <w:tr w:rsidR="002E6E75" w:rsidRPr="005062D9" w14:paraId="1CEA5E46" w14:textId="77777777" w:rsidTr="002A7DFC">
        <w:trPr>
          <w:trHeight w:val="395"/>
          <w:jc w:val="center"/>
        </w:trPr>
        <w:tc>
          <w:tcPr>
            <w:tcW w:w="1418" w:type="dxa"/>
            <w:vMerge/>
            <w:tcBorders>
              <w:top w:val="single" w:sz="8" w:space="0" w:color="000000"/>
              <w:left w:val="single" w:sz="8" w:space="0" w:color="000000"/>
              <w:bottom w:val="single" w:sz="8" w:space="0" w:color="000000"/>
              <w:right w:val="single" w:sz="8" w:space="0" w:color="000000"/>
            </w:tcBorders>
            <w:vAlign w:val="center"/>
            <w:hideMark/>
          </w:tcPr>
          <w:p w14:paraId="524B6097" w14:textId="77777777" w:rsidR="002E6E75" w:rsidRPr="005062D9" w:rsidRDefault="002E6E75" w:rsidP="002A7DFC">
            <w:pPr>
              <w:spacing w:after="0" w:line="256" w:lineRule="auto"/>
              <w:rPr>
                <w:rFonts w:ascii="Arial" w:eastAsia="Times New Roman" w:hAnsi="Arial" w:cs="Arial"/>
                <w:sz w:val="28"/>
                <w:szCs w:val="28"/>
                <w:lang w:eastAsia="en-GB"/>
              </w:rPr>
            </w:pPr>
          </w:p>
        </w:tc>
        <w:tc>
          <w:tcPr>
            <w:tcW w:w="1417" w:type="dxa"/>
            <w:tcBorders>
              <w:top w:val="single" w:sz="8" w:space="0" w:color="000000"/>
              <w:left w:val="single" w:sz="8" w:space="0" w:color="000000"/>
              <w:bottom w:val="single" w:sz="8" w:space="0" w:color="000000"/>
              <w:right w:val="single" w:sz="8" w:space="0" w:color="000000"/>
            </w:tcBorders>
            <w:shd w:val="clear" w:color="auto" w:fill="CDDDE1"/>
            <w:tcMar>
              <w:top w:w="15" w:type="dxa"/>
              <w:left w:w="108" w:type="dxa"/>
              <w:bottom w:w="0" w:type="dxa"/>
              <w:right w:w="108" w:type="dxa"/>
            </w:tcMar>
            <w:hideMark/>
          </w:tcPr>
          <w:p w14:paraId="30C5524E" w14:textId="77777777" w:rsidR="002E6E75" w:rsidRPr="005062D9" w:rsidRDefault="002E6E75" w:rsidP="002A7DFC">
            <w:pPr>
              <w:spacing w:after="0" w:line="276" w:lineRule="auto"/>
              <w:jc w:val="center"/>
              <w:rPr>
                <w:rFonts w:ascii="Arial" w:eastAsia="Times New Roman" w:hAnsi="Arial" w:cs="Arial"/>
                <w:lang w:eastAsia="en-GB"/>
              </w:rPr>
            </w:pPr>
            <w:r w:rsidRPr="005062D9">
              <w:rPr>
                <w:rFonts w:ascii="Calibri" w:eastAsia="Calibri" w:hAnsi="Calibri" w:cs="Times New Roman"/>
                <w:b/>
                <w:bCs/>
                <w:color w:val="000000"/>
                <w:kern w:val="24"/>
                <w:lang w:eastAsia="en-GB"/>
              </w:rPr>
              <w:t>Sources of leader power</w:t>
            </w:r>
          </w:p>
        </w:tc>
        <w:tc>
          <w:tcPr>
            <w:tcW w:w="1418" w:type="dxa"/>
            <w:tcBorders>
              <w:top w:val="single" w:sz="8" w:space="0" w:color="000000"/>
              <w:left w:val="single" w:sz="8" w:space="0" w:color="000000"/>
              <w:bottom w:val="single" w:sz="8" w:space="0" w:color="000000"/>
              <w:right w:val="single" w:sz="8" w:space="0" w:color="000000"/>
            </w:tcBorders>
            <w:shd w:val="clear" w:color="auto" w:fill="CDDDE1"/>
            <w:tcMar>
              <w:top w:w="15" w:type="dxa"/>
              <w:left w:w="108" w:type="dxa"/>
              <w:bottom w:w="0" w:type="dxa"/>
              <w:right w:w="108" w:type="dxa"/>
            </w:tcMar>
            <w:hideMark/>
          </w:tcPr>
          <w:p w14:paraId="1CF33ED3" w14:textId="77777777" w:rsidR="002E6E75" w:rsidRPr="005062D9" w:rsidRDefault="002E6E75" w:rsidP="002A7DFC">
            <w:pPr>
              <w:spacing w:after="0" w:line="276" w:lineRule="auto"/>
              <w:jc w:val="center"/>
              <w:rPr>
                <w:rFonts w:ascii="Arial" w:eastAsia="Times New Roman" w:hAnsi="Arial" w:cs="Arial"/>
                <w:lang w:eastAsia="en-GB"/>
              </w:rPr>
            </w:pPr>
            <w:r w:rsidRPr="005062D9">
              <w:rPr>
                <w:rFonts w:ascii="Calibri" w:eastAsia="Calibri" w:hAnsi="Calibri" w:cs="Times New Roman"/>
                <w:color w:val="000000"/>
                <w:kern w:val="24"/>
                <w:lang w:eastAsia="en-GB"/>
              </w:rPr>
              <w:t>Position, reward coercion, expert, referent, ownership</w:t>
            </w:r>
          </w:p>
        </w:tc>
        <w:tc>
          <w:tcPr>
            <w:tcW w:w="1559" w:type="dxa"/>
            <w:tcBorders>
              <w:top w:val="single" w:sz="8" w:space="0" w:color="000000"/>
              <w:left w:val="single" w:sz="8" w:space="0" w:color="000000"/>
              <w:bottom w:val="single" w:sz="8" w:space="0" w:color="000000"/>
              <w:right w:val="single" w:sz="8" w:space="0" w:color="000000"/>
            </w:tcBorders>
            <w:shd w:val="clear" w:color="auto" w:fill="CDDDE1"/>
            <w:tcMar>
              <w:top w:w="15" w:type="dxa"/>
              <w:left w:w="108" w:type="dxa"/>
              <w:bottom w:w="0" w:type="dxa"/>
              <w:right w:w="108" w:type="dxa"/>
            </w:tcMar>
            <w:hideMark/>
          </w:tcPr>
          <w:p w14:paraId="3ABDD8E1" w14:textId="77777777" w:rsidR="002E6E75" w:rsidRPr="005062D9" w:rsidRDefault="002E6E75" w:rsidP="002A7DFC">
            <w:pPr>
              <w:spacing w:after="0" w:line="276" w:lineRule="auto"/>
              <w:jc w:val="center"/>
              <w:rPr>
                <w:rFonts w:ascii="Arial" w:eastAsia="Times New Roman" w:hAnsi="Arial" w:cs="Arial"/>
                <w:lang w:eastAsia="en-GB"/>
              </w:rPr>
            </w:pPr>
            <w:r w:rsidRPr="005062D9">
              <w:rPr>
                <w:rFonts w:ascii="Calibri" w:eastAsia="Calibri" w:hAnsi="Calibri" w:cs="Times New Roman"/>
                <w:color w:val="000000"/>
                <w:kern w:val="24"/>
                <w:lang w:eastAsia="en-GB"/>
              </w:rPr>
              <w:t>Position, reward, coercion, interpersonal skills, negotiated agreements</w:t>
            </w:r>
          </w:p>
        </w:tc>
        <w:tc>
          <w:tcPr>
            <w:tcW w:w="1418" w:type="dxa"/>
            <w:tcBorders>
              <w:top w:val="single" w:sz="8" w:space="0" w:color="000000"/>
              <w:left w:val="single" w:sz="8" w:space="0" w:color="000000"/>
              <w:bottom w:val="single" w:sz="8" w:space="0" w:color="000000"/>
              <w:right w:val="single" w:sz="8" w:space="0" w:color="000000"/>
            </w:tcBorders>
            <w:shd w:val="clear" w:color="auto" w:fill="CDDDE1"/>
            <w:tcMar>
              <w:top w:w="15" w:type="dxa"/>
              <w:left w:w="108" w:type="dxa"/>
              <w:bottom w:w="0" w:type="dxa"/>
              <w:right w:w="108" w:type="dxa"/>
            </w:tcMar>
            <w:hideMark/>
          </w:tcPr>
          <w:p w14:paraId="2035FA5E" w14:textId="77777777" w:rsidR="002E6E75" w:rsidRPr="005062D9" w:rsidRDefault="002E6E75" w:rsidP="002A7DFC">
            <w:pPr>
              <w:spacing w:after="0" w:line="276" w:lineRule="auto"/>
              <w:jc w:val="center"/>
              <w:rPr>
                <w:rFonts w:ascii="Arial" w:eastAsia="Times New Roman" w:hAnsi="Arial" w:cs="Arial"/>
                <w:lang w:eastAsia="en-GB"/>
              </w:rPr>
            </w:pPr>
            <w:r w:rsidRPr="005062D9">
              <w:rPr>
                <w:rFonts w:ascii="Calibri" w:eastAsia="Calibri" w:hAnsi="Calibri" w:cs="Times New Roman"/>
                <w:color w:val="000000"/>
                <w:kern w:val="24"/>
                <w:lang w:eastAsia="en-GB"/>
              </w:rPr>
              <w:t>Position, referent, expert, personal vision, followers' emotions, charisma.</w:t>
            </w:r>
          </w:p>
        </w:tc>
        <w:tc>
          <w:tcPr>
            <w:tcW w:w="1380" w:type="dxa"/>
            <w:tcBorders>
              <w:top w:val="single" w:sz="8" w:space="0" w:color="000000"/>
              <w:left w:val="single" w:sz="8" w:space="0" w:color="000000"/>
              <w:bottom w:val="single" w:sz="8" w:space="0" w:color="000000"/>
              <w:right w:val="single" w:sz="8" w:space="0" w:color="000000"/>
            </w:tcBorders>
            <w:shd w:val="clear" w:color="auto" w:fill="CDDDE1"/>
            <w:tcMar>
              <w:top w:w="15" w:type="dxa"/>
              <w:left w:w="108" w:type="dxa"/>
              <w:bottom w:w="0" w:type="dxa"/>
              <w:right w:w="108" w:type="dxa"/>
            </w:tcMar>
            <w:hideMark/>
          </w:tcPr>
          <w:p w14:paraId="51D2BEB1" w14:textId="77777777" w:rsidR="002E6E75" w:rsidRPr="005062D9" w:rsidRDefault="002E6E75" w:rsidP="002A7DFC">
            <w:pPr>
              <w:spacing w:after="0" w:line="276" w:lineRule="auto"/>
              <w:jc w:val="center"/>
              <w:rPr>
                <w:rFonts w:ascii="Arial" w:eastAsia="Times New Roman" w:hAnsi="Arial" w:cs="Arial"/>
                <w:lang w:eastAsia="en-GB"/>
              </w:rPr>
            </w:pPr>
            <w:r w:rsidRPr="005062D9">
              <w:rPr>
                <w:rFonts w:ascii="Calibri" w:eastAsia="Calibri" w:hAnsi="Calibri" w:cs="Times New Roman"/>
                <w:color w:val="000000"/>
                <w:kern w:val="24"/>
                <w:lang w:eastAsia="en-GB"/>
              </w:rPr>
              <w:t>Group Power, expertise, collaboration, sharing power, member attributions.</w:t>
            </w:r>
          </w:p>
        </w:tc>
      </w:tr>
      <w:tr w:rsidR="002E6E75" w:rsidRPr="005062D9" w14:paraId="1B41BD70" w14:textId="77777777" w:rsidTr="002A7DFC">
        <w:trPr>
          <w:trHeight w:val="261"/>
          <w:jc w:val="center"/>
        </w:trPr>
        <w:tc>
          <w:tcPr>
            <w:tcW w:w="1418" w:type="dxa"/>
            <w:vMerge/>
            <w:tcBorders>
              <w:top w:val="single" w:sz="8" w:space="0" w:color="000000"/>
              <w:left w:val="single" w:sz="8" w:space="0" w:color="000000"/>
              <w:bottom w:val="single" w:sz="8" w:space="0" w:color="000000"/>
              <w:right w:val="single" w:sz="8" w:space="0" w:color="000000"/>
            </w:tcBorders>
            <w:vAlign w:val="center"/>
            <w:hideMark/>
          </w:tcPr>
          <w:p w14:paraId="662F7254" w14:textId="77777777" w:rsidR="002E6E75" w:rsidRPr="005062D9" w:rsidRDefault="002E6E75" w:rsidP="002A7DFC">
            <w:pPr>
              <w:spacing w:after="0" w:line="256" w:lineRule="auto"/>
              <w:rPr>
                <w:rFonts w:ascii="Arial" w:eastAsia="Times New Roman" w:hAnsi="Arial" w:cs="Arial"/>
                <w:sz w:val="28"/>
                <w:szCs w:val="28"/>
                <w:lang w:eastAsia="en-GB"/>
              </w:rPr>
            </w:pPr>
          </w:p>
        </w:tc>
        <w:tc>
          <w:tcPr>
            <w:tcW w:w="1417" w:type="dxa"/>
            <w:tcBorders>
              <w:top w:val="single" w:sz="8" w:space="0" w:color="000000"/>
              <w:left w:val="single" w:sz="8" w:space="0" w:color="000000"/>
              <w:bottom w:val="single" w:sz="8" w:space="0" w:color="000000"/>
              <w:right w:val="single" w:sz="8" w:space="0" w:color="000000"/>
            </w:tcBorders>
            <w:shd w:val="clear" w:color="auto" w:fill="CDDDE1"/>
            <w:tcMar>
              <w:top w:w="15" w:type="dxa"/>
              <w:left w:w="108" w:type="dxa"/>
              <w:bottom w:w="0" w:type="dxa"/>
              <w:right w:w="108" w:type="dxa"/>
            </w:tcMar>
            <w:hideMark/>
          </w:tcPr>
          <w:p w14:paraId="4541E49F" w14:textId="77777777" w:rsidR="002E6E75" w:rsidRPr="005062D9" w:rsidRDefault="002E6E75" w:rsidP="002A7DFC">
            <w:pPr>
              <w:spacing w:after="0" w:line="276" w:lineRule="auto"/>
              <w:jc w:val="center"/>
              <w:rPr>
                <w:rFonts w:ascii="Arial" w:eastAsia="Times New Roman" w:hAnsi="Arial" w:cs="Arial"/>
                <w:lang w:eastAsia="en-GB"/>
              </w:rPr>
            </w:pPr>
            <w:r w:rsidRPr="005062D9">
              <w:rPr>
                <w:rFonts w:ascii="Calibri" w:eastAsia="Calibri" w:hAnsi="Calibri" w:cs="Times New Roman"/>
                <w:b/>
                <w:bCs/>
                <w:color w:val="000000"/>
                <w:kern w:val="24"/>
                <w:lang w:eastAsia="en-GB"/>
              </w:rPr>
              <w:t>Decision making</w:t>
            </w:r>
          </w:p>
        </w:tc>
        <w:tc>
          <w:tcPr>
            <w:tcW w:w="1418" w:type="dxa"/>
            <w:tcBorders>
              <w:top w:val="single" w:sz="8" w:space="0" w:color="000000"/>
              <w:left w:val="single" w:sz="8" w:space="0" w:color="000000"/>
              <w:bottom w:val="single" w:sz="8" w:space="0" w:color="000000"/>
              <w:right w:val="single" w:sz="8" w:space="0" w:color="000000"/>
            </w:tcBorders>
            <w:shd w:val="clear" w:color="auto" w:fill="CDDDE1"/>
            <w:tcMar>
              <w:top w:w="15" w:type="dxa"/>
              <w:left w:w="108" w:type="dxa"/>
              <w:bottom w:w="0" w:type="dxa"/>
              <w:right w:w="108" w:type="dxa"/>
            </w:tcMar>
            <w:hideMark/>
          </w:tcPr>
          <w:p w14:paraId="0BEC7504" w14:textId="77777777" w:rsidR="002E6E75" w:rsidRPr="005062D9" w:rsidRDefault="002E6E75" w:rsidP="002A7DFC">
            <w:pPr>
              <w:spacing w:after="0" w:line="276" w:lineRule="auto"/>
              <w:jc w:val="center"/>
              <w:rPr>
                <w:rFonts w:ascii="Arial" w:eastAsia="Times New Roman" w:hAnsi="Arial" w:cs="Arial"/>
                <w:lang w:eastAsia="en-GB"/>
              </w:rPr>
            </w:pPr>
            <w:r w:rsidRPr="005062D9">
              <w:rPr>
                <w:rFonts w:ascii="Calibri" w:eastAsia="Calibri" w:hAnsi="Calibri" w:cs="Times New Roman"/>
                <w:color w:val="000000"/>
                <w:kern w:val="24"/>
                <w:lang w:eastAsia="en-GB"/>
              </w:rPr>
              <w:t>Leader decides alone</w:t>
            </w:r>
          </w:p>
        </w:tc>
        <w:tc>
          <w:tcPr>
            <w:tcW w:w="1559" w:type="dxa"/>
            <w:tcBorders>
              <w:top w:val="single" w:sz="8" w:space="0" w:color="000000"/>
              <w:left w:val="single" w:sz="8" w:space="0" w:color="000000"/>
              <w:bottom w:val="single" w:sz="8" w:space="0" w:color="000000"/>
              <w:right w:val="single" w:sz="8" w:space="0" w:color="000000"/>
            </w:tcBorders>
            <w:shd w:val="clear" w:color="auto" w:fill="CDDDE1"/>
            <w:tcMar>
              <w:top w:w="15" w:type="dxa"/>
              <w:left w:w="108" w:type="dxa"/>
              <w:bottom w:w="0" w:type="dxa"/>
              <w:right w:w="108" w:type="dxa"/>
            </w:tcMar>
            <w:hideMark/>
          </w:tcPr>
          <w:p w14:paraId="0951D859" w14:textId="77777777" w:rsidR="002E6E75" w:rsidRPr="005062D9" w:rsidRDefault="002E6E75" w:rsidP="002A7DFC">
            <w:pPr>
              <w:spacing w:after="0" w:line="276" w:lineRule="auto"/>
              <w:jc w:val="center"/>
              <w:rPr>
                <w:rFonts w:ascii="Arial" w:eastAsia="Times New Roman" w:hAnsi="Arial" w:cs="Arial"/>
                <w:lang w:eastAsia="en-GB"/>
              </w:rPr>
            </w:pPr>
            <w:r w:rsidRPr="005062D9">
              <w:rPr>
                <w:rFonts w:ascii="Calibri" w:eastAsia="Calibri" w:hAnsi="Calibri" w:cs="Times New Roman"/>
                <w:color w:val="000000"/>
                <w:kern w:val="24"/>
                <w:lang w:eastAsia="en-GB"/>
              </w:rPr>
              <w:t>Leader consults, then makes decision</w:t>
            </w:r>
          </w:p>
        </w:tc>
        <w:tc>
          <w:tcPr>
            <w:tcW w:w="1418" w:type="dxa"/>
            <w:tcBorders>
              <w:top w:val="single" w:sz="8" w:space="0" w:color="000000"/>
              <w:left w:val="single" w:sz="8" w:space="0" w:color="000000"/>
              <w:bottom w:val="single" w:sz="8" w:space="0" w:color="000000"/>
              <w:right w:val="single" w:sz="8" w:space="0" w:color="000000"/>
            </w:tcBorders>
            <w:shd w:val="clear" w:color="auto" w:fill="CDDDE1"/>
            <w:tcMar>
              <w:top w:w="15" w:type="dxa"/>
              <w:left w:w="108" w:type="dxa"/>
              <w:bottom w:w="0" w:type="dxa"/>
              <w:right w:w="108" w:type="dxa"/>
            </w:tcMar>
            <w:hideMark/>
          </w:tcPr>
          <w:p w14:paraId="23E58329" w14:textId="77777777" w:rsidR="002E6E75" w:rsidRPr="005062D9" w:rsidRDefault="002E6E75" w:rsidP="002A7DFC">
            <w:pPr>
              <w:spacing w:after="0" w:line="276" w:lineRule="auto"/>
              <w:jc w:val="center"/>
              <w:rPr>
                <w:rFonts w:ascii="Arial" w:eastAsia="Times New Roman" w:hAnsi="Arial" w:cs="Arial"/>
                <w:lang w:eastAsia="en-GB"/>
              </w:rPr>
            </w:pPr>
            <w:r w:rsidRPr="005062D9">
              <w:rPr>
                <w:rFonts w:ascii="Calibri" w:eastAsia="Calibri" w:hAnsi="Calibri" w:cs="Times New Roman"/>
                <w:color w:val="000000"/>
                <w:kern w:val="24"/>
                <w:lang w:eastAsia="en-GB"/>
              </w:rPr>
              <w:t>Leader collaborates</w:t>
            </w:r>
          </w:p>
        </w:tc>
        <w:tc>
          <w:tcPr>
            <w:tcW w:w="1380" w:type="dxa"/>
            <w:tcBorders>
              <w:top w:val="single" w:sz="8" w:space="0" w:color="000000"/>
              <w:left w:val="single" w:sz="8" w:space="0" w:color="000000"/>
              <w:bottom w:val="single" w:sz="8" w:space="0" w:color="000000"/>
              <w:right w:val="single" w:sz="8" w:space="0" w:color="000000"/>
            </w:tcBorders>
            <w:shd w:val="clear" w:color="auto" w:fill="CDDDE1"/>
            <w:tcMar>
              <w:top w:w="15" w:type="dxa"/>
              <w:left w:w="108" w:type="dxa"/>
              <w:bottom w:w="0" w:type="dxa"/>
              <w:right w:w="108" w:type="dxa"/>
            </w:tcMar>
            <w:hideMark/>
          </w:tcPr>
          <w:p w14:paraId="36E5718B" w14:textId="77777777" w:rsidR="002E6E75" w:rsidRPr="005062D9" w:rsidRDefault="002E6E75" w:rsidP="002A7DFC">
            <w:pPr>
              <w:spacing w:after="0" w:line="276" w:lineRule="auto"/>
              <w:jc w:val="center"/>
              <w:rPr>
                <w:rFonts w:ascii="Arial" w:eastAsia="Times New Roman" w:hAnsi="Arial" w:cs="Arial"/>
                <w:lang w:eastAsia="en-GB"/>
              </w:rPr>
            </w:pPr>
            <w:r w:rsidRPr="005062D9">
              <w:rPr>
                <w:rFonts w:ascii="Calibri" w:eastAsia="Calibri" w:hAnsi="Calibri" w:cs="Times New Roman"/>
                <w:color w:val="000000"/>
                <w:kern w:val="24"/>
                <w:lang w:eastAsia="en-GB"/>
              </w:rPr>
              <w:t>Mutual decisions</w:t>
            </w:r>
          </w:p>
        </w:tc>
      </w:tr>
      <w:tr w:rsidR="002E6E75" w:rsidRPr="005062D9" w14:paraId="05DAFF63" w14:textId="77777777" w:rsidTr="002A7DFC">
        <w:trPr>
          <w:trHeight w:val="181"/>
          <w:jc w:val="center"/>
        </w:trPr>
        <w:tc>
          <w:tcPr>
            <w:tcW w:w="1418" w:type="dxa"/>
            <w:tcBorders>
              <w:top w:val="single" w:sz="8" w:space="0" w:color="000000"/>
              <w:left w:val="single" w:sz="8" w:space="0" w:color="000000"/>
              <w:bottom w:val="single" w:sz="8" w:space="0" w:color="000000"/>
              <w:right w:val="single" w:sz="8" w:space="0" w:color="000000"/>
            </w:tcBorders>
            <w:shd w:val="clear" w:color="auto" w:fill="F2F2F2"/>
          </w:tcPr>
          <w:p w14:paraId="440D204B" w14:textId="77777777" w:rsidR="002E6E75" w:rsidRPr="005062D9" w:rsidRDefault="002E6E75" w:rsidP="002A7DFC">
            <w:pPr>
              <w:spacing w:after="0" w:line="276" w:lineRule="auto"/>
              <w:jc w:val="center"/>
              <w:rPr>
                <w:rFonts w:ascii="Arial" w:eastAsia="Times New Roman" w:hAnsi="Arial" w:cs="Arial"/>
                <w:sz w:val="10"/>
                <w:szCs w:val="10"/>
                <w:lang w:eastAsia="en-GB"/>
              </w:rPr>
            </w:pPr>
          </w:p>
        </w:tc>
        <w:tc>
          <w:tcPr>
            <w:tcW w:w="1417" w:type="dxa"/>
            <w:tcBorders>
              <w:top w:val="single" w:sz="8" w:space="0" w:color="000000"/>
              <w:left w:val="single" w:sz="8" w:space="0" w:color="000000"/>
              <w:bottom w:val="single" w:sz="8" w:space="0" w:color="000000"/>
              <w:right w:val="single" w:sz="8" w:space="0" w:color="000000"/>
            </w:tcBorders>
            <w:shd w:val="clear" w:color="auto" w:fill="F2F2F2"/>
            <w:tcMar>
              <w:top w:w="15" w:type="dxa"/>
              <w:left w:w="108" w:type="dxa"/>
              <w:bottom w:w="0" w:type="dxa"/>
              <w:right w:w="108" w:type="dxa"/>
            </w:tcMar>
          </w:tcPr>
          <w:p w14:paraId="469CB656" w14:textId="77777777" w:rsidR="002E6E75" w:rsidRPr="005062D9" w:rsidRDefault="002E6E75" w:rsidP="002A7DFC">
            <w:pPr>
              <w:spacing w:after="0" w:line="276" w:lineRule="auto"/>
              <w:jc w:val="center"/>
              <w:rPr>
                <w:rFonts w:ascii="Calibri" w:eastAsia="Calibri" w:hAnsi="Calibri" w:cs="Times New Roman"/>
                <w:b/>
                <w:bCs/>
                <w:color w:val="000000"/>
                <w:kern w:val="24"/>
                <w:sz w:val="10"/>
                <w:szCs w:val="10"/>
                <w:lang w:eastAsia="en-GB"/>
              </w:rPr>
            </w:pPr>
          </w:p>
        </w:tc>
        <w:tc>
          <w:tcPr>
            <w:tcW w:w="1418" w:type="dxa"/>
            <w:tcBorders>
              <w:top w:val="single" w:sz="8" w:space="0" w:color="000000"/>
              <w:left w:val="single" w:sz="8" w:space="0" w:color="000000"/>
              <w:bottom w:val="single" w:sz="8" w:space="0" w:color="000000"/>
              <w:right w:val="single" w:sz="8" w:space="0" w:color="000000"/>
            </w:tcBorders>
            <w:shd w:val="clear" w:color="auto" w:fill="F2F2F2"/>
            <w:tcMar>
              <w:top w:w="15" w:type="dxa"/>
              <w:left w:w="108" w:type="dxa"/>
              <w:bottom w:w="0" w:type="dxa"/>
              <w:right w:w="108" w:type="dxa"/>
            </w:tcMar>
          </w:tcPr>
          <w:p w14:paraId="050BD9F6" w14:textId="77777777" w:rsidR="002E6E75" w:rsidRPr="005062D9" w:rsidRDefault="002E6E75" w:rsidP="002A7DFC">
            <w:pPr>
              <w:spacing w:after="0" w:line="276" w:lineRule="auto"/>
              <w:jc w:val="center"/>
              <w:rPr>
                <w:rFonts w:ascii="Calibri" w:eastAsia="Calibri" w:hAnsi="Calibri" w:cs="Times New Roman"/>
                <w:color w:val="000000"/>
                <w:kern w:val="24"/>
                <w:sz w:val="10"/>
                <w:szCs w:val="10"/>
                <w:lang w:eastAsia="en-GB"/>
              </w:rPr>
            </w:pPr>
          </w:p>
        </w:tc>
        <w:tc>
          <w:tcPr>
            <w:tcW w:w="1559" w:type="dxa"/>
            <w:tcBorders>
              <w:top w:val="single" w:sz="8" w:space="0" w:color="000000"/>
              <w:left w:val="single" w:sz="8" w:space="0" w:color="000000"/>
              <w:bottom w:val="single" w:sz="8" w:space="0" w:color="000000"/>
              <w:right w:val="single" w:sz="8" w:space="0" w:color="000000"/>
            </w:tcBorders>
            <w:shd w:val="clear" w:color="auto" w:fill="F2F2F2"/>
            <w:tcMar>
              <w:top w:w="15" w:type="dxa"/>
              <w:left w:w="108" w:type="dxa"/>
              <w:bottom w:w="0" w:type="dxa"/>
              <w:right w:w="108" w:type="dxa"/>
            </w:tcMar>
          </w:tcPr>
          <w:p w14:paraId="32B5683E" w14:textId="77777777" w:rsidR="002E6E75" w:rsidRPr="005062D9" w:rsidRDefault="002E6E75" w:rsidP="002A7DFC">
            <w:pPr>
              <w:spacing w:after="0" w:line="276" w:lineRule="auto"/>
              <w:jc w:val="center"/>
              <w:rPr>
                <w:rFonts w:ascii="Calibri" w:eastAsia="Calibri" w:hAnsi="Calibri" w:cs="Times New Roman"/>
                <w:color w:val="000000"/>
                <w:kern w:val="24"/>
                <w:sz w:val="10"/>
                <w:szCs w:val="10"/>
                <w:lang w:eastAsia="en-GB"/>
              </w:rPr>
            </w:pPr>
          </w:p>
        </w:tc>
        <w:tc>
          <w:tcPr>
            <w:tcW w:w="1418" w:type="dxa"/>
            <w:tcBorders>
              <w:top w:val="single" w:sz="8" w:space="0" w:color="000000"/>
              <w:left w:val="single" w:sz="8" w:space="0" w:color="000000"/>
              <w:bottom w:val="single" w:sz="8" w:space="0" w:color="000000"/>
              <w:right w:val="single" w:sz="8" w:space="0" w:color="000000"/>
            </w:tcBorders>
            <w:shd w:val="clear" w:color="auto" w:fill="F2F2F2"/>
            <w:tcMar>
              <w:top w:w="15" w:type="dxa"/>
              <w:left w:w="108" w:type="dxa"/>
              <w:bottom w:w="0" w:type="dxa"/>
              <w:right w:w="108" w:type="dxa"/>
            </w:tcMar>
          </w:tcPr>
          <w:p w14:paraId="746CDD00" w14:textId="77777777" w:rsidR="002E6E75" w:rsidRPr="005062D9" w:rsidRDefault="002E6E75" w:rsidP="002A7DFC">
            <w:pPr>
              <w:spacing w:after="0" w:line="276" w:lineRule="auto"/>
              <w:jc w:val="center"/>
              <w:rPr>
                <w:rFonts w:ascii="Calibri" w:eastAsia="Calibri" w:hAnsi="Calibri" w:cs="Times New Roman"/>
                <w:color w:val="000000"/>
                <w:kern w:val="24"/>
                <w:sz w:val="10"/>
                <w:szCs w:val="10"/>
                <w:lang w:eastAsia="en-GB"/>
              </w:rPr>
            </w:pPr>
          </w:p>
        </w:tc>
        <w:tc>
          <w:tcPr>
            <w:tcW w:w="1380" w:type="dxa"/>
            <w:tcBorders>
              <w:top w:val="single" w:sz="8" w:space="0" w:color="000000"/>
              <w:left w:val="single" w:sz="8" w:space="0" w:color="000000"/>
              <w:bottom w:val="single" w:sz="8" w:space="0" w:color="000000"/>
              <w:right w:val="single" w:sz="8" w:space="0" w:color="000000"/>
            </w:tcBorders>
            <w:shd w:val="clear" w:color="auto" w:fill="F2F2F2"/>
            <w:tcMar>
              <w:top w:w="15" w:type="dxa"/>
              <w:left w:w="108" w:type="dxa"/>
              <w:bottom w:w="0" w:type="dxa"/>
              <w:right w:w="108" w:type="dxa"/>
            </w:tcMar>
          </w:tcPr>
          <w:p w14:paraId="0F6737F9" w14:textId="77777777" w:rsidR="002E6E75" w:rsidRPr="005062D9" w:rsidRDefault="002E6E75" w:rsidP="002A7DFC">
            <w:pPr>
              <w:spacing w:after="0" w:line="276" w:lineRule="auto"/>
              <w:jc w:val="center"/>
              <w:rPr>
                <w:rFonts w:ascii="Calibri" w:eastAsia="Calibri" w:hAnsi="Calibri" w:cs="Times New Roman"/>
                <w:color w:val="000000"/>
                <w:kern w:val="24"/>
                <w:sz w:val="10"/>
                <w:szCs w:val="10"/>
                <w:lang w:eastAsia="en-GB"/>
              </w:rPr>
            </w:pPr>
          </w:p>
        </w:tc>
      </w:tr>
      <w:tr w:rsidR="002E6E75" w:rsidRPr="005062D9" w14:paraId="76027E61" w14:textId="77777777" w:rsidTr="002A7DFC">
        <w:trPr>
          <w:trHeight w:val="163"/>
          <w:jc w:val="center"/>
        </w:trPr>
        <w:tc>
          <w:tcPr>
            <w:tcW w:w="2835" w:type="dxa"/>
            <w:gridSpan w:val="2"/>
            <w:tcBorders>
              <w:top w:val="single" w:sz="8" w:space="0" w:color="000000"/>
              <w:left w:val="single" w:sz="8" w:space="0" w:color="000000"/>
              <w:bottom w:val="single" w:sz="4" w:space="0" w:color="auto"/>
              <w:right w:val="single" w:sz="8" w:space="0" w:color="000000"/>
            </w:tcBorders>
            <w:shd w:val="clear" w:color="auto" w:fill="578793"/>
            <w:hideMark/>
          </w:tcPr>
          <w:p w14:paraId="3D8427B8" w14:textId="77777777" w:rsidR="002E6E75" w:rsidRPr="005062D9" w:rsidRDefault="002E6E75" w:rsidP="002A7DFC">
            <w:pPr>
              <w:spacing w:after="0" w:line="276" w:lineRule="auto"/>
              <w:jc w:val="center"/>
              <w:rPr>
                <w:rFonts w:ascii="Calibri" w:eastAsia="Calibri" w:hAnsi="Calibri" w:cs="Times New Roman"/>
                <w:b/>
                <w:bCs/>
                <w:color w:val="000000"/>
                <w:kern w:val="24"/>
                <w:sz w:val="24"/>
                <w:szCs w:val="24"/>
                <w:lang w:eastAsia="en-GB"/>
              </w:rPr>
            </w:pPr>
            <w:r w:rsidRPr="005062D9">
              <w:rPr>
                <w:rFonts w:ascii="Calibri" w:eastAsia="Calibri" w:hAnsi="Calibri" w:cs="Calibri"/>
                <w:b/>
                <w:bCs/>
                <w:color w:val="000000"/>
                <w:sz w:val="24"/>
                <w:szCs w:val="24"/>
              </w:rPr>
              <w:t>Leadership code from adverts</w:t>
            </w:r>
          </w:p>
        </w:tc>
        <w:tc>
          <w:tcPr>
            <w:tcW w:w="1418" w:type="dxa"/>
            <w:tcBorders>
              <w:top w:val="single" w:sz="8" w:space="0" w:color="000000"/>
              <w:left w:val="single" w:sz="8" w:space="0" w:color="000000"/>
              <w:bottom w:val="single" w:sz="4" w:space="0" w:color="auto"/>
              <w:right w:val="single" w:sz="8" w:space="0" w:color="000000"/>
            </w:tcBorders>
            <w:shd w:val="clear" w:color="auto" w:fill="578793"/>
            <w:tcMar>
              <w:top w:w="15" w:type="dxa"/>
              <w:left w:w="108" w:type="dxa"/>
              <w:bottom w:w="0" w:type="dxa"/>
              <w:right w:w="108" w:type="dxa"/>
            </w:tcMar>
          </w:tcPr>
          <w:p w14:paraId="11F4A4E0" w14:textId="77777777" w:rsidR="002E6E75" w:rsidRPr="005062D9" w:rsidRDefault="002E6E75" w:rsidP="002A7DFC">
            <w:pPr>
              <w:spacing w:after="0" w:line="276" w:lineRule="auto"/>
              <w:jc w:val="center"/>
              <w:rPr>
                <w:rFonts w:ascii="Calibri" w:eastAsia="Calibri" w:hAnsi="Calibri" w:cs="Times New Roman"/>
                <w:color w:val="000000"/>
                <w:kern w:val="24"/>
                <w:sz w:val="24"/>
                <w:szCs w:val="24"/>
                <w:lang w:eastAsia="en-GB"/>
              </w:rPr>
            </w:pPr>
          </w:p>
        </w:tc>
        <w:tc>
          <w:tcPr>
            <w:tcW w:w="1559" w:type="dxa"/>
            <w:tcBorders>
              <w:top w:val="single" w:sz="8" w:space="0" w:color="000000"/>
              <w:left w:val="single" w:sz="8" w:space="0" w:color="000000"/>
              <w:bottom w:val="single" w:sz="4" w:space="0" w:color="auto"/>
              <w:right w:val="single" w:sz="8" w:space="0" w:color="000000"/>
            </w:tcBorders>
            <w:shd w:val="clear" w:color="auto" w:fill="578793"/>
            <w:tcMar>
              <w:top w:w="15" w:type="dxa"/>
              <w:left w:w="108" w:type="dxa"/>
              <w:bottom w:w="0" w:type="dxa"/>
              <w:right w:w="108" w:type="dxa"/>
            </w:tcMar>
          </w:tcPr>
          <w:p w14:paraId="7165CF7B" w14:textId="77777777" w:rsidR="002E6E75" w:rsidRPr="005062D9" w:rsidRDefault="002E6E75" w:rsidP="002A7DFC">
            <w:pPr>
              <w:spacing w:after="0" w:line="276" w:lineRule="auto"/>
              <w:jc w:val="center"/>
              <w:rPr>
                <w:rFonts w:ascii="Calibri" w:eastAsia="Calibri" w:hAnsi="Calibri" w:cs="Times New Roman"/>
                <w:color w:val="000000"/>
                <w:kern w:val="24"/>
                <w:sz w:val="24"/>
                <w:szCs w:val="24"/>
                <w:lang w:eastAsia="en-GB"/>
              </w:rPr>
            </w:pPr>
          </w:p>
        </w:tc>
        <w:tc>
          <w:tcPr>
            <w:tcW w:w="1418" w:type="dxa"/>
            <w:tcBorders>
              <w:top w:val="single" w:sz="8" w:space="0" w:color="000000"/>
              <w:left w:val="single" w:sz="8" w:space="0" w:color="000000"/>
              <w:bottom w:val="single" w:sz="4" w:space="0" w:color="auto"/>
              <w:right w:val="single" w:sz="8" w:space="0" w:color="000000"/>
            </w:tcBorders>
            <w:shd w:val="clear" w:color="auto" w:fill="578793"/>
            <w:tcMar>
              <w:top w:w="15" w:type="dxa"/>
              <w:left w:w="108" w:type="dxa"/>
              <w:bottom w:w="0" w:type="dxa"/>
              <w:right w:w="108" w:type="dxa"/>
            </w:tcMar>
          </w:tcPr>
          <w:p w14:paraId="69D5A508" w14:textId="77777777" w:rsidR="002E6E75" w:rsidRPr="005062D9" w:rsidRDefault="002E6E75" w:rsidP="002A7DFC">
            <w:pPr>
              <w:spacing w:after="0" w:line="276" w:lineRule="auto"/>
              <w:jc w:val="center"/>
              <w:rPr>
                <w:rFonts w:ascii="Calibri" w:eastAsia="Calibri" w:hAnsi="Calibri" w:cs="Times New Roman"/>
                <w:color w:val="000000"/>
                <w:kern w:val="24"/>
                <w:sz w:val="24"/>
                <w:szCs w:val="24"/>
                <w:lang w:eastAsia="en-GB"/>
              </w:rPr>
            </w:pPr>
          </w:p>
        </w:tc>
        <w:tc>
          <w:tcPr>
            <w:tcW w:w="1380" w:type="dxa"/>
            <w:tcBorders>
              <w:top w:val="single" w:sz="8" w:space="0" w:color="000000"/>
              <w:left w:val="single" w:sz="8" w:space="0" w:color="000000"/>
              <w:bottom w:val="single" w:sz="4" w:space="0" w:color="auto"/>
              <w:right w:val="single" w:sz="8" w:space="0" w:color="000000"/>
            </w:tcBorders>
            <w:shd w:val="clear" w:color="auto" w:fill="578793"/>
            <w:tcMar>
              <w:top w:w="15" w:type="dxa"/>
              <w:left w:w="108" w:type="dxa"/>
              <w:bottom w:w="0" w:type="dxa"/>
              <w:right w:w="108" w:type="dxa"/>
            </w:tcMar>
          </w:tcPr>
          <w:p w14:paraId="44290DC8" w14:textId="77777777" w:rsidR="002E6E75" w:rsidRPr="005062D9" w:rsidRDefault="002E6E75" w:rsidP="002A7DFC">
            <w:pPr>
              <w:spacing w:after="0" w:line="276" w:lineRule="auto"/>
              <w:jc w:val="center"/>
              <w:rPr>
                <w:rFonts w:ascii="Calibri" w:eastAsia="Calibri" w:hAnsi="Calibri" w:cs="Times New Roman"/>
                <w:color w:val="000000"/>
                <w:kern w:val="24"/>
                <w:sz w:val="24"/>
                <w:szCs w:val="24"/>
                <w:lang w:eastAsia="en-GB"/>
              </w:rPr>
            </w:pPr>
          </w:p>
        </w:tc>
      </w:tr>
      <w:tr w:rsidR="002E6E75" w:rsidRPr="005062D9" w14:paraId="53D653FC" w14:textId="77777777" w:rsidTr="002A7DFC">
        <w:trPr>
          <w:trHeight w:val="186"/>
          <w:jc w:val="center"/>
        </w:trPr>
        <w:tc>
          <w:tcPr>
            <w:tcW w:w="2835" w:type="dxa"/>
            <w:gridSpan w:val="2"/>
            <w:tcBorders>
              <w:top w:val="single" w:sz="8" w:space="0" w:color="000000"/>
              <w:left w:val="single" w:sz="8" w:space="0" w:color="000000"/>
              <w:bottom w:val="single" w:sz="4" w:space="0" w:color="auto"/>
              <w:right w:val="single" w:sz="8" w:space="0" w:color="000000"/>
            </w:tcBorders>
            <w:shd w:val="clear" w:color="auto" w:fill="A5C0CF"/>
            <w:hideMark/>
          </w:tcPr>
          <w:p w14:paraId="58B74F70" w14:textId="77777777" w:rsidR="002E6E75" w:rsidRPr="005062D9" w:rsidRDefault="002E6E75" w:rsidP="002A7DFC">
            <w:pPr>
              <w:spacing w:after="0" w:line="276" w:lineRule="auto"/>
              <w:jc w:val="center"/>
              <w:rPr>
                <w:rFonts w:ascii="Calibri" w:eastAsia="Calibri" w:hAnsi="Calibri" w:cs="Times New Roman"/>
                <w:color w:val="000000"/>
                <w:kern w:val="24"/>
                <w:sz w:val="24"/>
                <w:szCs w:val="24"/>
                <w:lang w:eastAsia="en-GB"/>
              </w:rPr>
            </w:pPr>
            <w:r w:rsidRPr="005062D9">
              <w:rPr>
                <w:rFonts w:ascii="Calibri" w:eastAsia="Calibri" w:hAnsi="Calibri" w:cs="Calibri"/>
                <w:color w:val="000000"/>
                <w:sz w:val="24"/>
                <w:szCs w:val="24"/>
              </w:rPr>
              <w:t>Positive</w:t>
            </w:r>
          </w:p>
        </w:tc>
        <w:tc>
          <w:tcPr>
            <w:tcW w:w="1418" w:type="dxa"/>
            <w:tcBorders>
              <w:top w:val="single" w:sz="8" w:space="0" w:color="000000"/>
              <w:left w:val="single" w:sz="8" w:space="0" w:color="000000"/>
              <w:bottom w:val="single" w:sz="4" w:space="0" w:color="auto"/>
              <w:right w:val="single" w:sz="8" w:space="0" w:color="000000"/>
            </w:tcBorders>
            <w:shd w:val="clear" w:color="auto" w:fill="A5C0CF"/>
            <w:tcMar>
              <w:top w:w="15" w:type="dxa"/>
              <w:left w:w="108" w:type="dxa"/>
              <w:bottom w:w="0" w:type="dxa"/>
              <w:right w:w="108" w:type="dxa"/>
            </w:tcMar>
          </w:tcPr>
          <w:p w14:paraId="0B6F73CD"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p>
        </w:tc>
        <w:tc>
          <w:tcPr>
            <w:tcW w:w="1559" w:type="dxa"/>
            <w:tcBorders>
              <w:top w:val="single" w:sz="8" w:space="0" w:color="000000"/>
              <w:left w:val="single" w:sz="8" w:space="0" w:color="000000"/>
              <w:bottom w:val="single" w:sz="4" w:space="0" w:color="auto"/>
              <w:right w:val="single" w:sz="8" w:space="0" w:color="000000"/>
            </w:tcBorders>
            <w:shd w:val="clear" w:color="auto" w:fill="A5C0CF"/>
            <w:tcMar>
              <w:top w:w="15" w:type="dxa"/>
              <w:left w:w="108" w:type="dxa"/>
              <w:bottom w:w="0" w:type="dxa"/>
              <w:right w:w="108" w:type="dxa"/>
            </w:tcMar>
          </w:tcPr>
          <w:p w14:paraId="4DBA3977"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p>
        </w:tc>
        <w:tc>
          <w:tcPr>
            <w:tcW w:w="1418" w:type="dxa"/>
            <w:tcBorders>
              <w:top w:val="single" w:sz="8" w:space="0" w:color="000000"/>
              <w:left w:val="single" w:sz="8" w:space="0" w:color="000000"/>
              <w:bottom w:val="single" w:sz="4" w:space="0" w:color="auto"/>
              <w:right w:val="single" w:sz="8" w:space="0" w:color="000000"/>
            </w:tcBorders>
            <w:shd w:val="clear" w:color="auto" w:fill="002060"/>
            <w:tcMar>
              <w:top w:w="15" w:type="dxa"/>
              <w:left w:w="108" w:type="dxa"/>
              <w:bottom w:w="0" w:type="dxa"/>
              <w:right w:w="108" w:type="dxa"/>
            </w:tcMar>
            <w:hideMark/>
          </w:tcPr>
          <w:p w14:paraId="7C3B7AB2"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r w:rsidRPr="005062D9">
              <w:rPr>
                <w:rFonts w:ascii="Calibri" w:eastAsia="Calibri" w:hAnsi="Calibri" w:cs="Times New Roman"/>
                <w:b/>
                <w:bCs/>
                <w:color w:val="FFFFFF"/>
                <w:kern w:val="24"/>
                <w:sz w:val="24"/>
                <w:szCs w:val="24"/>
                <w:lang w:eastAsia="en-GB"/>
              </w:rPr>
              <w:t>10</w:t>
            </w:r>
          </w:p>
        </w:tc>
        <w:tc>
          <w:tcPr>
            <w:tcW w:w="1380" w:type="dxa"/>
            <w:tcBorders>
              <w:top w:val="single" w:sz="8" w:space="0" w:color="000000"/>
              <w:left w:val="single" w:sz="8" w:space="0" w:color="000000"/>
              <w:bottom w:val="single" w:sz="4" w:space="0" w:color="auto"/>
              <w:right w:val="single" w:sz="8" w:space="0" w:color="000000"/>
            </w:tcBorders>
            <w:shd w:val="clear" w:color="auto" w:fill="A5C0CF"/>
            <w:tcMar>
              <w:top w:w="15" w:type="dxa"/>
              <w:left w:w="108" w:type="dxa"/>
              <w:bottom w:w="0" w:type="dxa"/>
              <w:right w:w="108" w:type="dxa"/>
            </w:tcMar>
          </w:tcPr>
          <w:p w14:paraId="10DEF128"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p>
        </w:tc>
      </w:tr>
      <w:tr w:rsidR="002E6E75" w:rsidRPr="005062D9" w14:paraId="61AFDA8F" w14:textId="77777777" w:rsidTr="002A7DFC">
        <w:trPr>
          <w:trHeight w:val="186"/>
          <w:jc w:val="center"/>
        </w:trPr>
        <w:tc>
          <w:tcPr>
            <w:tcW w:w="2835" w:type="dxa"/>
            <w:gridSpan w:val="2"/>
            <w:tcBorders>
              <w:top w:val="single" w:sz="8" w:space="0" w:color="000000"/>
              <w:left w:val="single" w:sz="8" w:space="0" w:color="000000"/>
              <w:bottom w:val="single" w:sz="8" w:space="0" w:color="000000"/>
              <w:right w:val="single" w:sz="8" w:space="0" w:color="000000"/>
            </w:tcBorders>
            <w:shd w:val="clear" w:color="auto" w:fill="A5C0CF"/>
            <w:hideMark/>
          </w:tcPr>
          <w:p w14:paraId="6060DD2F" w14:textId="77777777" w:rsidR="002E6E75" w:rsidRPr="005062D9" w:rsidRDefault="002E6E75" w:rsidP="002A7DFC">
            <w:pPr>
              <w:spacing w:after="0" w:line="276" w:lineRule="auto"/>
              <w:jc w:val="center"/>
              <w:rPr>
                <w:rFonts w:ascii="Calibri" w:eastAsia="Calibri" w:hAnsi="Calibri" w:cs="Times New Roman"/>
                <w:color w:val="000000"/>
                <w:kern w:val="24"/>
                <w:sz w:val="24"/>
                <w:szCs w:val="24"/>
                <w:lang w:eastAsia="en-GB"/>
              </w:rPr>
            </w:pPr>
            <w:r w:rsidRPr="005062D9">
              <w:rPr>
                <w:rFonts w:ascii="Calibri" w:eastAsia="Calibri" w:hAnsi="Calibri" w:cs="Calibri"/>
                <w:color w:val="000000"/>
                <w:sz w:val="24"/>
                <w:szCs w:val="24"/>
              </w:rPr>
              <w:t>Inspiring</w:t>
            </w:r>
          </w:p>
        </w:tc>
        <w:tc>
          <w:tcPr>
            <w:tcW w:w="1418" w:type="dxa"/>
            <w:tcBorders>
              <w:top w:val="single" w:sz="8" w:space="0" w:color="000000"/>
              <w:left w:val="single" w:sz="8" w:space="0" w:color="000000"/>
              <w:bottom w:val="single" w:sz="8" w:space="0" w:color="000000"/>
              <w:right w:val="single" w:sz="8" w:space="0" w:color="000000"/>
            </w:tcBorders>
            <w:shd w:val="clear" w:color="auto" w:fill="A5C0CF"/>
            <w:tcMar>
              <w:top w:w="15" w:type="dxa"/>
              <w:left w:w="108" w:type="dxa"/>
              <w:bottom w:w="0" w:type="dxa"/>
              <w:right w:w="108" w:type="dxa"/>
            </w:tcMar>
          </w:tcPr>
          <w:p w14:paraId="7F1250D4"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p>
        </w:tc>
        <w:tc>
          <w:tcPr>
            <w:tcW w:w="1559" w:type="dxa"/>
            <w:tcBorders>
              <w:top w:val="single" w:sz="8" w:space="0" w:color="000000"/>
              <w:left w:val="single" w:sz="8" w:space="0" w:color="000000"/>
              <w:bottom w:val="single" w:sz="8" w:space="0" w:color="000000"/>
              <w:right w:val="single" w:sz="8" w:space="0" w:color="000000"/>
            </w:tcBorders>
            <w:shd w:val="clear" w:color="auto" w:fill="A5C0CF"/>
            <w:tcMar>
              <w:top w:w="15" w:type="dxa"/>
              <w:left w:w="108" w:type="dxa"/>
              <w:bottom w:w="0" w:type="dxa"/>
              <w:right w:w="108" w:type="dxa"/>
            </w:tcMar>
          </w:tcPr>
          <w:p w14:paraId="7CB3BF69"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p>
        </w:tc>
        <w:tc>
          <w:tcPr>
            <w:tcW w:w="1418" w:type="dxa"/>
            <w:tcBorders>
              <w:top w:val="single" w:sz="8" w:space="0" w:color="000000"/>
              <w:left w:val="single" w:sz="8" w:space="0" w:color="000000"/>
              <w:bottom w:val="single" w:sz="8" w:space="0" w:color="000000"/>
              <w:right w:val="single" w:sz="8" w:space="0" w:color="000000"/>
            </w:tcBorders>
            <w:shd w:val="clear" w:color="auto" w:fill="002060"/>
            <w:tcMar>
              <w:top w:w="15" w:type="dxa"/>
              <w:left w:w="108" w:type="dxa"/>
              <w:bottom w:w="0" w:type="dxa"/>
              <w:right w:w="108" w:type="dxa"/>
            </w:tcMar>
            <w:hideMark/>
          </w:tcPr>
          <w:p w14:paraId="16C31CA7"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r w:rsidRPr="005062D9">
              <w:rPr>
                <w:rFonts w:ascii="Calibri" w:eastAsia="Calibri" w:hAnsi="Calibri" w:cs="Times New Roman"/>
                <w:b/>
                <w:bCs/>
                <w:color w:val="FFFFFF"/>
                <w:kern w:val="24"/>
                <w:sz w:val="24"/>
                <w:szCs w:val="24"/>
                <w:lang w:eastAsia="en-GB"/>
              </w:rPr>
              <w:t>17</w:t>
            </w:r>
          </w:p>
        </w:tc>
        <w:tc>
          <w:tcPr>
            <w:tcW w:w="1380" w:type="dxa"/>
            <w:tcBorders>
              <w:top w:val="single" w:sz="8" w:space="0" w:color="000000"/>
              <w:left w:val="single" w:sz="8" w:space="0" w:color="000000"/>
              <w:bottom w:val="single" w:sz="8" w:space="0" w:color="000000"/>
              <w:right w:val="single" w:sz="8" w:space="0" w:color="000000"/>
            </w:tcBorders>
            <w:shd w:val="clear" w:color="auto" w:fill="A5C0CF"/>
            <w:tcMar>
              <w:top w:w="15" w:type="dxa"/>
              <w:left w:w="108" w:type="dxa"/>
              <w:bottom w:w="0" w:type="dxa"/>
              <w:right w:w="108" w:type="dxa"/>
            </w:tcMar>
          </w:tcPr>
          <w:p w14:paraId="562EEFBC"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p>
        </w:tc>
      </w:tr>
      <w:tr w:rsidR="002E6E75" w:rsidRPr="005062D9" w14:paraId="6C2AAF56" w14:textId="77777777" w:rsidTr="002A7DFC">
        <w:trPr>
          <w:trHeight w:val="186"/>
          <w:jc w:val="center"/>
        </w:trPr>
        <w:tc>
          <w:tcPr>
            <w:tcW w:w="2835" w:type="dxa"/>
            <w:gridSpan w:val="2"/>
            <w:tcBorders>
              <w:top w:val="single" w:sz="8" w:space="0" w:color="000000"/>
              <w:left w:val="single" w:sz="8" w:space="0" w:color="000000"/>
              <w:bottom w:val="single" w:sz="8" w:space="0" w:color="000000"/>
              <w:right w:val="single" w:sz="8" w:space="0" w:color="000000"/>
            </w:tcBorders>
            <w:shd w:val="clear" w:color="auto" w:fill="A5C0CF"/>
            <w:hideMark/>
          </w:tcPr>
          <w:p w14:paraId="326082EE" w14:textId="77777777" w:rsidR="002E6E75" w:rsidRPr="005062D9" w:rsidRDefault="002E6E75" w:rsidP="002A7DFC">
            <w:pPr>
              <w:spacing w:after="0" w:line="276" w:lineRule="auto"/>
              <w:jc w:val="center"/>
              <w:rPr>
                <w:rFonts w:ascii="Calibri" w:eastAsia="Calibri" w:hAnsi="Calibri" w:cs="Times New Roman"/>
                <w:color w:val="000000"/>
                <w:kern w:val="24"/>
                <w:sz w:val="24"/>
                <w:szCs w:val="24"/>
                <w:lang w:eastAsia="en-GB"/>
              </w:rPr>
            </w:pPr>
            <w:r w:rsidRPr="005062D9">
              <w:rPr>
                <w:rFonts w:ascii="Calibri" w:eastAsia="Calibri" w:hAnsi="Calibri" w:cs="Calibri"/>
                <w:color w:val="000000"/>
                <w:sz w:val="24"/>
                <w:szCs w:val="24"/>
              </w:rPr>
              <w:t>Support</w:t>
            </w:r>
          </w:p>
        </w:tc>
        <w:tc>
          <w:tcPr>
            <w:tcW w:w="1418" w:type="dxa"/>
            <w:tcBorders>
              <w:top w:val="single" w:sz="8" w:space="0" w:color="000000"/>
              <w:left w:val="single" w:sz="8" w:space="0" w:color="000000"/>
              <w:bottom w:val="single" w:sz="8" w:space="0" w:color="000000"/>
              <w:right w:val="single" w:sz="8" w:space="0" w:color="000000"/>
            </w:tcBorders>
            <w:shd w:val="clear" w:color="auto" w:fill="A5C0CF"/>
            <w:tcMar>
              <w:top w:w="15" w:type="dxa"/>
              <w:left w:w="108" w:type="dxa"/>
              <w:bottom w:w="0" w:type="dxa"/>
              <w:right w:w="108" w:type="dxa"/>
            </w:tcMar>
          </w:tcPr>
          <w:p w14:paraId="3B8BBC47"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p>
        </w:tc>
        <w:tc>
          <w:tcPr>
            <w:tcW w:w="1559" w:type="dxa"/>
            <w:tcBorders>
              <w:top w:val="single" w:sz="8" w:space="0" w:color="000000"/>
              <w:left w:val="single" w:sz="8" w:space="0" w:color="000000"/>
              <w:bottom w:val="single" w:sz="8" w:space="0" w:color="000000"/>
              <w:right w:val="single" w:sz="8" w:space="0" w:color="000000"/>
            </w:tcBorders>
            <w:shd w:val="clear" w:color="auto" w:fill="002060"/>
            <w:tcMar>
              <w:top w:w="15" w:type="dxa"/>
              <w:left w:w="108" w:type="dxa"/>
              <w:bottom w:w="0" w:type="dxa"/>
              <w:right w:w="108" w:type="dxa"/>
            </w:tcMar>
            <w:hideMark/>
          </w:tcPr>
          <w:p w14:paraId="7AC2C522"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r w:rsidRPr="005062D9">
              <w:rPr>
                <w:rFonts w:ascii="Calibri" w:eastAsia="Calibri" w:hAnsi="Calibri" w:cs="Times New Roman"/>
                <w:b/>
                <w:bCs/>
                <w:color w:val="FFFFFF"/>
                <w:kern w:val="24"/>
                <w:sz w:val="24"/>
                <w:szCs w:val="24"/>
                <w:lang w:eastAsia="en-GB"/>
              </w:rPr>
              <w:t>4</w:t>
            </w:r>
          </w:p>
        </w:tc>
        <w:tc>
          <w:tcPr>
            <w:tcW w:w="1418" w:type="dxa"/>
            <w:tcBorders>
              <w:top w:val="single" w:sz="8" w:space="0" w:color="000000"/>
              <w:left w:val="single" w:sz="8" w:space="0" w:color="000000"/>
              <w:bottom w:val="single" w:sz="8" w:space="0" w:color="000000"/>
              <w:right w:val="single" w:sz="8" w:space="0" w:color="000000"/>
            </w:tcBorders>
            <w:shd w:val="clear" w:color="auto" w:fill="002060"/>
            <w:tcMar>
              <w:top w:w="15" w:type="dxa"/>
              <w:left w:w="108" w:type="dxa"/>
              <w:bottom w:w="0" w:type="dxa"/>
              <w:right w:w="108" w:type="dxa"/>
            </w:tcMar>
            <w:hideMark/>
          </w:tcPr>
          <w:p w14:paraId="1D11A549"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r w:rsidRPr="005062D9">
              <w:rPr>
                <w:rFonts w:ascii="Calibri" w:eastAsia="Calibri" w:hAnsi="Calibri" w:cs="Times New Roman"/>
                <w:b/>
                <w:bCs/>
                <w:color w:val="FFFFFF"/>
                <w:kern w:val="24"/>
                <w:sz w:val="24"/>
                <w:szCs w:val="24"/>
                <w:lang w:eastAsia="en-GB"/>
              </w:rPr>
              <w:t>4</w:t>
            </w:r>
          </w:p>
        </w:tc>
        <w:tc>
          <w:tcPr>
            <w:tcW w:w="1380" w:type="dxa"/>
            <w:tcBorders>
              <w:top w:val="single" w:sz="8" w:space="0" w:color="000000"/>
              <w:left w:val="single" w:sz="8" w:space="0" w:color="000000"/>
              <w:bottom w:val="single" w:sz="8" w:space="0" w:color="000000"/>
              <w:right w:val="single" w:sz="8" w:space="0" w:color="000000"/>
            </w:tcBorders>
            <w:shd w:val="clear" w:color="auto" w:fill="A5C0CF"/>
            <w:tcMar>
              <w:top w:w="15" w:type="dxa"/>
              <w:left w:w="108" w:type="dxa"/>
              <w:bottom w:w="0" w:type="dxa"/>
              <w:right w:w="108" w:type="dxa"/>
            </w:tcMar>
          </w:tcPr>
          <w:p w14:paraId="48FEA5C7"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p>
        </w:tc>
      </w:tr>
      <w:tr w:rsidR="002E6E75" w:rsidRPr="005062D9" w14:paraId="71A81D56" w14:textId="77777777" w:rsidTr="002A7DFC">
        <w:trPr>
          <w:trHeight w:val="186"/>
          <w:jc w:val="center"/>
        </w:trPr>
        <w:tc>
          <w:tcPr>
            <w:tcW w:w="2835" w:type="dxa"/>
            <w:gridSpan w:val="2"/>
            <w:tcBorders>
              <w:top w:val="single" w:sz="8" w:space="0" w:color="000000"/>
              <w:left w:val="single" w:sz="8" w:space="0" w:color="000000"/>
              <w:bottom w:val="single" w:sz="8" w:space="0" w:color="000000"/>
              <w:right w:val="single" w:sz="8" w:space="0" w:color="000000"/>
            </w:tcBorders>
            <w:shd w:val="clear" w:color="auto" w:fill="A5C0CF"/>
            <w:hideMark/>
          </w:tcPr>
          <w:p w14:paraId="3C957399" w14:textId="77777777" w:rsidR="002E6E75" w:rsidRPr="005062D9" w:rsidRDefault="002E6E75" w:rsidP="002A7DFC">
            <w:pPr>
              <w:spacing w:after="0" w:line="276" w:lineRule="auto"/>
              <w:jc w:val="center"/>
              <w:rPr>
                <w:rFonts w:ascii="Calibri" w:eastAsia="Calibri" w:hAnsi="Calibri" w:cs="Times New Roman"/>
                <w:color w:val="000000"/>
                <w:kern w:val="24"/>
                <w:sz w:val="24"/>
                <w:szCs w:val="24"/>
                <w:lang w:eastAsia="en-GB"/>
              </w:rPr>
            </w:pPr>
            <w:r w:rsidRPr="005062D9">
              <w:rPr>
                <w:rFonts w:ascii="Calibri" w:eastAsia="Calibri" w:hAnsi="Calibri" w:cs="Calibri"/>
                <w:color w:val="000000"/>
                <w:sz w:val="24"/>
                <w:szCs w:val="24"/>
              </w:rPr>
              <w:t>Motivating</w:t>
            </w:r>
          </w:p>
        </w:tc>
        <w:tc>
          <w:tcPr>
            <w:tcW w:w="1418" w:type="dxa"/>
            <w:tcBorders>
              <w:top w:val="single" w:sz="8" w:space="0" w:color="000000"/>
              <w:left w:val="single" w:sz="8" w:space="0" w:color="000000"/>
              <w:bottom w:val="single" w:sz="8" w:space="0" w:color="000000"/>
              <w:right w:val="single" w:sz="8" w:space="0" w:color="000000"/>
            </w:tcBorders>
            <w:shd w:val="clear" w:color="auto" w:fill="A5C0CF"/>
            <w:tcMar>
              <w:top w:w="15" w:type="dxa"/>
              <w:left w:w="108" w:type="dxa"/>
              <w:bottom w:w="0" w:type="dxa"/>
              <w:right w:w="108" w:type="dxa"/>
            </w:tcMar>
          </w:tcPr>
          <w:p w14:paraId="4C808A13"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p>
        </w:tc>
        <w:tc>
          <w:tcPr>
            <w:tcW w:w="1559" w:type="dxa"/>
            <w:tcBorders>
              <w:top w:val="single" w:sz="8" w:space="0" w:color="000000"/>
              <w:left w:val="single" w:sz="8" w:space="0" w:color="000000"/>
              <w:bottom w:val="single" w:sz="8" w:space="0" w:color="000000"/>
              <w:right w:val="single" w:sz="8" w:space="0" w:color="000000"/>
            </w:tcBorders>
            <w:shd w:val="clear" w:color="auto" w:fill="002060"/>
            <w:tcMar>
              <w:top w:w="15" w:type="dxa"/>
              <w:left w:w="108" w:type="dxa"/>
              <w:bottom w:w="0" w:type="dxa"/>
              <w:right w:w="108" w:type="dxa"/>
            </w:tcMar>
            <w:hideMark/>
          </w:tcPr>
          <w:p w14:paraId="7A3DDE67"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r w:rsidRPr="005062D9">
              <w:rPr>
                <w:rFonts w:ascii="Calibri" w:eastAsia="Calibri" w:hAnsi="Calibri" w:cs="Times New Roman"/>
                <w:b/>
                <w:bCs/>
                <w:color w:val="FFFFFF"/>
                <w:kern w:val="24"/>
                <w:sz w:val="24"/>
                <w:szCs w:val="24"/>
                <w:lang w:eastAsia="en-GB"/>
              </w:rPr>
              <w:t>8</w:t>
            </w:r>
          </w:p>
        </w:tc>
        <w:tc>
          <w:tcPr>
            <w:tcW w:w="1418" w:type="dxa"/>
            <w:tcBorders>
              <w:top w:val="single" w:sz="8" w:space="0" w:color="000000"/>
              <w:left w:val="single" w:sz="8" w:space="0" w:color="000000"/>
              <w:bottom w:val="single" w:sz="8" w:space="0" w:color="000000"/>
              <w:right w:val="single" w:sz="8" w:space="0" w:color="000000"/>
            </w:tcBorders>
            <w:shd w:val="clear" w:color="auto" w:fill="002060"/>
            <w:tcMar>
              <w:top w:w="15" w:type="dxa"/>
              <w:left w:w="108" w:type="dxa"/>
              <w:bottom w:w="0" w:type="dxa"/>
              <w:right w:w="108" w:type="dxa"/>
            </w:tcMar>
            <w:hideMark/>
          </w:tcPr>
          <w:p w14:paraId="328A1E03"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r w:rsidRPr="005062D9">
              <w:rPr>
                <w:rFonts w:ascii="Calibri" w:eastAsia="Calibri" w:hAnsi="Calibri" w:cs="Times New Roman"/>
                <w:b/>
                <w:bCs/>
                <w:color w:val="FFFFFF"/>
                <w:kern w:val="24"/>
                <w:sz w:val="24"/>
                <w:szCs w:val="24"/>
                <w:lang w:eastAsia="en-GB"/>
              </w:rPr>
              <w:t>8</w:t>
            </w:r>
          </w:p>
        </w:tc>
        <w:tc>
          <w:tcPr>
            <w:tcW w:w="1380" w:type="dxa"/>
            <w:tcBorders>
              <w:top w:val="single" w:sz="8" w:space="0" w:color="000000"/>
              <w:left w:val="single" w:sz="8" w:space="0" w:color="000000"/>
              <w:bottom w:val="single" w:sz="8" w:space="0" w:color="000000"/>
              <w:right w:val="single" w:sz="8" w:space="0" w:color="000000"/>
            </w:tcBorders>
            <w:shd w:val="clear" w:color="auto" w:fill="A5C0CF"/>
            <w:tcMar>
              <w:top w:w="15" w:type="dxa"/>
              <w:left w:w="108" w:type="dxa"/>
              <w:bottom w:w="0" w:type="dxa"/>
              <w:right w:w="108" w:type="dxa"/>
            </w:tcMar>
          </w:tcPr>
          <w:p w14:paraId="77AE3805"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p>
        </w:tc>
      </w:tr>
      <w:tr w:rsidR="002E6E75" w:rsidRPr="005062D9" w14:paraId="098918E3" w14:textId="77777777" w:rsidTr="002A7DFC">
        <w:trPr>
          <w:trHeight w:val="186"/>
          <w:jc w:val="center"/>
        </w:trPr>
        <w:tc>
          <w:tcPr>
            <w:tcW w:w="2835" w:type="dxa"/>
            <w:gridSpan w:val="2"/>
            <w:tcBorders>
              <w:top w:val="single" w:sz="8" w:space="0" w:color="000000"/>
              <w:left w:val="single" w:sz="8" w:space="0" w:color="000000"/>
              <w:bottom w:val="single" w:sz="8" w:space="0" w:color="000000"/>
              <w:right w:val="single" w:sz="8" w:space="0" w:color="000000"/>
            </w:tcBorders>
            <w:shd w:val="clear" w:color="auto" w:fill="A5C0CF"/>
            <w:hideMark/>
          </w:tcPr>
          <w:p w14:paraId="597A6074" w14:textId="77777777" w:rsidR="002E6E75" w:rsidRPr="005062D9" w:rsidRDefault="002E6E75" w:rsidP="002A7DFC">
            <w:pPr>
              <w:spacing w:after="0" w:line="276" w:lineRule="auto"/>
              <w:jc w:val="center"/>
              <w:rPr>
                <w:rFonts w:ascii="Calibri" w:eastAsia="Calibri" w:hAnsi="Calibri" w:cs="Times New Roman"/>
                <w:color w:val="000000"/>
                <w:kern w:val="24"/>
                <w:sz w:val="24"/>
                <w:szCs w:val="24"/>
                <w:lang w:eastAsia="en-GB"/>
              </w:rPr>
            </w:pPr>
            <w:r w:rsidRPr="005062D9">
              <w:rPr>
                <w:rFonts w:ascii="Calibri" w:eastAsia="Calibri" w:hAnsi="Calibri" w:cs="Calibri"/>
                <w:color w:val="000000"/>
                <w:sz w:val="24"/>
                <w:szCs w:val="24"/>
              </w:rPr>
              <w:t>Leading/directing (general)</w:t>
            </w:r>
          </w:p>
        </w:tc>
        <w:tc>
          <w:tcPr>
            <w:tcW w:w="1418" w:type="dxa"/>
            <w:tcBorders>
              <w:top w:val="single" w:sz="8" w:space="0" w:color="000000"/>
              <w:left w:val="single" w:sz="8" w:space="0" w:color="000000"/>
              <w:bottom w:val="single" w:sz="8" w:space="0" w:color="000000"/>
              <w:right w:val="single" w:sz="8" w:space="0" w:color="000000"/>
            </w:tcBorders>
            <w:shd w:val="clear" w:color="auto" w:fill="002060"/>
            <w:tcMar>
              <w:top w:w="15" w:type="dxa"/>
              <w:left w:w="108" w:type="dxa"/>
              <w:bottom w:w="0" w:type="dxa"/>
              <w:right w:w="108" w:type="dxa"/>
            </w:tcMar>
            <w:hideMark/>
          </w:tcPr>
          <w:p w14:paraId="46D337DA"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r w:rsidRPr="005062D9">
              <w:rPr>
                <w:rFonts w:ascii="Calibri" w:eastAsia="Calibri" w:hAnsi="Calibri" w:cs="Times New Roman"/>
                <w:b/>
                <w:bCs/>
                <w:color w:val="FFFFFF"/>
                <w:kern w:val="24"/>
                <w:sz w:val="24"/>
                <w:szCs w:val="24"/>
                <w:lang w:eastAsia="en-GB"/>
              </w:rPr>
              <w:t>22</w:t>
            </w:r>
          </w:p>
        </w:tc>
        <w:tc>
          <w:tcPr>
            <w:tcW w:w="1559" w:type="dxa"/>
            <w:tcBorders>
              <w:top w:val="single" w:sz="8" w:space="0" w:color="000000"/>
              <w:left w:val="single" w:sz="8" w:space="0" w:color="000000"/>
              <w:bottom w:val="single" w:sz="8" w:space="0" w:color="000000"/>
              <w:right w:val="single" w:sz="8" w:space="0" w:color="000000"/>
            </w:tcBorders>
            <w:shd w:val="clear" w:color="auto" w:fill="002060"/>
            <w:tcMar>
              <w:top w:w="15" w:type="dxa"/>
              <w:left w:w="108" w:type="dxa"/>
              <w:bottom w:w="0" w:type="dxa"/>
              <w:right w:w="108" w:type="dxa"/>
            </w:tcMar>
            <w:hideMark/>
          </w:tcPr>
          <w:p w14:paraId="30128DBF"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r w:rsidRPr="005062D9">
              <w:rPr>
                <w:rFonts w:ascii="Calibri" w:eastAsia="Calibri" w:hAnsi="Calibri" w:cs="Times New Roman"/>
                <w:b/>
                <w:bCs/>
                <w:color w:val="FFFFFF"/>
                <w:kern w:val="24"/>
                <w:sz w:val="24"/>
                <w:szCs w:val="24"/>
                <w:lang w:eastAsia="en-GB"/>
              </w:rPr>
              <w:t>22</w:t>
            </w:r>
          </w:p>
        </w:tc>
        <w:tc>
          <w:tcPr>
            <w:tcW w:w="1418" w:type="dxa"/>
            <w:tcBorders>
              <w:top w:val="single" w:sz="8" w:space="0" w:color="000000"/>
              <w:left w:val="single" w:sz="8" w:space="0" w:color="000000"/>
              <w:bottom w:val="single" w:sz="8" w:space="0" w:color="000000"/>
              <w:right w:val="single" w:sz="8" w:space="0" w:color="000000"/>
            </w:tcBorders>
            <w:shd w:val="clear" w:color="auto" w:fill="002060"/>
            <w:tcMar>
              <w:top w:w="15" w:type="dxa"/>
              <w:left w:w="108" w:type="dxa"/>
              <w:bottom w:w="0" w:type="dxa"/>
              <w:right w:w="108" w:type="dxa"/>
            </w:tcMar>
            <w:hideMark/>
          </w:tcPr>
          <w:p w14:paraId="52D4B346"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r w:rsidRPr="005062D9">
              <w:rPr>
                <w:rFonts w:ascii="Calibri" w:eastAsia="Calibri" w:hAnsi="Calibri" w:cs="Times New Roman"/>
                <w:b/>
                <w:bCs/>
                <w:color w:val="FFFFFF"/>
                <w:kern w:val="24"/>
                <w:sz w:val="24"/>
                <w:szCs w:val="24"/>
                <w:lang w:eastAsia="en-GB"/>
              </w:rPr>
              <w:t>22</w:t>
            </w:r>
          </w:p>
        </w:tc>
        <w:tc>
          <w:tcPr>
            <w:tcW w:w="1380" w:type="dxa"/>
            <w:tcBorders>
              <w:top w:val="single" w:sz="8" w:space="0" w:color="000000"/>
              <w:left w:val="single" w:sz="8" w:space="0" w:color="000000"/>
              <w:bottom w:val="single" w:sz="8" w:space="0" w:color="000000"/>
              <w:right w:val="single" w:sz="8" w:space="0" w:color="000000"/>
            </w:tcBorders>
            <w:shd w:val="clear" w:color="auto" w:fill="A5C0CF"/>
            <w:tcMar>
              <w:top w:w="15" w:type="dxa"/>
              <w:left w:w="108" w:type="dxa"/>
              <w:bottom w:w="0" w:type="dxa"/>
              <w:right w:w="108" w:type="dxa"/>
            </w:tcMar>
          </w:tcPr>
          <w:p w14:paraId="44EE6AEE"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p>
        </w:tc>
      </w:tr>
      <w:tr w:rsidR="002E6E75" w:rsidRPr="005062D9" w14:paraId="50BAAC46" w14:textId="77777777" w:rsidTr="002A7DFC">
        <w:trPr>
          <w:trHeight w:val="186"/>
          <w:jc w:val="center"/>
        </w:trPr>
        <w:tc>
          <w:tcPr>
            <w:tcW w:w="2835" w:type="dxa"/>
            <w:gridSpan w:val="2"/>
            <w:tcBorders>
              <w:top w:val="single" w:sz="8" w:space="0" w:color="000000"/>
              <w:left w:val="single" w:sz="8" w:space="0" w:color="000000"/>
              <w:bottom w:val="single" w:sz="8" w:space="0" w:color="000000"/>
              <w:right w:val="single" w:sz="8" w:space="0" w:color="000000"/>
            </w:tcBorders>
            <w:shd w:val="clear" w:color="auto" w:fill="A5C0CF"/>
            <w:hideMark/>
          </w:tcPr>
          <w:p w14:paraId="6B8C6992" w14:textId="77777777" w:rsidR="002E6E75" w:rsidRPr="005062D9" w:rsidRDefault="002E6E75" w:rsidP="002A7DFC">
            <w:pPr>
              <w:spacing w:after="0" w:line="276" w:lineRule="auto"/>
              <w:jc w:val="center"/>
              <w:rPr>
                <w:rFonts w:ascii="Calibri" w:eastAsia="Calibri" w:hAnsi="Calibri" w:cs="Times New Roman"/>
                <w:color w:val="000000"/>
                <w:kern w:val="24"/>
                <w:sz w:val="24"/>
                <w:szCs w:val="24"/>
                <w:lang w:eastAsia="en-GB"/>
              </w:rPr>
            </w:pPr>
            <w:r w:rsidRPr="005062D9">
              <w:rPr>
                <w:rFonts w:ascii="Calibri" w:eastAsia="Calibri" w:hAnsi="Calibri" w:cs="Calibri"/>
                <w:color w:val="000000"/>
                <w:sz w:val="24"/>
                <w:szCs w:val="24"/>
              </w:rPr>
              <w:t>Calm &amp; Confident</w:t>
            </w:r>
          </w:p>
        </w:tc>
        <w:tc>
          <w:tcPr>
            <w:tcW w:w="1418" w:type="dxa"/>
            <w:tcBorders>
              <w:top w:val="single" w:sz="8" w:space="0" w:color="000000"/>
              <w:left w:val="single" w:sz="8" w:space="0" w:color="000000"/>
              <w:bottom w:val="single" w:sz="8" w:space="0" w:color="000000"/>
              <w:right w:val="single" w:sz="8" w:space="0" w:color="000000"/>
            </w:tcBorders>
            <w:shd w:val="clear" w:color="auto" w:fill="002060"/>
            <w:tcMar>
              <w:top w:w="15" w:type="dxa"/>
              <w:left w:w="108" w:type="dxa"/>
              <w:bottom w:w="0" w:type="dxa"/>
              <w:right w:w="108" w:type="dxa"/>
            </w:tcMar>
            <w:hideMark/>
          </w:tcPr>
          <w:p w14:paraId="04BAED38"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r w:rsidRPr="005062D9">
              <w:rPr>
                <w:rFonts w:ascii="Calibri" w:eastAsia="Calibri" w:hAnsi="Calibri" w:cs="Times New Roman"/>
                <w:b/>
                <w:bCs/>
                <w:color w:val="FFFFFF"/>
                <w:kern w:val="24"/>
                <w:sz w:val="24"/>
                <w:szCs w:val="24"/>
                <w:lang w:eastAsia="en-GB"/>
              </w:rPr>
              <w:t>4</w:t>
            </w:r>
          </w:p>
        </w:tc>
        <w:tc>
          <w:tcPr>
            <w:tcW w:w="1559" w:type="dxa"/>
            <w:tcBorders>
              <w:top w:val="single" w:sz="8" w:space="0" w:color="000000"/>
              <w:left w:val="single" w:sz="8" w:space="0" w:color="000000"/>
              <w:bottom w:val="single" w:sz="8" w:space="0" w:color="000000"/>
              <w:right w:val="single" w:sz="8" w:space="0" w:color="000000"/>
            </w:tcBorders>
            <w:shd w:val="clear" w:color="auto" w:fill="002060"/>
            <w:tcMar>
              <w:top w:w="15" w:type="dxa"/>
              <w:left w:w="108" w:type="dxa"/>
              <w:bottom w:w="0" w:type="dxa"/>
              <w:right w:w="108" w:type="dxa"/>
            </w:tcMar>
            <w:hideMark/>
          </w:tcPr>
          <w:p w14:paraId="122B3578"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r w:rsidRPr="005062D9">
              <w:rPr>
                <w:rFonts w:ascii="Calibri" w:eastAsia="Calibri" w:hAnsi="Calibri" w:cs="Times New Roman"/>
                <w:b/>
                <w:bCs/>
                <w:color w:val="FFFFFF"/>
                <w:kern w:val="24"/>
                <w:sz w:val="24"/>
                <w:szCs w:val="24"/>
                <w:lang w:eastAsia="en-GB"/>
              </w:rPr>
              <w:t>4</w:t>
            </w:r>
          </w:p>
        </w:tc>
        <w:tc>
          <w:tcPr>
            <w:tcW w:w="1418" w:type="dxa"/>
            <w:tcBorders>
              <w:top w:val="single" w:sz="8" w:space="0" w:color="000000"/>
              <w:left w:val="single" w:sz="8" w:space="0" w:color="000000"/>
              <w:bottom w:val="single" w:sz="8" w:space="0" w:color="000000"/>
              <w:right w:val="single" w:sz="8" w:space="0" w:color="000000"/>
            </w:tcBorders>
            <w:shd w:val="clear" w:color="auto" w:fill="002060"/>
            <w:tcMar>
              <w:top w:w="15" w:type="dxa"/>
              <w:left w:w="108" w:type="dxa"/>
              <w:bottom w:w="0" w:type="dxa"/>
              <w:right w:w="108" w:type="dxa"/>
            </w:tcMar>
            <w:hideMark/>
          </w:tcPr>
          <w:p w14:paraId="1EAEF1F2"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r w:rsidRPr="005062D9">
              <w:rPr>
                <w:rFonts w:ascii="Calibri" w:eastAsia="Calibri" w:hAnsi="Calibri" w:cs="Times New Roman"/>
                <w:b/>
                <w:bCs/>
                <w:color w:val="FFFFFF"/>
                <w:kern w:val="24"/>
                <w:sz w:val="24"/>
                <w:szCs w:val="24"/>
                <w:lang w:eastAsia="en-GB"/>
              </w:rPr>
              <w:t>4</w:t>
            </w:r>
          </w:p>
        </w:tc>
        <w:tc>
          <w:tcPr>
            <w:tcW w:w="1380" w:type="dxa"/>
            <w:tcBorders>
              <w:top w:val="single" w:sz="8" w:space="0" w:color="000000"/>
              <w:left w:val="single" w:sz="8" w:space="0" w:color="000000"/>
              <w:bottom w:val="single" w:sz="8" w:space="0" w:color="000000"/>
              <w:right w:val="single" w:sz="8" w:space="0" w:color="000000"/>
            </w:tcBorders>
            <w:shd w:val="clear" w:color="auto" w:fill="002060"/>
            <w:tcMar>
              <w:top w:w="15" w:type="dxa"/>
              <w:left w:w="108" w:type="dxa"/>
              <w:bottom w:w="0" w:type="dxa"/>
              <w:right w:w="108" w:type="dxa"/>
            </w:tcMar>
            <w:hideMark/>
          </w:tcPr>
          <w:p w14:paraId="388490FB"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r w:rsidRPr="005062D9">
              <w:rPr>
                <w:rFonts w:ascii="Calibri" w:eastAsia="Calibri" w:hAnsi="Calibri" w:cs="Times New Roman"/>
                <w:b/>
                <w:bCs/>
                <w:color w:val="FFFFFF"/>
                <w:kern w:val="24"/>
                <w:sz w:val="24"/>
                <w:szCs w:val="24"/>
                <w:lang w:eastAsia="en-GB"/>
              </w:rPr>
              <w:t>4</w:t>
            </w:r>
          </w:p>
        </w:tc>
      </w:tr>
      <w:tr w:rsidR="002E6E75" w:rsidRPr="005062D9" w14:paraId="4839CA95" w14:textId="77777777" w:rsidTr="002A7DFC">
        <w:trPr>
          <w:trHeight w:val="186"/>
          <w:jc w:val="center"/>
        </w:trPr>
        <w:tc>
          <w:tcPr>
            <w:tcW w:w="2835" w:type="dxa"/>
            <w:gridSpan w:val="2"/>
            <w:tcBorders>
              <w:top w:val="single" w:sz="8" w:space="0" w:color="000000"/>
              <w:left w:val="single" w:sz="8" w:space="0" w:color="000000"/>
              <w:bottom w:val="single" w:sz="8" w:space="0" w:color="000000"/>
              <w:right w:val="single" w:sz="8" w:space="0" w:color="000000"/>
            </w:tcBorders>
            <w:shd w:val="clear" w:color="auto" w:fill="A5C0CF"/>
            <w:hideMark/>
          </w:tcPr>
          <w:p w14:paraId="246FD106" w14:textId="77777777" w:rsidR="002E6E75" w:rsidRPr="005062D9" w:rsidRDefault="002E6E75" w:rsidP="002A7DFC">
            <w:pPr>
              <w:spacing w:after="0" w:line="276" w:lineRule="auto"/>
              <w:jc w:val="center"/>
              <w:rPr>
                <w:rFonts w:ascii="Calibri" w:eastAsia="Calibri" w:hAnsi="Calibri" w:cs="Times New Roman"/>
                <w:color w:val="000000"/>
                <w:kern w:val="24"/>
                <w:sz w:val="24"/>
                <w:szCs w:val="24"/>
                <w:lang w:eastAsia="en-GB"/>
              </w:rPr>
            </w:pPr>
            <w:r w:rsidRPr="005062D9">
              <w:rPr>
                <w:rFonts w:ascii="Calibri" w:eastAsia="Calibri" w:hAnsi="Calibri" w:cs="Calibri"/>
                <w:color w:val="000000"/>
                <w:sz w:val="24"/>
                <w:szCs w:val="24"/>
              </w:rPr>
              <w:t>Management</w:t>
            </w:r>
          </w:p>
        </w:tc>
        <w:tc>
          <w:tcPr>
            <w:tcW w:w="1418" w:type="dxa"/>
            <w:tcBorders>
              <w:top w:val="single" w:sz="8" w:space="0" w:color="000000"/>
              <w:left w:val="single" w:sz="8" w:space="0" w:color="000000"/>
              <w:bottom w:val="single" w:sz="8" w:space="0" w:color="000000"/>
              <w:right w:val="single" w:sz="8" w:space="0" w:color="000000"/>
            </w:tcBorders>
            <w:shd w:val="clear" w:color="auto" w:fill="002060"/>
            <w:tcMar>
              <w:top w:w="15" w:type="dxa"/>
              <w:left w:w="108" w:type="dxa"/>
              <w:bottom w:w="0" w:type="dxa"/>
              <w:right w:w="108" w:type="dxa"/>
            </w:tcMar>
            <w:hideMark/>
          </w:tcPr>
          <w:p w14:paraId="70B2939E"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r w:rsidRPr="005062D9">
              <w:rPr>
                <w:rFonts w:ascii="Calibri" w:eastAsia="Calibri" w:hAnsi="Calibri" w:cs="Times New Roman"/>
                <w:b/>
                <w:bCs/>
                <w:color w:val="FFFFFF"/>
                <w:kern w:val="24"/>
                <w:sz w:val="24"/>
                <w:szCs w:val="24"/>
                <w:lang w:eastAsia="en-GB"/>
              </w:rPr>
              <w:t>2</w:t>
            </w:r>
          </w:p>
        </w:tc>
        <w:tc>
          <w:tcPr>
            <w:tcW w:w="1559" w:type="dxa"/>
            <w:tcBorders>
              <w:top w:val="single" w:sz="8" w:space="0" w:color="000000"/>
              <w:left w:val="single" w:sz="8" w:space="0" w:color="000000"/>
              <w:bottom w:val="single" w:sz="8" w:space="0" w:color="000000"/>
              <w:right w:val="single" w:sz="8" w:space="0" w:color="000000"/>
            </w:tcBorders>
            <w:shd w:val="clear" w:color="auto" w:fill="002060"/>
            <w:tcMar>
              <w:top w:w="15" w:type="dxa"/>
              <w:left w:w="108" w:type="dxa"/>
              <w:bottom w:w="0" w:type="dxa"/>
              <w:right w:w="108" w:type="dxa"/>
            </w:tcMar>
            <w:hideMark/>
          </w:tcPr>
          <w:p w14:paraId="0DD5F655"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r w:rsidRPr="005062D9">
              <w:rPr>
                <w:rFonts w:ascii="Calibri" w:eastAsia="Calibri" w:hAnsi="Calibri" w:cs="Times New Roman"/>
                <w:b/>
                <w:bCs/>
                <w:color w:val="FFFFFF"/>
                <w:kern w:val="24"/>
                <w:sz w:val="24"/>
                <w:szCs w:val="24"/>
                <w:lang w:eastAsia="en-GB"/>
              </w:rPr>
              <w:t>2</w:t>
            </w:r>
          </w:p>
        </w:tc>
        <w:tc>
          <w:tcPr>
            <w:tcW w:w="1418" w:type="dxa"/>
            <w:tcBorders>
              <w:top w:val="single" w:sz="8" w:space="0" w:color="000000"/>
              <w:left w:val="single" w:sz="8" w:space="0" w:color="000000"/>
              <w:bottom w:val="single" w:sz="8" w:space="0" w:color="000000"/>
              <w:right w:val="single" w:sz="8" w:space="0" w:color="000000"/>
            </w:tcBorders>
            <w:shd w:val="clear" w:color="auto" w:fill="A5C0CF"/>
            <w:tcMar>
              <w:top w:w="15" w:type="dxa"/>
              <w:left w:w="108" w:type="dxa"/>
              <w:bottom w:w="0" w:type="dxa"/>
              <w:right w:w="108" w:type="dxa"/>
            </w:tcMar>
          </w:tcPr>
          <w:p w14:paraId="6457DDF0"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p>
        </w:tc>
        <w:tc>
          <w:tcPr>
            <w:tcW w:w="1380" w:type="dxa"/>
            <w:tcBorders>
              <w:top w:val="single" w:sz="8" w:space="0" w:color="000000"/>
              <w:left w:val="single" w:sz="8" w:space="0" w:color="000000"/>
              <w:bottom w:val="single" w:sz="8" w:space="0" w:color="000000"/>
              <w:right w:val="single" w:sz="8" w:space="0" w:color="000000"/>
            </w:tcBorders>
            <w:shd w:val="clear" w:color="auto" w:fill="A5C0CF"/>
            <w:tcMar>
              <w:top w:w="15" w:type="dxa"/>
              <w:left w:w="108" w:type="dxa"/>
              <w:bottom w:w="0" w:type="dxa"/>
              <w:right w:w="108" w:type="dxa"/>
            </w:tcMar>
          </w:tcPr>
          <w:p w14:paraId="19EA2FD5"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p>
        </w:tc>
      </w:tr>
      <w:tr w:rsidR="002E6E75" w:rsidRPr="005062D9" w14:paraId="30D0198C" w14:textId="77777777" w:rsidTr="002A7DFC">
        <w:trPr>
          <w:trHeight w:val="186"/>
          <w:jc w:val="center"/>
        </w:trPr>
        <w:tc>
          <w:tcPr>
            <w:tcW w:w="2835" w:type="dxa"/>
            <w:gridSpan w:val="2"/>
            <w:tcBorders>
              <w:top w:val="single" w:sz="8" w:space="0" w:color="000000"/>
              <w:left w:val="single" w:sz="8" w:space="0" w:color="000000"/>
              <w:bottom w:val="single" w:sz="8" w:space="0" w:color="000000"/>
              <w:right w:val="single" w:sz="8" w:space="0" w:color="000000"/>
            </w:tcBorders>
            <w:shd w:val="clear" w:color="auto" w:fill="A5C0CF"/>
            <w:hideMark/>
          </w:tcPr>
          <w:p w14:paraId="6C1D858D" w14:textId="77777777" w:rsidR="002E6E75" w:rsidRPr="005062D9" w:rsidRDefault="002E6E75" w:rsidP="002A7DFC">
            <w:pPr>
              <w:spacing w:after="0" w:line="276" w:lineRule="auto"/>
              <w:jc w:val="center"/>
              <w:rPr>
                <w:rFonts w:ascii="Calibri" w:eastAsia="Calibri" w:hAnsi="Calibri" w:cs="Times New Roman"/>
                <w:color w:val="000000"/>
                <w:kern w:val="24"/>
                <w:sz w:val="24"/>
                <w:szCs w:val="24"/>
                <w:lang w:eastAsia="en-GB"/>
              </w:rPr>
            </w:pPr>
            <w:r w:rsidRPr="005062D9">
              <w:rPr>
                <w:rFonts w:ascii="Calibri" w:eastAsia="Calibri" w:hAnsi="Calibri" w:cs="Calibri"/>
                <w:color w:val="000000"/>
                <w:sz w:val="24"/>
                <w:szCs w:val="24"/>
              </w:rPr>
              <w:t>Authoritative</w:t>
            </w:r>
          </w:p>
        </w:tc>
        <w:tc>
          <w:tcPr>
            <w:tcW w:w="1418" w:type="dxa"/>
            <w:tcBorders>
              <w:top w:val="single" w:sz="8" w:space="0" w:color="000000"/>
              <w:left w:val="single" w:sz="8" w:space="0" w:color="000000"/>
              <w:bottom w:val="single" w:sz="8" w:space="0" w:color="000000"/>
              <w:right w:val="single" w:sz="8" w:space="0" w:color="000000"/>
            </w:tcBorders>
            <w:shd w:val="clear" w:color="auto" w:fill="002060"/>
            <w:tcMar>
              <w:top w:w="15" w:type="dxa"/>
              <w:left w:w="108" w:type="dxa"/>
              <w:bottom w:w="0" w:type="dxa"/>
              <w:right w:w="108" w:type="dxa"/>
            </w:tcMar>
            <w:hideMark/>
          </w:tcPr>
          <w:p w14:paraId="439960BE"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r w:rsidRPr="005062D9">
              <w:rPr>
                <w:rFonts w:ascii="Calibri" w:eastAsia="Calibri" w:hAnsi="Calibri" w:cs="Times New Roman"/>
                <w:b/>
                <w:bCs/>
                <w:color w:val="FFFFFF"/>
                <w:kern w:val="24"/>
                <w:sz w:val="24"/>
                <w:szCs w:val="24"/>
                <w:lang w:eastAsia="en-GB"/>
              </w:rPr>
              <w:t>4</w:t>
            </w:r>
          </w:p>
        </w:tc>
        <w:tc>
          <w:tcPr>
            <w:tcW w:w="1559" w:type="dxa"/>
            <w:tcBorders>
              <w:top w:val="single" w:sz="8" w:space="0" w:color="000000"/>
              <w:left w:val="single" w:sz="8" w:space="0" w:color="000000"/>
              <w:bottom w:val="single" w:sz="8" w:space="0" w:color="000000"/>
              <w:right w:val="single" w:sz="8" w:space="0" w:color="000000"/>
            </w:tcBorders>
            <w:shd w:val="clear" w:color="auto" w:fill="002060"/>
            <w:tcMar>
              <w:top w:w="15" w:type="dxa"/>
              <w:left w:w="108" w:type="dxa"/>
              <w:bottom w:w="0" w:type="dxa"/>
              <w:right w:w="108" w:type="dxa"/>
            </w:tcMar>
            <w:hideMark/>
          </w:tcPr>
          <w:p w14:paraId="6E212FDD"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r w:rsidRPr="005062D9">
              <w:rPr>
                <w:rFonts w:ascii="Calibri" w:eastAsia="Calibri" w:hAnsi="Calibri" w:cs="Times New Roman"/>
                <w:b/>
                <w:bCs/>
                <w:color w:val="FFFFFF"/>
                <w:kern w:val="24"/>
                <w:sz w:val="24"/>
                <w:szCs w:val="24"/>
                <w:lang w:eastAsia="en-GB"/>
              </w:rPr>
              <w:t>4</w:t>
            </w:r>
          </w:p>
        </w:tc>
        <w:tc>
          <w:tcPr>
            <w:tcW w:w="1418" w:type="dxa"/>
            <w:tcBorders>
              <w:top w:val="single" w:sz="8" w:space="0" w:color="000000"/>
              <w:left w:val="single" w:sz="8" w:space="0" w:color="000000"/>
              <w:bottom w:val="single" w:sz="8" w:space="0" w:color="000000"/>
              <w:right w:val="single" w:sz="8" w:space="0" w:color="000000"/>
            </w:tcBorders>
            <w:shd w:val="clear" w:color="auto" w:fill="A5C0CF"/>
            <w:tcMar>
              <w:top w:w="15" w:type="dxa"/>
              <w:left w:w="108" w:type="dxa"/>
              <w:bottom w:w="0" w:type="dxa"/>
              <w:right w:w="108" w:type="dxa"/>
            </w:tcMar>
          </w:tcPr>
          <w:p w14:paraId="0A361F22"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p>
        </w:tc>
        <w:tc>
          <w:tcPr>
            <w:tcW w:w="1380" w:type="dxa"/>
            <w:tcBorders>
              <w:top w:val="single" w:sz="8" w:space="0" w:color="000000"/>
              <w:left w:val="single" w:sz="8" w:space="0" w:color="000000"/>
              <w:bottom w:val="single" w:sz="8" w:space="0" w:color="000000"/>
              <w:right w:val="single" w:sz="8" w:space="0" w:color="000000"/>
            </w:tcBorders>
            <w:shd w:val="clear" w:color="auto" w:fill="A5C0CF"/>
            <w:tcMar>
              <w:top w:w="15" w:type="dxa"/>
              <w:left w:w="108" w:type="dxa"/>
              <w:bottom w:w="0" w:type="dxa"/>
              <w:right w:w="108" w:type="dxa"/>
            </w:tcMar>
          </w:tcPr>
          <w:p w14:paraId="595519EA"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p>
        </w:tc>
      </w:tr>
      <w:tr w:rsidR="002E6E75" w:rsidRPr="005062D9" w14:paraId="308DC96B" w14:textId="77777777" w:rsidTr="002A7DFC">
        <w:trPr>
          <w:trHeight w:val="186"/>
          <w:jc w:val="center"/>
        </w:trPr>
        <w:tc>
          <w:tcPr>
            <w:tcW w:w="2835" w:type="dxa"/>
            <w:gridSpan w:val="2"/>
            <w:tcBorders>
              <w:top w:val="single" w:sz="8" w:space="0" w:color="000000"/>
              <w:left w:val="single" w:sz="8" w:space="0" w:color="000000"/>
              <w:bottom w:val="single" w:sz="8" w:space="0" w:color="000000"/>
              <w:right w:val="single" w:sz="8" w:space="0" w:color="000000"/>
            </w:tcBorders>
            <w:shd w:val="clear" w:color="auto" w:fill="A5C0CF"/>
            <w:hideMark/>
          </w:tcPr>
          <w:p w14:paraId="3A70ED25" w14:textId="77777777" w:rsidR="002E6E75" w:rsidRPr="005062D9" w:rsidRDefault="002E6E75" w:rsidP="002A7DFC">
            <w:pPr>
              <w:spacing w:after="0" w:line="276" w:lineRule="auto"/>
              <w:jc w:val="center"/>
              <w:rPr>
                <w:rFonts w:ascii="Calibri" w:eastAsia="Calibri" w:hAnsi="Calibri" w:cs="Times New Roman"/>
                <w:color w:val="000000"/>
                <w:kern w:val="24"/>
                <w:sz w:val="24"/>
                <w:szCs w:val="24"/>
                <w:lang w:eastAsia="en-GB"/>
              </w:rPr>
            </w:pPr>
            <w:r w:rsidRPr="005062D9">
              <w:rPr>
                <w:rFonts w:ascii="Calibri" w:eastAsia="Calibri" w:hAnsi="Calibri" w:cs="Calibri"/>
                <w:color w:val="000000"/>
                <w:sz w:val="24"/>
                <w:szCs w:val="24"/>
              </w:rPr>
              <w:t>Vision</w:t>
            </w:r>
          </w:p>
        </w:tc>
        <w:tc>
          <w:tcPr>
            <w:tcW w:w="1418" w:type="dxa"/>
            <w:tcBorders>
              <w:top w:val="single" w:sz="8" w:space="0" w:color="000000"/>
              <w:left w:val="single" w:sz="8" w:space="0" w:color="000000"/>
              <w:bottom w:val="single" w:sz="8" w:space="0" w:color="000000"/>
              <w:right w:val="single" w:sz="8" w:space="0" w:color="000000"/>
            </w:tcBorders>
            <w:shd w:val="clear" w:color="auto" w:fill="A5C0CF"/>
            <w:tcMar>
              <w:top w:w="15" w:type="dxa"/>
              <w:left w:w="108" w:type="dxa"/>
              <w:bottom w:w="0" w:type="dxa"/>
              <w:right w:w="108" w:type="dxa"/>
            </w:tcMar>
          </w:tcPr>
          <w:p w14:paraId="194683C1"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p>
        </w:tc>
        <w:tc>
          <w:tcPr>
            <w:tcW w:w="1559" w:type="dxa"/>
            <w:tcBorders>
              <w:top w:val="single" w:sz="8" w:space="0" w:color="000000"/>
              <w:left w:val="single" w:sz="8" w:space="0" w:color="000000"/>
              <w:bottom w:val="single" w:sz="8" w:space="0" w:color="000000"/>
              <w:right w:val="single" w:sz="8" w:space="0" w:color="000000"/>
            </w:tcBorders>
            <w:shd w:val="clear" w:color="auto" w:fill="A5C0CF"/>
            <w:tcMar>
              <w:top w:w="15" w:type="dxa"/>
              <w:left w:w="108" w:type="dxa"/>
              <w:bottom w:w="0" w:type="dxa"/>
              <w:right w:w="108" w:type="dxa"/>
            </w:tcMar>
          </w:tcPr>
          <w:p w14:paraId="41393863"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p>
        </w:tc>
        <w:tc>
          <w:tcPr>
            <w:tcW w:w="1418" w:type="dxa"/>
            <w:tcBorders>
              <w:top w:val="single" w:sz="8" w:space="0" w:color="000000"/>
              <w:left w:val="single" w:sz="8" w:space="0" w:color="000000"/>
              <w:bottom w:val="single" w:sz="8" w:space="0" w:color="000000"/>
              <w:right w:val="single" w:sz="8" w:space="0" w:color="000000"/>
            </w:tcBorders>
            <w:shd w:val="clear" w:color="auto" w:fill="002060"/>
            <w:tcMar>
              <w:top w:w="15" w:type="dxa"/>
              <w:left w:w="108" w:type="dxa"/>
              <w:bottom w:w="0" w:type="dxa"/>
              <w:right w:w="108" w:type="dxa"/>
            </w:tcMar>
            <w:hideMark/>
          </w:tcPr>
          <w:p w14:paraId="4B350D6C"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r w:rsidRPr="005062D9">
              <w:rPr>
                <w:rFonts w:ascii="Calibri" w:eastAsia="Calibri" w:hAnsi="Calibri" w:cs="Times New Roman"/>
                <w:b/>
                <w:bCs/>
                <w:color w:val="FFFFFF"/>
                <w:kern w:val="24"/>
                <w:sz w:val="24"/>
                <w:szCs w:val="24"/>
                <w:lang w:eastAsia="en-GB"/>
              </w:rPr>
              <w:t>5</w:t>
            </w:r>
          </w:p>
        </w:tc>
        <w:tc>
          <w:tcPr>
            <w:tcW w:w="1380" w:type="dxa"/>
            <w:tcBorders>
              <w:top w:val="single" w:sz="8" w:space="0" w:color="000000"/>
              <w:left w:val="single" w:sz="8" w:space="0" w:color="000000"/>
              <w:bottom w:val="single" w:sz="8" w:space="0" w:color="000000"/>
              <w:right w:val="single" w:sz="8" w:space="0" w:color="000000"/>
            </w:tcBorders>
            <w:shd w:val="clear" w:color="auto" w:fill="A5C0CF"/>
            <w:tcMar>
              <w:top w:w="15" w:type="dxa"/>
              <w:left w:w="108" w:type="dxa"/>
              <w:bottom w:w="0" w:type="dxa"/>
              <w:right w:w="108" w:type="dxa"/>
            </w:tcMar>
          </w:tcPr>
          <w:p w14:paraId="4D50D1CF"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p>
        </w:tc>
      </w:tr>
      <w:tr w:rsidR="002E6E75" w:rsidRPr="005062D9" w14:paraId="331639B5" w14:textId="77777777" w:rsidTr="002A7DFC">
        <w:trPr>
          <w:trHeight w:val="186"/>
          <w:jc w:val="center"/>
        </w:trPr>
        <w:tc>
          <w:tcPr>
            <w:tcW w:w="2835" w:type="dxa"/>
            <w:gridSpan w:val="2"/>
            <w:tcBorders>
              <w:top w:val="single" w:sz="8" w:space="0" w:color="000000"/>
              <w:left w:val="single" w:sz="8" w:space="0" w:color="000000"/>
              <w:bottom w:val="single" w:sz="8" w:space="0" w:color="000000"/>
              <w:right w:val="single" w:sz="8" w:space="0" w:color="000000"/>
            </w:tcBorders>
            <w:shd w:val="clear" w:color="auto" w:fill="A5C0CF"/>
            <w:hideMark/>
          </w:tcPr>
          <w:p w14:paraId="4A74D1D5" w14:textId="77777777" w:rsidR="002E6E75" w:rsidRPr="005062D9" w:rsidRDefault="002E6E75" w:rsidP="002A7DFC">
            <w:pPr>
              <w:spacing w:after="0" w:line="276" w:lineRule="auto"/>
              <w:jc w:val="center"/>
              <w:rPr>
                <w:rFonts w:ascii="Calibri" w:eastAsia="Calibri" w:hAnsi="Calibri" w:cs="Times New Roman"/>
                <w:color w:val="000000"/>
                <w:kern w:val="24"/>
                <w:sz w:val="24"/>
                <w:szCs w:val="24"/>
                <w:lang w:eastAsia="en-GB"/>
              </w:rPr>
            </w:pPr>
            <w:r w:rsidRPr="005062D9">
              <w:rPr>
                <w:rFonts w:ascii="Calibri" w:eastAsia="Calibri" w:hAnsi="Calibri" w:cs="Calibri"/>
                <w:color w:val="000000"/>
                <w:sz w:val="24"/>
                <w:szCs w:val="24"/>
              </w:rPr>
              <w:t>Standards</w:t>
            </w:r>
          </w:p>
        </w:tc>
        <w:tc>
          <w:tcPr>
            <w:tcW w:w="1418" w:type="dxa"/>
            <w:tcBorders>
              <w:top w:val="single" w:sz="8" w:space="0" w:color="000000"/>
              <w:left w:val="single" w:sz="8" w:space="0" w:color="000000"/>
              <w:bottom w:val="single" w:sz="8" w:space="0" w:color="000000"/>
              <w:right w:val="single" w:sz="8" w:space="0" w:color="000000"/>
            </w:tcBorders>
            <w:shd w:val="clear" w:color="auto" w:fill="002060"/>
            <w:tcMar>
              <w:top w:w="15" w:type="dxa"/>
              <w:left w:w="108" w:type="dxa"/>
              <w:bottom w:w="0" w:type="dxa"/>
              <w:right w:w="108" w:type="dxa"/>
            </w:tcMar>
            <w:hideMark/>
          </w:tcPr>
          <w:p w14:paraId="7EA2A88C"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r w:rsidRPr="005062D9">
              <w:rPr>
                <w:rFonts w:ascii="Calibri" w:eastAsia="Calibri" w:hAnsi="Calibri" w:cs="Times New Roman"/>
                <w:b/>
                <w:bCs/>
                <w:color w:val="FFFFFF"/>
                <w:kern w:val="24"/>
                <w:sz w:val="24"/>
                <w:szCs w:val="24"/>
                <w:lang w:eastAsia="en-GB"/>
              </w:rPr>
              <w:t>6</w:t>
            </w:r>
          </w:p>
        </w:tc>
        <w:tc>
          <w:tcPr>
            <w:tcW w:w="1559" w:type="dxa"/>
            <w:tcBorders>
              <w:top w:val="single" w:sz="8" w:space="0" w:color="000000"/>
              <w:left w:val="single" w:sz="8" w:space="0" w:color="000000"/>
              <w:bottom w:val="single" w:sz="8" w:space="0" w:color="000000"/>
              <w:right w:val="single" w:sz="8" w:space="0" w:color="000000"/>
            </w:tcBorders>
            <w:shd w:val="clear" w:color="auto" w:fill="002060"/>
            <w:tcMar>
              <w:top w:w="15" w:type="dxa"/>
              <w:left w:w="108" w:type="dxa"/>
              <w:bottom w:w="0" w:type="dxa"/>
              <w:right w:w="108" w:type="dxa"/>
            </w:tcMar>
            <w:hideMark/>
          </w:tcPr>
          <w:p w14:paraId="412910B3"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r w:rsidRPr="005062D9">
              <w:rPr>
                <w:rFonts w:ascii="Calibri" w:eastAsia="Calibri" w:hAnsi="Calibri" w:cs="Times New Roman"/>
                <w:b/>
                <w:bCs/>
                <w:color w:val="FFFFFF"/>
                <w:kern w:val="24"/>
                <w:sz w:val="24"/>
                <w:szCs w:val="24"/>
                <w:lang w:eastAsia="en-GB"/>
              </w:rPr>
              <w:t>6</w:t>
            </w:r>
          </w:p>
        </w:tc>
        <w:tc>
          <w:tcPr>
            <w:tcW w:w="1418" w:type="dxa"/>
            <w:tcBorders>
              <w:top w:val="single" w:sz="8" w:space="0" w:color="000000"/>
              <w:left w:val="single" w:sz="8" w:space="0" w:color="000000"/>
              <w:bottom w:val="single" w:sz="8" w:space="0" w:color="000000"/>
              <w:right w:val="single" w:sz="8" w:space="0" w:color="000000"/>
            </w:tcBorders>
            <w:shd w:val="clear" w:color="auto" w:fill="002060"/>
            <w:tcMar>
              <w:top w:w="15" w:type="dxa"/>
              <w:left w:w="108" w:type="dxa"/>
              <w:bottom w:w="0" w:type="dxa"/>
              <w:right w:w="108" w:type="dxa"/>
            </w:tcMar>
            <w:hideMark/>
          </w:tcPr>
          <w:p w14:paraId="5F727705"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r w:rsidRPr="005062D9">
              <w:rPr>
                <w:rFonts w:ascii="Calibri" w:eastAsia="Calibri" w:hAnsi="Calibri" w:cs="Times New Roman"/>
                <w:b/>
                <w:bCs/>
                <w:color w:val="FFFFFF"/>
                <w:kern w:val="24"/>
                <w:sz w:val="24"/>
                <w:szCs w:val="24"/>
                <w:lang w:eastAsia="en-GB"/>
              </w:rPr>
              <w:t>6</w:t>
            </w:r>
          </w:p>
        </w:tc>
        <w:tc>
          <w:tcPr>
            <w:tcW w:w="1380" w:type="dxa"/>
            <w:tcBorders>
              <w:top w:val="single" w:sz="8" w:space="0" w:color="000000"/>
              <w:left w:val="single" w:sz="8" w:space="0" w:color="000000"/>
              <w:bottom w:val="single" w:sz="8" w:space="0" w:color="000000"/>
              <w:right w:val="single" w:sz="8" w:space="0" w:color="000000"/>
            </w:tcBorders>
            <w:shd w:val="clear" w:color="auto" w:fill="002060"/>
            <w:tcMar>
              <w:top w:w="15" w:type="dxa"/>
              <w:left w:w="108" w:type="dxa"/>
              <w:bottom w:w="0" w:type="dxa"/>
              <w:right w:w="108" w:type="dxa"/>
            </w:tcMar>
            <w:hideMark/>
          </w:tcPr>
          <w:p w14:paraId="454CEC68"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r w:rsidRPr="005062D9">
              <w:rPr>
                <w:rFonts w:ascii="Calibri" w:eastAsia="Calibri" w:hAnsi="Calibri" w:cs="Times New Roman"/>
                <w:b/>
                <w:bCs/>
                <w:color w:val="FFFFFF"/>
                <w:kern w:val="24"/>
                <w:sz w:val="24"/>
                <w:szCs w:val="24"/>
                <w:lang w:eastAsia="en-GB"/>
              </w:rPr>
              <w:t>6</w:t>
            </w:r>
          </w:p>
        </w:tc>
      </w:tr>
      <w:tr w:rsidR="002E6E75" w:rsidRPr="005062D9" w14:paraId="5EDC31C6" w14:textId="77777777" w:rsidTr="002A7DFC">
        <w:trPr>
          <w:trHeight w:val="186"/>
          <w:jc w:val="center"/>
        </w:trPr>
        <w:tc>
          <w:tcPr>
            <w:tcW w:w="2835" w:type="dxa"/>
            <w:gridSpan w:val="2"/>
            <w:tcBorders>
              <w:top w:val="single" w:sz="8" w:space="0" w:color="000000"/>
              <w:left w:val="single" w:sz="8" w:space="0" w:color="000000"/>
              <w:bottom w:val="single" w:sz="8" w:space="0" w:color="000000"/>
              <w:right w:val="single" w:sz="8" w:space="0" w:color="000000"/>
            </w:tcBorders>
            <w:shd w:val="clear" w:color="auto" w:fill="A5C0CF"/>
            <w:hideMark/>
          </w:tcPr>
          <w:p w14:paraId="76B0AC1E" w14:textId="77777777" w:rsidR="002E6E75" w:rsidRPr="005062D9" w:rsidRDefault="002E6E75" w:rsidP="002A7DFC">
            <w:pPr>
              <w:spacing w:after="0" w:line="276" w:lineRule="auto"/>
              <w:jc w:val="center"/>
              <w:rPr>
                <w:rFonts w:ascii="Calibri" w:eastAsia="Calibri" w:hAnsi="Calibri" w:cs="Times New Roman"/>
                <w:color w:val="000000"/>
                <w:kern w:val="24"/>
                <w:sz w:val="24"/>
                <w:szCs w:val="24"/>
                <w:lang w:eastAsia="en-GB"/>
              </w:rPr>
            </w:pPr>
            <w:r w:rsidRPr="005062D9">
              <w:rPr>
                <w:rFonts w:ascii="Calibri" w:eastAsia="Calibri" w:hAnsi="Calibri" w:cs="Calibri"/>
                <w:color w:val="000000"/>
                <w:sz w:val="24"/>
                <w:szCs w:val="24"/>
              </w:rPr>
              <w:t>Choir’s Goals</w:t>
            </w:r>
          </w:p>
        </w:tc>
        <w:tc>
          <w:tcPr>
            <w:tcW w:w="1418" w:type="dxa"/>
            <w:tcBorders>
              <w:top w:val="single" w:sz="8" w:space="0" w:color="000000"/>
              <w:left w:val="single" w:sz="8" w:space="0" w:color="000000"/>
              <w:bottom w:val="single" w:sz="8" w:space="0" w:color="000000"/>
              <w:right w:val="single" w:sz="8" w:space="0" w:color="000000"/>
            </w:tcBorders>
            <w:shd w:val="clear" w:color="auto" w:fill="A5C0CF"/>
            <w:tcMar>
              <w:top w:w="15" w:type="dxa"/>
              <w:left w:w="108" w:type="dxa"/>
              <w:bottom w:w="0" w:type="dxa"/>
              <w:right w:w="108" w:type="dxa"/>
            </w:tcMar>
          </w:tcPr>
          <w:p w14:paraId="72C7F328"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p>
        </w:tc>
        <w:tc>
          <w:tcPr>
            <w:tcW w:w="1559" w:type="dxa"/>
            <w:tcBorders>
              <w:top w:val="single" w:sz="8" w:space="0" w:color="000000"/>
              <w:left w:val="single" w:sz="8" w:space="0" w:color="000000"/>
              <w:bottom w:val="single" w:sz="8" w:space="0" w:color="000000"/>
              <w:right w:val="single" w:sz="8" w:space="0" w:color="000000"/>
            </w:tcBorders>
            <w:shd w:val="clear" w:color="auto" w:fill="A5C0CF"/>
            <w:tcMar>
              <w:top w:w="15" w:type="dxa"/>
              <w:left w:w="108" w:type="dxa"/>
              <w:bottom w:w="0" w:type="dxa"/>
              <w:right w:w="108" w:type="dxa"/>
            </w:tcMar>
          </w:tcPr>
          <w:p w14:paraId="7BC833E6"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p>
        </w:tc>
        <w:tc>
          <w:tcPr>
            <w:tcW w:w="1418" w:type="dxa"/>
            <w:tcBorders>
              <w:top w:val="single" w:sz="8" w:space="0" w:color="000000"/>
              <w:left w:val="single" w:sz="8" w:space="0" w:color="000000"/>
              <w:bottom w:val="single" w:sz="8" w:space="0" w:color="000000"/>
              <w:right w:val="single" w:sz="8" w:space="0" w:color="000000"/>
            </w:tcBorders>
            <w:shd w:val="clear" w:color="auto" w:fill="002060"/>
            <w:tcMar>
              <w:top w:w="15" w:type="dxa"/>
              <w:left w:w="108" w:type="dxa"/>
              <w:bottom w:w="0" w:type="dxa"/>
              <w:right w:w="108" w:type="dxa"/>
            </w:tcMar>
            <w:hideMark/>
          </w:tcPr>
          <w:p w14:paraId="4A7BEDD3"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r w:rsidRPr="005062D9">
              <w:rPr>
                <w:rFonts w:ascii="Calibri" w:eastAsia="Calibri" w:hAnsi="Calibri" w:cs="Times New Roman"/>
                <w:b/>
                <w:bCs/>
                <w:color w:val="FFFFFF"/>
                <w:kern w:val="24"/>
                <w:sz w:val="24"/>
                <w:szCs w:val="24"/>
                <w:lang w:eastAsia="en-GB"/>
              </w:rPr>
              <w:t>5</w:t>
            </w:r>
          </w:p>
        </w:tc>
        <w:tc>
          <w:tcPr>
            <w:tcW w:w="1380" w:type="dxa"/>
            <w:tcBorders>
              <w:top w:val="single" w:sz="8" w:space="0" w:color="000000"/>
              <w:left w:val="single" w:sz="8" w:space="0" w:color="000000"/>
              <w:bottom w:val="single" w:sz="8" w:space="0" w:color="000000"/>
              <w:right w:val="single" w:sz="8" w:space="0" w:color="000000"/>
            </w:tcBorders>
            <w:shd w:val="clear" w:color="auto" w:fill="002060"/>
            <w:tcMar>
              <w:top w:w="15" w:type="dxa"/>
              <w:left w:w="108" w:type="dxa"/>
              <w:bottom w:w="0" w:type="dxa"/>
              <w:right w:w="108" w:type="dxa"/>
            </w:tcMar>
            <w:hideMark/>
          </w:tcPr>
          <w:p w14:paraId="0F5F8774"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r w:rsidRPr="005062D9">
              <w:rPr>
                <w:rFonts w:ascii="Calibri" w:eastAsia="Calibri" w:hAnsi="Calibri" w:cs="Times New Roman"/>
                <w:b/>
                <w:bCs/>
                <w:color w:val="FFFFFF"/>
                <w:kern w:val="24"/>
                <w:sz w:val="24"/>
                <w:szCs w:val="24"/>
                <w:lang w:eastAsia="en-GB"/>
              </w:rPr>
              <w:t>5</w:t>
            </w:r>
          </w:p>
        </w:tc>
      </w:tr>
      <w:tr w:rsidR="002E6E75" w:rsidRPr="005062D9" w14:paraId="3D787B0C" w14:textId="77777777" w:rsidTr="002A7DFC">
        <w:trPr>
          <w:trHeight w:val="186"/>
          <w:jc w:val="center"/>
        </w:trPr>
        <w:tc>
          <w:tcPr>
            <w:tcW w:w="2835" w:type="dxa"/>
            <w:gridSpan w:val="2"/>
            <w:tcBorders>
              <w:top w:val="single" w:sz="8" w:space="0" w:color="000000"/>
              <w:left w:val="single" w:sz="8" w:space="0" w:color="000000"/>
              <w:bottom w:val="single" w:sz="8" w:space="0" w:color="000000"/>
              <w:right w:val="single" w:sz="8" w:space="0" w:color="000000"/>
            </w:tcBorders>
            <w:shd w:val="clear" w:color="auto" w:fill="A5C0CF"/>
            <w:hideMark/>
          </w:tcPr>
          <w:p w14:paraId="406E6174" w14:textId="77777777" w:rsidR="002E6E75" w:rsidRPr="005062D9" w:rsidRDefault="002E6E75" w:rsidP="002A7DFC">
            <w:pPr>
              <w:spacing w:after="0" w:line="276" w:lineRule="auto"/>
              <w:jc w:val="center"/>
              <w:rPr>
                <w:rFonts w:ascii="Calibri" w:eastAsia="Calibri" w:hAnsi="Calibri" w:cs="Times New Roman"/>
                <w:color w:val="000000"/>
                <w:kern w:val="24"/>
                <w:sz w:val="24"/>
                <w:szCs w:val="24"/>
                <w:lang w:eastAsia="en-GB"/>
              </w:rPr>
            </w:pPr>
            <w:r w:rsidRPr="005062D9">
              <w:rPr>
                <w:rFonts w:ascii="Calibri" w:eastAsia="Calibri" w:hAnsi="Calibri" w:cs="Calibri"/>
                <w:color w:val="000000"/>
                <w:sz w:val="24"/>
                <w:szCs w:val="24"/>
              </w:rPr>
              <w:t>Collaboration</w:t>
            </w:r>
          </w:p>
        </w:tc>
        <w:tc>
          <w:tcPr>
            <w:tcW w:w="1418" w:type="dxa"/>
            <w:tcBorders>
              <w:top w:val="single" w:sz="8" w:space="0" w:color="000000"/>
              <w:left w:val="single" w:sz="8" w:space="0" w:color="000000"/>
              <w:bottom w:val="single" w:sz="8" w:space="0" w:color="000000"/>
              <w:right w:val="single" w:sz="8" w:space="0" w:color="000000"/>
            </w:tcBorders>
            <w:shd w:val="clear" w:color="auto" w:fill="A5C0CF"/>
            <w:tcMar>
              <w:top w:w="15" w:type="dxa"/>
              <w:left w:w="108" w:type="dxa"/>
              <w:bottom w:w="0" w:type="dxa"/>
              <w:right w:w="108" w:type="dxa"/>
            </w:tcMar>
          </w:tcPr>
          <w:p w14:paraId="659D87E3"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p>
        </w:tc>
        <w:tc>
          <w:tcPr>
            <w:tcW w:w="1559" w:type="dxa"/>
            <w:tcBorders>
              <w:top w:val="single" w:sz="8" w:space="0" w:color="000000"/>
              <w:left w:val="single" w:sz="8" w:space="0" w:color="000000"/>
              <w:bottom w:val="single" w:sz="8" w:space="0" w:color="000000"/>
              <w:right w:val="single" w:sz="8" w:space="0" w:color="000000"/>
            </w:tcBorders>
            <w:shd w:val="clear" w:color="auto" w:fill="A5C0CF"/>
            <w:tcMar>
              <w:top w:w="15" w:type="dxa"/>
              <w:left w:w="108" w:type="dxa"/>
              <w:bottom w:w="0" w:type="dxa"/>
              <w:right w:w="108" w:type="dxa"/>
            </w:tcMar>
          </w:tcPr>
          <w:p w14:paraId="67730D1E"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p>
        </w:tc>
        <w:tc>
          <w:tcPr>
            <w:tcW w:w="1418" w:type="dxa"/>
            <w:tcBorders>
              <w:top w:val="single" w:sz="8" w:space="0" w:color="000000"/>
              <w:left w:val="single" w:sz="8" w:space="0" w:color="000000"/>
              <w:bottom w:val="single" w:sz="8" w:space="0" w:color="000000"/>
              <w:right w:val="single" w:sz="8" w:space="0" w:color="000000"/>
            </w:tcBorders>
            <w:shd w:val="clear" w:color="auto" w:fill="002060"/>
            <w:tcMar>
              <w:top w:w="15" w:type="dxa"/>
              <w:left w:w="108" w:type="dxa"/>
              <w:bottom w:w="0" w:type="dxa"/>
              <w:right w:w="108" w:type="dxa"/>
            </w:tcMar>
            <w:hideMark/>
          </w:tcPr>
          <w:p w14:paraId="43CB2931"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r w:rsidRPr="005062D9">
              <w:rPr>
                <w:rFonts w:ascii="Calibri" w:eastAsia="Calibri" w:hAnsi="Calibri" w:cs="Times New Roman"/>
                <w:b/>
                <w:bCs/>
                <w:color w:val="FFFFFF"/>
                <w:kern w:val="24"/>
                <w:sz w:val="24"/>
                <w:szCs w:val="24"/>
                <w:lang w:eastAsia="en-GB"/>
              </w:rPr>
              <w:t>5</w:t>
            </w:r>
          </w:p>
        </w:tc>
        <w:tc>
          <w:tcPr>
            <w:tcW w:w="1380" w:type="dxa"/>
            <w:tcBorders>
              <w:top w:val="single" w:sz="8" w:space="0" w:color="000000"/>
              <w:left w:val="single" w:sz="8" w:space="0" w:color="000000"/>
              <w:bottom w:val="single" w:sz="8" w:space="0" w:color="000000"/>
              <w:right w:val="single" w:sz="8" w:space="0" w:color="000000"/>
            </w:tcBorders>
            <w:shd w:val="clear" w:color="auto" w:fill="002060"/>
            <w:tcMar>
              <w:top w:w="15" w:type="dxa"/>
              <w:left w:w="108" w:type="dxa"/>
              <w:bottom w:w="0" w:type="dxa"/>
              <w:right w:w="108" w:type="dxa"/>
            </w:tcMar>
            <w:hideMark/>
          </w:tcPr>
          <w:p w14:paraId="63F808DA"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r w:rsidRPr="005062D9">
              <w:rPr>
                <w:rFonts w:ascii="Calibri" w:eastAsia="Calibri" w:hAnsi="Calibri" w:cs="Times New Roman"/>
                <w:b/>
                <w:bCs/>
                <w:color w:val="FFFFFF"/>
                <w:kern w:val="24"/>
                <w:sz w:val="24"/>
                <w:szCs w:val="24"/>
                <w:lang w:eastAsia="en-GB"/>
              </w:rPr>
              <w:t>5</w:t>
            </w:r>
          </w:p>
        </w:tc>
      </w:tr>
      <w:tr w:rsidR="002E6E75" w:rsidRPr="005062D9" w14:paraId="3F025B02" w14:textId="77777777" w:rsidTr="002A7DFC">
        <w:trPr>
          <w:trHeight w:val="186"/>
          <w:jc w:val="center"/>
        </w:trPr>
        <w:tc>
          <w:tcPr>
            <w:tcW w:w="2835" w:type="dxa"/>
            <w:gridSpan w:val="2"/>
            <w:tcBorders>
              <w:top w:val="single" w:sz="8" w:space="0" w:color="000000"/>
              <w:left w:val="single" w:sz="8" w:space="0" w:color="000000"/>
              <w:bottom w:val="single" w:sz="8" w:space="0" w:color="000000"/>
              <w:right w:val="single" w:sz="8" w:space="0" w:color="000000"/>
            </w:tcBorders>
            <w:shd w:val="clear" w:color="auto" w:fill="A5C0CF"/>
            <w:hideMark/>
          </w:tcPr>
          <w:p w14:paraId="52154BC2" w14:textId="77777777" w:rsidR="002E6E75" w:rsidRPr="005062D9" w:rsidRDefault="002E6E75" w:rsidP="002A7DFC">
            <w:pPr>
              <w:spacing w:after="0" w:line="276" w:lineRule="auto"/>
              <w:jc w:val="center"/>
              <w:rPr>
                <w:rFonts w:ascii="Calibri" w:eastAsia="Calibri" w:hAnsi="Calibri" w:cs="Times New Roman"/>
                <w:color w:val="000000"/>
                <w:kern w:val="24"/>
                <w:sz w:val="24"/>
                <w:szCs w:val="24"/>
                <w:lang w:eastAsia="en-GB"/>
              </w:rPr>
            </w:pPr>
            <w:r w:rsidRPr="005062D9">
              <w:rPr>
                <w:rFonts w:ascii="Calibri" w:eastAsia="Calibri" w:hAnsi="Calibri" w:cs="Calibri"/>
                <w:color w:val="000000"/>
                <w:sz w:val="24"/>
                <w:szCs w:val="24"/>
              </w:rPr>
              <w:t>Developing</w:t>
            </w:r>
          </w:p>
        </w:tc>
        <w:tc>
          <w:tcPr>
            <w:tcW w:w="1418" w:type="dxa"/>
            <w:tcBorders>
              <w:top w:val="single" w:sz="8" w:space="0" w:color="000000"/>
              <w:left w:val="single" w:sz="8" w:space="0" w:color="000000"/>
              <w:bottom w:val="single" w:sz="8" w:space="0" w:color="000000"/>
              <w:right w:val="single" w:sz="8" w:space="0" w:color="000000"/>
            </w:tcBorders>
            <w:shd w:val="clear" w:color="auto" w:fill="A5C0CF"/>
            <w:tcMar>
              <w:top w:w="15" w:type="dxa"/>
              <w:left w:w="108" w:type="dxa"/>
              <w:bottom w:w="0" w:type="dxa"/>
              <w:right w:w="108" w:type="dxa"/>
            </w:tcMar>
          </w:tcPr>
          <w:p w14:paraId="1608277F"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p>
        </w:tc>
        <w:tc>
          <w:tcPr>
            <w:tcW w:w="1559" w:type="dxa"/>
            <w:tcBorders>
              <w:top w:val="single" w:sz="8" w:space="0" w:color="000000"/>
              <w:left w:val="single" w:sz="8" w:space="0" w:color="000000"/>
              <w:bottom w:val="single" w:sz="8" w:space="0" w:color="000000"/>
              <w:right w:val="single" w:sz="8" w:space="0" w:color="000000"/>
            </w:tcBorders>
            <w:shd w:val="clear" w:color="auto" w:fill="002060"/>
            <w:tcMar>
              <w:top w:w="15" w:type="dxa"/>
              <w:left w:w="108" w:type="dxa"/>
              <w:bottom w:w="0" w:type="dxa"/>
              <w:right w:w="108" w:type="dxa"/>
            </w:tcMar>
            <w:hideMark/>
          </w:tcPr>
          <w:p w14:paraId="51DFFAB1"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r w:rsidRPr="005062D9">
              <w:rPr>
                <w:rFonts w:ascii="Calibri" w:eastAsia="Calibri" w:hAnsi="Calibri" w:cs="Times New Roman"/>
                <w:b/>
                <w:bCs/>
                <w:color w:val="FFFFFF"/>
                <w:kern w:val="24"/>
                <w:sz w:val="24"/>
                <w:szCs w:val="24"/>
                <w:lang w:eastAsia="en-GB"/>
              </w:rPr>
              <w:t>12</w:t>
            </w:r>
          </w:p>
        </w:tc>
        <w:tc>
          <w:tcPr>
            <w:tcW w:w="1418" w:type="dxa"/>
            <w:tcBorders>
              <w:top w:val="single" w:sz="8" w:space="0" w:color="000000"/>
              <w:left w:val="single" w:sz="8" w:space="0" w:color="000000"/>
              <w:bottom w:val="single" w:sz="8" w:space="0" w:color="000000"/>
              <w:right w:val="single" w:sz="8" w:space="0" w:color="000000"/>
            </w:tcBorders>
            <w:shd w:val="clear" w:color="auto" w:fill="002060"/>
            <w:tcMar>
              <w:top w:w="15" w:type="dxa"/>
              <w:left w:w="108" w:type="dxa"/>
              <w:bottom w:w="0" w:type="dxa"/>
              <w:right w:w="108" w:type="dxa"/>
            </w:tcMar>
            <w:hideMark/>
          </w:tcPr>
          <w:p w14:paraId="18A1440D"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r w:rsidRPr="005062D9">
              <w:rPr>
                <w:rFonts w:ascii="Calibri" w:eastAsia="Calibri" w:hAnsi="Calibri" w:cs="Times New Roman"/>
                <w:b/>
                <w:bCs/>
                <w:color w:val="FFFFFF"/>
                <w:kern w:val="24"/>
                <w:sz w:val="24"/>
                <w:szCs w:val="24"/>
                <w:lang w:eastAsia="en-GB"/>
              </w:rPr>
              <w:t>12</w:t>
            </w:r>
          </w:p>
        </w:tc>
        <w:tc>
          <w:tcPr>
            <w:tcW w:w="1380" w:type="dxa"/>
            <w:tcBorders>
              <w:top w:val="single" w:sz="8" w:space="0" w:color="000000"/>
              <w:left w:val="single" w:sz="8" w:space="0" w:color="000000"/>
              <w:bottom w:val="single" w:sz="8" w:space="0" w:color="000000"/>
              <w:right w:val="single" w:sz="8" w:space="0" w:color="000000"/>
            </w:tcBorders>
            <w:shd w:val="clear" w:color="auto" w:fill="A5C0CF"/>
            <w:tcMar>
              <w:top w:w="15" w:type="dxa"/>
              <w:left w:w="108" w:type="dxa"/>
              <w:bottom w:w="0" w:type="dxa"/>
              <w:right w:w="108" w:type="dxa"/>
            </w:tcMar>
          </w:tcPr>
          <w:p w14:paraId="7DBC61D6"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p>
        </w:tc>
      </w:tr>
      <w:tr w:rsidR="002E6E75" w:rsidRPr="005062D9" w14:paraId="653EA0A2" w14:textId="77777777" w:rsidTr="002A7DFC">
        <w:trPr>
          <w:trHeight w:val="186"/>
          <w:jc w:val="center"/>
        </w:trPr>
        <w:tc>
          <w:tcPr>
            <w:tcW w:w="2835" w:type="dxa"/>
            <w:gridSpan w:val="2"/>
            <w:tcBorders>
              <w:top w:val="single" w:sz="8" w:space="0" w:color="000000"/>
              <w:left w:val="single" w:sz="8" w:space="0" w:color="000000"/>
              <w:bottom w:val="single" w:sz="8" w:space="0" w:color="000000"/>
              <w:right w:val="single" w:sz="8" w:space="0" w:color="000000"/>
            </w:tcBorders>
            <w:shd w:val="clear" w:color="auto" w:fill="A5C0CF"/>
            <w:hideMark/>
          </w:tcPr>
          <w:p w14:paraId="586A36C3" w14:textId="77777777" w:rsidR="002E6E75" w:rsidRPr="005062D9" w:rsidRDefault="002E6E75" w:rsidP="002A7DFC">
            <w:pPr>
              <w:spacing w:after="0" w:line="276" w:lineRule="auto"/>
              <w:jc w:val="center"/>
              <w:rPr>
                <w:rFonts w:ascii="Calibri" w:eastAsia="Calibri" w:hAnsi="Calibri" w:cs="Times New Roman"/>
                <w:color w:val="000000"/>
                <w:kern w:val="24"/>
                <w:sz w:val="24"/>
                <w:szCs w:val="24"/>
                <w:lang w:eastAsia="en-GB"/>
              </w:rPr>
            </w:pPr>
            <w:r w:rsidRPr="005062D9">
              <w:rPr>
                <w:rFonts w:ascii="Calibri" w:eastAsia="Calibri" w:hAnsi="Calibri" w:cs="Calibri"/>
                <w:color w:val="000000"/>
                <w:sz w:val="24"/>
                <w:szCs w:val="24"/>
              </w:rPr>
              <w:t>Figurehead</w:t>
            </w:r>
          </w:p>
        </w:tc>
        <w:tc>
          <w:tcPr>
            <w:tcW w:w="1418" w:type="dxa"/>
            <w:tcBorders>
              <w:top w:val="single" w:sz="8" w:space="0" w:color="000000"/>
              <w:left w:val="single" w:sz="8" w:space="0" w:color="000000"/>
              <w:bottom w:val="single" w:sz="8" w:space="0" w:color="000000"/>
              <w:right w:val="single" w:sz="8" w:space="0" w:color="000000"/>
            </w:tcBorders>
            <w:shd w:val="clear" w:color="auto" w:fill="002060"/>
            <w:tcMar>
              <w:top w:w="15" w:type="dxa"/>
              <w:left w:w="108" w:type="dxa"/>
              <w:bottom w:w="0" w:type="dxa"/>
              <w:right w:w="108" w:type="dxa"/>
            </w:tcMar>
            <w:hideMark/>
          </w:tcPr>
          <w:p w14:paraId="7DC3CB46"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r w:rsidRPr="005062D9">
              <w:rPr>
                <w:rFonts w:ascii="Calibri" w:eastAsia="Calibri" w:hAnsi="Calibri" w:cs="Times New Roman"/>
                <w:b/>
                <w:bCs/>
                <w:color w:val="FFFFFF"/>
                <w:kern w:val="24"/>
                <w:sz w:val="24"/>
                <w:szCs w:val="24"/>
                <w:lang w:eastAsia="en-GB"/>
              </w:rPr>
              <w:t>3</w:t>
            </w:r>
          </w:p>
        </w:tc>
        <w:tc>
          <w:tcPr>
            <w:tcW w:w="1559" w:type="dxa"/>
            <w:tcBorders>
              <w:top w:val="single" w:sz="8" w:space="0" w:color="000000"/>
              <w:left w:val="single" w:sz="8" w:space="0" w:color="000000"/>
              <w:bottom w:val="single" w:sz="8" w:space="0" w:color="000000"/>
              <w:right w:val="single" w:sz="8" w:space="0" w:color="000000"/>
            </w:tcBorders>
            <w:shd w:val="clear" w:color="auto" w:fill="A5C0CF"/>
            <w:tcMar>
              <w:top w:w="15" w:type="dxa"/>
              <w:left w:w="108" w:type="dxa"/>
              <w:bottom w:w="0" w:type="dxa"/>
              <w:right w:w="108" w:type="dxa"/>
            </w:tcMar>
          </w:tcPr>
          <w:p w14:paraId="5B5A46F9"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p>
        </w:tc>
        <w:tc>
          <w:tcPr>
            <w:tcW w:w="1418" w:type="dxa"/>
            <w:tcBorders>
              <w:top w:val="single" w:sz="8" w:space="0" w:color="000000"/>
              <w:left w:val="single" w:sz="8" w:space="0" w:color="000000"/>
              <w:bottom w:val="single" w:sz="8" w:space="0" w:color="000000"/>
              <w:right w:val="single" w:sz="8" w:space="0" w:color="000000"/>
            </w:tcBorders>
            <w:shd w:val="clear" w:color="auto" w:fill="A5C0CF"/>
            <w:tcMar>
              <w:top w:w="15" w:type="dxa"/>
              <w:left w:w="108" w:type="dxa"/>
              <w:bottom w:w="0" w:type="dxa"/>
              <w:right w:w="108" w:type="dxa"/>
            </w:tcMar>
          </w:tcPr>
          <w:p w14:paraId="316192C1"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p>
        </w:tc>
        <w:tc>
          <w:tcPr>
            <w:tcW w:w="1380" w:type="dxa"/>
            <w:tcBorders>
              <w:top w:val="single" w:sz="8" w:space="0" w:color="000000"/>
              <w:left w:val="single" w:sz="8" w:space="0" w:color="000000"/>
              <w:bottom w:val="single" w:sz="8" w:space="0" w:color="000000"/>
              <w:right w:val="single" w:sz="8" w:space="0" w:color="000000"/>
            </w:tcBorders>
            <w:shd w:val="clear" w:color="auto" w:fill="A5C0CF"/>
            <w:tcMar>
              <w:top w:w="15" w:type="dxa"/>
              <w:left w:w="108" w:type="dxa"/>
              <w:bottom w:w="0" w:type="dxa"/>
              <w:right w:w="108" w:type="dxa"/>
            </w:tcMar>
          </w:tcPr>
          <w:p w14:paraId="0747B6DB" w14:textId="77777777" w:rsidR="002E6E75" w:rsidRPr="005062D9" w:rsidRDefault="002E6E75" w:rsidP="002A7DFC">
            <w:pPr>
              <w:spacing w:after="0" w:line="276" w:lineRule="auto"/>
              <w:jc w:val="center"/>
              <w:rPr>
                <w:rFonts w:ascii="Calibri" w:eastAsia="Calibri" w:hAnsi="Calibri" w:cs="Times New Roman"/>
                <w:b/>
                <w:bCs/>
                <w:color w:val="FFFFFF"/>
                <w:kern w:val="24"/>
                <w:sz w:val="24"/>
                <w:szCs w:val="24"/>
                <w:lang w:eastAsia="en-GB"/>
              </w:rPr>
            </w:pPr>
          </w:p>
        </w:tc>
      </w:tr>
      <w:tr w:rsidR="002E6E75" w:rsidRPr="005062D9" w14:paraId="707D3F2E" w14:textId="77777777" w:rsidTr="002A7DFC">
        <w:trPr>
          <w:trHeight w:val="186"/>
          <w:jc w:val="center"/>
        </w:trPr>
        <w:tc>
          <w:tcPr>
            <w:tcW w:w="2835" w:type="dxa"/>
            <w:gridSpan w:val="2"/>
            <w:tcBorders>
              <w:top w:val="single" w:sz="8" w:space="0" w:color="000000"/>
              <w:left w:val="single" w:sz="8" w:space="0" w:color="000000"/>
              <w:bottom w:val="single" w:sz="8" w:space="0" w:color="000000"/>
              <w:right w:val="single" w:sz="8" w:space="0" w:color="000000"/>
            </w:tcBorders>
            <w:shd w:val="clear" w:color="auto" w:fill="578793"/>
            <w:hideMark/>
          </w:tcPr>
          <w:p w14:paraId="2EA56615" w14:textId="77777777" w:rsidR="002E6E75" w:rsidRPr="005062D9" w:rsidRDefault="002E6E75" w:rsidP="002A7DFC">
            <w:pPr>
              <w:spacing w:after="0" w:line="276" w:lineRule="auto"/>
              <w:jc w:val="center"/>
              <w:rPr>
                <w:rFonts w:ascii="Calibri" w:eastAsia="Calibri" w:hAnsi="Calibri" w:cs="Calibri"/>
                <w:b/>
                <w:bCs/>
                <w:color w:val="000000"/>
                <w:sz w:val="24"/>
                <w:szCs w:val="24"/>
              </w:rPr>
            </w:pPr>
            <w:r w:rsidRPr="005062D9">
              <w:rPr>
                <w:rFonts w:ascii="Calibri" w:eastAsia="Calibri" w:hAnsi="Calibri" w:cs="Calibri"/>
                <w:b/>
                <w:bCs/>
                <w:color w:val="000000"/>
                <w:sz w:val="24"/>
                <w:szCs w:val="24"/>
              </w:rPr>
              <w:t>Total units of code in paradigm found in job advert data set</w:t>
            </w:r>
          </w:p>
        </w:tc>
        <w:tc>
          <w:tcPr>
            <w:tcW w:w="1418" w:type="dxa"/>
            <w:tcBorders>
              <w:top w:val="single" w:sz="8" w:space="0" w:color="000000"/>
              <w:left w:val="single" w:sz="8" w:space="0" w:color="000000"/>
              <w:bottom w:val="single" w:sz="8" w:space="0" w:color="000000"/>
              <w:right w:val="single" w:sz="8" w:space="0" w:color="000000"/>
            </w:tcBorders>
            <w:shd w:val="clear" w:color="auto" w:fill="578793"/>
            <w:tcMar>
              <w:top w:w="15" w:type="dxa"/>
              <w:left w:w="108" w:type="dxa"/>
              <w:bottom w:w="0" w:type="dxa"/>
              <w:right w:w="108" w:type="dxa"/>
            </w:tcMar>
            <w:vAlign w:val="center"/>
            <w:hideMark/>
          </w:tcPr>
          <w:p w14:paraId="1A49F771" w14:textId="77777777" w:rsidR="002E6E75" w:rsidRPr="005062D9" w:rsidRDefault="002E6E75" w:rsidP="002A7DFC">
            <w:pPr>
              <w:spacing w:after="0" w:line="276" w:lineRule="auto"/>
              <w:jc w:val="center"/>
              <w:rPr>
                <w:rFonts w:ascii="Calibri" w:eastAsia="Calibri" w:hAnsi="Calibri" w:cs="Times New Roman"/>
                <w:b/>
                <w:bCs/>
                <w:color w:val="000000"/>
                <w:kern w:val="24"/>
                <w:sz w:val="24"/>
                <w:szCs w:val="24"/>
                <w:lang w:eastAsia="en-GB"/>
              </w:rPr>
            </w:pPr>
            <w:r w:rsidRPr="005062D9">
              <w:rPr>
                <w:rFonts w:ascii="Calibri" w:eastAsia="Calibri" w:hAnsi="Calibri" w:cs="Times New Roman"/>
                <w:b/>
                <w:bCs/>
                <w:color w:val="000000"/>
                <w:kern w:val="24"/>
                <w:sz w:val="24"/>
                <w:szCs w:val="24"/>
                <w:lang w:eastAsia="en-GB"/>
              </w:rPr>
              <w:t>41</w:t>
            </w:r>
          </w:p>
        </w:tc>
        <w:tc>
          <w:tcPr>
            <w:tcW w:w="1559" w:type="dxa"/>
            <w:tcBorders>
              <w:top w:val="single" w:sz="8" w:space="0" w:color="000000"/>
              <w:left w:val="single" w:sz="8" w:space="0" w:color="000000"/>
              <w:bottom w:val="single" w:sz="8" w:space="0" w:color="000000"/>
              <w:right w:val="single" w:sz="8" w:space="0" w:color="000000"/>
            </w:tcBorders>
            <w:shd w:val="clear" w:color="auto" w:fill="578793"/>
            <w:tcMar>
              <w:top w:w="15" w:type="dxa"/>
              <w:left w:w="108" w:type="dxa"/>
              <w:bottom w:w="0" w:type="dxa"/>
              <w:right w:w="108" w:type="dxa"/>
            </w:tcMar>
            <w:vAlign w:val="center"/>
            <w:hideMark/>
          </w:tcPr>
          <w:p w14:paraId="22A66C4A" w14:textId="77777777" w:rsidR="002E6E75" w:rsidRPr="005062D9" w:rsidRDefault="002E6E75" w:rsidP="002A7DFC">
            <w:pPr>
              <w:spacing w:after="0" w:line="276" w:lineRule="auto"/>
              <w:jc w:val="center"/>
              <w:rPr>
                <w:rFonts w:ascii="Calibri" w:eastAsia="Calibri" w:hAnsi="Calibri" w:cs="Times New Roman"/>
                <w:b/>
                <w:bCs/>
                <w:color w:val="000000"/>
                <w:kern w:val="24"/>
                <w:sz w:val="24"/>
                <w:szCs w:val="24"/>
                <w:lang w:eastAsia="en-GB"/>
              </w:rPr>
            </w:pPr>
            <w:r w:rsidRPr="005062D9">
              <w:rPr>
                <w:rFonts w:ascii="Calibri" w:eastAsia="Calibri" w:hAnsi="Calibri" w:cs="Times New Roman"/>
                <w:b/>
                <w:bCs/>
                <w:color w:val="000000"/>
                <w:kern w:val="24"/>
                <w:sz w:val="24"/>
                <w:szCs w:val="24"/>
                <w:lang w:eastAsia="en-GB"/>
              </w:rPr>
              <w:t>62</w:t>
            </w:r>
          </w:p>
        </w:tc>
        <w:tc>
          <w:tcPr>
            <w:tcW w:w="1418" w:type="dxa"/>
            <w:tcBorders>
              <w:top w:val="single" w:sz="8" w:space="0" w:color="000000"/>
              <w:left w:val="single" w:sz="8" w:space="0" w:color="000000"/>
              <w:bottom w:val="single" w:sz="8" w:space="0" w:color="000000"/>
              <w:right w:val="single" w:sz="8" w:space="0" w:color="000000"/>
            </w:tcBorders>
            <w:shd w:val="clear" w:color="auto" w:fill="578793"/>
            <w:tcMar>
              <w:top w:w="15" w:type="dxa"/>
              <w:left w:w="108" w:type="dxa"/>
              <w:bottom w:w="0" w:type="dxa"/>
              <w:right w:w="108" w:type="dxa"/>
            </w:tcMar>
            <w:vAlign w:val="center"/>
            <w:hideMark/>
          </w:tcPr>
          <w:p w14:paraId="65951C3C" w14:textId="77777777" w:rsidR="002E6E75" w:rsidRPr="005062D9" w:rsidRDefault="002E6E75" w:rsidP="002A7DFC">
            <w:pPr>
              <w:spacing w:after="0" w:line="276" w:lineRule="auto"/>
              <w:jc w:val="center"/>
              <w:rPr>
                <w:rFonts w:ascii="Calibri" w:eastAsia="Calibri" w:hAnsi="Calibri" w:cs="Times New Roman"/>
                <w:b/>
                <w:bCs/>
                <w:color w:val="000000"/>
                <w:kern w:val="24"/>
                <w:sz w:val="24"/>
                <w:szCs w:val="24"/>
                <w:lang w:eastAsia="en-GB"/>
              </w:rPr>
            </w:pPr>
            <w:r w:rsidRPr="005062D9">
              <w:rPr>
                <w:rFonts w:ascii="Calibri" w:eastAsia="Calibri" w:hAnsi="Calibri" w:cs="Times New Roman"/>
                <w:b/>
                <w:bCs/>
                <w:color w:val="000000"/>
                <w:kern w:val="24"/>
                <w:sz w:val="24"/>
                <w:szCs w:val="24"/>
                <w:lang w:eastAsia="en-GB"/>
              </w:rPr>
              <w:t>98</w:t>
            </w:r>
          </w:p>
        </w:tc>
        <w:tc>
          <w:tcPr>
            <w:tcW w:w="1380" w:type="dxa"/>
            <w:tcBorders>
              <w:top w:val="single" w:sz="8" w:space="0" w:color="000000"/>
              <w:left w:val="single" w:sz="8" w:space="0" w:color="000000"/>
              <w:bottom w:val="single" w:sz="8" w:space="0" w:color="000000"/>
              <w:right w:val="single" w:sz="8" w:space="0" w:color="000000"/>
            </w:tcBorders>
            <w:shd w:val="clear" w:color="auto" w:fill="578793"/>
            <w:tcMar>
              <w:top w:w="15" w:type="dxa"/>
              <w:left w:w="108" w:type="dxa"/>
              <w:bottom w:w="0" w:type="dxa"/>
              <w:right w:w="108" w:type="dxa"/>
            </w:tcMar>
            <w:vAlign w:val="center"/>
            <w:hideMark/>
          </w:tcPr>
          <w:p w14:paraId="24692355" w14:textId="77777777" w:rsidR="002E6E75" w:rsidRPr="005062D9" w:rsidRDefault="002E6E75" w:rsidP="002A7DFC">
            <w:pPr>
              <w:keepNext/>
              <w:spacing w:after="0" w:line="276" w:lineRule="auto"/>
              <w:jc w:val="center"/>
              <w:rPr>
                <w:rFonts w:ascii="Calibri" w:eastAsia="Calibri" w:hAnsi="Calibri" w:cs="Times New Roman"/>
                <w:b/>
                <w:bCs/>
                <w:color w:val="000000"/>
                <w:kern w:val="24"/>
                <w:sz w:val="24"/>
                <w:szCs w:val="24"/>
                <w:lang w:eastAsia="en-GB"/>
              </w:rPr>
            </w:pPr>
            <w:r w:rsidRPr="005062D9">
              <w:rPr>
                <w:rFonts w:ascii="Calibri" w:eastAsia="Calibri" w:hAnsi="Calibri" w:cs="Times New Roman"/>
                <w:b/>
                <w:bCs/>
                <w:color w:val="000000"/>
                <w:kern w:val="24"/>
                <w:sz w:val="24"/>
                <w:szCs w:val="24"/>
                <w:lang w:eastAsia="en-GB"/>
              </w:rPr>
              <w:t>20</w:t>
            </w:r>
          </w:p>
        </w:tc>
      </w:tr>
    </w:tbl>
    <w:p w14:paraId="0FEDB69C" w14:textId="67D7A9E0" w:rsidR="002E6E75" w:rsidRPr="005062D9" w:rsidRDefault="002E6E75" w:rsidP="002E6E75">
      <w:pPr>
        <w:pStyle w:val="Caption"/>
      </w:pPr>
      <w:bookmarkStart w:id="9" w:name="_Toc83645610"/>
      <w:r w:rsidRPr="005062D9">
        <w:t xml:space="preserve">Figure </w:t>
      </w:r>
      <w:fldSimple w:instr=" SEQ Figure \* ARABIC ">
        <w:r w:rsidR="00E963AF">
          <w:rPr>
            <w:noProof/>
          </w:rPr>
          <w:t>2</w:t>
        </w:r>
      </w:fldSimple>
      <w:r w:rsidRPr="005062D9">
        <w:t xml:space="preserve"> - Mapping of sub codes from ‘Leadership’ code onto Avery’s 4 paradigms of leadership</w:t>
      </w:r>
      <w:bookmarkEnd w:id="9"/>
    </w:p>
    <w:p w14:paraId="2D832B8E" w14:textId="77777777" w:rsidR="002E6E75" w:rsidRPr="005062D9" w:rsidRDefault="002E6E75" w:rsidP="002E6E75">
      <w:pPr>
        <w:spacing w:after="240" w:line="480" w:lineRule="auto"/>
        <w:rPr>
          <w:rFonts w:ascii="Calibri" w:eastAsia="Calibri" w:hAnsi="Calibri" w:cs="Times New Roman"/>
          <w:sz w:val="24"/>
          <w:szCs w:val="24"/>
        </w:rPr>
      </w:pPr>
    </w:p>
    <w:p w14:paraId="1C2AB8DC" w14:textId="77777777" w:rsidR="002E6E75" w:rsidRPr="005062D9" w:rsidRDefault="002E6E75" w:rsidP="002E6E75">
      <w:pPr>
        <w:spacing w:after="240" w:line="480" w:lineRule="auto"/>
        <w:rPr>
          <w:rFonts w:ascii="Calibri" w:eastAsia="Calibri" w:hAnsi="Calibri" w:cs="Times New Roman"/>
          <w:sz w:val="24"/>
          <w:szCs w:val="24"/>
        </w:rPr>
      </w:pPr>
      <w:r w:rsidRPr="005062D9">
        <w:rPr>
          <w:rFonts w:ascii="Calibri" w:eastAsia="Calibri" w:hAnsi="Calibri" w:cs="Times New Roman"/>
          <w:sz w:val="24"/>
          <w:szCs w:val="24"/>
        </w:rPr>
        <w:lastRenderedPageBreak/>
        <w:t>Further analysis of these leadership</w:t>
      </w:r>
      <w:r>
        <w:rPr>
          <w:rFonts w:ascii="Calibri" w:eastAsia="Calibri" w:hAnsi="Calibri" w:cs="Times New Roman"/>
          <w:sz w:val="24"/>
          <w:szCs w:val="24"/>
        </w:rPr>
        <w:t>-</w:t>
      </w:r>
      <w:r w:rsidRPr="005062D9">
        <w:rPr>
          <w:rFonts w:ascii="Calibri" w:eastAsia="Calibri" w:hAnsi="Calibri" w:cs="Times New Roman"/>
          <w:sz w:val="24"/>
          <w:szCs w:val="24"/>
        </w:rPr>
        <w:t>related codes generated insight into what type of leadership choirs are seeking from their choral leaders. Firstly, the data suggested that whilst there are a variety of leadership styles sought by choirs, leadership which fits into the Visionary paradigm is most popular. This is demonstrated in Figure 16, below:</w:t>
      </w:r>
    </w:p>
    <w:p w14:paraId="2E029455" w14:textId="77777777" w:rsidR="002E6E75" w:rsidRPr="005062D9" w:rsidRDefault="002E6E75" w:rsidP="002E6E75">
      <w:pPr>
        <w:keepNext/>
        <w:spacing w:after="240" w:line="480" w:lineRule="auto"/>
        <w:jc w:val="center"/>
      </w:pPr>
      <w:r w:rsidRPr="005062D9">
        <w:rPr>
          <w:rFonts w:ascii="Calibri" w:eastAsia="Calibri" w:hAnsi="Calibri" w:cs="Times New Roman"/>
          <w:noProof/>
          <w:sz w:val="24"/>
          <w:szCs w:val="24"/>
        </w:rPr>
        <w:drawing>
          <wp:inline distT="0" distB="0" distL="0" distR="0" wp14:anchorId="3D6173D9" wp14:editId="5EA627C4">
            <wp:extent cx="5314950" cy="3227070"/>
            <wp:effectExtent l="0" t="0" r="0" b="11430"/>
            <wp:docPr id="8" name="Chart 32">
              <a:extLst xmlns:a="http://schemas.openxmlformats.org/drawingml/2006/main">
                <a:ext uri="{FF2B5EF4-FFF2-40B4-BE49-F238E27FC236}">
                  <a16:creationId xmlns:a16="http://schemas.microsoft.com/office/drawing/2014/main" id="{BA79C273-3A1F-4C63-9D3A-8D578287D8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34015480" w14:textId="30CDEAEF" w:rsidR="002E6E75" w:rsidRPr="005062D9" w:rsidRDefault="002E6E75" w:rsidP="002E6E75">
      <w:pPr>
        <w:pStyle w:val="Caption"/>
        <w:rPr>
          <w:rFonts w:ascii="Calibri" w:eastAsia="Calibri" w:hAnsi="Calibri" w:cs="Times New Roman"/>
          <w:sz w:val="24"/>
          <w:szCs w:val="24"/>
        </w:rPr>
      </w:pPr>
      <w:bookmarkStart w:id="10" w:name="_Toc83645611"/>
      <w:r w:rsidRPr="005062D9">
        <w:t xml:space="preserve">Figure </w:t>
      </w:r>
      <w:fldSimple w:instr=" SEQ Figure \* ARABIC ">
        <w:r w:rsidR="00E963AF">
          <w:rPr>
            <w:noProof/>
          </w:rPr>
          <w:t>3</w:t>
        </w:r>
      </w:fldSimple>
      <w:r w:rsidRPr="005062D9">
        <w:t xml:space="preserve"> - Graph displaying total number of units of code from ‘Leadership’ code in job advert analysis matching each paradigm of leadership</w:t>
      </w:r>
      <w:bookmarkEnd w:id="10"/>
    </w:p>
    <w:p w14:paraId="32138140" w14:textId="77777777" w:rsidR="002E6E75" w:rsidRPr="005062D9" w:rsidRDefault="002E6E75" w:rsidP="002E6E75">
      <w:pPr>
        <w:spacing w:after="240" w:line="480" w:lineRule="auto"/>
        <w:rPr>
          <w:rFonts w:ascii="Calibri" w:eastAsia="Calibri" w:hAnsi="Calibri" w:cs="Times New Roman"/>
          <w:sz w:val="24"/>
          <w:szCs w:val="24"/>
        </w:rPr>
      </w:pPr>
      <w:r w:rsidRPr="005062D9">
        <w:rPr>
          <w:rFonts w:ascii="Calibri" w:eastAsia="Calibri" w:hAnsi="Calibri" w:cs="Times New Roman"/>
          <w:sz w:val="24"/>
          <w:szCs w:val="24"/>
        </w:rPr>
        <w:br/>
        <w:t xml:space="preserve">Consequently, the “leadership” section of the codebook with additional codes falling within the Visionary paradigm was enhanced. As outlined in the literature review, Bass’ Full Range Leadership Model (FRLM) </w:t>
      </w:r>
      <w:r w:rsidRPr="005062D9">
        <w:rPr>
          <w:rFonts w:ascii="Calibri" w:eastAsia="Calibri" w:hAnsi="Calibri" w:cs="Times New Roman"/>
          <w:sz w:val="24"/>
          <w:szCs w:val="24"/>
        </w:rPr>
        <w:fldChar w:fldCharType="begin" w:fldLock="1"/>
      </w:r>
      <w:r w:rsidRPr="005062D9">
        <w:rPr>
          <w:rFonts w:ascii="Calibri" w:eastAsia="Calibri" w:hAnsi="Calibri" w:cs="Times New Roman"/>
          <w:sz w:val="24"/>
          <w:szCs w:val="24"/>
        </w:rPr>
        <w:instrText>ADDIN CSL_CITATION {"citationItems":[{"id":"ITEM-1","itemData":{"author":[{"dropping-particle":"","family":"Bass","given":"Bernard. M.","non-dropping-particle":"","parse-names":false,"suffix":""},{"dropping-particle":"","family":"Riggio","given":"Ronald E.","non-dropping-particle":"","parse-names":false,"suffix":""}],"edition":"2nd","id":"ITEM-1","issued":{"date-parts":[["2006"]]},"number-of-pages":"282","publisher":"Lawrence Erlbaum Associates, Inc.","publisher-place":"Mahwah, NJ","title":"Transformational Leadership","type":"book"},"uris":["http://www.mendeley.com/documents/?uuid=2b95d6b5-ed77-40b6-bf60-2de05e57399e"]}],"mendeley":{"formattedCitation":"(Bass &amp; Riggio, 2006)","plainTextFormattedCitation":"(Bass &amp; Riggio, 2006)","previouslyFormattedCitation":"(Bass &amp; Riggio, 2006)"},"properties":{"noteIndex":0},"schema":"https://github.com/citation-style-language/schema/raw/master/csl-citation.json"}</w:instrText>
      </w:r>
      <w:r w:rsidRPr="005062D9">
        <w:rPr>
          <w:rFonts w:ascii="Calibri" w:eastAsia="Calibri" w:hAnsi="Calibri" w:cs="Times New Roman"/>
          <w:sz w:val="24"/>
          <w:szCs w:val="24"/>
        </w:rPr>
        <w:fldChar w:fldCharType="separate"/>
      </w:r>
      <w:r w:rsidRPr="005062D9">
        <w:rPr>
          <w:rFonts w:ascii="Calibri" w:eastAsia="Calibri" w:hAnsi="Calibri" w:cs="Times New Roman"/>
          <w:noProof/>
          <w:sz w:val="24"/>
          <w:szCs w:val="24"/>
        </w:rPr>
        <w:t>(Bass &amp; Riggio, 2006)</w:t>
      </w:r>
      <w:r w:rsidRPr="005062D9">
        <w:rPr>
          <w:rFonts w:ascii="Calibri" w:eastAsia="Calibri" w:hAnsi="Calibri" w:cs="Times New Roman"/>
          <w:sz w:val="24"/>
          <w:szCs w:val="24"/>
        </w:rPr>
        <w:fldChar w:fldCharType="end"/>
      </w:r>
      <w:r w:rsidRPr="005062D9">
        <w:rPr>
          <w:rFonts w:ascii="Calibri" w:eastAsia="Calibri" w:hAnsi="Calibri" w:cs="Times New Roman"/>
          <w:sz w:val="24"/>
          <w:szCs w:val="24"/>
        </w:rPr>
        <w:t xml:space="preserve"> is used as the basis for the Multifactor Leadership Questionnaire, an assessment of leadership styles with a focus on distinguishing Transformational Leadership (the most widely researched theory of leadership falling within the Visionary paradigm) from Transactional and absent leadership styles. Nine styles of leadership identified in the FRLM were therefore added to the codebook. These were: Idealised Influence (attributed); Idealised Influence; (behaviours); Inspirational Motivation; </w:t>
      </w:r>
      <w:r w:rsidRPr="005062D9">
        <w:rPr>
          <w:rFonts w:ascii="Calibri" w:eastAsia="Calibri" w:hAnsi="Calibri" w:cs="Times New Roman"/>
          <w:sz w:val="24"/>
          <w:szCs w:val="24"/>
        </w:rPr>
        <w:lastRenderedPageBreak/>
        <w:t xml:space="preserve">Intellectual Stimulation; Individual Consideration; Contingent Reward; Management By Exception (Active); Management By Exception (Passive); and Laissez-Faire Leadership </w:t>
      </w:r>
      <w:r w:rsidRPr="005062D9">
        <w:rPr>
          <w:sz w:val="24"/>
          <w:szCs w:val="24"/>
        </w:rPr>
        <w:t>(</w:t>
      </w:r>
      <w:r w:rsidRPr="005062D9">
        <w:rPr>
          <w:i/>
          <w:iCs/>
          <w:sz w:val="24"/>
          <w:szCs w:val="24"/>
        </w:rPr>
        <w:t>Ibid.</w:t>
      </w:r>
      <w:r w:rsidRPr="005062D9">
        <w:rPr>
          <w:sz w:val="24"/>
          <w:szCs w:val="24"/>
        </w:rPr>
        <w:t>)</w:t>
      </w:r>
      <w:r w:rsidRPr="005062D9">
        <w:rPr>
          <w:rFonts w:ascii="Calibri" w:eastAsia="Calibri" w:hAnsi="Calibri" w:cs="Times New Roman"/>
          <w:sz w:val="24"/>
          <w:szCs w:val="24"/>
        </w:rPr>
        <w:t xml:space="preserve">. </w:t>
      </w:r>
    </w:p>
    <w:p w14:paraId="31524A6B" w14:textId="77777777" w:rsidR="002E6E75" w:rsidRPr="005062D9" w:rsidRDefault="002E6E75" w:rsidP="002E6E75">
      <w:pPr>
        <w:spacing w:after="240" w:line="480" w:lineRule="auto"/>
        <w:rPr>
          <w:rFonts w:ascii="Calibri" w:eastAsia="Calibri" w:hAnsi="Calibri" w:cs="Times New Roman"/>
          <w:sz w:val="24"/>
          <w:szCs w:val="24"/>
        </w:rPr>
      </w:pPr>
      <w:r w:rsidRPr="005062D9">
        <w:rPr>
          <w:rFonts w:ascii="Calibri" w:eastAsia="Calibri" w:hAnsi="Calibri" w:cs="Times New Roman"/>
          <w:sz w:val="24"/>
          <w:szCs w:val="24"/>
        </w:rPr>
        <w:br/>
        <w:t xml:space="preserve">After adding the FRLM codes, the initial codebook to be used for analysis was ready for use. The prepared codebook comprising both the codes from the job advert analysis and the FRLM is shown in Figure 17, below, with codes which were added from the FRLM marked with an asterisk. </w:t>
      </w:r>
    </w:p>
    <w:p w14:paraId="3CFDC05D" w14:textId="77777777" w:rsidR="002E6E75" w:rsidRPr="005062D9" w:rsidRDefault="002E6E75" w:rsidP="002E6E75">
      <w:pPr>
        <w:spacing w:after="240" w:line="480" w:lineRule="auto"/>
        <w:rPr>
          <w:rFonts w:ascii="Calibri" w:eastAsia="Calibri" w:hAnsi="Calibri" w:cs="Times New Roman"/>
          <w:sz w:val="24"/>
          <w:szCs w:val="24"/>
        </w:rPr>
      </w:pPr>
    </w:p>
    <w:tbl>
      <w:tblPr>
        <w:tblStyle w:val="TableGrid2"/>
        <w:tblpPr w:leftFromText="181" w:rightFromText="181" w:vertAnchor="text" w:horzAnchor="margin" w:tblpXSpec="center" w:tblpY="1"/>
        <w:tblW w:w="8966" w:type="dxa"/>
        <w:tblInd w:w="0" w:type="dxa"/>
        <w:tblLook w:val="04A0" w:firstRow="1" w:lastRow="0" w:firstColumn="1" w:lastColumn="0" w:noHBand="0" w:noVBand="1"/>
      </w:tblPr>
      <w:tblGrid>
        <w:gridCol w:w="1434"/>
        <w:gridCol w:w="2647"/>
        <w:gridCol w:w="4885"/>
      </w:tblGrid>
      <w:tr w:rsidR="002E6E75" w:rsidRPr="005062D9" w14:paraId="06F935C2" w14:textId="77777777" w:rsidTr="002A7DFC">
        <w:trPr>
          <w:trHeight w:val="288"/>
        </w:trPr>
        <w:tc>
          <w:tcPr>
            <w:tcW w:w="1434" w:type="dxa"/>
            <w:tcBorders>
              <w:top w:val="single" w:sz="24" w:space="0" w:color="auto"/>
              <w:left w:val="single" w:sz="24" w:space="0" w:color="auto"/>
              <w:bottom w:val="single" w:sz="24" w:space="0" w:color="auto"/>
              <w:right w:val="single" w:sz="24" w:space="0" w:color="auto"/>
            </w:tcBorders>
            <w:shd w:val="clear" w:color="auto" w:fill="D9E2F3" w:themeFill="accent1" w:themeFillTint="33"/>
            <w:noWrap/>
            <w:hideMark/>
          </w:tcPr>
          <w:p w14:paraId="6DC9934A" w14:textId="77777777" w:rsidR="002E6E75" w:rsidRPr="005062D9" w:rsidRDefault="002E6E75" w:rsidP="002A7DFC">
            <w:pPr>
              <w:spacing w:line="276" w:lineRule="auto"/>
              <w:rPr>
                <w:b/>
                <w:bCs/>
              </w:rPr>
            </w:pPr>
            <w:r w:rsidRPr="005062D9">
              <w:rPr>
                <w:b/>
                <w:bCs/>
              </w:rPr>
              <w:t>Themes</w:t>
            </w:r>
          </w:p>
        </w:tc>
        <w:tc>
          <w:tcPr>
            <w:tcW w:w="2647" w:type="dxa"/>
            <w:tcBorders>
              <w:top w:val="single" w:sz="24" w:space="0" w:color="auto"/>
              <w:left w:val="single" w:sz="24" w:space="0" w:color="auto"/>
              <w:bottom w:val="single" w:sz="4" w:space="0" w:color="auto"/>
              <w:right w:val="single" w:sz="24" w:space="0" w:color="auto"/>
            </w:tcBorders>
            <w:shd w:val="clear" w:color="auto" w:fill="D9E2F3" w:themeFill="accent1" w:themeFillTint="33"/>
            <w:noWrap/>
            <w:hideMark/>
          </w:tcPr>
          <w:p w14:paraId="6924601D" w14:textId="77777777" w:rsidR="002E6E75" w:rsidRPr="005062D9" w:rsidRDefault="002E6E75" w:rsidP="002A7DFC">
            <w:pPr>
              <w:spacing w:line="276" w:lineRule="auto"/>
              <w:rPr>
                <w:b/>
                <w:bCs/>
              </w:rPr>
            </w:pPr>
            <w:r w:rsidRPr="005062D9">
              <w:rPr>
                <w:b/>
                <w:bCs/>
              </w:rPr>
              <w:t>Codes</w:t>
            </w:r>
          </w:p>
        </w:tc>
        <w:tc>
          <w:tcPr>
            <w:tcW w:w="4885" w:type="dxa"/>
            <w:tcBorders>
              <w:top w:val="single" w:sz="24" w:space="0" w:color="auto"/>
              <w:left w:val="single" w:sz="24" w:space="0" w:color="auto"/>
              <w:bottom w:val="single" w:sz="4" w:space="0" w:color="auto"/>
              <w:right w:val="single" w:sz="24" w:space="0" w:color="auto"/>
            </w:tcBorders>
            <w:shd w:val="clear" w:color="auto" w:fill="D9E2F3" w:themeFill="accent1" w:themeFillTint="33"/>
            <w:noWrap/>
            <w:hideMark/>
          </w:tcPr>
          <w:p w14:paraId="33881778" w14:textId="77777777" w:rsidR="002E6E75" w:rsidRPr="005062D9" w:rsidRDefault="002E6E75" w:rsidP="002A7DFC">
            <w:pPr>
              <w:spacing w:line="276" w:lineRule="auto"/>
              <w:rPr>
                <w:b/>
                <w:bCs/>
              </w:rPr>
            </w:pPr>
            <w:r w:rsidRPr="005062D9">
              <w:rPr>
                <w:b/>
                <w:bCs/>
              </w:rPr>
              <w:t>Sub-codes</w:t>
            </w:r>
          </w:p>
        </w:tc>
      </w:tr>
      <w:tr w:rsidR="002E6E75" w:rsidRPr="005062D9" w14:paraId="1AFAA962" w14:textId="77777777" w:rsidTr="002A7DFC">
        <w:trPr>
          <w:trHeight w:val="288"/>
        </w:trPr>
        <w:tc>
          <w:tcPr>
            <w:tcW w:w="1434" w:type="dxa"/>
            <w:vMerge w:val="restart"/>
            <w:tcBorders>
              <w:top w:val="single" w:sz="24" w:space="0" w:color="auto"/>
              <w:left w:val="single" w:sz="24" w:space="0" w:color="auto"/>
              <w:bottom w:val="single" w:sz="24" w:space="0" w:color="auto"/>
              <w:right w:val="single" w:sz="24" w:space="0" w:color="auto"/>
            </w:tcBorders>
            <w:shd w:val="clear" w:color="auto" w:fill="D9E2F3" w:themeFill="accent1" w:themeFillTint="33"/>
            <w:noWrap/>
            <w:hideMark/>
          </w:tcPr>
          <w:p w14:paraId="218FFAD1" w14:textId="77777777" w:rsidR="002E6E75" w:rsidRPr="005062D9" w:rsidRDefault="002E6E75" w:rsidP="002A7DFC">
            <w:pPr>
              <w:spacing w:line="276" w:lineRule="auto"/>
              <w:rPr>
                <w:b/>
                <w:bCs/>
              </w:rPr>
            </w:pPr>
            <w:r w:rsidRPr="005062D9">
              <w:rPr>
                <w:b/>
                <w:bCs/>
              </w:rPr>
              <w:t>Skills</w:t>
            </w:r>
          </w:p>
        </w:tc>
        <w:tc>
          <w:tcPr>
            <w:tcW w:w="2647" w:type="dxa"/>
            <w:tcBorders>
              <w:top w:val="single" w:sz="24" w:space="0" w:color="auto"/>
              <w:left w:val="single" w:sz="24" w:space="0" w:color="auto"/>
              <w:bottom w:val="single" w:sz="4" w:space="0" w:color="auto"/>
              <w:right w:val="single" w:sz="24" w:space="0" w:color="auto"/>
            </w:tcBorders>
            <w:shd w:val="clear" w:color="auto" w:fill="D9E2F3" w:themeFill="accent1" w:themeFillTint="33"/>
            <w:noWrap/>
            <w:hideMark/>
          </w:tcPr>
          <w:p w14:paraId="2B95E544" w14:textId="77777777" w:rsidR="002E6E75" w:rsidRPr="005062D9" w:rsidRDefault="002E6E75" w:rsidP="002A7DFC">
            <w:pPr>
              <w:spacing w:line="276" w:lineRule="auto"/>
            </w:pPr>
            <w:r w:rsidRPr="005062D9">
              <w:t>Skills/capabilities/</w:t>
            </w:r>
          </w:p>
          <w:p w14:paraId="3089242A" w14:textId="77777777" w:rsidR="002E6E75" w:rsidRPr="005062D9" w:rsidRDefault="002E6E75" w:rsidP="002A7DFC">
            <w:pPr>
              <w:spacing w:line="276" w:lineRule="auto"/>
            </w:pPr>
            <w:r w:rsidRPr="005062D9">
              <w:t>knowledge</w:t>
            </w:r>
          </w:p>
        </w:tc>
        <w:tc>
          <w:tcPr>
            <w:tcW w:w="4885" w:type="dxa"/>
            <w:tcBorders>
              <w:top w:val="single" w:sz="24" w:space="0" w:color="auto"/>
              <w:left w:val="single" w:sz="24" w:space="0" w:color="auto"/>
              <w:bottom w:val="single" w:sz="4" w:space="0" w:color="auto"/>
              <w:right w:val="single" w:sz="24" w:space="0" w:color="auto"/>
            </w:tcBorders>
            <w:shd w:val="clear" w:color="auto" w:fill="D9E2F3" w:themeFill="accent1" w:themeFillTint="33"/>
            <w:noWrap/>
            <w:hideMark/>
          </w:tcPr>
          <w:p w14:paraId="183D3D85" w14:textId="77777777" w:rsidR="002E6E75" w:rsidRPr="005062D9" w:rsidRDefault="002E6E75" w:rsidP="002A7DFC">
            <w:pPr>
              <w:spacing w:line="276" w:lineRule="auto"/>
            </w:pPr>
            <w:r w:rsidRPr="005062D9">
              <w:t>Keyboard</w:t>
            </w:r>
          </w:p>
          <w:p w14:paraId="006DDE21" w14:textId="77777777" w:rsidR="002E6E75" w:rsidRPr="005062D9" w:rsidRDefault="002E6E75" w:rsidP="002A7DFC">
            <w:pPr>
              <w:spacing w:line="276" w:lineRule="auto"/>
            </w:pPr>
            <w:r w:rsidRPr="005062D9">
              <w:t>Conducting</w:t>
            </w:r>
          </w:p>
          <w:p w14:paraId="11EF3E0E" w14:textId="77777777" w:rsidR="002E6E75" w:rsidRPr="005062D9" w:rsidRDefault="002E6E75" w:rsidP="002A7DFC">
            <w:pPr>
              <w:spacing w:line="276" w:lineRule="auto"/>
            </w:pPr>
            <w:r w:rsidRPr="005062D9">
              <w:t>Musical</w:t>
            </w:r>
          </w:p>
          <w:p w14:paraId="222C5D0E" w14:textId="77777777" w:rsidR="002E6E75" w:rsidRPr="005062D9" w:rsidRDefault="002E6E75" w:rsidP="002A7DFC">
            <w:pPr>
              <w:spacing w:line="276" w:lineRule="auto"/>
            </w:pPr>
            <w:r w:rsidRPr="005062D9">
              <w:t>Vocal</w:t>
            </w:r>
          </w:p>
        </w:tc>
      </w:tr>
      <w:tr w:rsidR="002E6E75" w:rsidRPr="005062D9" w14:paraId="4C0A7BEA" w14:textId="77777777" w:rsidTr="002A7DFC">
        <w:trPr>
          <w:trHeight w:val="288"/>
        </w:trPr>
        <w:tc>
          <w:tcPr>
            <w:tcW w:w="0" w:type="auto"/>
            <w:vMerge/>
            <w:tcBorders>
              <w:top w:val="single" w:sz="24" w:space="0" w:color="auto"/>
              <w:left w:val="single" w:sz="24" w:space="0" w:color="auto"/>
              <w:bottom w:val="single" w:sz="24" w:space="0" w:color="auto"/>
              <w:right w:val="single" w:sz="24" w:space="0" w:color="auto"/>
            </w:tcBorders>
            <w:vAlign w:val="center"/>
            <w:hideMark/>
          </w:tcPr>
          <w:p w14:paraId="1D40D4C8" w14:textId="77777777" w:rsidR="002E6E75" w:rsidRPr="005062D9" w:rsidRDefault="002E6E75" w:rsidP="002A7DFC">
            <w:pPr>
              <w:rPr>
                <w:b/>
                <w:bCs/>
              </w:rPr>
            </w:pPr>
          </w:p>
        </w:tc>
        <w:tc>
          <w:tcPr>
            <w:tcW w:w="2647" w:type="dxa"/>
            <w:tcBorders>
              <w:top w:val="single" w:sz="4" w:space="0" w:color="auto"/>
              <w:left w:val="single" w:sz="24" w:space="0" w:color="auto"/>
              <w:bottom w:val="single" w:sz="4" w:space="0" w:color="auto"/>
              <w:right w:val="single" w:sz="24" w:space="0" w:color="auto"/>
            </w:tcBorders>
            <w:shd w:val="clear" w:color="auto" w:fill="D9E2F3" w:themeFill="accent1" w:themeFillTint="33"/>
            <w:noWrap/>
            <w:hideMark/>
          </w:tcPr>
          <w:p w14:paraId="5B2FB304" w14:textId="77777777" w:rsidR="002E6E75" w:rsidRPr="005062D9" w:rsidRDefault="002E6E75" w:rsidP="002A7DFC">
            <w:pPr>
              <w:spacing w:line="276" w:lineRule="auto"/>
            </w:pPr>
            <w:r w:rsidRPr="005062D9">
              <w:t>Experience</w:t>
            </w:r>
          </w:p>
        </w:tc>
        <w:tc>
          <w:tcPr>
            <w:tcW w:w="4885" w:type="dxa"/>
            <w:tcBorders>
              <w:top w:val="single" w:sz="4" w:space="0" w:color="auto"/>
              <w:left w:val="single" w:sz="24" w:space="0" w:color="auto"/>
              <w:bottom w:val="single" w:sz="4" w:space="0" w:color="auto"/>
              <w:right w:val="single" w:sz="24" w:space="0" w:color="auto"/>
            </w:tcBorders>
            <w:shd w:val="clear" w:color="auto" w:fill="D9E2F3" w:themeFill="accent1" w:themeFillTint="33"/>
            <w:noWrap/>
            <w:hideMark/>
          </w:tcPr>
          <w:p w14:paraId="4FF3850B" w14:textId="77777777" w:rsidR="002E6E75" w:rsidRPr="005062D9" w:rsidRDefault="002E6E75" w:rsidP="002A7DFC">
            <w:pPr>
              <w:spacing w:line="276" w:lineRule="auto"/>
            </w:pPr>
            <w:r w:rsidRPr="005062D9">
              <w:t>Experience required (general)</w:t>
            </w:r>
          </w:p>
          <w:p w14:paraId="4C43DE66" w14:textId="77777777" w:rsidR="002E6E75" w:rsidRPr="005062D9" w:rsidRDefault="002E6E75" w:rsidP="002A7DFC">
            <w:pPr>
              <w:spacing w:line="276" w:lineRule="auto"/>
            </w:pPr>
            <w:r w:rsidRPr="005062D9">
              <w:t>Conducting Experience</w:t>
            </w:r>
          </w:p>
          <w:p w14:paraId="62B7BC01" w14:textId="77777777" w:rsidR="002E6E75" w:rsidRPr="005062D9" w:rsidRDefault="002E6E75" w:rsidP="002A7DFC">
            <w:pPr>
              <w:spacing w:line="276" w:lineRule="auto"/>
            </w:pPr>
            <w:r w:rsidRPr="005062D9">
              <w:t xml:space="preserve">Vocal </w:t>
            </w:r>
            <w:r w:rsidRPr="005062D9">
              <w:br/>
              <w:t>Repertoire</w:t>
            </w:r>
          </w:p>
          <w:p w14:paraId="3DB4611C" w14:textId="77777777" w:rsidR="002E6E75" w:rsidRPr="005062D9" w:rsidRDefault="002E6E75" w:rsidP="002A7DFC">
            <w:pPr>
              <w:spacing w:line="276" w:lineRule="auto"/>
            </w:pPr>
            <w:r w:rsidRPr="005062D9">
              <w:t>Musical Experience</w:t>
            </w:r>
          </w:p>
          <w:p w14:paraId="4BFE347B" w14:textId="77777777" w:rsidR="002E6E75" w:rsidRPr="005062D9" w:rsidRDefault="002E6E75" w:rsidP="002A7DFC">
            <w:pPr>
              <w:spacing w:line="276" w:lineRule="auto"/>
            </w:pPr>
            <w:r w:rsidRPr="005062D9">
              <w:t>Looking for experience</w:t>
            </w:r>
          </w:p>
          <w:p w14:paraId="72302D32" w14:textId="77777777" w:rsidR="002E6E75" w:rsidRPr="005062D9" w:rsidRDefault="002E6E75" w:rsidP="002A7DFC">
            <w:pPr>
              <w:spacing w:line="276" w:lineRule="auto"/>
            </w:pPr>
            <w:r w:rsidRPr="005062D9">
              <w:t>Performance</w:t>
            </w:r>
          </w:p>
          <w:p w14:paraId="3D42C130" w14:textId="77777777" w:rsidR="002E6E75" w:rsidRPr="005062D9" w:rsidRDefault="002E6E75" w:rsidP="002A7DFC">
            <w:pPr>
              <w:spacing w:line="276" w:lineRule="auto"/>
            </w:pPr>
            <w:r w:rsidRPr="005062D9">
              <w:t>Community/Outreach work</w:t>
            </w:r>
          </w:p>
          <w:p w14:paraId="44FA292D" w14:textId="77777777" w:rsidR="002E6E75" w:rsidRPr="005062D9" w:rsidRDefault="002E6E75" w:rsidP="002A7DFC">
            <w:pPr>
              <w:spacing w:line="276" w:lineRule="auto"/>
            </w:pPr>
            <w:r w:rsidRPr="005062D9">
              <w:t>Musical Collaboration</w:t>
            </w:r>
          </w:p>
        </w:tc>
      </w:tr>
      <w:tr w:rsidR="002E6E75" w:rsidRPr="005062D9" w14:paraId="51C8BD0C" w14:textId="77777777" w:rsidTr="002A7DFC">
        <w:trPr>
          <w:trHeight w:val="288"/>
        </w:trPr>
        <w:tc>
          <w:tcPr>
            <w:tcW w:w="0" w:type="auto"/>
            <w:vMerge/>
            <w:tcBorders>
              <w:top w:val="single" w:sz="24" w:space="0" w:color="auto"/>
              <w:left w:val="single" w:sz="24" w:space="0" w:color="auto"/>
              <w:bottom w:val="single" w:sz="24" w:space="0" w:color="auto"/>
              <w:right w:val="single" w:sz="24" w:space="0" w:color="auto"/>
            </w:tcBorders>
            <w:vAlign w:val="center"/>
            <w:hideMark/>
          </w:tcPr>
          <w:p w14:paraId="49408E4F" w14:textId="77777777" w:rsidR="002E6E75" w:rsidRPr="005062D9" w:rsidRDefault="002E6E75" w:rsidP="002A7DFC">
            <w:pPr>
              <w:rPr>
                <w:b/>
                <w:bCs/>
              </w:rPr>
            </w:pPr>
          </w:p>
        </w:tc>
        <w:tc>
          <w:tcPr>
            <w:tcW w:w="2647" w:type="dxa"/>
            <w:tcBorders>
              <w:top w:val="single" w:sz="4" w:space="0" w:color="auto"/>
              <w:left w:val="single" w:sz="24" w:space="0" w:color="auto"/>
              <w:bottom w:val="single" w:sz="4" w:space="0" w:color="auto"/>
              <w:right w:val="single" w:sz="24" w:space="0" w:color="auto"/>
            </w:tcBorders>
            <w:shd w:val="clear" w:color="auto" w:fill="D9E2F3" w:themeFill="accent1" w:themeFillTint="33"/>
            <w:noWrap/>
            <w:hideMark/>
          </w:tcPr>
          <w:p w14:paraId="4CA03F6B" w14:textId="77777777" w:rsidR="002E6E75" w:rsidRPr="005062D9" w:rsidRDefault="002E6E75" w:rsidP="002A7DFC">
            <w:pPr>
              <w:spacing w:line="276" w:lineRule="auto"/>
            </w:pPr>
            <w:r w:rsidRPr="005062D9">
              <w:t>Qualifications</w:t>
            </w:r>
          </w:p>
        </w:tc>
        <w:tc>
          <w:tcPr>
            <w:tcW w:w="4885" w:type="dxa"/>
            <w:tcBorders>
              <w:top w:val="single" w:sz="4" w:space="0" w:color="auto"/>
              <w:left w:val="single" w:sz="24" w:space="0" w:color="auto"/>
              <w:bottom w:val="single" w:sz="4" w:space="0" w:color="auto"/>
              <w:right w:val="single" w:sz="24" w:space="0" w:color="auto"/>
            </w:tcBorders>
            <w:shd w:val="clear" w:color="auto" w:fill="D9E2F3" w:themeFill="accent1" w:themeFillTint="33"/>
            <w:noWrap/>
            <w:hideMark/>
          </w:tcPr>
          <w:p w14:paraId="3AADDA17" w14:textId="77777777" w:rsidR="002E6E75" w:rsidRPr="005062D9" w:rsidRDefault="002E6E75" w:rsidP="002A7DFC">
            <w:pPr>
              <w:spacing w:line="276" w:lineRule="auto"/>
            </w:pPr>
            <w:r w:rsidRPr="005062D9">
              <w:t>‘Suitably’ qualified</w:t>
            </w:r>
          </w:p>
          <w:p w14:paraId="3A94859D" w14:textId="77777777" w:rsidR="002E6E75" w:rsidRPr="005062D9" w:rsidRDefault="002E6E75" w:rsidP="002A7DFC">
            <w:pPr>
              <w:spacing w:line="276" w:lineRule="auto"/>
            </w:pPr>
            <w:r w:rsidRPr="005062D9">
              <w:t>Degree or diploma in music/ conducting</w:t>
            </w:r>
          </w:p>
          <w:p w14:paraId="6ED6A908" w14:textId="77777777" w:rsidR="002E6E75" w:rsidRPr="005062D9" w:rsidRDefault="002E6E75" w:rsidP="002A7DFC">
            <w:pPr>
              <w:spacing w:line="276" w:lineRule="auto"/>
            </w:pPr>
            <w:r w:rsidRPr="005062D9">
              <w:t>Vocal Qualification</w:t>
            </w:r>
          </w:p>
          <w:p w14:paraId="3C1F7F4F" w14:textId="77777777" w:rsidR="002E6E75" w:rsidRPr="005062D9" w:rsidRDefault="002E6E75" w:rsidP="002A7DFC">
            <w:pPr>
              <w:spacing w:line="276" w:lineRule="auto"/>
            </w:pPr>
            <w:r w:rsidRPr="005062D9">
              <w:t>Teaching Qualification</w:t>
            </w:r>
          </w:p>
          <w:p w14:paraId="1F63C6A7" w14:textId="77777777" w:rsidR="002E6E75" w:rsidRPr="005062D9" w:rsidRDefault="002E6E75" w:rsidP="002A7DFC">
            <w:pPr>
              <w:spacing w:line="276" w:lineRule="auto"/>
            </w:pPr>
            <w:r w:rsidRPr="005062D9">
              <w:t>Professional/amateur</w:t>
            </w:r>
          </w:p>
        </w:tc>
      </w:tr>
      <w:tr w:rsidR="002E6E75" w:rsidRPr="005062D9" w14:paraId="28372D4A" w14:textId="77777777" w:rsidTr="002A7DFC">
        <w:trPr>
          <w:trHeight w:val="288"/>
        </w:trPr>
        <w:tc>
          <w:tcPr>
            <w:tcW w:w="0" w:type="auto"/>
            <w:vMerge/>
            <w:tcBorders>
              <w:top w:val="single" w:sz="24" w:space="0" w:color="auto"/>
              <w:left w:val="single" w:sz="24" w:space="0" w:color="auto"/>
              <w:bottom w:val="single" w:sz="24" w:space="0" w:color="auto"/>
              <w:right w:val="single" w:sz="24" w:space="0" w:color="auto"/>
            </w:tcBorders>
            <w:vAlign w:val="center"/>
            <w:hideMark/>
          </w:tcPr>
          <w:p w14:paraId="1D096109" w14:textId="77777777" w:rsidR="002E6E75" w:rsidRPr="005062D9" w:rsidRDefault="002E6E75" w:rsidP="002A7DFC">
            <w:pPr>
              <w:rPr>
                <w:b/>
                <w:bCs/>
              </w:rPr>
            </w:pPr>
          </w:p>
        </w:tc>
        <w:tc>
          <w:tcPr>
            <w:tcW w:w="2647" w:type="dxa"/>
            <w:tcBorders>
              <w:top w:val="single" w:sz="4" w:space="0" w:color="auto"/>
              <w:left w:val="single" w:sz="24" w:space="0" w:color="auto"/>
              <w:bottom w:val="single" w:sz="24" w:space="0" w:color="auto"/>
              <w:right w:val="single" w:sz="24" w:space="0" w:color="auto"/>
            </w:tcBorders>
            <w:shd w:val="clear" w:color="auto" w:fill="D9E2F3" w:themeFill="accent1" w:themeFillTint="33"/>
            <w:noWrap/>
            <w:hideMark/>
          </w:tcPr>
          <w:p w14:paraId="0BDC4A6C" w14:textId="77777777" w:rsidR="002E6E75" w:rsidRPr="005062D9" w:rsidRDefault="002E6E75" w:rsidP="002A7DFC">
            <w:pPr>
              <w:spacing w:line="276" w:lineRule="auto"/>
            </w:pPr>
            <w:r w:rsidRPr="005062D9">
              <w:t>Interpersonal/</w:t>
            </w:r>
          </w:p>
          <w:p w14:paraId="1D1FD4E6" w14:textId="77777777" w:rsidR="002E6E75" w:rsidRPr="005062D9" w:rsidRDefault="002E6E75" w:rsidP="002A7DFC">
            <w:pPr>
              <w:spacing w:line="276" w:lineRule="auto"/>
            </w:pPr>
            <w:r w:rsidRPr="005062D9">
              <w:t>communication skills</w:t>
            </w:r>
          </w:p>
        </w:tc>
        <w:tc>
          <w:tcPr>
            <w:tcW w:w="4885" w:type="dxa"/>
            <w:tcBorders>
              <w:top w:val="single" w:sz="4" w:space="0" w:color="auto"/>
              <w:left w:val="single" w:sz="24" w:space="0" w:color="auto"/>
              <w:bottom w:val="single" w:sz="24" w:space="0" w:color="auto"/>
              <w:right w:val="single" w:sz="24" w:space="0" w:color="auto"/>
            </w:tcBorders>
            <w:shd w:val="clear" w:color="auto" w:fill="D9E2F3" w:themeFill="accent1" w:themeFillTint="33"/>
            <w:noWrap/>
            <w:hideMark/>
          </w:tcPr>
          <w:p w14:paraId="69372FDA" w14:textId="77777777" w:rsidR="002E6E75" w:rsidRPr="005062D9" w:rsidRDefault="002E6E75" w:rsidP="002A7DFC">
            <w:pPr>
              <w:spacing w:line="276" w:lineRule="auto"/>
            </w:pPr>
            <w:r w:rsidRPr="005062D9">
              <w:t>Work/ communicate well with the group</w:t>
            </w:r>
          </w:p>
          <w:p w14:paraId="0533B629" w14:textId="77777777" w:rsidR="002E6E75" w:rsidRPr="005062D9" w:rsidRDefault="002E6E75" w:rsidP="002A7DFC">
            <w:pPr>
              <w:spacing w:line="276" w:lineRule="auto"/>
            </w:pPr>
            <w:r w:rsidRPr="005062D9">
              <w:t>Communication Style</w:t>
            </w:r>
          </w:p>
          <w:p w14:paraId="2BDFEEF4" w14:textId="77777777" w:rsidR="002E6E75" w:rsidRPr="005062D9" w:rsidRDefault="002E6E75" w:rsidP="002A7DFC">
            <w:pPr>
              <w:spacing w:line="276" w:lineRule="auto"/>
            </w:pPr>
            <w:r w:rsidRPr="005062D9">
              <w:t>Verbal/Written Skills</w:t>
            </w:r>
          </w:p>
          <w:p w14:paraId="48DED8FD" w14:textId="77777777" w:rsidR="002E6E75" w:rsidRPr="005062D9" w:rsidRDefault="002E6E75" w:rsidP="002A7DFC">
            <w:pPr>
              <w:spacing w:line="276" w:lineRule="auto"/>
            </w:pPr>
            <w:r w:rsidRPr="005062D9">
              <w:t>Sense of Humour</w:t>
            </w:r>
          </w:p>
        </w:tc>
      </w:tr>
      <w:tr w:rsidR="002E6E75" w:rsidRPr="005062D9" w14:paraId="0733F83C" w14:textId="77777777" w:rsidTr="002A7DFC">
        <w:trPr>
          <w:trHeight w:val="288"/>
        </w:trPr>
        <w:tc>
          <w:tcPr>
            <w:tcW w:w="1434" w:type="dxa"/>
            <w:vMerge w:val="restart"/>
            <w:tcBorders>
              <w:top w:val="single" w:sz="4" w:space="0" w:color="auto"/>
              <w:left w:val="single" w:sz="24" w:space="0" w:color="auto"/>
              <w:bottom w:val="single" w:sz="24" w:space="0" w:color="auto"/>
              <w:right w:val="single" w:sz="24" w:space="0" w:color="auto"/>
            </w:tcBorders>
            <w:shd w:val="clear" w:color="auto" w:fill="B4C6E7" w:themeFill="accent1" w:themeFillTint="66"/>
            <w:noWrap/>
            <w:hideMark/>
          </w:tcPr>
          <w:p w14:paraId="67D13F61" w14:textId="77777777" w:rsidR="002E6E75" w:rsidRPr="005062D9" w:rsidRDefault="002E6E75" w:rsidP="002A7DFC">
            <w:pPr>
              <w:spacing w:line="276" w:lineRule="auto"/>
              <w:rPr>
                <w:b/>
                <w:bCs/>
              </w:rPr>
            </w:pPr>
            <w:r w:rsidRPr="005062D9">
              <w:rPr>
                <w:b/>
                <w:bCs/>
              </w:rPr>
              <w:t>Influence</w:t>
            </w:r>
          </w:p>
        </w:tc>
        <w:tc>
          <w:tcPr>
            <w:tcW w:w="2647" w:type="dxa"/>
            <w:tcBorders>
              <w:top w:val="single" w:sz="24" w:space="0" w:color="auto"/>
              <w:left w:val="single" w:sz="24" w:space="0" w:color="auto"/>
              <w:bottom w:val="single" w:sz="4" w:space="0" w:color="auto"/>
              <w:right w:val="single" w:sz="24" w:space="0" w:color="auto"/>
            </w:tcBorders>
            <w:shd w:val="clear" w:color="auto" w:fill="B4C6E7" w:themeFill="accent1" w:themeFillTint="66"/>
            <w:noWrap/>
            <w:hideMark/>
          </w:tcPr>
          <w:p w14:paraId="617961B9" w14:textId="77777777" w:rsidR="002E6E75" w:rsidRPr="005062D9" w:rsidRDefault="002E6E75" w:rsidP="002A7DFC">
            <w:pPr>
              <w:spacing w:line="276" w:lineRule="auto"/>
            </w:pPr>
            <w:r w:rsidRPr="005062D9">
              <w:t xml:space="preserve"> Contacts/network</w:t>
            </w:r>
          </w:p>
        </w:tc>
        <w:tc>
          <w:tcPr>
            <w:tcW w:w="4885" w:type="dxa"/>
            <w:tcBorders>
              <w:top w:val="single" w:sz="24" w:space="0" w:color="auto"/>
              <w:left w:val="single" w:sz="24" w:space="0" w:color="auto"/>
              <w:bottom w:val="single" w:sz="4" w:space="0" w:color="auto"/>
              <w:right w:val="single" w:sz="24" w:space="0" w:color="auto"/>
            </w:tcBorders>
            <w:shd w:val="clear" w:color="auto" w:fill="B4C6E7" w:themeFill="accent1" w:themeFillTint="66"/>
            <w:noWrap/>
            <w:hideMark/>
          </w:tcPr>
          <w:p w14:paraId="08A6EF38" w14:textId="77777777" w:rsidR="002E6E75" w:rsidRPr="005062D9" w:rsidRDefault="002E6E75" w:rsidP="002A7DFC">
            <w:pPr>
              <w:spacing w:line="276" w:lineRule="auto"/>
            </w:pPr>
            <w:r w:rsidRPr="005062D9">
              <w:t xml:space="preserve">- </w:t>
            </w:r>
          </w:p>
        </w:tc>
      </w:tr>
      <w:tr w:rsidR="002E6E75" w:rsidRPr="005062D9" w14:paraId="3A23CC4B" w14:textId="77777777" w:rsidTr="002A7DFC">
        <w:trPr>
          <w:trHeight w:val="288"/>
        </w:trPr>
        <w:tc>
          <w:tcPr>
            <w:tcW w:w="0" w:type="auto"/>
            <w:vMerge/>
            <w:tcBorders>
              <w:top w:val="single" w:sz="4" w:space="0" w:color="auto"/>
              <w:left w:val="single" w:sz="24" w:space="0" w:color="auto"/>
              <w:bottom w:val="single" w:sz="24" w:space="0" w:color="auto"/>
              <w:right w:val="single" w:sz="24" w:space="0" w:color="auto"/>
            </w:tcBorders>
            <w:vAlign w:val="center"/>
            <w:hideMark/>
          </w:tcPr>
          <w:p w14:paraId="6FC6D4CF" w14:textId="77777777" w:rsidR="002E6E75" w:rsidRPr="005062D9" w:rsidRDefault="002E6E75" w:rsidP="002A7DFC">
            <w:pPr>
              <w:rPr>
                <w:b/>
                <w:bCs/>
              </w:rPr>
            </w:pPr>
          </w:p>
        </w:tc>
        <w:tc>
          <w:tcPr>
            <w:tcW w:w="2647" w:type="dxa"/>
            <w:tcBorders>
              <w:top w:val="single" w:sz="4" w:space="0" w:color="auto"/>
              <w:left w:val="single" w:sz="24" w:space="0" w:color="auto"/>
              <w:bottom w:val="single" w:sz="4" w:space="0" w:color="auto"/>
              <w:right w:val="single" w:sz="24" w:space="0" w:color="auto"/>
            </w:tcBorders>
            <w:shd w:val="clear" w:color="auto" w:fill="B4C6E7" w:themeFill="accent1" w:themeFillTint="66"/>
            <w:noWrap/>
            <w:hideMark/>
          </w:tcPr>
          <w:p w14:paraId="39DF0030" w14:textId="77777777" w:rsidR="002E6E75" w:rsidRPr="005062D9" w:rsidRDefault="002E6E75" w:rsidP="002A7DFC">
            <w:pPr>
              <w:spacing w:line="276" w:lineRule="auto"/>
            </w:pPr>
            <w:r w:rsidRPr="005062D9">
              <w:t xml:space="preserve"> Leadership</w:t>
            </w:r>
          </w:p>
        </w:tc>
        <w:tc>
          <w:tcPr>
            <w:tcW w:w="4885" w:type="dxa"/>
            <w:tcBorders>
              <w:top w:val="single" w:sz="4" w:space="0" w:color="auto"/>
              <w:left w:val="single" w:sz="24" w:space="0" w:color="auto"/>
              <w:bottom w:val="single" w:sz="4" w:space="0" w:color="auto"/>
              <w:right w:val="single" w:sz="24" w:space="0" w:color="auto"/>
            </w:tcBorders>
            <w:shd w:val="clear" w:color="auto" w:fill="B4C6E7" w:themeFill="accent1" w:themeFillTint="66"/>
            <w:noWrap/>
            <w:hideMark/>
          </w:tcPr>
          <w:p w14:paraId="3B16F5FF" w14:textId="77777777" w:rsidR="002E6E75" w:rsidRPr="005062D9" w:rsidRDefault="002E6E75" w:rsidP="002A7DFC">
            <w:pPr>
              <w:spacing w:line="276" w:lineRule="auto"/>
            </w:pPr>
            <w:r w:rsidRPr="005062D9">
              <w:t>Idealised Influence (attributed) *</w:t>
            </w:r>
          </w:p>
          <w:p w14:paraId="7AE81931" w14:textId="77777777" w:rsidR="002E6E75" w:rsidRPr="005062D9" w:rsidRDefault="002E6E75" w:rsidP="002A7DFC">
            <w:pPr>
              <w:spacing w:line="276" w:lineRule="auto"/>
            </w:pPr>
            <w:r w:rsidRPr="005062D9">
              <w:t>Idealised Influence (behaviours) *</w:t>
            </w:r>
          </w:p>
          <w:p w14:paraId="351B59AC" w14:textId="77777777" w:rsidR="002E6E75" w:rsidRPr="005062D9" w:rsidRDefault="002E6E75" w:rsidP="002A7DFC">
            <w:pPr>
              <w:spacing w:line="276" w:lineRule="auto"/>
            </w:pPr>
            <w:r w:rsidRPr="005062D9">
              <w:lastRenderedPageBreak/>
              <w:t>Inspirational Motivation *</w:t>
            </w:r>
          </w:p>
          <w:p w14:paraId="754BF279" w14:textId="77777777" w:rsidR="002E6E75" w:rsidRPr="005062D9" w:rsidRDefault="002E6E75" w:rsidP="002A7DFC">
            <w:pPr>
              <w:spacing w:line="276" w:lineRule="auto"/>
            </w:pPr>
            <w:r w:rsidRPr="005062D9">
              <w:t>Intellectual Stimulation *</w:t>
            </w:r>
          </w:p>
          <w:p w14:paraId="7DA207BC" w14:textId="77777777" w:rsidR="002E6E75" w:rsidRPr="005062D9" w:rsidRDefault="002E6E75" w:rsidP="002A7DFC">
            <w:pPr>
              <w:spacing w:line="276" w:lineRule="auto"/>
            </w:pPr>
            <w:r w:rsidRPr="005062D9">
              <w:t>Individual Consideration  *</w:t>
            </w:r>
          </w:p>
          <w:p w14:paraId="4C0FBA32" w14:textId="77777777" w:rsidR="002E6E75" w:rsidRPr="005062D9" w:rsidRDefault="002E6E75" w:rsidP="002A7DFC">
            <w:pPr>
              <w:spacing w:line="276" w:lineRule="auto"/>
            </w:pPr>
            <w:r w:rsidRPr="005062D9">
              <w:t>Contingent Reward *</w:t>
            </w:r>
          </w:p>
          <w:p w14:paraId="1266F698" w14:textId="77777777" w:rsidR="002E6E75" w:rsidRPr="005062D9" w:rsidRDefault="002E6E75" w:rsidP="002A7DFC">
            <w:pPr>
              <w:spacing w:line="276" w:lineRule="auto"/>
            </w:pPr>
            <w:r w:rsidRPr="005062D9">
              <w:t>Management By Exception (Active) *</w:t>
            </w:r>
          </w:p>
          <w:p w14:paraId="130EE450" w14:textId="77777777" w:rsidR="002E6E75" w:rsidRPr="005062D9" w:rsidRDefault="002E6E75" w:rsidP="002A7DFC">
            <w:pPr>
              <w:spacing w:line="276" w:lineRule="auto"/>
            </w:pPr>
            <w:r w:rsidRPr="005062D9">
              <w:t>Management By Exception (Passive) *</w:t>
            </w:r>
          </w:p>
          <w:p w14:paraId="3D59824A" w14:textId="77777777" w:rsidR="002E6E75" w:rsidRPr="005062D9" w:rsidRDefault="002E6E75" w:rsidP="002A7DFC">
            <w:pPr>
              <w:spacing w:line="276" w:lineRule="auto"/>
            </w:pPr>
            <w:r w:rsidRPr="005062D9">
              <w:t>Laissez-Faire Leadership *</w:t>
            </w:r>
          </w:p>
          <w:p w14:paraId="2DE837B0" w14:textId="77777777" w:rsidR="002E6E75" w:rsidRPr="005062D9" w:rsidRDefault="002E6E75" w:rsidP="002A7DFC">
            <w:pPr>
              <w:spacing w:line="276" w:lineRule="auto"/>
            </w:pPr>
            <w:r w:rsidRPr="005062D9">
              <w:t>Authority/figurehead</w:t>
            </w:r>
          </w:p>
          <w:p w14:paraId="40AD1681" w14:textId="77777777" w:rsidR="002E6E75" w:rsidRPr="005062D9" w:rsidRDefault="002E6E75" w:rsidP="002A7DFC">
            <w:pPr>
              <w:spacing w:line="276" w:lineRule="auto"/>
            </w:pPr>
            <w:r w:rsidRPr="005062D9">
              <w:t>Vision</w:t>
            </w:r>
          </w:p>
          <w:p w14:paraId="4B453C36" w14:textId="77777777" w:rsidR="002E6E75" w:rsidRPr="005062D9" w:rsidRDefault="002E6E75" w:rsidP="002A7DFC">
            <w:pPr>
              <w:spacing w:line="276" w:lineRule="auto"/>
            </w:pPr>
            <w:r w:rsidRPr="005062D9">
              <w:t>Tone setting</w:t>
            </w:r>
          </w:p>
        </w:tc>
      </w:tr>
      <w:tr w:rsidR="002E6E75" w:rsidRPr="005062D9" w14:paraId="693205CB" w14:textId="77777777" w:rsidTr="002A7DFC">
        <w:trPr>
          <w:trHeight w:val="288"/>
        </w:trPr>
        <w:tc>
          <w:tcPr>
            <w:tcW w:w="1434" w:type="dxa"/>
            <w:vMerge w:val="restart"/>
            <w:tcBorders>
              <w:top w:val="single" w:sz="24" w:space="0" w:color="auto"/>
              <w:left w:val="single" w:sz="24" w:space="0" w:color="auto"/>
              <w:bottom w:val="single" w:sz="24" w:space="0" w:color="auto"/>
              <w:right w:val="single" w:sz="24" w:space="0" w:color="auto"/>
            </w:tcBorders>
            <w:shd w:val="clear" w:color="auto" w:fill="8EAADB" w:themeFill="accent1" w:themeFillTint="99"/>
            <w:noWrap/>
            <w:hideMark/>
          </w:tcPr>
          <w:p w14:paraId="0A612993" w14:textId="77777777" w:rsidR="002E6E75" w:rsidRPr="005062D9" w:rsidRDefault="002E6E75" w:rsidP="002A7DFC">
            <w:pPr>
              <w:spacing w:line="276" w:lineRule="auto"/>
              <w:rPr>
                <w:b/>
                <w:bCs/>
              </w:rPr>
            </w:pPr>
            <w:r w:rsidRPr="005062D9">
              <w:rPr>
                <w:b/>
                <w:bCs/>
              </w:rPr>
              <w:lastRenderedPageBreak/>
              <w:t>Personal qualities</w:t>
            </w:r>
          </w:p>
        </w:tc>
        <w:tc>
          <w:tcPr>
            <w:tcW w:w="2647" w:type="dxa"/>
            <w:tcBorders>
              <w:top w:val="single" w:sz="24" w:space="0" w:color="auto"/>
              <w:left w:val="single" w:sz="24" w:space="0" w:color="auto"/>
              <w:bottom w:val="single" w:sz="4" w:space="0" w:color="auto"/>
              <w:right w:val="single" w:sz="24" w:space="0" w:color="auto"/>
            </w:tcBorders>
            <w:shd w:val="clear" w:color="auto" w:fill="8EAADB" w:themeFill="accent1" w:themeFillTint="99"/>
            <w:noWrap/>
            <w:hideMark/>
          </w:tcPr>
          <w:p w14:paraId="4C849517" w14:textId="77777777" w:rsidR="002E6E75" w:rsidRPr="005062D9" w:rsidRDefault="002E6E75" w:rsidP="002A7DFC">
            <w:pPr>
              <w:spacing w:line="276" w:lineRule="auto"/>
            </w:pPr>
            <w:r w:rsidRPr="005062D9">
              <w:t xml:space="preserve">Commitment </w:t>
            </w:r>
          </w:p>
        </w:tc>
        <w:tc>
          <w:tcPr>
            <w:tcW w:w="4885" w:type="dxa"/>
            <w:tcBorders>
              <w:top w:val="single" w:sz="24" w:space="0" w:color="auto"/>
              <w:left w:val="single" w:sz="24" w:space="0" w:color="auto"/>
              <w:bottom w:val="single" w:sz="4" w:space="0" w:color="auto"/>
              <w:right w:val="single" w:sz="24" w:space="0" w:color="auto"/>
            </w:tcBorders>
            <w:shd w:val="clear" w:color="auto" w:fill="8EAADB" w:themeFill="accent1" w:themeFillTint="99"/>
            <w:noWrap/>
            <w:hideMark/>
          </w:tcPr>
          <w:p w14:paraId="15585F09" w14:textId="77777777" w:rsidR="002E6E75" w:rsidRPr="005062D9" w:rsidRDefault="002E6E75" w:rsidP="002A7DFC">
            <w:pPr>
              <w:spacing w:line="276" w:lineRule="auto"/>
            </w:pPr>
            <w:r w:rsidRPr="005062D9">
              <w:t>Make long-term commitment to choir</w:t>
            </w:r>
          </w:p>
          <w:p w14:paraId="7A42A146" w14:textId="77777777" w:rsidR="002E6E75" w:rsidRPr="005062D9" w:rsidRDefault="002E6E75" w:rsidP="002A7DFC">
            <w:pPr>
              <w:spacing w:line="276" w:lineRule="auto"/>
            </w:pPr>
            <w:r w:rsidRPr="005062D9">
              <w:t>Not be overcommitted elsewhere</w:t>
            </w:r>
          </w:p>
        </w:tc>
      </w:tr>
      <w:tr w:rsidR="002E6E75" w:rsidRPr="005062D9" w14:paraId="05132EBB" w14:textId="77777777" w:rsidTr="002A7DFC">
        <w:trPr>
          <w:trHeight w:val="288"/>
        </w:trPr>
        <w:tc>
          <w:tcPr>
            <w:tcW w:w="0" w:type="auto"/>
            <w:vMerge/>
            <w:tcBorders>
              <w:top w:val="single" w:sz="24" w:space="0" w:color="auto"/>
              <w:left w:val="single" w:sz="24" w:space="0" w:color="auto"/>
              <w:bottom w:val="single" w:sz="24" w:space="0" w:color="auto"/>
              <w:right w:val="single" w:sz="24" w:space="0" w:color="auto"/>
            </w:tcBorders>
            <w:vAlign w:val="center"/>
            <w:hideMark/>
          </w:tcPr>
          <w:p w14:paraId="3F153741" w14:textId="77777777" w:rsidR="002E6E75" w:rsidRPr="005062D9" w:rsidRDefault="002E6E75" w:rsidP="002A7DFC">
            <w:pPr>
              <w:rPr>
                <w:b/>
                <w:bCs/>
              </w:rPr>
            </w:pPr>
          </w:p>
        </w:tc>
        <w:tc>
          <w:tcPr>
            <w:tcW w:w="2647" w:type="dxa"/>
            <w:tcBorders>
              <w:top w:val="single" w:sz="4" w:space="0" w:color="auto"/>
              <w:left w:val="single" w:sz="24" w:space="0" w:color="auto"/>
              <w:bottom w:val="single" w:sz="4" w:space="0" w:color="auto"/>
              <w:right w:val="single" w:sz="24" w:space="0" w:color="auto"/>
            </w:tcBorders>
            <w:shd w:val="clear" w:color="auto" w:fill="8EAADB" w:themeFill="accent1" w:themeFillTint="99"/>
            <w:noWrap/>
            <w:hideMark/>
          </w:tcPr>
          <w:p w14:paraId="2BF591C8" w14:textId="77777777" w:rsidR="002E6E75" w:rsidRPr="005062D9" w:rsidRDefault="002E6E75" w:rsidP="002A7DFC">
            <w:pPr>
              <w:spacing w:line="276" w:lineRule="auto"/>
            </w:pPr>
            <w:r w:rsidRPr="005062D9">
              <w:t>Personality Traits</w:t>
            </w:r>
          </w:p>
        </w:tc>
        <w:tc>
          <w:tcPr>
            <w:tcW w:w="4885" w:type="dxa"/>
            <w:tcBorders>
              <w:top w:val="single" w:sz="4" w:space="0" w:color="auto"/>
              <w:left w:val="single" w:sz="24" w:space="0" w:color="auto"/>
              <w:bottom w:val="single" w:sz="4" w:space="0" w:color="auto"/>
              <w:right w:val="single" w:sz="24" w:space="0" w:color="auto"/>
            </w:tcBorders>
            <w:shd w:val="clear" w:color="auto" w:fill="8EAADB" w:themeFill="accent1" w:themeFillTint="99"/>
            <w:noWrap/>
            <w:hideMark/>
          </w:tcPr>
          <w:p w14:paraId="06E65EFB" w14:textId="77777777" w:rsidR="002E6E75" w:rsidRPr="005062D9" w:rsidRDefault="002E6E75" w:rsidP="002A7DFC">
            <w:pPr>
              <w:spacing w:line="276" w:lineRule="auto"/>
            </w:pPr>
            <w:r w:rsidRPr="005062D9">
              <w:t>Energetic / Enthusiastic</w:t>
            </w:r>
          </w:p>
          <w:p w14:paraId="4ED674EF" w14:textId="77777777" w:rsidR="002E6E75" w:rsidRPr="005062D9" w:rsidRDefault="002E6E75" w:rsidP="002A7DFC">
            <w:pPr>
              <w:spacing w:line="276" w:lineRule="auto"/>
            </w:pPr>
            <w:r w:rsidRPr="005062D9">
              <w:t>Patience/support</w:t>
            </w:r>
          </w:p>
          <w:p w14:paraId="1450E60B" w14:textId="77777777" w:rsidR="002E6E75" w:rsidRPr="005062D9" w:rsidRDefault="002E6E75" w:rsidP="002A7DFC">
            <w:pPr>
              <w:spacing w:line="276" w:lineRule="auto"/>
            </w:pPr>
            <w:r w:rsidRPr="005062D9">
              <w:t>Creative</w:t>
            </w:r>
          </w:p>
          <w:p w14:paraId="7E95F914" w14:textId="77777777" w:rsidR="002E6E75" w:rsidRPr="005062D9" w:rsidRDefault="002E6E75" w:rsidP="002A7DFC">
            <w:pPr>
              <w:spacing w:line="276" w:lineRule="auto"/>
            </w:pPr>
            <w:r w:rsidRPr="005062D9">
              <w:t>Ambitious</w:t>
            </w:r>
          </w:p>
          <w:p w14:paraId="5A81603C" w14:textId="77777777" w:rsidR="002E6E75" w:rsidRPr="005062D9" w:rsidRDefault="002E6E75" w:rsidP="002A7DFC">
            <w:pPr>
              <w:spacing w:line="276" w:lineRule="auto"/>
            </w:pPr>
            <w:r w:rsidRPr="005062D9">
              <w:t>Friendly</w:t>
            </w:r>
          </w:p>
          <w:p w14:paraId="3055D443" w14:textId="77777777" w:rsidR="002E6E75" w:rsidRPr="005062D9" w:rsidRDefault="002E6E75" w:rsidP="002A7DFC">
            <w:pPr>
              <w:spacing w:line="276" w:lineRule="auto"/>
            </w:pPr>
            <w:r w:rsidRPr="005062D9">
              <w:t>Engaging</w:t>
            </w:r>
          </w:p>
          <w:p w14:paraId="67BCC87B" w14:textId="77777777" w:rsidR="002E6E75" w:rsidRPr="005062D9" w:rsidRDefault="002E6E75" w:rsidP="002A7DFC">
            <w:pPr>
              <w:spacing w:line="276" w:lineRule="auto"/>
            </w:pPr>
            <w:r w:rsidRPr="005062D9">
              <w:t>Sociable/approachable</w:t>
            </w:r>
          </w:p>
          <w:p w14:paraId="50641516" w14:textId="77777777" w:rsidR="002E6E75" w:rsidRPr="005062D9" w:rsidRDefault="002E6E75" w:rsidP="002A7DFC">
            <w:pPr>
              <w:spacing w:line="276" w:lineRule="auto"/>
            </w:pPr>
            <w:r w:rsidRPr="005062D9">
              <w:t>Charismatic</w:t>
            </w:r>
          </w:p>
          <w:p w14:paraId="2A89D73E" w14:textId="77777777" w:rsidR="002E6E75" w:rsidRPr="005062D9" w:rsidRDefault="002E6E75" w:rsidP="002A7DFC">
            <w:pPr>
              <w:spacing w:line="276" w:lineRule="auto"/>
            </w:pPr>
            <w:r w:rsidRPr="005062D9">
              <w:t>Reliable/organised</w:t>
            </w:r>
          </w:p>
        </w:tc>
      </w:tr>
      <w:tr w:rsidR="002E6E75" w:rsidRPr="005062D9" w14:paraId="3792BE83" w14:textId="77777777" w:rsidTr="002A7DFC">
        <w:trPr>
          <w:trHeight w:val="288"/>
        </w:trPr>
        <w:tc>
          <w:tcPr>
            <w:tcW w:w="0" w:type="auto"/>
            <w:vMerge/>
            <w:tcBorders>
              <w:top w:val="single" w:sz="24" w:space="0" w:color="auto"/>
              <w:left w:val="single" w:sz="24" w:space="0" w:color="auto"/>
              <w:bottom w:val="single" w:sz="24" w:space="0" w:color="auto"/>
              <w:right w:val="single" w:sz="24" w:space="0" w:color="auto"/>
            </w:tcBorders>
            <w:vAlign w:val="center"/>
            <w:hideMark/>
          </w:tcPr>
          <w:p w14:paraId="4BF4812B" w14:textId="77777777" w:rsidR="002E6E75" w:rsidRPr="005062D9" w:rsidRDefault="002E6E75" w:rsidP="002A7DFC">
            <w:pPr>
              <w:rPr>
                <w:b/>
                <w:bCs/>
              </w:rPr>
            </w:pPr>
          </w:p>
        </w:tc>
        <w:tc>
          <w:tcPr>
            <w:tcW w:w="2647" w:type="dxa"/>
            <w:tcBorders>
              <w:top w:val="single" w:sz="4" w:space="0" w:color="auto"/>
              <w:left w:val="single" w:sz="24" w:space="0" w:color="auto"/>
              <w:bottom w:val="single" w:sz="24" w:space="0" w:color="auto"/>
              <w:right w:val="single" w:sz="24" w:space="0" w:color="auto"/>
            </w:tcBorders>
            <w:shd w:val="clear" w:color="auto" w:fill="8EAADB" w:themeFill="accent1" w:themeFillTint="99"/>
            <w:noWrap/>
            <w:hideMark/>
          </w:tcPr>
          <w:p w14:paraId="7E0C222A" w14:textId="77777777" w:rsidR="002E6E75" w:rsidRPr="005062D9" w:rsidRDefault="002E6E75" w:rsidP="002A7DFC">
            <w:pPr>
              <w:spacing w:line="276" w:lineRule="auto"/>
            </w:pPr>
            <w:r w:rsidRPr="005062D9">
              <w:t>Values (Candidate)</w:t>
            </w:r>
          </w:p>
        </w:tc>
        <w:tc>
          <w:tcPr>
            <w:tcW w:w="4885" w:type="dxa"/>
            <w:tcBorders>
              <w:top w:val="single" w:sz="4" w:space="0" w:color="auto"/>
              <w:left w:val="single" w:sz="24" w:space="0" w:color="auto"/>
              <w:bottom w:val="single" w:sz="24" w:space="0" w:color="auto"/>
              <w:right w:val="single" w:sz="24" w:space="0" w:color="auto"/>
            </w:tcBorders>
            <w:shd w:val="clear" w:color="auto" w:fill="8EAADB" w:themeFill="accent1" w:themeFillTint="99"/>
            <w:noWrap/>
            <w:hideMark/>
          </w:tcPr>
          <w:p w14:paraId="32879367" w14:textId="77777777" w:rsidR="002E6E75" w:rsidRPr="005062D9" w:rsidRDefault="002E6E75" w:rsidP="002A7DFC">
            <w:pPr>
              <w:spacing w:line="276" w:lineRule="auto"/>
            </w:pPr>
            <w:r w:rsidRPr="005062D9">
              <w:t>Inclusive / diversity</w:t>
            </w:r>
          </w:p>
          <w:p w14:paraId="162EB0DC" w14:textId="77777777" w:rsidR="002E6E75" w:rsidRPr="005062D9" w:rsidRDefault="002E6E75" w:rsidP="002A7DFC">
            <w:pPr>
              <w:spacing w:line="276" w:lineRule="auto"/>
            </w:pPr>
            <w:r w:rsidRPr="005062D9">
              <w:t>Dedication to each singer</w:t>
            </w:r>
          </w:p>
          <w:p w14:paraId="1843A49E" w14:textId="77777777" w:rsidR="002E6E75" w:rsidRPr="005062D9" w:rsidRDefault="002E6E75" w:rsidP="002A7DFC">
            <w:pPr>
              <w:spacing w:line="276" w:lineRule="auto"/>
            </w:pPr>
            <w:r w:rsidRPr="005062D9">
              <w:t>Safeguarding (Vocal and general)</w:t>
            </w:r>
          </w:p>
          <w:p w14:paraId="760EF9D1" w14:textId="77777777" w:rsidR="002E6E75" w:rsidRPr="005062D9" w:rsidRDefault="002E6E75" w:rsidP="002A7DFC">
            <w:pPr>
              <w:keepNext/>
              <w:spacing w:line="276" w:lineRule="auto"/>
            </w:pPr>
            <w:r w:rsidRPr="005062D9">
              <w:t xml:space="preserve">Equal Opportunities </w:t>
            </w:r>
          </w:p>
        </w:tc>
      </w:tr>
    </w:tbl>
    <w:p w14:paraId="13A37D89" w14:textId="6B68A9A5" w:rsidR="002E6E75" w:rsidRPr="005062D9" w:rsidRDefault="002E6E75" w:rsidP="002E6E75">
      <w:pPr>
        <w:pStyle w:val="Caption"/>
        <w:framePr w:hSpace="181" w:wrap="around" w:vAnchor="text" w:hAnchor="page" w:x="3272" w:y="8112"/>
      </w:pPr>
      <w:bookmarkStart w:id="11" w:name="_Toc83645612"/>
      <w:r w:rsidRPr="005062D9">
        <w:t xml:space="preserve">Figure </w:t>
      </w:r>
      <w:fldSimple w:instr=" SEQ Figure \* ARABIC ">
        <w:r w:rsidR="00E963AF">
          <w:rPr>
            <w:noProof/>
          </w:rPr>
          <w:t>4</w:t>
        </w:r>
      </w:fldSimple>
      <w:r w:rsidRPr="005062D9">
        <w:t xml:space="preserve"> - Codebook for use in analysis of role-related data</w:t>
      </w:r>
      <w:bookmarkEnd w:id="11"/>
    </w:p>
    <w:p w14:paraId="0213B15D" w14:textId="77777777" w:rsidR="002E6E75" w:rsidRPr="005062D9" w:rsidRDefault="002E6E75" w:rsidP="002E6E75">
      <w:pPr>
        <w:spacing w:after="240" w:line="480" w:lineRule="auto"/>
        <w:rPr>
          <w:rFonts w:ascii="Calibri" w:eastAsia="Calibri" w:hAnsi="Calibri" w:cs="Times New Roman"/>
          <w:b/>
          <w:bCs/>
          <w:sz w:val="24"/>
          <w:szCs w:val="24"/>
        </w:rPr>
      </w:pPr>
    </w:p>
    <w:p w14:paraId="4887DFED" w14:textId="77777777" w:rsidR="002E6E75" w:rsidRPr="005062D9" w:rsidRDefault="002E6E75" w:rsidP="002E6E75">
      <w:pPr>
        <w:spacing w:after="240" w:line="480" w:lineRule="auto"/>
        <w:rPr>
          <w:rFonts w:ascii="Calibri" w:eastAsia="Calibri" w:hAnsi="Calibri" w:cs="Times New Roman"/>
          <w:sz w:val="24"/>
          <w:szCs w:val="24"/>
        </w:rPr>
      </w:pPr>
    </w:p>
    <w:p w14:paraId="1FA66836" w14:textId="77777777" w:rsidR="002E6E75" w:rsidRPr="005062D9" w:rsidRDefault="002E6E75" w:rsidP="002E6E75">
      <w:pPr>
        <w:spacing w:after="240" w:line="480" w:lineRule="auto"/>
        <w:rPr>
          <w:rFonts w:ascii="Calibri" w:eastAsia="Calibri" w:hAnsi="Calibri" w:cs="Times New Roman"/>
          <w:sz w:val="24"/>
          <w:szCs w:val="24"/>
        </w:rPr>
      </w:pPr>
      <w:r w:rsidRPr="005062D9">
        <w:rPr>
          <w:rFonts w:ascii="Calibri" w:eastAsia="Calibri" w:hAnsi="Calibri" w:cs="Times New Roman"/>
          <w:sz w:val="24"/>
          <w:szCs w:val="24"/>
        </w:rPr>
        <w:t xml:space="preserve">Questions 1-4 of the survey, i.e. those gathering data relating to general expectations of the choral leader’s role, were then collated and an Excel spreadsheet was used to display each participant’s responses across the top row of the worksheet. The initial set of codes was inserted into columns on the left-hand side of the worksheet, maintaining the hierarchy of themes/codes/sub-codes from the prepared codebook shown above in Figure 17. </w:t>
      </w:r>
    </w:p>
    <w:p w14:paraId="4DF89351" w14:textId="77777777" w:rsidR="002E6E75" w:rsidRPr="005062D9" w:rsidRDefault="002E6E75" w:rsidP="002E6E75">
      <w:pPr>
        <w:spacing w:after="240" w:line="480" w:lineRule="auto"/>
        <w:rPr>
          <w:rFonts w:ascii="Calibri" w:eastAsia="Calibri" w:hAnsi="Calibri" w:cs="Times New Roman"/>
          <w:sz w:val="24"/>
          <w:szCs w:val="24"/>
        </w:rPr>
      </w:pPr>
    </w:p>
    <w:p w14:paraId="54387100" w14:textId="77777777" w:rsidR="002E6E75" w:rsidRPr="005062D9" w:rsidRDefault="002E6E75" w:rsidP="002E6E75">
      <w:pPr>
        <w:spacing w:after="240" w:line="480" w:lineRule="auto"/>
        <w:rPr>
          <w:rFonts w:ascii="Calibri" w:eastAsia="Calibri" w:hAnsi="Calibri" w:cs="Times New Roman"/>
          <w:sz w:val="24"/>
          <w:szCs w:val="24"/>
        </w:rPr>
      </w:pPr>
      <w:r w:rsidRPr="005062D9">
        <w:rPr>
          <w:rFonts w:ascii="Calibri" w:eastAsia="Calibri" w:hAnsi="Calibri" w:cs="Times New Roman"/>
          <w:sz w:val="24"/>
          <w:szCs w:val="24"/>
        </w:rPr>
        <w:lastRenderedPageBreak/>
        <w:t xml:space="preserve">The process of analysis from this point onwards was similar to the previously described TA procedure. The data were initially coded using the coding structure shown in Figure 17 but, as before, during an iterative process of coding and recoding this code list was expanded and merged as necessary in order to generate a set of codes which were judged to satisfactorily describe the data. After coding, the code list was reviewed and common ground between codes was sought to generate a list of themes under which the codes and sub-codes could be grouped. Finally, a description of each theme was written including examples from the data. The full hierarchy of themes, codes, sub-codes and quotes will be presented in the next chapter. </w:t>
      </w:r>
    </w:p>
    <w:p w14:paraId="14540064" w14:textId="77777777" w:rsidR="002E6E75" w:rsidRPr="005062D9" w:rsidRDefault="002E6E75" w:rsidP="002E6E75">
      <w:pPr>
        <w:spacing w:after="240" w:line="480" w:lineRule="auto"/>
        <w:rPr>
          <w:rFonts w:ascii="Calibri" w:eastAsia="Calibri" w:hAnsi="Calibri" w:cs="Times New Roman"/>
          <w:sz w:val="24"/>
          <w:szCs w:val="24"/>
        </w:rPr>
      </w:pPr>
    </w:p>
    <w:p w14:paraId="759FCBAD" w14:textId="77777777" w:rsidR="002E6E75" w:rsidRPr="005062D9" w:rsidRDefault="002E6E75" w:rsidP="002E6E75">
      <w:pPr>
        <w:keepNext/>
        <w:keepLines/>
        <w:spacing w:before="40" w:after="240" w:line="480" w:lineRule="auto"/>
        <w:outlineLvl w:val="3"/>
        <w:rPr>
          <w:rFonts w:ascii="Calibri" w:eastAsia="Times New Roman" w:hAnsi="Calibri" w:cs="Times New Roman"/>
          <w:b/>
          <w:iCs/>
          <w:sz w:val="24"/>
          <w:szCs w:val="24"/>
        </w:rPr>
      </w:pPr>
      <w:bookmarkStart w:id="12" w:name="_Toc83645746"/>
      <w:r w:rsidRPr="005062D9">
        <w:rPr>
          <w:rFonts w:ascii="Calibri" w:eastAsia="Times New Roman" w:hAnsi="Calibri" w:cs="Times New Roman"/>
          <w:b/>
          <w:iCs/>
          <w:sz w:val="24"/>
          <w:szCs w:val="24"/>
        </w:rPr>
        <w:t>6.1.2.2 Analysis of voice-related data</w:t>
      </w:r>
      <w:bookmarkEnd w:id="12"/>
    </w:p>
    <w:p w14:paraId="0E559367" w14:textId="77777777" w:rsidR="002E6E75" w:rsidRPr="005062D9" w:rsidRDefault="002E6E75" w:rsidP="002E6E75">
      <w:pPr>
        <w:spacing w:after="240" w:line="480" w:lineRule="auto"/>
        <w:rPr>
          <w:rFonts w:ascii="Calibri" w:eastAsia="Calibri" w:hAnsi="Calibri" w:cs="Times New Roman"/>
          <w:sz w:val="24"/>
          <w:szCs w:val="24"/>
        </w:rPr>
      </w:pPr>
      <w:r w:rsidRPr="005062D9">
        <w:rPr>
          <w:rFonts w:ascii="Calibri" w:eastAsia="Calibri" w:hAnsi="Calibri" w:cs="Times New Roman"/>
          <w:sz w:val="24"/>
          <w:szCs w:val="24"/>
        </w:rPr>
        <w:t>Analysis of the voice-related data from the survey fell into two categories:</w:t>
      </w:r>
    </w:p>
    <w:p w14:paraId="04048B19" w14:textId="77777777" w:rsidR="002E6E75" w:rsidRPr="005062D9" w:rsidRDefault="002E6E75" w:rsidP="002E6E75">
      <w:pPr>
        <w:spacing w:after="240" w:line="480" w:lineRule="auto"/>
        <w:rPr>
          <w:rFonts w:ascii="Calibri" w:eastAsia="Calibri" w:hAnsi="Calibri" w:cs="Times New Roman"/>
          <w:sz w:val="24"/>
          <w:szCs w:val="24"/>
        </w:rPr>
      </w:pPr>
    </w:p>
    <w:p w14:paraId="3D58E5CB" w14:textId="77777777" w:rsidR="002E6E75" w:rsidRPr="005062D9" w:rsidRDefault="002E6E75" w:rsidP="002E6E75">
      <w:pPr>
        <w:keepNext/>
        <w:keepLines/>
        <w:spacing w:before="40" w:after="0" w:line="480" w:lineRule="auto"/>
        <w:outlineLvl w:val="4"/>
        <w:rPr>
          <w:rFonts w:ascii="Calibri" w:eastAsia="Times New Roman" w:hAnsi="Calibri" w:cs="Times New Roman"/>
          <w:b/>
          <w:sz w:val="24"/>
          <w:szCs w:val="24"/>
        </w:rPr>
      </w:pPr>
      <w:bookmarkStart w:id="13" w:name="_Toc83645747"/>
      <w:r w:rsidRPr="005062D9">
        <w:rPr>
          <w:rFonts w:ascii="Calibri" w:eastAsia="Times New Roman" w:hAnsi="Calibri" w:cs="Times New Roman"/>
          <w:b/>
          <w:sz w:val="24"/>
          <w:szCs w:val="24"/>
        </w:rPr>
        <w:t>1. Basic statistical analysis of the yes/no questions</w:t>
      </w:r>
      <w:bookmarkEnd w:id="13"/>
    </w:p>
    <w:p w14:paraId="167480EE" w14:textId="77777777" w:rsidR="002E6E75" w:rsidRPr="005062D9" w:rsidRDefault="002E6E75" w:rsidP="002E6E75">
      <w:pPr>
        <w:spacing w:after="240" w:line="480" w:lineRule="auto"/>
        <w:rPr>
          <w:rFonts w:ascii="Calibri" w:eastAsia="Calibri" w:hAnsi="Calibri" w:cs="Times New Roman"/>
          <w:sz w:val="24"/>
          <w:szCs w:val="24"/>
        </w:rPr>
      </w:pPr>
      <w:r w:rsidRPr="005062D9">
        <w:rPr>
          <w:rFonts w:ascii="Calibri" w:eastAsia="Calibri" w:hAnsi="Calibri" w:cs="Times New Roman"/>
          <w:sz w:val="24"/>
          <w:szCs w:val="24"/>
        </w:rPr>
        <w:t xml:space="preserve">As stated above, the quantitative information gathered in this survey was minimal and not intended to lead to generalisable results, only to add context to the qualitative analysis which is the primary focus of this study. This was necessary due to the relative lack of voice-related information apparent in the analysis of the job adverts during the first stage of this project. </w:t>
      </w:r>
    </w:p>
    <w:p w14:paraId="0E82D852" w14:textId="77777777" w:rsidR="002E6E75" w:rsidRPr="005062D9" w:rsidRDefault="002E6E75" w:rsidP="002E6E75">
      <w:pPr>
        <w:spacing w:after="240" w:line="480" w:lineRule="auto"/>
        <w:rPr>
          <w:rFonts w:ascii="Calibri" w:eastAsia="Calibri" w:hAnsi="Calibri" w:cs="Times New Roman"/>
          <w:sz w:val="24"/>
          <w:szCs w:val="24"/>
        </w:rPr>
      </w:pPr>
    </w:p>
    <w:p w14:paraId="4CB17B8F" w14:textId="77777777" w:rsidR="002E6E75" w:rsidRPr="005062D9" w:rsidRDefault="002E6E75" w:rsidP="002E6E75">
      <w:pPr>
        <w:spacing w:after="240" w:line="480" w:lineRule="auto"/>
        <w:rPr>
          <w:rFonts w:ascii="Calibri" w:eastAsia="Calibri" w:hAnsi="Calibri" w:cs="Times New Roman"/>
          <w:sz w:val="24"/>
          <w:szCs w:val="24"/>
        </w:rPr>
      </w:pPr>
      <w:r w:rsidRPr="005062D9">
        <w:rPr>
          <w:rFonts w:ascii="Calibri" w:eastAsia="Calibri" w:hAnsi="Calibri" w:cs="Times New Roman"/>
          <w:sz w:val="24"/>
          <w:szCs w:val="24"/>
        </w:rPr>
        <w:lastRenderedPageBreak/>
        <w:t xml:space="preserve">Analysis of the quantitative data involved calculating percentages of participants answering yes/no to whether or not: </w:t>
      </w:r>
    </w:p>
    <w:p w14:paraId="4FDDF883" w14:textId="77777777" w:rsidR="002E6E75" w:rsidRPr="005062D9" w:rsidRDefault="002E6E75" w:rsidP="002E6E75">
      <w:pPr>
        <w:numPr>
          <w:ilvl w:val="0"/>
          <w:numId w:val="18"/>
        </w:numPr>
        <w:spacing w:after="0" w:line="480" w:lineRule="auto"/>
        <w:contextualSpacing/>
        <w:rPr>
          <w:rFonts w:ascii="Calibri" w:eastAsia="Calibri" w:hAnsi="Calibri" w:cs="Times New Roman"/>
          <w:sz w:val="24"/>
          <w:szCs w:val="24"/>
        </w:rPr>
      </w:pPr>
      <w:r w:rsidRPr="005062D9">
        <w:rPr>
          <w:rFonts w:ascii="Calibri" w:eastAsia="Calibri" w:hAnsi="Calibri" w:cs="Times New Roman"/>
          <w:sz w:val="24"/>
          <w:szCs w:val="24"/>
        </w:rPr>
        <w:t>their choral leader led warm-up exercises</w:t>
      </w:r>
    </w:p>
    <w:p w14:paraId="11939215" w14:textId="77777777" w:rsidR="002E6E75" w:rsidRPr="005062D9" w:rsidRDefault="002E6E75" w:rsidP="002E6E75">
      <w:pPr>
        <w:numPr>
          <w:ilvl w:val="0"/>
          <w:numId w:val="18"/>
        </w:numPr>
        <w:spacing w:after="0" w:line="480" w:lineRule="auto"/>
        <w:contextualSpacing/>
        <w:rPr>
          <w:rFonts w:ascii="Calibri" w:eastAsia="Calibri" w:hAnsi="Calibri" w:cs="Times New Roman"/>
          <w:sz w:val="24"/>
          <w:szCs w:val="24"/>
        </w:rPr>
      </w:pPr>
      <w:r w:rsidRPr="005062D9">
        <w:rPr>
          <w:rFonts w:ascii="Calibri" w:eastAsia="Calibri" w:hAnsi="Calibri" w:cs="Times New Roman"/>
          <w:sz w:val="24"/>
          <w:szCs w:val="24"/>
        </w:rPr>
        <w:t>taught vocal skills during choral sessions</w:t>
      </w:r>
    </w:p>
    <w:p w14:paraId="6557F6F5" w14:textId="77777777" w:rsidR="002E6E75" w:rsidRPr="005062D9" w:rsidRDefault="002E6E75" w:rsidP="002E6E75">
      <w:pPr>
        <w:numPr>
          <w:ilvl w:val="0"/>
          <w:numId w:val="18"/>
        </w:numPr>
        <w:spacing w:after="0" w:line="480" w:lineRule="auto"/>
        <w:contextualSpacing/>
        <w:rPr>
          <w:rFonts w:ascii="Calibri" w:eastAsia="Calibri" w:hAnsi="Calibri" w:cs="Times New Roman"/>
          <w:sz w:val="24"/>
          <w:szCs w:val="24"/>
        </w:rPr>
      </w:pPr>
      <w:r w:rsidRPr="005062D9">
        <w:rPr>
          <w:rFonts w:ascii="Calibri" w:eastAsia="Calibri" w:hAnsi="Calibri" w:cs="Times New Roman"/>
          <w:sz w:val="24"/>
          <w:szCs w:val="24"/>
        </w:rPr>
        <w:t xml:space="preserve">they found these experiences useful/they would prefer to have them included in rehearsals. </w:t>
      </w:r>
    </w:p>
    <w:p w14:paraId="7AAA1235" w14:textId="77777777" w:rsidR="002E6E75" w:rsidRPr="005062D9" w:rsidRDefault="002E6E75" w:rsidP="002E6E75">
      <w:pPr>
        <w:spacing w:after="240" w:line="480" w:lineRule="auto"/>
        <w:rPr>
          <w:rFonts w:ascii="Calibri" w:eastAsia="Calibri" w:hAnsi="Calibri" w:cs="Times New Roman"/>
          <w:sz w:val="24"/>
          <w:szCs w:val="24"/>
        </w:rPr>
      </w:pPr>
    </w:p>
    <w:p w14:paraId="69896919" w14:textId="77777777" w:rsidR="002E6E75" w:rsidRPr="005062D9" w:rsidRDefault="002E6E75" w:rsidP="002E6E75">
      <w:pPr>
        <w:spacing w:after="240" w:line="480" w:lineRule="auto"/>
        <w:rPr>
          <w:rFonts w:ascii="Calibri" w:eastAsia="Calibri" w:hAnsi="Calibri" w:cs="Times New Roman"/>
          <w:sz w:val="24"/>
          <w:szCs w:val="24"/>
        </w:rPr>
      </w:pPr>
      <w:r w:rsidRPr="005062D9">
        <w:rPr>
          <w:rFonts w:ascii="Calibri" w:eastAsia="Calibri" w:hAnsi="Calibri" w:cs="Times New Roman"/>
          <w:sz w:val="24"/>
          <w:szCs w:val="24"/>
        </w:rPr>
        <w:t xml:space="preserve">Results of these percentage calculations are presented in the following chapter. </w:t>
      </w:r>
    </w:p>
    <w:p w14:paraId="5791C902" w14:textId="77777777" w:rsidR="002E6E75" w:rsidRPr="005062D9" w:rsidRDefault="002E6E75" w:rsidP="002E6E75">
      <w:pPr>
        <w:spacing w:after="240" w:line="480" w:lineRule="auto"/>
        <w:rPr>
          <w:rFonts w:ascii="Calibri" w:eastAsia="Calibri" w:hAnsi="Calibri" w:cs="Times New Roman"/>
          <w:sz w:val="24"/>
          <w:szCs w:val="24"/>
        </w:rPr>
      </w:pPr>
    </w:p>
    <w:p w14:paraId="0ED94545" w14:textId="77777777" w:rsidR="002E6E75" w:rsidRPr="005062D9" w:rsidRDefault="002E6E75" w:rsidP="002E6E75">
      <w:pPr>
        <w:keepNext/>
        <w:keepLines/>
        <w:spacing w:before="40" w:after="0" w:line="480" w:lineRule="auto"/>
        <w:outlineLvl w:val="4"/>
        <w:rPr>
          <w:rFonts w:ascii="Calibri" w:eastAsia="Times New Roman" w:hAnsi="Calibri" w:cs="Times New Roman"/>
          <w:b/>
          <w:sz w:val="24"/>
          <w:szCs w:val="24"/>
        </w:rPr>
      </w:pPr>
      <w:bookmarkStart w:id="14" w:name="_Toc83645748"/>
      <w:r w:rsidRPr="005062D9">
        <w:rPr>
          <w:rFonts w:ascii="Calibri" w:eastAsia="Times New Roman" w:hAnsi="Calibri" w:cs="Times New Roman"/>
          <w:b/>
          <w:sz w:val="24"/>
          <w:szCs w:val="24"/>
        </w:rPr>
        <w:t>2. Reflexive TA of the qualitative voice-related data</w:t>
      </w:r>
      <w:bookmarkEnd w:id="14"/>
    </w:p>
    <w:p w14:paraId="40431EFD" w14:textId="77777777" w:rsidR="002E6E75" w:rsidRPr="005062D9" w:rsidRDefault="002E6E75" w:rsidP="002E6E75">
      <w:pPr>
        <w:spacing w:after="240" w:line="480" w:lineRule="auto"/>
        <w:rPr>
          <w:rFonts w:ascii="Calibri" w:eastAsia="Calibri" w:hAnsi="Calibri" w:cs="Times New Roman"/>
          <w:sz w:val="24"/>
          <w:szCs w:val="24"/>
        </w:rPr>
      </w:pPr>
      <w:r w:rsidRPr="005062D9">
        <w:rPr>
          <w:rFonts w:ascii="Calibri" w:eastAsia="Calibri" w:hAnsi="Calibri" w:cs="Times New Roman"/>
          <w:sz w:val="24"/>
          <w:szCs w:val="24"/>
        </w:rPr>
        <w:t>The final stage of analysis performed was a Reflexive TA of the 4 qualitative, voice-related questions:</w:t>
      </w:r>
    </w:p>
    <w:p w14:paraId="6A08AF37" w14:textId="77777777" w:rsidR="002E6E75" w:rsidRPr="005062D9" w:rsidRDefault="002E6E75" w:rsidP="002E6E75">
      <w:pPr>
        <w:spacing w:after="240" w:line="480" w:lineRule="auto"/>
        <w:rPr>
          <w:rFonts w:ascii="Calibri" w:eastAsia="Calibri" w:hAnsi="Calibri" w:cs="Times New Roman"/>
          <w:sz w:val="24"/>
          <w:szCs w:val="24"/>
        </w:rPr>
      </w:pPr>
    </w:p>
    <w:p w14:paraId="6A36D2FB" w14:textId="77777777" w:rsidR="002E6E75" w:rsidRPr="005062D9" w:rsidRDefault="002E6E75" w:rsidP="002E6E75">
      <w:pPr>
        <w:numPr>
          <w:ilvl w:val="0"/>
          <w:numId w:val="18"/>
        </w:numPr>
        <w:spacing w:after="0" w:line="480" w:lineRule="auto"/>
        <w:contextualSpacing/>
        <w:rPr>
          <w:rFonts w:ascii="Calibri" w:eastAsia="Calibri" w:hAnsi="Calibri" w:cs="Times New Roman"/>
          <w:b/>
          <w:bCs/>
          <w:sz w:val="24"/>
          <w:szCs w:val="24"/>
        </w:rPr>
      </w:pPr>
      <w:r w:rsidRPr="005062D9">
        <w:rPr>
          <w:rFonts w:ascii="Calibri" w:eastAsia="Calibri" w:hAnsi="Calibri" w:cs="Times New Roman"/>
          <w:b/>
          <w:bCs/>
          <w:sz w:val="24"/>
          <w:szCs w:val="24"/>
        </w:rPr>
        <w:t>Can you give 1 or more example(s) of something a conductor has done which made you feel that your voice was being looked after well?</w:t>
      </w:r>
    </w:p>
    <w:p w14:paraId="5448C6A4" w14:textId="77777777" w:rsidR="002E6E75" w:rsidRPr="005062D9" w:rsidRDefault="002E6E75" w:rsidP="002E6E75">
      <w:pPr>
        <w:numPr>
          <w:ilvl w:val="0"/>
          <w:numId w:val="18"/>
        </w:numPr>
        <w:spacing w:after="0" w:line="480" w:lineRule="auto"/>
        <w:contextualSpacing/>
        <w:rPr>
          <w:rFonts w:ascii="Calibri" w:eastAsia="Calibri" w:hAnsi="Calibri" w:cs="Times New Roman"/>
          <w:b/>
          <w:bCs/>
          <w:sz w:val="24"/>
          <w:szCs w:val="24"/>
        </w:rPr>
      </w:pPr>
      <w:r w:rsidRPr="005062D9">
        <w:rPr>
          <w:rFonts w:ascii="Calibri" w:eastAsia="Calibri" w:hAnsi="Calibri" w:cs="Times New Roman"/>
          <w:b/>
          <w:bCs/>
          <w:sz w:val="24"/>
          <w:szCs w:val="24"/>
        </w:rPr>
        <w:t>Can you give 1 (or more) example(s) of something a conductor has done which made you feel that your voice was not being looked after well?</w:t>
      </w:r>
    </w:p>
    <w:p w14:paraId="06F96B28" w14:textId="77777777" w:rsidR="002E6E75" w:rsidRPr="005062D9" w:rsidRDefault="002E6E75" w:rsidP="002E6E75">
      <w:pPr>
        <w:numPr>
          <w:ilvl w:val="0"/>
          <w:numId w:val="18"/>
        </w:numPr>
        <w:spacing w:after="0" w:line="480" w:lineRule="auto"/>
        <w:contextualSpacing/>
        <w:rPr>
          <w:rFonts w:ascii="Calibri" w:eastAsia="Calibri" w:hAnsi="Calibri" w:cs="Times New Roman"/>
          <w:b/>
          <w:bCs/>
          <w:sz w:val="24"/>
          <w:szCs w:val="24"/>
        </w:rPr>
      </w:pPr>
      <w:r w:rsidRPr="005062D9">
        <w:rPr>
          <w:rFonts w:ascii="Calibri" w:eastAsia="Calibri" w:hAnsi="Calibri" w:cs="Times New Roman"/>
          <w:b/>
          <w:bCs/>
          <w:sz w:val="24"/>
          <w:szCs w:val="24"/>
        </w:rPr>
        <w:t>Can you give 1 (or more) example(s) of a way in which a conductor has developed your voice or taught you a vocal skill?</w:t>
      </w:r>
    </w:p>
    <w:p w14:paraId="29908E63" w14:textId="77777777" w:rsidR="002E6E75" w:rsidRPr="005062D9" w:rsidRDefault="002E6E75" w:rsidP="002E6E75">
      <w:pPr>
        <w:numPr>
          <w:ilvl w:val="0"/>
          <w:numId w:val="18"/>
        </w:numPr>
        <w:spacing w:after="0" w:line="480" w:lineRule="auto"/>
        <w:contextualSpacing/>
        <w:rPr>
          <w:rFonts w:ascii="Calibri" w:eastAsia="Calibri" w:hAnsi="Calibri" w:cs="Times New Roman"/>
          <w:b/>
          <w:bCs/>
          <w:sz w:val="24"/>
          <w:szCs w:val="24"/>
        </w:rPr>
      </w:pPr>
      <w:r w:rsidRPr="005062D9">
        <w:rPr>
          <w:rFonts w:ascii="Calibri" w:eastAsia="Calibri" w:hAnsi="Calibri" w:cs="Times New Roman"/>
          <w:b/>
          <w:bCs/>
          <w:sz w:val="24"/>
          <w:szCs w:val="24"/>
        </w:rPr>
        <w:t>Can you give 1 (or more) example(s) of a time when a conductor did not teach you a vocal skill when it would have been helpful for them to do so?</w:t>
      </w:r>
    </w:p>
    <w:p w14:paraId="29B32FED" w14:textId="77777777" w:rsidR="002E6E75" w:rsidRPr="005062D9" w:rsidRDefault="002E6E75" w:rsidP="002E6E75">
      <w:pPr>
        <w:spacing w:after="240" w:line="480" w:lineRule="auto"/>
        <w:rPr>
          <w:rFonts w:ascii="Calibri" w:eastAsia="Calibri" w:hAnsi="Calibri" w:cs="Times New Roman"/>
          <w:sz w:val="24"/>
          <w:szCs w:val="24"/>
        </w:rPr>
      </w:pPr>
    </w:p>
    <w:p w14:paraId="5A426745" w14:textId="77777777" w:rsidR="002E6E75" w:rsidRPr="005062D9" w:rsidRDefault="002E6E75" w:rsidP="002E6E75">
      <w:pPr>
        <w:spacing w:after="240" w:line="480" w:lineRule="auto"/>
        <w:rPr>
          <w:rFonts w:ascii="Calibri" w:eastAsia="Calibri" w:hAnsi="Calibri" w:cs="Times New Roman"/>
          <w:sz w:val="24"/>
          <w:szCs w:val="24"/>
        </w:rPr>
      </w:pPr>
      <w:r w:rsidRPr="005062D9">
        <w:rPr>
          <w:rFonts w:ascii="Calibri" w:eastAsia="Calibri" w:hAnsi="Calibri" w:cs="Times New Roman"/>
          <w:sz w:val="24"/>
          <w:szCs w:val="24"/>
        </w:rPr>
        <w:t xml:space="preserve">The process of analysis for this data was procedurally similar to the Reflexive TA which was performed on the job advert data set, described above. Again, an Excel spreadsheet was used to manage the data with participant responses displayed across the top of the worksheet and, as they were generated, codes added in a column at the left-hand side of the worksheet. Again, an iterative process of reading, rereading and coding was used to generate a set of themes and codes, aiming to code first at a semantic level and then to move to a deeper, latent level where possible. The resulting set of themes, codes and theme descriptions including examples from the data is presented in the following chapter. </w:t>
      </w:r>
    </w:p>
    <w:p w14:paraId="4080A98B" w14:textId="77777777" w:rsidR="002E6E75" w:rsidRPr="005062D9" w:rsidRDefault="002E6E75" w:rsidP="002E6E75">
      <w:pPr>
        <w:spacing w:after="240" w:line="480" w:lineRule="auto"/>
        <w:rPr>
          <w:rFonts w:ascii="Calibri" w:eastAsia="Calibri" w:hAnsi="Calibri" w:cs="Times New Roman"/>
          <w:sz w:val="24"/>
          <w:szCs w:val="24"/>
        </w:rPr>
      </w:pPr>
    </w:p>
    <w:p w14:paraId="22F50D6B" w14:textId="77777777" w:rsidR="002E6E75" w:rsidRPr="005062D9" w:rsidRDefault="002E6E75" w:rsidP="002E6E75">
      <w:pPr>
        <w:keepNext/>
        <w:keepLines/>
        <w:spacing w:before="40" w:after="240" w:line="480" w:lineRule="auto"/>
        <w:outlineLvl w:val="3"/>
        <w:rPr>
          <w:rFonts w:ascii="Calibri" w:eastAsia="Times New Roman" w:hAnsi="Calibri" w:cs="Times New Roman"/>
          <w:b/>
          <w:iCs/>
          <w:sz w:val="24"/>
          <w:szCs w:val="24"/>
        </w:rPr>
      </w:pPr>
      <w:bookmarkStart w:id="15" w:name="_Toc83645749"/>
      <w:r w:rsidRPr="005062D9">
        <w:rPr>
          <w:rFonts w:ascii="Calibri" w:eastAsia="Times New Roman" w:hAnsi="Calibri" w:cs="Times New Roman"/>
          <w:b/>
          <w:iCs/>
          <w:sz w:val="24"/>
          <w:szCs w:val="24"/>
        </w:rPr>
        <w:t>6.1.2.3 Coding of “any other information” questions</w:t>
      </w:r>
      <w:bookmarkEnd w:id="15"/>
    </w:p>
    <w:p w14:paraId="2E108622" w14:textId="77777777" w:rsidR="002E6E75" w:rsidRPr="005062D9" w:rsidRDefault="002E6E75" w:rsidP="002E6E75">
      <w:pPr>
        <w:spacing w:after="240" w:line="480" w:lineRule="auto"/>
        <w:rPr>
          <w:rFonts w:ascii="Calibri" w:eastAsia="Calibri" w:hAnsi="Calibri" w:cs="Times New Roman"/>
          <w:sz w:val="24"/>
          <w:szCs w:val="24"/>
        </w:rPr>
      </w:pPr>
      <w:r w:rsidRPr="005062D9">
        <w:rPr>
          <w:rFonts w:ascii="Calibri" w:eastAsia="Calibri" w:hAnsi="Calibri" w:cs="Times New Roman"/>
          <w:sz w:val="24"/>
          <w:szCs w:val="24"/>
        </w:rPr>
        <w:t xml:space="preserve">A final Reflexive TA, following the same procedure outlined above, was performed on the questions which asked participants for any information which they wished to supply which was not already gathered within the other question groupings. The output of this analysis was reviewed for similarities to the output of the previous analyses carried out on the main body of the data. Much overlap between the results of this analysis and previous analyses was found. In the following chapter, resulting themes which are </w:t>
      </w:r>
      <w:r w:rsidRPr="005062D9">
        <w:rPr>
          <w:rFonts w:ascii="Calibri" w:eastAsia="Calibri" w:hAnsi="Calibri" w:cs="Times New Roman"/>
          <w:i/>
          <w:iCs/>
          <w:sz w:val="24"/>
          <w:szCs w:val="24"/>
        </w:rPr>
        <w:t xml:space="preserve">not </w:t>
      </w:r>
      <w:r w:rsidRPr="005062D9">
        <w:rPr>
          <w:rFonts w:ascii="Calibri" w:eastAsia="Calibri" w:hAnsi="Calibri" w:cs="Times New Roman"/>
          <w:sz w:val="24"/>
          <w:szCs w:val="24"/>
        </w:rPr>
        <w:t xml:space="preserve">already described within the other analyses will be presented. </w:t>
      </w:r>
    </w:p>
    <w:p w14:paraId="4AF68C09" w14:textId="77777777" w:rsidR="002E6E75" w:rsidRDefault="002E6E75" w:rsidP="002E6E75">
      <w:pPr>
        <w:spacing w:after="240" w:line="480" w:lineRule="auto"/>
        <w:rPr>
          <w:rFonts w:ascii="Calibri" w:eastAsia="Calibri" w:hAnsi="Calibri" w:cs="Times New Roman"/>
          <w:sz w:val="24"/>
          <w:szCs w:val="24"/>
        </w:rPr>
      </w:pPr>
    </w:p>
    <w:p w14:paraId="6F670C42" w14:textId="77777777" w:rsidR="002E6E75" w:rsidRPr="005062D9" w:rsidRDefault="002E6E75" w:rsidP="002E6E75">
      <w:pPr>
        <w:spacing w:after="240" w:line="480" w:lineRule="auto"/>
        <w:rPr>
          <w:rFonts w:ascii="Calibri" w:eastAsia="Calibri" w:hAnsi="Calibri" w:cs="Times New Roman"/>
          <w:sz w:val="24"/>
          <w:szCs w:val="24"/>
        </w:rPr>
      </w:pPr>
    </w:p>
    <w:p w14:paraId="5F4E3BC2" w14:textId="77777777" w:rsidR="002E6E75" w:rsidRPr="005062D9" w:rsidRDefault="002E6E75" w:rsidP="002E6E75">
      <w:pPr>
        <w:keepNext/>
        <w:keepLines/>
        <w:spacing w:before="240" w:after="0" w:line="256" w:lineRule="auto"/>
        <w:outlineLvl w:val="0"/>
        <w:rPr>
          <w:rFonts w:ascii="Calibri" w:eastAsia="Times New Roman" w:hAnsi="Calibri" w:cs="Times New Roman"/>
          <w:b/>
          <w:sz w:val="36"/>
          <w:szCs w:val="36"/>
        </w:rPr>
      </w:pPr>
      <w:bookmarkStart w:id="16" w:name="_Toc83645750"/>
      <w:r w:rsidRPr="005062D9">
        <w:rPr>
          <w:rFonts w:ascii="Calibri" w:eastAsia="Times New Roman" w:hAnsi="Calibri" w:cs="Times New Roman"/>
          <w:b/>
          <w:sz w:val="36"/>
          <w:szCs w:val="36"/>
        </w:rPr>
        <w:lastRenderedPageBreak/>
        <w:t>6.2 Findings</w:t>
      </w:r>
      <w:bookmarkEnd w:id="16"/>
    </w:p>
    <w:p w14:paraId="57575E03" w14:textId="77777777" w:rsidR="002E6E75" w:rsidRPr="005062D9" w:rsidRDefault="002E6E75" w:rsidP="002E6E75">
      <w:pPr>
        <w:spacing w:line="256" w:lineRule="auto"/>
        <w:rPr>
          <w:rFonts w:ascii="Calibri" w:eastAsia="Calibri" w:hAnsi="Calibri" w:cs="Times New Roman"/>
        </w:rPr>
      </w:pPr>
    </w:p>
    <w:p w14:paraId="4DBE7F71" w14:textId="77777777" w:rsidR="002E6E75" w:rsidRPr="005062D9" w:rsidRDefault="002E6E75" w:rsidP="002E6E75">
      <w:pPr>
        <w:spacing w:line="480" w:lineRule="auto"/>
        <w:rPr>
          <w:sz w:val="24"/>
          <w:szCs w:val="24"/>
        </w:rPr>
      </w:pPr>
      <w:r w:rsidRPr="005062D9">
        <w:rPr>
          <w:sz w:val="24"/>
          <w:szCs w:val="24"/>
        </w:rPr>
        <w:t>During the course of data gathering, more data was collected than had been anticipated due to an unexpectedly high rate of interest following a widely shared Facebook advert, with 1075 responses received to the singer survey. In order to ensure clarity in presenting the project’s findings, this chapter will be structured around the study’s research questions, with relevant extracts of data and analytical output presented in sequence as a response to each of the questions/sub-questions. The research questions responded to are:</w:t>
      </w:r>
    </w:p>
    <w:p w14:paraId="202BF08A" w14:textId="77777777" w:rsidR="002E6E75" w:rsidRPr="005062D9" w:rsidRDefault="002E6E75" w:rsidP="002E6E75">
      <w:pPr>
        <w:pStyle w:val="ListParagraph"/>
        <w:numPr>
          <w:ilvl w:val="0"/>
          <w:numId w:val="27"/>
        </w:numPr>
        <w:spacing w:before="240" w:after="240" w:line="360" w:lineRule="auto"/>
        <w:rPr>
          <w:b/>
          <w:bCs/>
          <w:sz w:val="24"/>
          <w:szCs w:val="24"/>
        </w:rPr>
      </w:pPr>
      <w:r w:rsidRPr="005062D9">
        <w:rPr>
          <w:b/>
          <w:bCs/>
          <w:sz w:val="24"/>
          <w:szCs w:val="24"/>
        </w:rPr>
        <w:t xml:space="preserve">What do singers expect of a UK-based choral leader, with particular reference to the voice-centred aspects of their role? </w:t>
      </w:r>
    </w:p>
    <w:p w14:paraId="50B7937B" w14:textId="77777777" w:rsidR="002E6E75" w:rsidRPr="005062D9" w:rsidRDefault="002E6E75" w:rsidP="002E6E75">
      <w:pPr>
        <w:spacing w:before="240" w:after="240" w:line="360" w:lineRule="auto"/>
        <w:ind w:left="709"/>
        <w:rPr>
          <w:b/>
          <w:bCs/>
          <w:sz w:val="24"/>
          <w:szCs w:val="24"/>
        </w:rPr>
      </w:pPr>
      <w:r w:rsidRPr="005062D9">
        <w:rPr>
          <w:b/>
          <w:bCs/>
          <w:sz w:val="24"/>
          <w:szCs w:val="24"/>
        </w:rPr>
        <w:t>1a. What areas of the singers’ experience is the choral leader expected to take responsibility for?</w:t>
      </w:r>
    </w:p>
    <w:p w14:paraId="2DA1BC1D" w14:textId="77777777" w:rsidR="002E6E75" w:rsidRPr="005062D9" w:rsidRDefault="002E6E75" w:rsidP="002E6E75">
      <w:pPr>
        <w:spacing w:before="240" w:after="240" w:line="360" w:lineRule="auto"/>
        <w:ind w:left="709"/>
        <w:rPr>
          <w:b/>
          <w:bCs/>
          <w:sz w:val="24"/>
          <w:szCs w:val="24"/>
        </w:rPr>
      </w:pPr>
      <w:r w:rsidRPr="005062D9">
        <w:rPr>
          <w:b/>
          <w:bCs/>
          <w:sz w:val="24"/>
          <w:szCs w:val="24"/>
        </w:rPr>
        <w:t xml:space="preserve">1b. How might they enact responsibility in these areas? </w:t>
      </w:r>
    </w:p>
    <w:p w14:paraId="30BA63A0" w14:textId="77777777" w:rsidR="002E6E75" w:rsidRPr="005062D9" w:rsidRDefault="002E6E75" w:rsidP="002E6E75">
      <w:pPr>
        <w:spacing w:before="240" w:after="240" w:line="360" w:lineRule="auto"/>
        <w:ind w:left="709"/>
        <w:rPr>
          <w:b/>
          <w:bCs/>
          <w:sz w:val="24"/>
          <w:szCs w:val="24"/>
        </w:rPr>
      </w:pPr>
      <w:r w:rsidRPr="005062D9">
        <w:rPr>
          <w:b/>
          <w:bCs/>
          <w:sz w:val="24"/>
          <w:szCs w:val="24"/>
        </w:rPr>
        <w:t xml:space="preserve">1c. Might this set of responsibilities vary across genres/contexts? </w:t>
      </w:r>
    </w:p>
    <w:p w14:paraId="798CC8B7" w14:textId="77777777" w:rsidR="002E6E75" w:rsidRPr="005062D9" w:rsidRDefault="002E6E75" w:rsidP="002E6E75">
      <w:pPr>
        <w:spacing w:before="240" w:after="240" w:line="360" w:lineRule="auto"/>
        <w:ind w:left="709"/>
        <w:rPr>
          <w:b/>
          <w:bCs/>
          <w:sz w:val="24"/>
          <w:szCs w:val="24"/>
        </w:rPr>
      </w:pPr>
      <w:r w:rsidRPr="005062D9">
        <w:rPr>
          <w:b/>
          <w:bCs/>
          <w:sz w:val="24"/>
          <w:szCs w:val="24"/>
        </w:rPr>
        <w:t>1d. With which voice-centred areas of choral work are singers expecting a choral leader to be concerned?</w:t>
      </w:r>
    </w:p>
    <w:p w14:paraId="28FCFB49" w14:textId="77777777" w:rsidR="002E6E75" w:rsidRPr="005062D9" w:rsidRDefault="002E6E75" w:rsidP="002E6E75">
      <w:pPr>
        <w:pStyle w:val="ListParagraph"/>
        <w:numPr>
          <w:ilvl w:val="0"/>
          <w:numId w:val="27"/>
        </w:numPr>
        <w:spacing w:before="240" w:after="240" w:line="360" w:lineRule="auto"/>
        <w:rPr>
          <w:b/>
          <w:bCs/>
          <w:sz w:val="24"/>
          <w:szCs w:val="24"/>
        </w:rPr>
      </w:pPr>
      <w:r w:rsidRPr="005062D9">
        <w:rPr>
          <w:b/>
          <w:bCs/>
          <w:sz w:val="24"/>
          <w:szCs w:val="24"/>
        </w:rPr>
        <w:t>What forms of leadership are valued within a choral context?</w:t>
      </w:r>
    </w:p>
    <w:p w14:paraId="0C40DB17" w14:textId="77777777" w:rsidR="002E6E75" w:rsidRPr="005062D9" w:rsidRDefault="002E6E75" w:rsidP="002E6E75">
      <w:pPr>
        <w:spacing w:before="240" w:after="240" w:line="480" w:lineRule="auto"/>
        <w:rPr>
          <w:sz w:val="24"/>
          <w:szCs w:val="24"/>
        </w:rPr>
      </w:pPr>
      <w:r w:rsidRPr="005062D9">
        <w:rPr>
          <w:sz w:val="24"/>
          <w:szCs w:val="24"/>
        </w:rPr>
        <w:t xml:space="preserve">The final research question, </w:t>
      </w:r>
      <w:r w:rsidRPr="005062D9">
        <w:rPr>
          <w:b/>
          <w:bCs/>
          <w:sz w:val="24"/>
          <w:szCs w:val="24"/>
        </w:rPr>
        <w:t xml:space="preserve">2a. What does </w:t>
      </w:r>
      <w:r w:rsidRPr="005062D9">
        <w:rPr>
          <w:b/>
          <w:bCs/>
          <w:i/>
          <w:iCs/>
          <w:sz w:val="24"/>
          <w:szCs w:val="24"/>
        </w:rPr>
        <w:t>voice-centred</w:t>
      </w:r>
      <w:r w:rsidRPr="005062D9">
        <w:rPr>
          <w:b/>
          <w:bCs/>
          <w:sz w:val="24"/>
          <w:szCs w:val="24"/>
        </w:rPr>
        <w:t xml:space="preserve"> choral leadership look like in practice?</w:t>
      </w:r>
      <w:r w:rsidRPr="005062D9">
        <w:rPr>
          <w:sz w:val="24"/>
          <w:szCs w:val="24"/>
        </w:rPr>
        <w:t xml:space="preserve">, will be addressed in the following chapter (Discussion, Chapter 8). </w:t>
      </w:r>
    </w:p>
    <w:p w14:paraId="2F21C458" w14:textId="77777777" w:rsidR="002E6E75" w:rsidRPr="005062D9" w:rsidRDefault="002E6E75" w:rsidP="002E6E75">
      <w:pPr>
        <w:spacing w:line="480" w:lineRule="auto"/>
        <w:rPr>
          <w:sz w:val="24"/>
          <w:szCs w:val="24"/>
        </w:rPr>
      </w:pPr>
    </w:p>
    <w:p w14:paraId="3D762648" w14:textId="77777777" w:rsidR="002E6E75" w:rsidRPr="005062D9" w:rsidRDefault="002E6E75" w:rsidP="002E6E75">
      <w:pPr>
        <w:spacing w:line="480" w:lineRule="auto"/>
        <w:rPr>
          <w:sz w:val="24"/>
          <w:szCs w:val="24"/>
        </w:rPr>
      </w:pPr>
      <w:r w:rsidRPr="005062D9">
        <w:rPr>
          <w:sz w:val="24"/>
          <w:szCs w:val="24"/>
        </w:rPr>
        <w:t xml:space="preserve">Standard outputs from TA generally consist of: sets of overarching themes (also known as meta-themes </w:t>
      </w:r>
      <w:r w:rsidRPr="005062D9">
        <w:rPr>
          <w:sz w:val="24"/>
          <w:szCs w:val="24"/>
        </w:rPr>
        <w:fldChar w:fldCharType="begin" w:fldLock="1"/>
      </w:r>
      <w:r w:rsidRPr="005062D9">
        <w:rPr>
          <w:sz w:val="24"/>
          <w:szCs w:val="24"/>
        </w:rPr>
        <w:instrText>ADDIN CSL_CITATION {"citationItems":[{"id":"ITEM-1","itemData":{"DOI":"10.1080/03069885.2011.562484","ISSN":"03069885","abstract":"Thirty interviews were conducted with individuals across the UKwho had retired between two and ten years ago, with the aim of exploring the variability of retirement experiences in terms of (a) retirement antecedents/reasons for retirement, (b) change in wellbeing and satisfaction over time, (c) personal relationships and (d) retirement guidance. Interviews were subject to a multi level thematic qualitative analysis. Four meta themes were established: 1 - positive continuity and challenge; 2 - liberation and release; 3 - loss and gain; and 4 - restriction, regret and decline. Participants can be classified by meta theme, and the themes encompass co occurring pre retirement antecedents, post retirement experiences, relationship factors and retirement guidance attitudes/experiences. The four themes provide a holistic, in depth view of the wide variability of the retirement transition experience in white collar workers in the UK. The variability focused approach taken in the study can help towards identifying particular subgroups of retirees for bespoke retirement guidance or counselling. © 2011 Taylor &amp; Francis.","author":[{"dropping-particle":"","family":"Robinson","given":"Oliver C.","non-dropping-particle":"","parse-names":false,"suffix":""},{"dropping-particle":"","family":"Demetre","given":"James D.","non-dropping-particle":"","parse-names":false,"suffix":""},{"dropping-particle":"","family":"Corney","given":"Roslyn H.","non-dropping-particle":"","parse-names":false,"suffix":""}],"container-title":"British Journal of Guidance and Counselling","id":"ITEM-1","issue":"3","issued":{"date-parts":[["2011"]]},"page":"239-258","title":"The variable experiences of becoming retired and seeking retirement guidance: A qualitative thematic analysis","type":"article-journal","volume":"39"},"uris":["http://www.mendeley.com/documents/?uuid=07d21f4e-107c-4339-8944-57fee4a0fc3d"]}],"mendeley":{"formattedCitation":"(Robinson et al., 2011)","plainTextFormattedCitation":"(Robinson et al., 2011)","previouslyFormattedCitation":"(Robinson et al., 2011)"},"properties":{"noteIndex":0},"schema":"https://github.com/citation-style-language/schema/raw/master/csl-citation.json"}</w:instrText>
      </w:r>
      <w:r w:rsidRPr="005062D9">
        <w:rPr>
          <w:sz w:val="24"/>
          <w:szCs w:val="24"/>
        </w:rPr>
        <w:fldChar w:fldCharType="separate"/>
      </w:r>
      <w:r w:rsidRPr="005062D9">
        <w:rPr>
          <w:noProof/>
          <w:sz w:val="24"/>
          <w:szCs w:val="24"/>
        </w:rPr>
        <w:t>(Robinson et al., 2011)</w:t>
      </w:r>
      <w:r w:rsidRPr="005062D9">
        <w:rPr>
          <w:sz w:val="24"/>
          <w:szCs w:val="24"/>
        </w:rPr>
        <w:fldChar w:fldCharType="end"/>
      </w:r>
      <w:r w:rsidRPr="005062D9">
        <w:rPr>
          <w:sz w:val="24"/>
          <w:szCs w:val="24"/>
        </w:rPr>
        <w:t xml:space="preserve">); themes; and codes within each theme </w:t>
      </w:r>
      <w:r w:rsidRPr="005062D9">
        <w:rPr>
          <w:sz w:val="24"/>
          <w:szCs w:val="24"/>
        </w:rPr>
        <w:fldChar w:fldCharType="begin" w:fldLock="1"/>
      </w:r>
      <w:r w:rsidRPr="005062D9">
        <w:rPr>
          <w:sz w:val="24"/>
          <w:szCs w:val="24"/>
        </w:rPr>
        <w:instrText>ADDIN CSL_CITATION {"citationItems":[{"id":"ITEM-1","itemData":{"DOI":"10.1016/j.bbapap.2013.06.007","ISBN":"9783319600536","ISSN":"14320614","PMID":"14766562","author":[{"dropping-particle":"","family":"Braun","given":"V.","non-dropping-particle":"","parse-names":false,"suffix":""},{"dropping-particle":"","family":"Clarke","given":"V.","non-dropping-particle":"","parse-names":false,"suffix":""}],"container-title":"Qualitative Research in Psychology","id":"ITEM-1","issue":"2","issued":{"date-parts":[["2006"]]},"page":"77-101","title":"Using thematic analysis in psychology","type":"article-journal","volume":"3"},"uris":["http://www.mendeley.com/documents/?uuid=6bef64d5-6873-4c55-855c-46a461c5d905"]}],"mendeley":{"formattedCitation":"(V. Braun &amp; Clarke, 2006)","manualFormatting":"(Braun &amp; Clarke, 2006)","plainTextFormattedCitation":"(V. Braun &amp; Clarke, 2006)","previouslyFormattedCitation":"(V. Braun &amp; Clarke, 2006)"},"properties":{"noteIndex":0},"schema":"https://github.com/citation-style-language/schema/raw/master/csl-citation.json"}</w:instrText>
      </w:r>
      <w:r w:rsidRPr="005062D9">
        <w:rPr>
          <w:sz w:val="24"/>
          <w:szCs w:val="24"/>
        </w:rPr>
        <w:fldChar w:fldCharType="separate"/>
      </w:r>
      <w:r w:rsidRPr="005062D9">
        <w:rPr>
          <w:noProof/>
          <w:sz w:val="24"/>
          <w:szCs w:val="24"/>
        </w:rPr>
        <w:t>(Braun &amp; Clarke, 2006)</w:t>
      </w:r>
      <w:r w:rsidRPr="005062D9">
        <w:rPr>
          <w:sz w:val="24"/>
          <w:szCs w:val="24"/>
        </w:rPr>
        <w:fldChar w:fldCharType="end"/>
      </w:r>
      <w:r w:rsidRPr="005062D9">
        <w:rPr>
          <w:sz w:val="24"/>
          <w:szCs w:val="24"/>
        </w:rPr>
        <w:t xml:space="preserve">. Due to the large scale of data collection and analysis in this project however, </w:t>
      </w:r>
      <w:r w:rsidRPr="005062D9">
        <w:rPr>
          <w:sz w:val="24"/>
          <w:szCs w:val="24"/>
        </w:rPr>
        <w:lastRenderedPageBreak/>
        <w:t xml:space="preserve">it was determined that within certain codes, an additional layer of sub-codes would need to be generated to further synthesise the lower level coding and take account of the abundance and variety of data within these codes. Four layers of coding were therefore generated during analysis, namely: meta-themes; themes; codes; and sub-codes. </w:t>
      </w:r>
    </w:p>
    <w:p w14:paraId="78A7687A" w14:textId="77777777" w:rsidR="002E6E75" w:rsidRPr="005062D9" w:rsidRDefault="002E6E75" w:rsidP="002E6E75">
      <w:pPr>
        <w:spacing w:line="480" w:lineRule="auto"/>
        <w:rPr>
          <w:sz w:val="24"/>
          <w:szCs w:val="24"/>
        </w:rPr>
      </w:pPr>
    </w:p>
    <w:p w14:paraId="496005BC" w14:textId="77777777" w:rsidR="002E6E75" w:rsidRPr="005062D9" w:rsidRDefault="002E6E75" w:rsidP="002E6E75">
      <w:pPr>
        <w:spacing w:line="480" w:lineRule="auto"/>
        <w:rPr>
          <w:sz w:val="24"/>
          <w:szCs w:val="24"/>
        </w:rPr>
      </w:pPr>
      <w:r w:rsidRPr="005062D9">
        <w:rPr>
          <w:sz w:val="24"/>
          <w:szCs w:val="24"/>
        </w:rPr>
        <w:t>Results responding to the two primary research questions will be drawn from the meta-themes and themes within the coding hierarchy. These four meta-themes and subsequent themes are:</w:t>
      </w:r>
    </w:p>
    <w:p w14:paraId="03C8C90E" w14:textId="77777777" w:rsidR="002E6E75" w:rsidRPr="005062D9" w:rsidRDefault="002E6E75" w:rsidP="002E6E75">
      <w:pPr>
        <w:spacing w:line="480" w:lineRule="auto"/>
        <w:rPr>
          <w:sz w:val="24"/>
          <w:szCs w:val="24"/>
        </w:rPr>
      </w:pPr>
    </w:p>
    <w:p w14:paraId="48D5C3B3" w14:textId="77777777" w:rsidR="002E6E75" w:rsidRPr="005062D9" w:rsidRDefault="002E6E75" w:rsidP="002E6E75">
      <w:pPr>
        <w:spacing w:after="0" w:line="240" w:lineRule="auto"/>
        <w:ind w:firstLine="709"/>
        <w:rPr>
          <w:b/>
          <w:bCs/>
          <w:sz w:val="24"/>
          <w:szCs w:val="24"/>
        </w:rPr>
      </w:pPr>
      <w:r w:rsidRPr="005062D9">
        <w:rPr>
          <w:b/>
          <w:bCs/>
          <w:sz w:val="24"/>
          <w:szCs w:val="24"/>
        </w:rPr>
        <w:t>Meta-theme 1 - Areas of Responsibility</w:t>
      </w:r>
      <w:r w:rsidRPr="005062D9">
        <w:rPr>
          <w:b/>
          <w:bCs/>
          <w:sz w:val="24"/>
          <w:szCs w:val="24"/>
        </w:rPr>
        <w:tab/>
      </w:r>
    </w:p>
    <w:p w14:paraId="4BC18AE9" w14:textId="77777777" w:rsidR="002E6E75" w:rsidRPr="005062D9" w:rsidRDefault="002E6E75" w:rsidP="002E6E75">
      <w:pPr>
        <w:pStyle w:val="ListParagraph"/>
        <w:numPr>
          <w:ilvl w:val="0"/>
          <w:numId w:val="29"/>
        </w:numPr>
        <w:spacing w:after="0" w:line="240" w:lineRule="auto"/>
        <w:ind w:firstLine="709"/>
        <w:rPr>
          <w:sz w:val="24"/>
          <w:szCs w:val="24"/>
        </w:rPr>
      </w:pPr>
      <w:r w:rsidRPr="005062D9">
        <w:rPr>
          <w:sz w:val="24"/>
          <w:szCs w:val="24"/>
        </w:rPr>
        <w:t>Vision</w:t>
      </w:r>
    </w:p>
    <w:p w14:paraId="5AFAE12A" w14:textId="77777777" w:rsidR="002E6E75" w:rsidRPr="005062D9" w:rsidRDefault="002E6E75" w:rsidP="002E6E75">
      <w:pPr>
        <w:pStyle w:val="ListParagraph"/>
        <w:numPr>
          <w:ilvl w:val="0"/>
          <w:numId w:val="29"/>
        </w:numPr>
        <w:spacing w:after="0" w:line="240" w:lineRule="auto"/>
        <w:ind w:firstLine="709"/>
        <w:rPr>
          <w:sz w:val="24"/>
          <w:szCs w:val="24"/>
        </w:rPr>
      </w:pPr>
      <w:r w:rsidRPr="005062D9">
        <w:rPr>
          <w:sz w:val="24"/>
          <w:szCs w:val="24"/>
        </w:rPr>
        <w:t>Safeguarding</w:t>
      </w:r>
    </w:p>
    <w:p w14:paraId="659CDDE6" w14:textId="77777777" w:rsidR="002E6E75" w:rsidRPr="005062D9" w:rsidRDefault="002E6E75" w:rsidP="002E6E75">
      <w:pPr>
        <w:pStyle w:val="ListParagraph"/>
        <w:numPr>
          <w:ilvl w:val="0"/>
          <w:numId w:val="29"/>
        </w:numPr>
        <w:spacing w:after="0" w:line="240" w:lineRule="auto"/>
        <w:ind w:firstLine="709"/>
        <w:rPr>
          <w:sz w:val="24"/>
          <w:szCs w:val="24"/>
        </w:rPr>
      </w:pPr>
      <w:r w:rsidRPr="005062D9">
        <w:rPr>
          <w:sz w:val="24"/>
          <w:szCs w:val="24"/>
        </w:rPr>
        <w:t>Coordination</w:t>
      </w:r>
    </w:p>
    <w:p w14:paraId="4DF9B1FF" w14:textId="77777777" w:rsidR="002E6E75" w:rsidRPr="005062D9" w:rsidRDefault="002E6E75" w:rsidP="002E6E75">
      <w:pPr>
        <w:pStyle w:val="ListParagraph"/>
        <w:numPr>
          <w:ilvl w:val="0"/>
          <w:numId w:val="29"/>
        </w:numPr>
        <w:spacing w:after="0" w:line="240" w:lineRule="auto"/>
        <w:ind w:firstLine="709"/>
        <w:rPr>
          <w:sz w:val="24"/>
          <w:szCs w:val="24"/>
        </w:rPr>
      </w:pPr>
      <w:r w:rsidRPr="005062D9">
        <w:rPr>
          <w:sz w:val="24"/>
          <w:szCs w:val="24"/>
        </w:rPr>
        <w:t>Teaching</w:t>
      </w:r>
    </w:p>
    <w:p w14:paraId="7F2E5D9F" w14:textId="77777777" w:rsidR="002E6E75" w:rsidRPr="005062D9" w:rsidRDefault="002E6E75" w:rsidP="002E6E75">
      <w:pPr>
        <w:spacing w:after="0" w:line="240" w:lineRule="auto"/>
        <w:ind w:firstLine="709"/>
        <w:rPr>
          <w:sz w:val="24"/>
          <w:szCs w:val="24"/>
        </w:rPr>
      </w:pPr>
    </w:p>
    <w:p w14:paraId="30CAA2BC" w14:textId="77777777" w:rsidR="002E6E75" w:rsidRPr="005062D9" w:rsidRDefault="002E6E75" w:rsidP="002E6E75">
      <w:pPr>
        <w:spacing w:after="0" w:line="240" w:lineRule="auto"/>
        <w:ind w:firstLine="709"/>
        <w:rPr>
          <w:b/>
          <w:bCs/>
          <w:sz w:val="24"/>
          <w:szCs w:val="24"/>
        </w:rPr>
      </w:pPr>
      <w:r w:rsidRPr="005062D9">
        <w:rPr>
          <w:b/>
          <w:bCs/>
          <w:sz w:val="24"/>
          <w:szCs w:val="24"/>
        </w:rPr>
        <w:t>Meta-theme 2 - Attributes</w:t>
      </w:r>
    </w:p>
    <w:p w14:paraId="68D1D771" w14:textId="77777777" w:rsidR="002E6E75" w:rsidRPr="005062D9" w:rsidRDefault="002E6E75" w:rsidP="002E6E75">
      <w:pPr>
        <w:pStyle w:val="ListParagraph"/>
        <w:numPr>
          <w:ilvl w:val="0"/>
          <w:numId w:val="29"/>
        </w:numPr>
        <w:spacing w:after="0" w:line="240" w:lineRule="auto"/>
        <w:ind w:firstLine="709"/>
        <w:rPr>
          <w:sz w:val="24"/>
          <w:szCs w:val="24"/>
        </w:rPr>
      </w:pPr>
      <w:r w:rsidRPr="005062D9">
        <w:rPr>
          <w:sz w:val="24"/>
          <w:szCs w:val="24"/>
        </w:rPr>
        <w:t>Personal Qualities</w:t>
      </w:r>
    </w:p>
    <w:p w14:paraId="5542FF63" w14:textId="77777777" w:rsidR="002E6E75" w:rsidRPr="005062D9" w:rsidRDefault="002E6E75" w:rsidP="002E6E75">
      <w:pPr>
        <w:pStyle w:val="ListParagraph"/>
        <w:numPr>
          <w:ilvl w:val="0"/>
          <w:numId w:val="29"/>
        </w:numPr>
        <w:spacing w:after="0" w:line="240" w:lineRule="auto"/>
        <w:ind w:firstLine="709"/>
        <w:rPr>
          <w:sz w:val="24"/>
          <w:szCs w:val="24"/>
        </w:rPr>
      </w:pPr>
      <w:r w:rsidRPr="005062D9">
        <w:rPr>
          <w:sz w:val="24"/>
          <w:szCs w:val="24"/>
        </w:rPr>
        <w:t>Conducting Tools</w:t>
      </w:r>
    </w:p>
    <w:p w14:paraId="064C640B" w14:textId="77777777" w:rsidR="002E6E75" w:rsidRPr="005062D9" w:rsidRDefault="002E6E75" w:rsidP="002E6E75">
      <w:pPr>
        <w:pStyle w:val="ListParagraph"/>
        <w:numPr>
          <w:ilvl w:val="0"/>
          <w:numId w:val="29"/>
        </w:numPr>
        <w:spacing w:after="0" w:line="240" w:lineRule="auto"/>
        <w:ind w:firstLine="709"/>
        <w:rPr>
          <w:sz w:val="24"/>
          <w:szCs w:val="24"/>
        </w:rPr>
      </w:pPr>
      <w:r w:rsidRPr="005062D9">
        <w:rPr>
          <w:sz w:val="24"/>
          <w:szCs w:val="24"/>
        </w:rPr>
        <w:t>Leadership Style</w:t>
      </w:r>
    </w:p>
    <w:p w14:paraId="3BA69CC3" w14:textId="77777777" w:rsidR="002E6E75" w:rsidRPr="005062D9" w:rsidRDefault="002E6E75" w:rsidP="002E6E75">
      <w:pPr>
        <w:spacing w:after="0" w:line="240" w:lineRule="auto"/>
        <w:ind w:firstLine="709"/>
        <w:rPr>
          <w:sz w:val="24"/>
          <w:szCs w:val="24"/>
        </w:rPr>
      </w:pPr>
    </w:p>
    <w:p w14:paraId="01D8C979" w14:textId="77777777" w:rsidR="002E6E75" w:rsidRPr="005062D9" w:rsidRDefault="002E6E75" w:rsidP="002E6E75">
      <w:pPr>
        <w:spacing w:after="0" w:line="240" w:lineRule="auto"/>
        <w:ind w:firstLine="709"/>
        <w:rPr>
          <w:b/>
          <w:bCs/>
          <w:sz w:val="24"/>
          <w:szCs w:val="24"/>
        </w:rPr>
      </w:pPr>
      <w:r w:rsidRPr="005062D9">
        <w:rPr>
          <w:b/>
          <w:bCs/>
          <w:sz w:val="24"/>
          <w:szCs w:val="24"/>
        </w:rPr>
        <w:t>Meta-theme 3 - Variance</w:t>
      </w:r>
    </w:p>
    <w:p w14:paraId="74B5D842" w14:textId="77777777" w:rsidR="002E6E75" w:rsidRPr="005062D9" w:rsidRDefault="002E6E75" w:rsidP="002E6E75">
      <w:pPr>
        <w:pStyle w:val="ListParagraph"/>
        <w:numPr>
          <w:ilvl w:val="0"/>
          <w:numId w:val="29"/>
        </w:numPr>
        <w:spacing w:after="0" w:line="240" w:lineRule="auto"/>
        <w:ind w:firstLine="709"/>
        <w:rPr>
          <w:sz w:val="24"/>
          <w:szCs w:val="24"/>
        </w:rPr>
      </w:pPr>
      <w:r w:rsidRPr="005062D9">
        <w:rPr>
          <w:sz w:val="24"/>
          <w:szCs w:val="24"/>
        </w:rPr>
        <w:t>Balance of Responsibility</w:t>
      </w:r>
    </w:p>
    <w:p w14:paraId="7F3649BF" w14:textId="77777777" w:rsidR="002E6E75" w:rsidRPr="005062D9" w:rsidRDefault="002E6E75" w:rsidP="002E6E75">
      <w:pPr>
        <w:pStyle w:val="ListParagraph"/>
        <w:numPr>
          <w:ilvl w:val="0"/>
          <w:numId w:val="29"/>
        </w:numPr>
        <w:spacing w:after="0" w:line="240" w:lineRule="auto"/>
        <w:ind w:firstLine="709"/>
        <w:rPr>
          <w:sz w:val="24"/>
          <w:szCs w:val="24"/>
        </w:rPr>
      </w:pPr>
      <w:r w:rsidRPr="005062D9">
        <w:rPr>
          <w:sz w:val="24"/>
          <w:szCs w:val="24"/>
        </w:rPr>
        <w:t>Variety of Experience</w:t>
      </w:r>
    </w:p>
    <w:p w14:paraId="60B81933" w14:textId="77777777" w:rsidR="002E6E75" w:rsidRPr="005062D9" w:rsidRDefault="002E6E75" w:rsidP="002E6E75">
      <w:pPr>
        <w:spacing w:after="0" w:line="240" w:lineRule="auto"/>
        <w:ind w:firstLine="709"/>
        <w:rPr>
          <w:sz w:val="24"/>
          <w:szCs w:val="24"/>
        </w:rPr>
      </w:pPr>
    </w:p>
    <w:p w14:paraId="11AB9A43" w14:textId="77777777" w:rsidR="002E6E75" w:rsidRPr="005062D9" w:rsidRDefault="002E6E75" w:rsidP="002E6E75">
      <w:pPr>
        <w:spacing w:after="0" w:line="240" w:lineRule="auto"/>
        <w:ind w:firstLine="709"/>
        <w:rPr>
          <w:b/>
          <w:bCs/>
          <w:sz w:val="24"/>
          <w:szCs w:val="24"/>
        </w:rPr>
      </w:pPr>
      <w:r w:rsidRPr="005062D9">
        <w:rPr>
          <w:b/>
          <w:bCs/>
          <w:sz w:val="24"/>
          <w:szCs w:val="24"/>
        </w:rPr>
        <w:t>Meta-theme 4 - Voice-centred Concerns</w:t>
      </w:r>
      <w:r w:rsidRPr="005062D9">
        <w:rPr>
          <w:b/>
          <w:bCs/>
          <w:sz w:val="24"/>
          <w:szCs w:val="24"/>
        </w:rPr>
        <w:tab/>
      </w:r>
    </w:p>
    <w:p w14:paraId="7F49C2EB" w14:textId="77777777" w:rsidR="002E6E75" w:rsidRPr="005062D9" w:rsidRDefault="002E6E75" w:rsidP="002E6E75">
      <w:pPr>
        <w:pStyle w:val="ListParagraph"/>
        <w:numPr>
          <w:ilvl w:val="0"/>
          <w:numId w:val="29"/>
        </w:numPr>
        <w:spacing w:after="0" w:line="240" w:lineRule="auto"/>
        <w:ind w:firstLine="709"/>
        <w:rPr>
          <w:sz w:val="24"/>
          <w:szCs w:val="24"/>
        </w:rPr>
      </w:pPr>
      <w:r w:rsidRPr="005062D9">
        <w:rPr>
          <w:sz w:val="24"/>
          <w:szCs w:val="24"/>
        </w:rPr>
        <w:t>Vocal Advising</w:t>
      </w:r>
    </w:p>
    <w:p w14:paraId="4BC7B59E" w14:textId="77777777" w:rsidR="002E6E75" w:rsidRPr="005062D9" w:rsidRDefault="002E6E75" w:rsidP="002E6E75">
      <w:pPr>
        <w:pStyle w:val="ListParagraph"/>
        <w:numPr>
          <w:ilvl w:val="0"/>
          <w:numId w:val="29"/>
        </w:numPr>
        <w:spacing w:after="0" w:line="240" w:lineRule="auto"/>
        <w:ind w:firstLine="709"/>
        <w:rPr>
          <w:sz w:val="24"/>
          <w:szCs w:val="24"/>
        </w:rPr>
      </w:pPr>
      <w:r w:rsidRPr="005062D9">
        <w:rPr>
          <w:sz w:val="24"/>
          <w:szCs w:val="24"/>
        </w:rPr>
        <w:t>Vocal Duty of Care</w:t>
      </w:r>
    </w:p>
    <w:p w14:paraId="478F5F2A" w14:textId="77777777" w:rsidR="002E6E75" w:rsidRPr="005062D9" w:rsidRDefault="002E6E75" w:rsidP="002E6E75">
      <w:pPr>
        <w:pStyle w:val="ListParagraph"/>
        <w:numPr>
          <w:ilvl w:val="0"/>
          <w:numId w:val="29"/>
        </w:numPr>
        <w:spacing w:after="0" w:line="240" w:lineRule="auto"/>
        <w:ind w:firstLine="709"/>
        <w:rPr>
          <w:sz w:val="24"/>
          <w:szCs w:val="24"/>
        </w:rPr>
      </w:pPr>
      <w:r w:rsidRPr="005062D9">
        <w:rPr>
          <w:sz w:val="24"/>
          <w:szCs w:val="24"/>
        </w:rPr>
        <w:t>Demands</w:t>
      </w:r>
    </w:p>
    <w:p w14:paraId="6242B642" w14:textId="77777777" w:rsidR="002E6E75" w:rsidRPr="005062D9" w:rsidRDefault="002E6E75" w:rsidP="002E6E75">
      <w:pPr>
        <w:spacing w:line="480" w:lineRule="auto"/>
        <w:rPr>
          <w:sz w:val="24"/>
          <w:szCs w:val="24"/>
        </w:rPr>
      </w:pPr>
    </w:p>
    <w:p w14:paraId="3456E050" w14:textId="77777777" w:rsidR="002E6E75" w:rsidRPr="005062D9" w:rsidRDefault="002E6E75" w:rsidP="002E6E75">
      <w:pPr>
        <w:spacing w:line="480" w:lineRule="auto"/>
        <w:rPr>
          <w:sz w:val="24"/>
          <w:szCs w:val="24"/>
        </w:rPr>
      </w:pPr>
      <w:r w:rsidRPr="005062D9">
        <w:rPr>
          <w:sz w:val="24"/>
          <w:szCs w:val="24"/>
        </w:rPr>
        <w:t xml:space="preserve">Results responding to the sub-questions will also be drawn from deeper in the coding hierarchy and will be presented as themes, codes, sub-codes, and code descriptions. Tables showing the collective hierarchy of all findings in this study can be found in the appendix to </w:t>
      </w:r>
      <w:r w:rsidRPr="005062D9">
        <w:rPr>
          <w:sz w:val="24"/>
          <w:szCs w:val="24"/>
        </w:rPr>
        <w:lastRenderedPageBreak/>
        <w:t>this thesis (see pp.</w:t>
      </w:r>
      <w:r>
        <w:rPr>
          <w:sz w:val="24"/>
          <w:szCs w:val="24"/>
        </w:rPr>
        <w:t>361-367)</w:t>
      </w:r>
      <w:r w:rsidRPr="005062D9">
        <w:rPr>
          <w:sz w:val="24"/>
          <w:szCs w:val="24"/>
        </w:rPr>
        <w:t xml:space="preserve"> which clearly illustrate the hierarchical links between each level and section of coding along with illustrative quotes from the data set. All quotations from participants found in this chapter have been taken from the singer survey data set. As this data was supplied anonymously, no participant names have been used to reference these quotes. In place of names, all participants have been assigned participant numbers which have been used to reference quotes. Quotes included in this chapter have been selected as representative examples as there would not be space to include full sets of quotes for each level of coding. Further examples of representative quotes for every section of coding are supplied in the tables found in the appendix to this thesis (see pp.</w:t>
      </w:r>
      <w:r>
        <w:rPr>
          <w:sz w:val="24"/>
          <w:szCs w:val="24"/>
        </w:rPr>
        <w:t>361-367).</w:t>
      </w:r>
      <w:r w:rsidRPr="005062D9">
        <w:rPr>
          <w:sz w:val="24"/>
          <w:szCs w:val="24"/>
        </w:rPr>
        <w:t xml:space="preserve"> </w:t>
      </w:r>
    </w:p>
    <w:p w14:paraId="03E82AD8" w14:textId="77777777" w:rsidR="002E6E75" w:rsidRPr="005062D9" w:rsidRDefault="002E6E75" w:rsidP="002E6E75">
      <w:pPr>
        <w:spacing w:line="480" w:lineRule="auto"/>
        <w:rPr>
          <w:sz w:val="24"/>
          <w:szCs w:val="24"/>
        </w:rPr>
      </w:pPr>
    </w:p>
    <w:p w14:paraId="7CC04268" w14:textId="77777777" w:rsidR="002E6E75" w:rsidRPr="004F70BE" w:rsidRDefault="002E6E75" w:rsidP="002E6E75">
      <w:pPr>
        <w:spacing w:line="480" w:lineRule="auto"/>
        <w:rPr>
          <w:color w:val="FF0000"/>
          <w:sz w:val="24"/>
          <w:szCs w:val="24"/>
        </w:rPr>
      </w:pPr>
      <w:r w:rsidRPr="005062D9">
        <w:rPr>
          <w:sz w:val="24"/>
          <w:szCs w:val="24"/>
        </w:rPr>
        <w:t>Within the tables of results presented below, each level of coding is accompanied by an indication of what percentage of the higher</w:t>
      </w:r>
      <w:r>
        <w:rPr>
          <w:sz w:val="24"/>
          <w:szCs w:val="24"/>
        </w:rPr>
        <w:t>-</w:t>
      </w:r>
      <w:r w:rsidRPr="005062D9">
        <w:rPr>
          <w:sz w:val="24"/>
          <w:szCs w:val="24"/>
        </w:rPr>
        <w:t xml:space="preserve">level coding is represented, that is to say that themes are broken down as percentages of meta-themes, and codes are broken down as percentages of themes. This quantification is in no way intended to represent an attempt to produce generalisable results. Instead this quantitative information is presented only to contextualise the themes and codes presented. Due to the high volume of data collected, presenting themes and codes without an indication of whether the theme was either strongly supported by the data or appeared only infrequently, would not be useful and potentially misleading. The comparison of code frequencies, whilst not appropriate in all forms of TA, such as Reflexive TA carried out within a constructivist paradigm, is justifiable within forms of TA performed within positivist or pragmatic paradigms </w:t>
      </w:r>
      <w:r w:rsidRPr="005062D9">
        <w:rPr>
          <w:sz w:val="24"/>
          <w:szCs w:val="24"/>
        </w:rPr>
        <w:fldChar w:fldCharType="begin" w:fldLock="1"/>
      </w:r>
      <w:r w:rsidRPr="005062D9">
        <w:rPr>
          <w:sz w:val="24"/>
          <w:szCs w:val="24"/>
        </w:rPr>
        <w:instrText>ADDIN CSL_CITATION {"citationItems":[{"id":"ITEM-1","itemData":{"DOI":"10.1002/capr.12360","author":[{"dropping-particle":"","family":"Braun","given":"Virginia","non-dropping-particle":"","parse-names":false,"suffix":""},{"dropping-particle":"","family":"Clarke","given":"Victoria","non-dropping-particle":"","parse-names":false,"suffix":""}],"container-title":"Counselling &amp; Psychotherapy Research.","id":"ITEM-1","issue":"August","issued":{"date-parts":[["2020"]]},"page":"1-11","title":"Can I use TA ? Should I use TA ? Should I not use TA ? Comparing reflexive thematic analysis and other pattern-based qualitative analytic approaches","type":"article-journal"},"uris":["http://www.mendeley.com/documents/?uuid=a2d4c3ac-00b4-4259-871f-bde30b9b6fc3"]},{"id":"ITEM-2","itemData":{"DOI":"10.4135/9781483384436.n1","ISBN":"9781412971676","abstract":"[PDF] Chapter 1: INTRODUCTION TO APPLIED THEMATIC ANALYSIS www.sagepub.com/upm-data/44134_1.pdf - Cached 3. INTRODUCTION TO APPLIED. THEMATIC ANALYSIS. Unsatisfied with the limitations imposed by any one particular martial art, Bruce. Lee developed his ...","author":[{"dropping-particle":"","family":"Guest","given":"Greg","non-dropping-particle":"","parse-names":false,"suffix":""},{"dropping-particle":"","family":"MacQueen","given":"Kathleen","non-dropping-particle":"","parse-names":false,"suffix":""},{"dropping-particle":"","family":"Namey","given":"Emily","non-dropping-particle":"","parse-names":false,"suffix":""}],"id":"ITEM-2","issued":{"date-parts":[["2014"]]},"number-of-pages":"3-20","publisher":"Sage Publications Inc","publisher-place":"Thousand Oaks","title":"Applied Thematic Analysis","type":"book"},"uris":["http://www.mendeley.com/documents/?uuid=0f3b4101-4883-47c0-9a2a-1995f09035cb"]}],"mendeley":{"formattedCitation":"(Virginia Braun &amp; Clarke, 2020a; Guest et al., 2014)","manualFormatting":"(Braun &amp; Clarke, 2020a; Guest et al., 2014)","plainTextFormattedCitation":"(Virginia Braun &amp; Clarke, 2020a; Guest et al., 2014)","previouslyFormattedCitation":"(Virginia Braun &amp; Clarke, 2020a; Guest et al., 2014)"},"properties":{"noteIndex":0},"schema":"https://github.com/citation-style-language/schema/raw/master/csl-citation.json"}</w:instrText>
      </w:r>
      <w:r w:rsidRPr="005062D9">
        <w:rPr>
          <w:sz w:val="24"/>
          <w:szCs w:val="24"/>
        </w:rPr>
        <w:fldChar w:fldCharType="separate"/>
      </w:r>
      <w:r w:rsidRPr="005062D9">
        <w:rPr>
          <w:noProof/>
          <w:sz w:val="24"/>
          <w:szCs w:val="24"/>
        </w:rPr>
        <w:t>(Braun &amp; Clarke, 2020a; Guest et al., 2014)</w:t>
      </w:r>
      <w:r w:rsidRPr="005062D9">
        <w:rPr>
          <w:sz w:val="24"/>
          <w:szCs w:val="24"/>
        </w:rPr>
        <w:fldChar w:fldCharType="end"/>
      </w:r>
      <w:r w:rsidRPr="005062D9">
        <w:rPr>
          <w:sz w:val="24"/>
          <w:szCs w:val="24"/>
        </w:rPr>
        <w:t xml:space="preserve">. </w:t>
      </w:r>
    </w:p>
    <w:p w14:paraId="76C09AD8" w14:textId="77777777" w:rsidR="002E6E75" w:rsidRPr="005062D9" w:rsidRDefault="002E6E75" w:rsidP="002E6E75">
      <w:pPr>
        <w:spacing w:line="480" w:lineRule="auto"/>
        <w:rPr>
          <w:sz w:val="24"/>
          <w:szCs w:val="24"/>
        </w:rPr>
      </w:pPr>
    </w:p>
    <w:p w14:paraId="56015577" w14:textId="77777777" w:rsidR="002E6E75" w:rsidRPr="005062D9" w:rsidRDefault="002E6E75" w:rsidP="002E6E75">
      <w:pPr>
        <w:pStyle w:val="Heading2"/>
        <w:spacing w:line="480" w:lineRule="auto"/>
        <w:rPr>
          <w:szCs w:val="28"/>
        </w:rPr>
      </w:pPr>
      <w:bookmarkStart w:id="17" w:name="_Toc60582227"/>
      <w:bookmarkStart w:id="18" w:name="_Toc83645751"/>
      <w:r w:rsidRPr="005062D9">
        <w:rPr>
          <w:szCs w:val="28"/>
        </w:rPr>
        <w:lastRenderedPageBreak/>
        <w:t>6.2.1 Demographic information</w:t>
      </w:r>
      <w:bookmarkEnd w:id="17"/>
      <w:r w:rsidRPr="005062D9">
        <w:rPr>
          <w:szCs w:val="28"/>
        </w:rPr>
        <w:t xml:space="preserve"> – singer survey</w:t>
      </w:r>
      <w:bookmarkEnd w:id="18"/>
    </w:p>
    <w:p w14:paraId="0C389FF5" w14:textId="77777777" w:rsidR="002E6E75" w:rsidRPr="005062D9" w:rsidRDefault="002E6E75" w:rsidP="002E6E75">
      <w:pPr>
        <w:spacing w:line="480" w:lineRule="auto"/>
        <w:rPr>
          <w:sz w:val="24"/>
          <w:szCs w:val="24"/>
        </w:rPr>
      </w:pPr>
      <w:r w:rsidRPr="005062D9">
        <w:rPr>
          <w:sz w:val="24"/>
          <w:szCs w:val="24"/>
        </w:rPr>
        <w:t>The singer survey remained open for 7 days in February 2020 and in this time 1075 responses were collected. No responses were rejected on any grounds for inclusion in the analysis. The average age of the participants was 55 however the age range of participants spanned between 18 – 82 years old. The gender of participants within the sample was as follows:</w:t>
      </w:r>
    </w:p>
    <w:tbl>
      <w:tblPr>
        <w:tblStyle w:val="TableGrid"/>
        <w:tblW w:w="0" w:type="auto"/>
        <w:jc w:val="center"/>
        <w:tblLook w:val="04A0" w:firstRow="1" w:lastRow="0" w:firstColumn="1" w:lastColumn="0" w:noHBand="0" w:noVBand="1"/>
      </w:tblPr>
      <w:tblGrid>
        <w:gridCol w:w="3221"/>
        <w:gridCol w:w="1657"/>
      </w:tblGrid>
      <w:tr w:rsidR="002E6E75" w:rsidRPr="005062D9" w14:paraId="15DE8704" w14:textId="77777777" w:rsidTr="002A7DFC">
        <w:trPr>
          <w:trHeight w:val="296"/>
          <w:jc w:val="center"/>
        </w:trPr>
        <w:tc>
          <w:tcPr>
            <w:tcW w:w="3221" w:type="dxa"/>
            <w:noWrap/>
            <w:hideMark/>
          </w:tcPr>
          <w:p w14:paraId="735D38CA" w14:textId="77777777" w:rsidR="002E6E75" w:rsidRPr="005062D9" w:rsidRDefault="002E6E75" w:rsidP="002A7DFC">
            <w:pPr>
              <w:spacing w:line="276" w:lineRule="auto"/>
              <w:rPr>
                <w:sz w:val="24"/>
                <w:szCs w:val="24"/>
              </w:rPr>
            </w:pPr>
            <w:r w:rsidRPr="005062D9">
              <w:rPr>
                <w:sz w:val="24"/>
                <w:szCs w:val="24"/>
              </w:rPr>
              <w:t>Female</w:t>
            </w:r>
          </w:p>
        </w:tc>
        <w:tc>
          <w:tcPr>
            <w:tcW w:w="1657" w:type="dxa"/>
            <w:noWrap/>
            <w:hideMark/>
          </w:tcPr>
          <w:p w14:paraId="5A58A5D3" w14:textId="77777777" w:rsidR="002E6E75" w:rsidRPr="005062D9" w:rsidRDefault="002E6E75" w:rsidP="002A7DFC">
            <w:pPr>
              <w:spacing w:line="276" w:lineRule="auto"/>
              <w:rPr>
                <w:sz w:val="24"/>
                <w:szCs w:val="24"/>
              </w:rPr>
            </w:pPr>
            <w:r w:rsidRPr="005062D9">
              <w:rPr>
                <w:sz w:val="24"/>
                <w:szCs w:val="24"/>
              </w:rPr>
              <w:t>85%</w:t>
            </w:r>
          </w:p>
        </w:tc>
      </w:tr>
      <w:tr w:rsidR="002E6E75" w:rsidRPr="005062D9" w14:paraId="743D2AF3" w14:textId="77777777" w:rsidTr="002A7DFC">
        <w:trPr>
          <w:trHeight w:val="296"/>
          <w:jc w:val="center"/>
        </w:trPr>
        <w:tc>
          <w:tcPr>
            <w:tcW w:w="3221" w:type="dxa"/>
            <w:noWrap/>
            <w:hideMark/>
          </w:tcPr>
          <w:p w14:paraId="14EE657E" w14:textId="77777777" w:rsidR="002E6E75" w:rsidRPr="005062D9" w:rsidRDefault="002E6E75" w:rsidP="002A7DFC">
            <w:pPr>
              <w:spacing w:line="276" w:lineRule="auto"/>
              <w:rPr>
                <w:sz w:val="24"/>
                <w:szCs w:val="24"/>
              </w:rPr>
            </w:pPr>
            <w:r w:rsidRPr="005062D9">
              <w:rPr>
                <w:sz w:val="24"/>
                <w:szCs w:val="24"/>
              </w:rPr>
              <w:t>Male</w:t>
            </w:r>
          </w:p>
        </w:tc>
        <w:tc>
          <w:tcPr>
            <w:tcW w:w="1657" w:type="dxa"/>
            <w:noWrap/>
            <w:hideMark/>
          </w:tcPr>
          <w:p w14:paraId="18B85FBA" w14:textId="77777777" w:rsidR="002E6E75" w:rsidRPr="005062D9" w:rsidRDefault="002E6E75" w:rsidP="002A7DFC">
            <w:pPr>
              <w:spacing w:line="276" w:lineRule="auto"/>
              <w:rPr>
                <w:sz w:val="24"/>
                <w:szCs w:val="24"/>
              </w:rPr>
            </w:pPr>
            <w:r w:rsidRPr="005062D9">
              <w:rPr>
                <w:sz w:val="24"/>
                <w:szCs w:val="24"/>
              </w:rPr>
              <w:t>13%</w:t>
            </w:r>
          </w:p>
        </w:tc>
      </w:tr>
      <w:tr w:rsidR="002E6E75" w:rsidRPr="005062D9" w14:paraId="28AA5247" w14:textId="77777777" w:rsidTr="002A7DFC">
        <w:trPr>
          <w:trHeight w:val="296"/>
          <w:jc w:val="center"/>
        </w:trPr>
        <w:tc>
          <w:tcPr>
            <w:tcW w:w="3221" w:type="dxa"/>
            <w:noWrap/>
            <w:hideMark/>
          </w:tcPr>
          <w:p w14:paraId="69A597F2" w14:textId="77777777" w:rsidR="002E6E75" w:rsidRPr="005062D9" w:rsidRDefault="002E6E75" w:rsidP="002A7DFC">
            <w:pPr>
              <w:spacing w:line="276" w:lineRule="auto"/>
              <w:rPr>
                <w:sz w:val="24"/>
                <w:szCs w:val="24"/>
              </w:rPr>
            </w:pPr>
            <w:r w:rsidRPr="005062D9">
              <w:rPr>
                <w:sz w:val="24"/>
                <w:szCs w:val="24"/>
              </w:rPr>
              <w:t>Non-Binary/Genderless</w:t>
            </w:r>
          </w:p>
        </w:tc>
        <w:tc>
          <w:tcPr>
            <w:tcW w:w="1657" w:type="dxa"/>
            <w:noWrap/>
            <w:hideMark/>
          </w:tcPr>
          <w:p w14:paraId="10C31FDE" w14:textId="77777777" w:rsidR="002E6E75" w:rsidRPr="005062D9" w:rsidRDefault="002E6E75" w:rsidP="002A7DFC">
            <w:pPr>
              <w:spacing w:line="276" w:lineRule="auto"/>
              <w:rPr>
                <w:sz w:val="24"/>
                <w:szCs w:val="24"/>
              </w:rPr>
            </w:pPr>
            <w:r w:rsidRPr="005062D9">
              <w:rPr>
                <w:sz w:val="24"/>
                <w:szCs w:val="24"/>
              </w:rPr>
              <w:t>1%</w:t>
            </w:r>
          </w:p>
        </w:tc>
      </w:tr>
      <w:tr w:rsidR="002E6E75" w:rsidRPr="005062D9" w14:paraId="562E31E1" w14:textId="77777777" w:rsidTr="002A7DFC">
        <w:trPr>
          <w:trHeight w:val="296"/>
          <w:jc w:val="center"/>
        </w:trPr>
        <w:tc>
          <w:tcPr>
            <w:tcW w:w="3221" w:type="dxa"/>
            <w:noWrap/>
            <w:hideMark/>
          </w:tcPr>
          <w:p w14:paraId="29234456" w14:textId="77777777" w:rsidR="002E6E75" w:rsidRPr="005062D9" w:rsidRDefault="002E6E75" w:rsidP="002A7DFC">
            <w:pPr>
              <w:spacing w:line="276" w:lineRule="auto"/>
              <w:rPr>
                <w:sz w:val="24"/>
                <w:szCs w:val="24"/>
              </w:rPr>
            </w:pPr>
            <w:r w:rsidRPr="005062D9">
              <w:rPr>
                <w:sz w:val="24"/>
                <w:szCs w:val="24"/>
              </w:rPr>
              <w:t xml:space="preserve">No response </w:t>
            </w:r>
          </w:p>
        </w:tc>
        <w:tc>
          <w:tcPr>
            <w:tcW w:w="1657" w:type="dxa"/>
            <w:noWrap/>
            <w:hideMark/>
          </w:tcPr>
          <w:p w14:paraId="49016937" w14:textId="77777777" w:rsidR="002E6E75" w:rsidRPr="005062D9" w:rsidRDefault="002E6E75" w:rsidP="002A7DFC">
            <w:pPr>
              <w:keepNext/>
              <w:spacing w:line="276" w:lineRule="auto"/>
              <w:rPr>
                <w:sz w:val="24"/>
                <w:szCs w:val="24"/>
              </w:rPr>
            </w:pPr>
            <w:r w:rsidRPr="005062D9">
              <w:rPr>
                <w:sz w:val="24"/>
                <w:szCs w:val="24"/>
              </w:rPr>
              <w:t>1%</w:t>
            </w:r>
          </w:p>
        </w:tc>
      </w:tr>
    </w:tbl>
    <w:p w14:paraId="453C68D8" w14:textId="39598CC0" w:rsidR="002E6E75" w:rsidRPr="005062D9" w:rsidRDefault="002E6E75" w:rsidP="002E6E75">
      <w:pPr>
        <w:pStyle w:val="Caption"/>
      </w:pPr>
      <w:bookmarkStart w:id="19" w:name="_Toc83645613"/>
      <w:r w:rsidRPr="005062D9">
        <w:t xml:space="preserve">Figure </w:t>
      </w:r>
      <w:fldSimple w:instr=" SEQ Figure \* ARABIC ">
        <w:r w:rsidR="00E963AF">
          <w:rPr>
            <w:noProof/>
          </w:rPr>
          <w:t>5</w:t>
        </w:r>
      </w:fldSimple>
      <w:r w:rsidRPr="005062D9">
        <w:t xml:space="preserve"> - Gender of participants in singer survey</w:t>
      </w:r>
      <w:bookmarkEnd w:id="19"/>
    </w:p>
    <w:p w14:paraId="398EF3B8" w14:textId="77777777" w:rsidR="002E6E75" w:rsidRPr="005062D9" w:rsidRDefault="002E6E75" w:rsidP="002E6E75">
      <w:pPr>
        <w:spacing w:line="480" w:lineRule="auto"/>
        <w:rPr>
          <w:sz w:val="24"/>
          <w:szCs w:val="24"/>
        </w:rPr>
      </w:pPr>
    </w:p>
    <w:p w14:paraId="3C28BE19" w14:textId="77777777" w:rsidR="002E6E75" w:rsidRPr="005062D9" w:rsidRDefault="002E6E75" w:rsidP="002E6E75">
      <w:pPr>
        <w:spacing w:line="480" w:lineRule="auto"/>
        <w:rPr>
          <w:sz w:val="24"/>
          <w:szCs w:val="24"/>
        </w:rPr>
      </w:pPr>
      <w:r w:rsidRPr="005062D9">
        <w:rPr>
          <w:sz w:val="24"/>
          <w:szCs w:val="24"/>
        </w:rPr>
        <w:t>The types of choral singing participated in represented in the sample were as follows:</w:t>
      </w:r>
    </w:p>
    <w:p w14:paraId="0211A046" w14:textId="77777777" w:rsidR="002E6E75" w:rsidRPr="005062D9" w:rsidRDefault="002E6E75" w:rsidP="002E6E75">
      <w:pPr>
        <w:keepNext/>
        <w:spacing w:line="240" w:lineRule="auto"/>
        <w:jc w:val="center"/>
      </w:pPr>
      <w:r w:rsidRPr="005062D9">
        <w:rPr>
          <w:noProof/>
          <w:sz w:val="24"/>
          <w:szCs w:val="24"/>
        </w:rPr>
        <w:drawing>
          <wp:inline distT="0" distB="0" distL="0" distR="0" wp14:anchorId="27508589" wp14:editId="571FB1DC">
            <wp:extent cx="4572000" cy="2769870"/>
            <wp:effectExtent l="0" t="0" r="0" b="11430"/>
            <wp:docPr id="33" name="Chart 33">
              <a:extLst xmlns:a="http://schemas.openxmlformats.org/drawingml/2006/main">
                <a:ext uri="{FF2B5EF4-FFF2-40B4-BE49-F238E27FC236}">
                  <a16:creationId xmlns:a16="http://schemas.microsoft.com/office/drawing/2014/main" id="{B159E506-C7B8-4B4E-8149-088BB7DD37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793E5313" w14:textId="155BB090" w:rsidR="002E6E75" w:rsidRPr="005062D9" w:rsidRDefault="002E6E75" w:rsidP="002E6E75">
      <w:pPr>
        <w:pStyle w:val="Caption"/>
        <w:rPr>
          <w:sz w:val="24"/>
          <w:szCs w:val="24"/>
        </w:rPr>
      </w:pPr>
      <w:bookmarkStart w:id="20" w:name="_Toc83645614"/>
      <w:r w:rsidRPr="005062D9">
        <w:t xml:space="preserve">Figure </w:t>
      </w:r>
      <w:fldSimple w:instr=" SEQ Figure \* ARABIC ">
        <w:r w:rsidR="00E963AF">
          <w:rPr>
            <w:noProof/>
          </w:rPr>
          <w:t>6</w:t>
        </w:r>
      </w:fldSimple>
      <w:r w:rsidRPr="005062D9">
        <w:t xml:space="preserve"> - Type of choral singing in participated in (Singer survey)</w:t>
      </w:r>
      <w:bookmarkEnd w:id="20"/>
    </w:p>
    <w:p w14:paraId="67060234" w14:textId="77777777" w:rsidR="002E6E75" w:rsidRPr="005062D9" w:rsidRDefault="002E6E75" w:rsidP="002E6E75">
      <w:pPr>
        <w:spacing w:line="480" w:lineRule="auto"/>
        <w:rPr>
          <w:sz w:val="24"/>
          <w:szCs w:val="24"/>
        </w:rPr>
      </w:pPr>
    </w:p>
    <w:p w14:paraId="6C8F70DC" w14:textId="77777777" w:rsidR="002E6E75" w:rsidRPr="005062D9" w:rsidRDefault="002E6E75" w:rsidP="002E6E75">
      <w:pPr>
        <w:pStyle w:val="Heading1"/>
        <w:spacing w:line="240" w:lineRule="auto"/>
        <w:rPr>
          <w:sz w:val="36"/>
          <w:szCs w:val="36"/>
        </w:rPr>
      </w:pPr>
      <w:bookmarkStart w:id="21" w:name="_Toc60582228"/>
      <w:bookmarkStart w:id="22" w:name="_Toc83645752"/>
      <w:r w:rsidRPr="005062D9">
        <w:rPr>
          <w:sz w:val="36"/>
          <w:szCs w:val="36"/>
        </w:rPr>
        <w:lastRenderedPageBreak/>
        <w:t>6.3 Research Question 1 - What do singers expect of a UK-based choral leader, with particular reference to the voice-centred aspects of their role?</w:t>
      </w:r>
      <w:bookmarkEnd w:id="21"/>
      <w:bookmarkEnd w:id="22"/>
    </w:p>
    <w:p w14:paraId="55E99E4F" w14:textId="77777777" w:rsidR="002E6E75" w:rsidRPr="005062D9" w:rsidRDefault="002E6E75" w:rsidP="002E6E75"/>
    <w:p w14:paraId="7E6B163C" w14:textId="77777777" w:rsidR="002E6E75" w:rsidRPr="005062D9" w:rsidRDefault="002E6E75" w:rsidP="002E6E75">
      <w:pPr>
        <w:spacing w:line="480" w:lineRule="auto"/>
        <w:rPr>
          <w:sz w:val="24"/>
          <w:szCs w:val="24"/>
        </w:rPr>
      </w:pPr>
      <w:r w:rsidRPr="005062D9">
        <w:rPr>
          <w:sz w:val="24"/>
          <w:szCs w:val="24"/>
        </w:rPr>
        <w:t>Results which respond to this research question will be presented in two parts:</w:t>
      </w:r>
    </w:p>
    <w:p w14:paraId="6D40FE52" w14:textId="77777777" w:rsidR="002E6E75" w:rsidRPr="005062D9" w:rsidRDefault="002E6E75" w:rsidP="002E6E75">
      <w:pPr>
        <w:pStyle w:val="ListParagraph"/>
        <w:numPr>
          <w:ilvl w:val="0"/>
          <w:numId w:val="22"/>
        </w:numPr>
        <w:spacing w:line="480" w:lineRule="auto"/>
        <w:rPr>
          <w:sz w:val="24"/>
          <w:szCs w:val="24"/>
        </w:rPr>
      </w:pPr>
      <w:r w:rsidRPr="005062D9">
        <w:rPr>
          <w:b/>
          <w:bCs/>
          <w:sz w:val="24"/>
          <w:szCs w:val="24"/>
        </w:rPr>
        <w:t>Part 1 -</w:t>
      </w:r>
      <w:r w:rsidRPr="005062D9">
        <w:rPr>
          <w:sz w:val="24"/>
          <w:szCs w:val="24"/>
        </w:rPr>
        <w:t xml:space="preserve"> the first responding to the first half of the question, w</w:t>
      </w:r>
      <w:r w:rsidRPr="005062D9">
        <w:rPr>
          <w:i/>
          <w:iCs/>
          <w:sz w:val="24"/>
          <w:szCs w:val="24"/>
        </w:rPr>
        <w:t>hat do singers expect of a UK-based choral leader</w:t>
      </w:r>
    </w:p>
    <w:p w14:paraId="716979CF" w14:textId="77777777" w:rsidR="002E6E75" w:rsidRPr="005062D9" w:rsidRDefault="002E6E75" w:rsidP="002E6E75">
      <w:pPr>
        <w:pStyle w:val="ListParagraph"/>
        <w:numPr>
          <w:ilvl w:val="0"/>
          <w:numId w:val="22"/>
        </w:numPr>
        <w:spacing w:line="480" w:lineRule="auto"/>
        <w:rPr>
          <w:sz w:val="24"/>
          <w:szCs w:val="24"/>
        </w:rPr>
      </w:pPr>
      <w:r w:rsidRPr="005062D9">
        <w:rPr>
          <w:b/>
          <w:bCs/>
          <w:sz w:val="24"/>
          <w:szCs w:val="24"/>
        </w:rPr>
        <w:t>Part 2 -</w:t>
      </w:r>
      <w:r w:rsidRPr="005062D9">
        <w:rPr>
          <w:sz w:val="24"/>
          <w:szCs w:val="24"/>
        </w:rPr>
        <w:t xml:space="preserve"> the second responding to the second half of the question, making </w:t>
      </w:r>
      <w:r w:rsidRPr="005062D9">
        <w:rPr>
          <w:i/>
          <w:iCs/>
          <w:sz w:val="24"/>
          <w:szCs w:val="24"/>
        </w:rPr>
        <w:t>particular reference to the voice-centred aspects of their role.</w:t>
      </w:r>
      <w:r w:rsidRPr="005062D9">
        <w:rPr>
          <w:sz w:val="24"/>
          <w:szCs w:val="24"/>
        </w:rPr>
        <w:t xml:space="preserve"> </w:t>
      </w:r>
    </w:p>
    <w:p w14:paraId="7672FB4C" w14:textId="77777777" w:rsidR="002E6E75" w:rsidRPr="005062D9" w:rsidRDefault="002E6E75" w:rsidP="002E6E75">
      <w:pPr>
        <w:spacing w:line="480" w:lineRule="auto"/>
        <w:rPr>
          <w:sz w:val="24"/>
          <w:szCs w:val="24"/>
        </w:rPr>
      </w:pPr>
    </w:p>
    <w:p w14:paraId="341F919D" w14:textId="77777777" w:rsidR="002E6E75" w:rsidRDefault="002E6E75" w:rsidP="002E6E75">
      <w:pPr>
        <w:spacing w:line="480" w:lineRule="auto"/>
        <w:rPr>
          <w:color w:val="FF0000"/>
          <w:sz w:val="24"/>
          <w:szCs w:val="24"/>
        </w:rPr>
      </w:pPr>
      <w:r w:rsidRPr="005062D9">
        <w:rPr>
          <w:sz w:val="24"/>
          <w:szCs w:val="24"/>
        </w:rPr>
        <w:t>As described above (see section 6.1), analysis of the survey data took place in two separate batches with a Codebook TA performed on the conductor role-related data, and a Reflexive TA performed on the voice-centred data. The results responding to each half of the question are therefore based on analysis of separate data sets collected in the singer survey.</w:t>
      </w:r>
      <w:r>
        <w:rPr>
          <w:color w:val="FF0000"/>
          <w:sz w:val="24"/>
          <w:szCs w:val="24"/>
        </w:rPr>
        <w:t xml:space="preserve"> </w:t>
      </w:r>
    </w:p>
    <w:p w14:paraId="3A220961" w14:textId="77777777" w:rsidR="002E6E75" w:rsidRPr="001D046A" w:rsidRDefault="002E6E75" w:rsidP="002E6E75">
      <w:pPr>
        <w:spacing w:line="480" w:lineRule="auto"/>
        <w:rPr>
          <w:sz w:val="24"/>
          <w:szCs w:val="24"/>
        </w:rPr>
      </w:pPr>
    </w:p>
    <w:p w14:paraId="46CEA3CE" w14:textId="77777777" w:rsidR="002E6E75" w:rsidRDefault="002E6E75" w:rsidP="002E6E75">
      <w:pPr>
        <w:spacing w:line="480" w:lineRule="auto"/>
      </w:pPr>
      <w:r w:rsidRPr="005062D9">
        <w:rPr>
          <w:b/>
          <w:bCs/>
          <w:sz w:val="24"/>
          <w:szCs w:val="24"/>
        </w:rPr>
        <w:t xml:space="preserve">Part 1 </w:t>
      </w:r>
      <w:r w:rsidRPr="005062D9">
        <w:rPr>
          <w:sz w:val="24"/>
          <w:szCs w:val="24"/>
        </w:rPr>
        <w:t>is responded to using results of the analysis of responses to questions which related to the overall role of the conductor generated from Section 1 of the survey (see Appendix p.3</w:t>
      </w:r>
      <w:r>
        <w:rPr>
          <w:sz w:val="24"/>
          <w:szCs w:val="24"/>
        </w:rPr>
        <w:t>54</w:t>
      </w:r>
      <w:r w:rsidRPr="005062D9">
        <w:rPr>
          <w:sz w:val="24"/>
          <w:szCs w:val="24"/>
        </w:rPr>
        <w:t xml:space="preserve">). </w:t>
      </w:r>
      <w:r w:rsidRPr="005062D9">
        <w:rPr>
          <w:b/>
          <w:bCs/>
          <w:sz w:val="24"/>
          <w:szCs w:val="24"/>
        </w:rPr>
        <w:t>Part 2</w:t>
      </w:r>
      <w:r w:rsidRPr="005062D9">
        <w:rPr>
          <w:sz w:val="24"/>
          <w:szCs w:val="24"/>
        </w:rPr>
        <w:t xml:space="preserve"> is responded to using results of analysis of questions in Section 2 which specifically asked participants about voice-centred aspects of the conductor’s role (see Appendix p</w:t>
      </w:r>
      <w:r>
        <w:rPr>
          <w:sz w:val="24"/>
          <w:szCs w:val="24"/>
        </w:rPr>
        <w:t>.354</w:t>
      </w:r>
      <w:r w:rsidRPr="005062D9">
        <w:rPr>
          <w:sz w:val="24"/>
          <w:szCs w:val="24"/>
        </w:rPr>
        <w:t>).</w:t>
      </w:r>
      <w:r>
        <w:rPr>
          <w:color w:val="FF0000"/>
          <w:sz w:val="24"/>
          <w:szCs w:val="24"/>
        </w:rPr>
        <w:t xml:space="preserve"> </w:t>
      </w:r>
      <w:r w:rsidRPr="005062D9">
        <w:rPr>
          <w:sz w:val="24"/>
          <w:szCs w:val="24"/>
        </w:rPr>
        <w:t xml:space="preserve"> The only exception to this division of analysis is seen within the </w:t>
      </w:r>
      <w:r w:rsidRPr="005062D9">
        <w:rPr>
          <w:i/>
          <w:iCs/>
          <w:sz w:val="24"/>
          <w:szCs w:val="24"/>
        </w:rPr>
        <w:t>Variance</w:t>
      </w:r>
      <w:r w:rsidRPr="005062D9">
        <w:rPr>
          <w:sz w:val="24"/>
          <w:szCs w:val="24"/>
        </w:rPr>
        <w:t xml:space="preserve"> meta-theme. Data used to generate the contents of this meta-theme was drawn from analysis of both </w:t>
      </w:r>
      <w:r w:rsidRPr="005062D9">
        <w:rPr>
          <w:b/>
          <w:bCs/>
          <w:sz w:val="24"/>
          <w:szCs w:val="24"/>
        </w:rPr>
        <w:t>Part 1 and Part 2</w:t>
      </w:r>
      <w:r w:rsidRPr="005062D9">
        <w:rPr>
          <w:sz w:val="24"/>
          <w:szCs w:val="24"/>
        </w:rPr>
        <w:t xml:space="preserve"> of the survey. Examples of </w:t>
      </w:r>
      <w:r w:rsidRPr="005062D9">
        <w:rPr>
          <w:i/>
          <w:iCs/>
          <w:sz w:val="24"/>
          <w:szCs w:val="24"/>
        </w:rPr>
        <w:t>Variance</w:t>
      </w:r>
      <w:r w:rsidRPr="005062D9">
        <w:rPr>
          <w:sz w:val="24"/>
          <w:szCs w:val="24"/>
        </w:rPr>
        <w:t xml:space="preserve"> were found throughout responses to both sections of the survey and the decision was therefore taken </w:t>
      </w:r>
      <w:r w:rsidRPr="005062D9">
        <w:rPr>
          <w:sz w:val="24"/>
          <w:szCs w:val="24"/>
        </w:rPr>
        <w:lastRenderedPageBreak/>
        <w:t>to merge this data and present the results as a single meta-theme to avoid repetition of concepts.</w:t>
      </w:r>
      <w:r w:rsidRPr="005062D9">
        <w:t xml:space="preserve"> </w:t>
      </w:r>
    </w:p>
    <w:p w14:paraId="006F0050" w14:textId="77777777" w:rsidR="002E6E75" w:rsidRDefault="002E6E75" w:rsidP="002E6E75">
      <w:pPr>
        <w:spacing w:line="480" w:lineRule="auto"/>
      </w:pPr>
    </w:p>
    <w:p w14:paraId="3D6BB4CF" w14:textId="77777777" w:rsidR="002E6E75" w:rsidRPr="00EA19EC" w:rsidRDefault="002E6E75" w:rsidP="002E6E75">
      <w:pPr>
        <w:spacing w:line="480" w:lineRule="auto"/>
        <w:rPr>
          <w:sz w:val="24"/>
          <w:szCs w:val="24"/>
        </w:rPr>
      </w:pPr>
      <w:r w:rsidRPr="00EA19EC">
        <w:rPr>
          <w:sz w:val="24"/>
          <w:szCs w:val="24"/>
        </w:rPr>
        <w:t xml:space="preserve">In the findings presented below, each level of coding is accompanied by an indication of what percentage of the higher-level coding is represented. Further to this, results responding to </w:t>
      </w:r>
      <w:r w:rsidRPr="00EA19EC">
        <w:rPr>
          <w:b/>
          <w:bCs/>
          <w:sz w:val="24"/>
          <w:szCs w:val="24"/>
        </w:rPr>
        <w:t>Part 1</w:t>
      </w:r>
      <w:r w:rsidRPr="00EA19EC">
        <w:rPr>
          <w:sz w:val="24"/>
          <w:szCs w:val="24"/>
        </w:rPr>
        <w:t xml:space="preserve"> of the research question are accompanied by additional results of quantitative analysis, comparing code frequencies between different types of choir. A full rationale for analysing the data set by type of choir is presented in Chapter 7 (see p.282). Although 12 types of choir were represented within the sample, 6 types of choir were rejected for use in this analysis due to low numbers of singers indicating that they participated in these groups. The table below shows the number of singers within the sample participating in each type of choir:</w:t>
      </w:r>
    </w:p>
    <w:tbl>
      <w:tblPr>
        <w:tblStyle w:val="TableGrid"/>
        <w:tblW w:w="0" w:type="auto"/>
        <w:jc w:val="center"/>
        <w:tblLook w:val="04A0" w:firstRow="1" w:lastRow="0" w:firstColumn="1" w:lastColumn="0" w:noHBand="0" w:noVBand="1"/>
      </w:tblPr>
      <w:tblGrid>
        <w:gridCol w:w="4508"/>
        <w:gridCol w:w="732"/>
      </w:tblGrid>
      <w:tr w:rsidR="002E6E75" w:rsidRPr="00EA19EC" w14:paraId="62A72611" w14:textId="77777777" w:rsidTr="002A7DFC">
        <w:trPr>
          <w:jc w:val="center"/>
        </w:trPr>
        <w:tc>
          <w:tcPr>
            <w:tcW w:w="4508" w:type="dxa"/>
          </w:tcPr>
          <w:p w14:paraId="6804486F" w14:textId="77777777" w:rsidR="002E6E75" w:rsidRPr="00EA19EC" w:rsidRDefault="002E6E75" w:rsidP="002A7DFC">
            <w:pPr>
              <w:rPr>
                <w:b/>
                <w:bCs/>
                <w:sz w:val="20"/>
                <w:szCs w:val="20"/>
              </w:rPr>
            </w:pPr>
            <w:r w:rsidRPr="00EA19EC">
              <w:rPr>
                <w:b/>
                <w:bCs/>
                <w:sz w:val="20"/>
                <w:szCs w:val="20"/>
              </w:rPr>
              <w:t>Type of Choir</w:t>
            </w:r>
          </w:p>
        </w:tc>
        <w:tc>
          <w:tcPr>
            <w:tcW w:w="732" w:type="dxa"/>
          </w:tcPr>
          <w:p w14:paraId="075BAA76" w14:textId="77777777" w:rsidR="002E6E75" w:rsidRPr="00EA19EC" w:rsidRDefault="002E6E75" w:rsidP="002A7DFC">
            <w:pPr>
              <w:rPr>
                <w:b/>
                <w:bCs/>
                <w:sz w:val="20"/>
                <w:szCs w:val="20"/>
              </w:rPr>
            </w:pPr>
            <w:r w:rsidRPr="00EA19EC">
              <w:rPr>
                <w:b/>
                <w:bCs/>
                <w:sz w:val="20"/>
                <w:szCs w:val="20"/>
              </w:rPr>
              <w:t>N</w:t>
            </w:r>
          </w:p>
        </w:tc>
      </w:tr>
      <w:tr w:rsidR="002E6E75" w:rsidRPr="00EA19EC" w14:paraId="3838E5FC" w14:textId="77777777" w:rsidTr="002A7DFC">
        <w:trPr>
          <w:jc w:val="center"/>
        </w:trPr>
        <w:tc>
          <w:tcPr>
            <w:tcW w:w="4508" w:type="dxa"/>
          </w:tcPr>
          <w:p w14:paraId="416C32AB" w14:textId="77777777" w:rsidR="002E6E75" w:rsidRPr="00EA19EC" w:rsidRDefault="002E6E75" w:rsidP="002A7DFC">
            <w:pPr>
              <w:rPr>
                <w:sz w:val="20"/>
                <w:szCs w:val="20"/>
              </w:rPr>
            </w:pPr>
            <w:r w:rsidRPr="00EA19EC">
              <w:rPr>
                <w:sz w:val="20"/>
                <w:szCs w:val="20"/>
              </w:rPr>
              <w:t>Community Choir</w:t>
            </w:r>
          </w:p>
        </w:tc>
        <w:tc>
          <w:tcPr>
            <w:tcW w:w="732" w:type="dxa"/>
          </w:tcPr>
          <w:p w14:paraId="6EE09173" w14:textId="77777777" w:rsidR="002E6E75" w:rsidRPr="00EA19EC" w:rsidRDefault="002E6E75" w:rsidP="002A7DFC">
            <w:pPr>
              <w:rPr>
                <w:sz w:val="20"/>
                <w:szCs w:val="20"/>
              </w:rPr>
            </w:pPr>
            <w:r w:rsidRPr="00EA19EC">
              <w:rPr>
                <w:sz w:val="20"/>
                <w:szCs w:val="20"/>
              </w:rPr>
              <w:t>314</w:t>
            </w:r>
          </w:p>
        </w:tc>
      </w:tr>
      <w:tr w:rsidR="002E6E75" w:rsidRPr="00EA19EC" w14:paraId="1A88C26F" w14:textId="77777777" w:rsidTr="002A7DFC">
        <w:trPr>
          <w:jc w:val="center"/>
        </w:trPr>
        <w:tc>
          <w:tcPr>
            <w:tcW w:w="4508" w:type="dxa"/>
          </w:tcPr>
          <w:p w14:paraId="79DBBC1A" w14:textId="77777777" w:rsidR="002E6E75" w:rsidRPr="00EA19EC" w:rsidRDefault="002E6E75" w:rsidP="002A7DFC">
            <w:pPr>
              <w:rPr>
                <w:sz w:val="20"/>
                <w:szCs w:val="20"/>
              </w:rPr>
            </w:pPr>
            <w:r w:rsidRPr="00EA19EC">
              <w:rPr>
                <w:sz w:val="20"/>
                <w:szCs w:val="20"/>
              </w:rPr>
              <w:t>Choral Society</w:t>
            </w:r>
          </w:p>
        </w:tc>
        <w:tc>
          <w:tcPr>
            <w:tcW w:w="732" w:type="dxa"/>
          </w:tcPr>
          <w:p w14:paraId="7DCC1D30" w14:textId="77777777" w:rsidR="002E6E75" w:rsidRPr="00EA19EC" w:rsidRDefault="002E6E75" w:rsidP="002A7DFC">
            <w:pPr>
              <w:rPr>
                <w:sz w:val="20"/>
                <w:szCs w:val="20"/>
              </w:rPr>
            </w:pPr>
            <w:r w:rsidRPr="00EA19EC">
              <w:rPr>
                <w:sz w:val="20"/>
                <w:szCs w:val="20"/>
              </w:rPr>
              <w:t>196</w:t>
            </w:r>
          </w:p>
        </w:tc>
      </w:tr>
      <w:tr w:rsidR="002E6E75" w:rsidRPr="00EA19EC" w14:paraId="771BFFC7" w14:textId="77777777" w:rsidTr="002A7DFC">
        <w:trPr>
          <w:jc w:val="center"/>
        </w:trPr>
        <w:tc>
          <w:tcPr>
            <w:tcW w:w="4508" w:type="dxa"/>
          </w:tcPr>
          <w:p w14:paraId="0B97E9E1" w14:textId="77777777" w:rsidR="002E6E75" w:rsidRPr="00EA19EC" w:rsidRDefault="002E6E75" w:rsidP="002A7DFC">
            <w:pPr>
              <w:rPr>
                <w:sz w:val="20"/>
                <w:szCs w:val="20"/>
              </w:rPr>
            </w:pPr>
            <w:r w:rsidRPr="00EA19EC">
              <w:rPr>
                <w:sz w:val="20"/>
                <w:szCs w:val="20"/>
              </w:rPr>
              <w:t>Rock or Pop Choir</w:t>
            </w:r>
          </w:p>
        </w:tc>
        <w:tc>
          <w:tcPr>
            <w:tcW w:w="732" w:type="dxa"/>
          </w:tcPr>
          <w:p w14:paraId="5DF41023" w14:textId="77777777" w:rsidR="002E6E75" w:rsidRPr="00EA19EC" w:rsidRDefault="002E6E75" w:rsidP="002A7DFC">
            <w:pPr>
              <w:rPr>
                <w:sz w:val="20"/>
                <w:szCs w:val="20"/>
              </w:rPr>
            </w:pPr>
            <w:r w:rsidRPr="00EA19EC">
              <w:rPr>
                <w:sz w:val="20"/>
                <w:szCs w:val="20"/>
              </w:rPr>
              <w:t>146</w:t>
            </w:r>
          </w:p>
        </w:tc>
      </w:tr>
      <w:tr w:rsidR="002E6E75" w:rsidRPr="00EA19EC" w14:paraId="4ADAD53B" w14:textId="77777777" w:rsidTr="002A7DFC">
        <w:trPr>
          <w:jc w:val="center"/>
        </w:trPr>
        <w:tc>
          <w:tcPr>
            <w:tcW w:w="4508" w:type="dxa"/>
          </w:tcPr>
          <w:p w14:paraId="0830792C" w14:textId="77777777" w:rsidR="002E6E75" w:rsidRPr="00EA19EC" w:rsidRDefault="002E6E75" w:rsidP="002A7DFC">
            <w:pPr>
              <w:rPr>
                <w:sz w:val="20"/>
                <w:szCs w:val="20"/>
              </w:rPr>
            </w:pPr>
            <w:r w:rsidRPr="00EA19EC">
              <w:rPr>
                <w:sz w:val="20"/>
                <w:szCs w:val="20"/>
              </w:rPr>
              <w:t>Chamber Choir</w:t>
            </w:r>
          </w:p>
        </w:tc>
        <w:tc>
          <w:tcPr>
            <w:tcW w:w="732" w:type="dxa"/>
          </w:tcPr>
          <w:p w14:paraId="46A53479" w14:textId="77777777" w:rsidR="002E6E75" w:rsidRPr="00EA19EC" w:rsidRDefault="002E6E75" w:rsidP="002A7DFC">
            <w:pPr>
              <w:rPr>
                <w:sz w:val="20"/>
                <w:szCs w:val="20"/>
              </w:rPr>
            </w:pPr>
            <w:r w:rsidRPr="00EA19EC">
              <w:rPr>
                <w:sz w:val="20"/>
                <w:szCs w:val="20"/>
              </w:rPr>
              <w:t>95</w:t>
            </w:r>
          </w:p>
        </w:tc>
      </w:tr>
      <w:tr w:rsidR="002E6E75" w:rsidRPr="00EA19EC" w14:paraId="7F66CDFE" w14:textId="77777777" w:rsidTr="002A7DFC">
        <w:trPr>
          <w:jc w:val="center"/>
        </w:trPr>
        <w:tc>
          <w:tcPr>
            <w:tcW w:w="4508" w:type="dxa"/>
          </w:tcPr>
          <w:p w14:paraId="48331904" w14:textId="77777777" w:rsidR="002E6E75" w:rsidRPr="00EA19EC" w:rsidRDefault="002E6E75" w:rsidP="002A7DFC">
            <w:pPr>
              <w:rPr>
                <w:sz w:val="20"/>
                <w:szCs w:val="20"/>
              </w:rPr>
            </w:pPr>
            <w:r w:rsidRPr="00EA19EC">
              <w:rPr>
                <w:sz w:val="20"/>
                <w:szCs w:val="20"/>
              </w:rPr>
              <w:t>Female Voice Choir</w:t>
            </w:r>
          </w:p>
        </w:tc>
        <w:tc>
          <w:tcPr>
            <w:tcW w:w="732" w:type="dxa"/>
          </w:tcPr>
          <w:p w14:paraId="6B538D76" w14:textId="77777777" w:rsidR="002E6E75" w:rsidRPr="00EA19EC" w:rsidRDefault="002E6E75" w:rsidP="002A7DFC">
            <w:pPr>
              <w:rPr>
                <w:sz w:val="20"/>
                <w:szCs w:val="20"/>
              </w:rPr>
            </w:pPr>
            <w:r w:rsidRPr="00EA19EC">
              <w:rPr>
                <w:sz w:val="20"/>
                <w:szCs w:val="20"/>
              </w:rPr>
              <w:t>70</w:t>
            </w:r>
          </w:p>
        </w:tc>
      </w:tr>
      <w:tr w:rsidR="002E6E75" w:rsidRPr="00EA19EC" w14:paraId="49E01726" w14:textId="77777777" w:rsidTr="002A7DFC">
        <w:trPr>
          <w:jc w:val="center"/>
        </w:trPr>
        <w:tc>
          <w:tcPr>
            <w:tcW w:w="4508" w:type="dxa"/>
          </w:tcPr>
          <w:p w14:paraId="25F9794B" w14:textId="77777777" w:rsidR="002E6E75" w:rsidRPr="00EA19EC" w:rsidRDefault="002E6E75" w:rsidP="002A7DFC">
            <w:pPr>
              <w:rPr>
                <w:sz w:val="20"/>
                <w:szCs w:val="20"/>
              </w:rPr>
            </w:pPr>
            <w:r w:rsidRPr="00EA19EC">
              <w:rPr>
                <w:sz w:val="20"/>
                <w:szCs w:val="20"/>
              </w:rPr>
              <w:t>Religious Choir</w:t>
            </w:r>
          </w:p>
        </w:tc>
        <w:tc>
          <w:tcPr>
            <w:tcW w:w="732" w:type="dxa"/>
          </w:tcPr>
          <w:p w14:paraId="6EAEFB00" w14:textId="77777777" w:rsidR="002E6E75" w:rsidRPr="00EA19EC" w:rsidRDefault="002E6E75" w:rsidP="002A7DFC">
            <w:pPr>
              <w:rPr>
                <w:sz w:val="20"/>
                <w:szCs w:val="20"/>
              </w:rPr>
            </w:pPr>
            <w:r w:rsidRPr="00EA19EC">
              <w:rPr>
                <w:sz w:val="20"/>
                <w:szCs w:val="20"/>
              </w:rPr>
              <w:t>69</w:t>
            </w:r>
          </w:p>
        </w:tc>
      </w:tr>
      <w:tr w:rsidR="002E6E75" w:rsidRPr="00EA19EC" w14:paraId="7E270A4E" w14:textId="77777777" w:rsidTr="002A7DFC">
        <w:trPr>
          <w:jc w:val="center"/>
        </w:trPr>
        <w:tc>
          <w:tcPr>
            <w:tcW w:w="4508" w:type="dxa"/>
          </w:tcPr>
          <w:p w14:paraId="34E4F93A" w14:textId="77777777" w:rsidR="002E6E75" w:rsidRPr="00EA19EC" w:rsidRDefault="002E6E75" w:rsidP="002A7DFC">
            <w:pPr>
              <w:rPr>
                <w:sz w:val="20"/>
                <w:szCs w:val="20"/>
              </w:rPr>
            </w:pPr>
            <w:r w:rsidRPr="00EA19EC">
              <w:rPr>
                <w:sz w:val="20"/>
                <w:szCs w:val="20"/>
              </w:rPr>
              <w:t>Barbershop</w:t>
            </w:r>
          </w:p>
        </w:tc>
        <w:tc>
          <w:tcPr>
            <w:tcW w:w="732" w:type="dxa"/>
          </w:tcPr>
          <w:p w14:paraId="4F39F98A" w14:textId="77777777" w:rsidR="002E6E75" w:rsidRPr="00EA19EC" w:rsidRDefault="002E6E75" w:rsidP="002A7DFC">
            <w:pPr>
              <w:rPr>
                <w:sz w:val="20"/>
                <w:szCs w:val="20"/>
              </w:rPr>
            </w:pPr>
            <w:r w:rsidRPr="00EA19EC">
              <w:rPr>
                <w:sz w:val="20"/>
                <w:szCs w:val="20"/>
              </w:rPr>
              <w:t>16</w:t>
            </w:r>
          </w:p>
        </w:tc>
      </w:tr>
      <w:tr w:rsidR="002E6E75" w:rsidRPr="00EA19EC" w14:paraId="3ADD788E" w14:textId="77777777" w:rsidTr="002A7DFC">
        <w:trPr>
          <w:jc w:val="center"/>
        </w:trPr>
        <w:tc>
          <w:tcPr>
            <w:tcW w:w="4508" w:type="dxa"/>
          </w:tcPr>
          <w:p w14:paraId="3AC3571C" w14:textId="77777777" w:rsidR="002E6E75" w:rsidRPr="00EA19EC" w:rsidRDefault="002E6E75" w:rsidP="002A7DFC">
            <w:pPr>
              <w:rPr>
                <w:sz w:val="20"/>
                <w:szCs w:val="20"/>
              </w:rPr>
            </w:pPr>
            <w:r w:rsidRPr="00EA19EC">
              <w:rPr>
                <w:sz w:val="20"/>
                <w:szCs w:val="20"/>
              </w:rPr>
              <w:t>Musical Theatre</w:t>
            </w:r>
          </w:p>
        </w:tc>
        <w:tc>
          <w:tcPr>
            <w:tcW w:w="732" w:type="dxa"/>
          </w:tcPr>
          <w:p w14:paraId="72F1A1EA" w14:textId="77777777" w:rsidR="002E6E75" w:rsidRPr="00EA19EC" w:rsidRDefault="002E6E75" w:rsidP="002A7DFC">
            <w:pPr>
              <w:rPr>
                <w:sz w:val="20"/>
                <w:szCs w:val="20"/>
              </w:rPr>
            </w:pPr>
            <w:r w:rsidRPr="00EA19EC">
              <w:rPr>
                <w:sz w:val="20"/>
                <w:szCs w:val="20"/>
              </w:rPr>
              <w:t>15</w:t>
            </w:r>
          </w:p>
        </w:tc>
      </w:tr>
      <w:tr w:rsidR="002E6E75" w:rsidRPr="00EA19EC" w14:paraId="75837BD5" w14:textId="77777777" w:rsidTr="002A7DFC">
        <w:trPr>
          <w:jc w:val="center"/>
        </w:trPr>
        <w:tc>
          <w:tcPr>
            <w:tcW w:w="4508" w:type="dxa"/>
          </w:tcPr>
          <w:p w14:paraId="5D66C4D0" w14:textId="77777777" w:rsidR="002E6E75" w:rsidRPr="00EA19EC" w:rsidRDefault="002E6E75" w:rsidP="002A7DFC">
            <w:pPr>
              <w:rPr>
                <w:sz w:val="20"/>
                <w:szCs w:val="20"/>
              </w:rPr>
            </w:pPr>
            <w:r w:rsidRPr="00EA19EC">
              <w:rPr>
                <w:sz w:val="20"/>
                <w:szCs w:val="20"/>
              </w:rPr>
              <w:t>Male Voice Choir</w:t>
            </w:r>
          </w:p>
        </w:tc>
        <w:tc>
          <w:tcPr>
            <w:tcW w:w="732" w:type="dxa"/>
          </w:tcPr>
          <w:p w14:paraId="4A99489D" w14:textId="77777777" w:rsidR="002E6E75" w:rsidRPr="00EA19EC" w:rsidRDefault="002E6E75" w:rsidP="002A7DFC">
            <w:pPr>
              <w:rPr>
                <w:sz w:val="20"/>
                <w:szCs w:val="20"/>
              </w:rPr>
            </w:pPr>
            <w:r w:rsidRPr="00EA19EC">
              <w:rPr>
                <w:sz w:val="20"/>
                <w:szCs w:val="20"/>
              </w:rPr>
              <w:t>14</w:t>
            </w:r>
          </w:p>
        </w:tc>
      </w:tr>
      <w:tr w:rsidR="002E6E75" w:rsidRPr="00EA19EC" w14:paraId="776F64B1" w14:textId="77777777" w:rsidTr="002A7DFC">
        <w:trPr>
          <w:jc w:val="center"/>
        </w:trPr>
        <w:tc>
          <w:tcPr>
            <w:tcW w:w="4508" w:type="dxa"/>
          </w:tcPr>
          <w:p w14:paraId="5032A18D" w14:textId="77777777" w:rsidR="002E6E75" w:rsidRPr="00EA19EC" w:rsidRDefault="002E6E75" w:rsidP="002A7DFC">
            <w:pPr>
              <w:rPr>
                <w:sz w:val="20"/>
                <w:szCs w:val="20"/>
              </w:rPr>
            </w:pPr>
            <w:r w:rsidRPr="00EA19EC">
              <w:rPr>
                <w:sz w:val="20"/>
                <w:szCs w:val="20"/>
              </w:rPr>
              <w:t>Gospel Choir</w:t>
            </w:r>
          </w:p>
        </w:tc>
        <w:tc>
          <w:tcPr>
            <w:tcW w:w="732" w:type="dxa"/>
          </w:tcPr>
          <w:p w14:paraId="416C6BC6" w14:textId="77777777" w:rsidR="002E6E75" w:rsidRPr="00EA19EC" w:rsidRDefault="002E6E75" w:rsidP="002A7DFC">
            <w:pPr>
              <w:rPr>
                <w:sz w:val="20"/>
                <w:szCs w:val="20"/>
              </w:rPr>
            </w:pPr>
            <w:r w:rsidRPr="00EA19EC">
              <w:rPr>
                <w:sz w:val="20"/>
                <w:szCs w:val="20"/>
              </w:rPr>
              <w:t>12</w:t>
            </w:r>
          </w:p>
        </w:tc>
      </w:tr>
      <w:tr w:rsidR="002E6E75" w:rsidRPr="00EA19EC" w14:paraId="7929AB1D" w14:textId="77777777" w:rsidTr="002A7DFC">
        <w:trPr>
          <w:jc w:val="center"/>
        </w:trPr>
        <w:tc>
          <w:tcPr>
            <w:tcW w:w="4508" w:type="dxa"/>
          </w:tcPr>
          <w:p w14:paraId="0776CB5F" w14:textId="77777777" w:rsidR="002E6E75" w:rsidRPr="00EA19EC" w:rsidRDefault="002E6E75" w:rsidP="002A7DFC">
            <w:pPr>
              <w:rPr>
                <w:sz w:val="20"/>
                <w:szCs w:val="20"/>
              </w:rPr>
            </w:pPr>
            <w:r w:rsidRPr="00EA19EC">
              <w:rPr>
                <w:sz w:val="20"/>
                <w:szCs w:val="20"/>
              </w:rPr>
              <w:t>Opera</w:t>
            </w:r>
          </w:p>
        </w:tc>
        <w:tc>
          <w:tcPr>
            <w:tcW w:w="732" w:type="dxa"/>
          </w:tcPr>
          <w:p w14:paraId="7364B2BB" w14:textId="77777777" w:rsidR="002E6E75" w:rsidRPr="00EA19EC" w:rsidRDefault="002E6E75" w:rsidP="002A7DFC">
            <w:pPr>
              <w:rPr>
                <w:sz w:val="20"/>
                <w:szCs w:val="20"/>
              </w:rPr>
            </w:pPr>
            <w:r w:rsidRPr="00EA19EC">
              <w:rPr>
                <w:sz w:val="20"/>
                <w:szCs w:val="20"/>
              </w:rPr>
              <w:t>3</w:t>
            </w:r>
          </w:p>
        </w:tc>
      </w:tr>
      <w:tr w:rsidR="002E6E75" w:rsidRPr="00EA19EC" w14:paraId="397BE692" w14:textId="77777777" w:rsidTr="002A7DFC">
        <w:trPr>
          <w:jc w:val="center"/>
        </w:trPr>
        <w:tc>
          <w:tcPr>
            <w:tcW w:w="4508" w:type="dxa"/>
          </w:tcPr>
          <w:p w14:paraId="4E96690D" w14:textId="77777777" w:rsidR="002E6E75" w:rsidRPr="00EA19EC" w:rsidRDefault="002E6E75" w:rsidP="002A7DFC">
            <w:pPr>
              <w:rPr>
                <w:sz w:val="20"/>
                <w:szCs w:val="20"/>
              </w:rPr>
            </w:pPr>
            <w:r w:rsidRPr="00EA19EC">
              <w:rPr>
                <w:sz w:val="20"/>
                <w:szCs w:val="20"/>
              </w:rPr>
              <w:t>Youth Choir</w:t>
            </w:r>
          </w:p>
        </w:tc>
        <w:tc>
          <w:tcPr>
            <w:tcW w:w="732" w:type="dxa"/>
          </w:tcPr>
          <w:p w14:paraId="7B48F8C0" w14:textId="77777777" w:rsidR="002E6E75" w:rsidRPr="00EA19EC" w:rsidRDefault="002E6E75" w:rsidP="002A7DFC">
            <w:pPr>
              <w:keepNext/>
              <w:rPr>
                <w:sz w:val="20"/>
                <w:szCs w:val="20"/>
              </w:rPr>
            </w:pPr>
            <w:r w:rsidRPr="00EA19EC">
              <w:rPr>
                <w:sz w:val="20"/>
                <w:szCs w:val="20"/>
              </w:rPr>
              <w:t>3</w:t>
            </w:r>
          </w:p>
        </w:tc>
      </w:tr>
    </w:tbl>
    <w:p w14:paraId="61493C97" w14:textId="3DD8059F" w:rsidR="002E6E75" w:rsidRPr="00EA19EC" w:rsidRDefault="002E6E75" w:rsidP="002E6E75">
      <w:pPr>
        <w:pStyle w:val="Caption"/>
        <w:rPr>
          <w:sz w:val="24"/>
          <w:szCs w:val="24"/>
        </w:rPr>
      </w:pPr>
      <w:bookmarkStart w:id="23" w:name="_Toc83645615"/>
      <w:r w:rsidRPr="00EA19EC">
        <w:t xml:space="preserve">Figure </w:t>
      </w:r>
      <w:fldSimple w:instr=" SEQ Figure \* ARABIC ">
        <w:r w:rsidR="00E963AF">
          <w:rPr>
            <w:noProof/>
          </w:rPr>
          <w:t>7</w:t>
        </w:r>
      </w:fldSimple>
      <w:r w:rsidRPr="00EA19EC">
        <w:t>. Number of participants in each type of choir</w:t>
      </w:r>
      <w:bookmarkEnd w:id="23"/>
    </w:p>
    <w:p w14:paraId="51A6469E" w14:textId="77777777" w:rsidR="002E6E75" w:rsidRPr="00EA19EC" w:rsidRDefault="002E6E75" w:rsidP="002E6E75">
      <w:pPr>
        <w:spacing w:line="480" w:lineRule="auto"/>
        <w:rPr>
          <w:sz w:val="24"/>
          <w:szCs w:val="24"/>
        </w:rPr>
      </w:pPr>
    </w:p>
    <w:p w14:paraId="72F00C76" w14:textId="77777777" w:rsidR="002E6E75" w:rsidRPr="00EA19EC" w:rsidRDefault="002E6E75" w:rsidP="002E6E75">
      <w:pPr>
        <w:spacing w:line="480" w:lineRule="auto"/>
        <w:rPr>
          <w:sz w:val="24"/>
          <w:szCs w:val="24"/>
        </w:rPr>
      </w:pPr>
      <w:r w:rsidRPr="00EA19EC">
        <w:rPr>
          <w:sz w:val="24"/>
          <w:szCs w:val="24"/>
        </w:rPr>
        <w:t xml:space="preserve">Due to small numbers in: Barbershop; Musical Theatre; Male Voice Choir; Gospel Choir; Opera; and Youth Choir groups, these types of choir were removed from the quantitative analysis. </w:t>
      </w:r>
    </w:p>
    <w:p w14:paraId="7E1B0EBD" w14:textId="77777777" w:rsidR="002E6E75" w:rsidRPr="00EA19EC" w:rsidRDefault="002E6E75" w:rsidP="002E6E75">
      <w:pPr>
        <w:spacing w:line="480" w:lineRule="auto"/>
        <w:rPr>
          <w:sz w:val="24"/>
          <w:szCs w:val="24"/>
        </w:rPr>
      </w:pPr>
    </w:p>
    <w:p w14:paraId="6F115CDF" w14:textId="77777777" w:rsidR="002E6E75" w:rsidRPr="00EA19EC" w:rsidRDefault="002E6E75" w:rsidP="002E6E75">
      <w:pPr>
        <w:spacing w:line="480" w:lineRule="auto"/>
      </w:pPr>
      <w:r w:rsidRPr="00EA19EC">
        <w:rPr>
          <w:sz w:val="24"/>
          <w:szCs w:val="24"/>
        </w:rPr>
        <w:t xml:space="preserve">This quantitative analysis was performed only on the output of the Codebook TA. This analysis was not performed on the output of the Reflexive TA as this was considered to be inappropriate for a form of analysis which emphasises the role of researcher subjectivity in the analytical process. Findings responding to </w:t>
      </w:r>
      <w:r w:rsidRPr="00EA19EC">
        <w:rPr>
          <w:b/>
          <w:bCs/>
          <w:sz w:val="24"/>
          <w:szCs w:val="24"/>
        </w:rPr>
        <w:t xml:space="preserve">Part 2 </w:t>
      </w:r>
      <w:r w:rsidRPr="00EA19EC">
        <w:rPr>
          <w:sz w:val="24"/>
          <w:szCs w:val="24"/>
        </w:rPr>
        <w:t>of the question are therefore not accompanied by any further quantitative analysis.</w:t>
      </w:r>
    </w:p>
    <w:p w14:paraId="0824CCBA" w14:textId="77777777" w:rsidR="002E6E75" w:rsidRPr="005062D9" w:rsidRDefault="002E6E75" w:rsidP="002E6E75">
      <w:pPr>
        <w:spacing w:line="480" w:lineRule="auto"/>
        <w:rPr>
          <w:sz w:val="24"/>
          <w:szCs w:val="24"/>
        </w:rPr>
      </w:pPr>
    </w:p>
    <w:p w14:paraId="06CEBCD6" w14:textId="77777777" w:rsidR="002E6E75" w:rsidRPr="005062D9" w:rsidRDefault="002E6E75" w:rsidP="002E6E75">
      <w:pPr>
        <w:spacing w:line="480" w:lineRule="auto"/>
        <w:rPr>
          <w:sz w:val="24"/>
          <w:szCs w:val="24"/>
        </w:rPr>
      </w:pPr>
      <w:r w:rsidRPr="005062D9">
        <w:rPr>
          <w:sz w:val="24"/>
          <w:szCs w:val="24"/>
        </w:rPr>
        <w:t xml:space="preserve">Responses to sub-questions will also be presented accordingly as they relate to the two halves of the question. </w:t>
      </w:r>
    </w:p>
    <w:p w14:paraId="442F193C" w14:textId="77777777" w:rsidR="002E6E75" w:rsidRPr="005062D9" w:rsidRDefault="002E6E75" w:rsidP="002E6E75">
      <w:pPr>
        <w:spacing w:line="480" w:lineRule="auto"/>
        <w:rPr>
          <w:i/>
          <w:iCs/>
          <w:sz w:val="24"/>
          <w:szCs w:val="24"/>
          <w:u w:val="single"/>
        </w:rPr>
      </w:pPr>
    </w:p>
    <w:p w14:paraId="5DE7F52D" w14:textId="77777777" w:rsidR="002E6E75" w:rsidRPr="005062D9" w:rsidRDefault="002E6E75" w:rsidP="002E6E75">
      <w:pPr>
        <w:pStyle w:val="Heading2"/>
        <w:spacing w:line="480" w:lineRule="auto"/>
        <w:rPr>
          <w:szCs w:val="28"/>
        </w:rPr>
      </w:pPr>
      <w:bookmarkStart w:id="24" w:name="_Toc60582229"/>
      <w:bookmarkStart w:id="25" w:name="_Toc83645753"/>
      <w:r w:rsidRPr="005062D9">
        <w:rPr>
          <w:szCs w:val="28"/>
        </w:rPr>
        <w:t>6.3.1 Research Question 1, part 1 - What do singers expect of a UK-based choral leader?</w:t>
      </w:r>
      <w:bookmarkEnd w:id="24"/>
      <w:bookmarkEnd w:id="25"/>
    </w:p>
    <w:p w14:paraId="26B5AC25" w14:textId="77777777" w:rsidR="002E6E75" w:rsidRPr="005062D9" w:rsidRDefault="002E6E75" w:rsidP="002E6E75">
      <w:pPr>
        <w:spacing w:line="480" w:lineRule="auto"/>
        <w:rPr>
          <w:i/>
          <w:iCs/>
          <w:sz w:val="24"/>
          <w:szCs w:val="24"/>
        </w:rPr>
      </w:pPr>
      <w:r w:rsidRPr="005062D9">
        <w:rPr>
          <w:sz w:val="24"/>
          <w:szCs w:val="24"/>
        </w:rPr>
        <w:t xml:space="preserve">Two meta-themes respond directly to this question: </w:t>
      </w:r>
      <w:r w:rsidRPr="005062D9">
        <w:rPr>
          <w:i/>
          <w:iCs/>
          <w:sz w:val="24"/>
          <w:szCs w:val="24"/>
        </w:rPr>
        <w:t xml:space="preserve">Areas of Responsibility; </w:t>
      </w:r>
      <w:r w:rsidRPr="005062D9">
        <w:rPr>
          <w:sz w:val="24"/>
          <w:szCs w:val="24"/>
        </w:rPr>
        <w:t xml:space="preserve">and </w:t>
      </w:r>
      <w:r w:rsidRPr="005062D9">
        <w:rPr>
          <w:i/>
          <w:iCs/>
          <w:sz w:val="24"/>
          <w:szCs w:val="24"/>
        </w:rPr>
        <w:t>Attributes.</w:t>
      </w:r>
      <w:r w:rsidRPr="005062D9">
        <w:rPr>
          <w:sz w:val="24"/>
          <w:szCs w:val="24"/>
        </w:rPr>
        <w:t xml:space="preserve"> The first describes what singers describe as expectations in terms of conductor duties and the second describes what singers expect in terms of capabilities and qualities used to perform the conductor’s role. These meta-themes will be briefly outlined here and then broken down into individual themes and codes to be fully explored below in response to relevant sub-questions.</w:t>
      </w:r>
      <w:r w:rsidRPr="005062D9">
        <w:rPr>
          <w:i/>
          <w:iCs/>
          <w:sz w:val="24"/>
          <w:szCs w:val="24"/>
        </w:rPr>
        <w:t xml:space="preserve"> </w:t>
      </w:r>
    </w:p>
    <w:p w14:paraId="2299D764" w14:textId="77777777" w:rsidR="002E6E75" w:rsidRPr="005062D9" w:rsidRDefault="002E6E75" w:rsidP="002E6E75">
      <w:pPr>
        <w:spacing w:line="480" w:lineRule="auto"/>
        <w:rPr>
          <w:sz w:val="24"/>
          <w:szCs w:val="24"/>
        </w:rPr>
      </w:pPr>
    </w:p>
    <w:p w14:paraId="02E8E9E7" w14:textId="77777777" w:rsidR="002E6E75" w:rsidRPr="005062D9" w:rsidRDefault="002E6E75" w:rsidP="002E6E75">
      <w:pPr>
        <w:pStyle w:val="Heading3"/>
      </w:pPr>
      <w:bookmarkStart w:id="26" w:name="_Toc83645754"/>
      <w:r w:rsidRPr="005062D9">
        <w:t>6.3.1.1 Meta-theme 1 - Areas of Responsibility</w:t>
      </w:r>
      <w:bookmarkEnd w:id="26"/>
    </w:p>
    <w:p w14:paraId="3C61FCD7" w14:textId="77777777" w:rsidR="002E6E75" w:rsidRPr="005062D9" w:rsidRDefault="002E6E75" w:rsidP="002E6E75">
      <w:pPr>
        <w:spacing w:line="480" w:lineRule="auto"/>
        <w:rPr>
          <w:sz w:val="24"/>
          <w:szCs w:val="24"/>
        </w:rPr>
      </w:pPr>
      <w:r w:rsidRPr="005062D9">
        <w:rPr>
          <w:sz w:val="24"/>
          <w:szCs w:val="24"/>
        </w:rPr>
        <w:t xml:space="preserve">The first, </w:t>
      </w:r>
      <w:r w:rsidRPr="005062D9">
        <w:rPr>
          <w:i/>
          <w:iCs/>
          <w:sz w:val="24"/>
          <w:szCs w:val="24"/>
        </w:rPr>
        <w:t>Areas of Responsibility,</w:t>
      </w:r>
      <w:r w:rsidRPr="005062D9">
        <w:rPr>
          <w:sz w:val="24"/>
          <w:szCs w:val="24"/>
        </w:rPr>
        <w:t xml:space="preserve"> summarises the four key areas which singers reported expecting conductors to be responsible for during choral singing experiences. These four </w:t>
      </w:r>
      <w:r w:rsidRPr="005062D9">
        <w:rPr>
          <w:sz w:val="24"/>
          <w:szCs w:val="24"/>
        </w:rPr>
        <w:lastRenderedPageBreak/>
        <w:t xml:space="preserve">areas, namely: </w:t>
      </w:r>
      <w:r w:rsidRPr="005062D9">
        <w:rPr>
          <w:i/>
          <w:iCs/>
          <w:sz w:val="24"/>
          <w:szCs w:val="24"/>
        </w:rPr>
        <w:t xml:space="preserve">Vision; Safeguarding; Coordination; </w:t>
      </w:r>
      <w:r w:rsidRPr="005062D9">
        <w:rPr>
          <w:sz w:val="24"/>
          <w:szCs w:val="24"/>
        </w:rPr>
        <w:t>and</w:t>
      </w:r>
      <w:r w:rsidRPr="005062D9">
        <w:rPr>
          <w:i/>
          <w:iCs/>
          <w:sz w:val="24"/>
          <w:szCs w:val="24"/>
        </w:rPr>
        <w:t xml:space="preserve"> Teaching</w:t>
      </w:r>
      <w:r w:rsidRPr="005062D9">
        <w:rPr>
          <w:sz w:val="24"/>
          <w:szCs w:val="24"/>
        </w:rPr>
        <w:t>, are described below in Figure 2</w:t>
      </w:r>
      <w:r>
        <w:rPr>
          <w:sz w:val="24"/>
          <w:szCs w:val="24"/>
        </w:rPr>
        <w:t>1</w:t>
      </w:r>
      <w:r w:rsidRPr="005062D9">
        <w:rPr>
          <w:sz w:val="24"/>
          <w:szCs w:val="24"/>
        </w:rPr>
        <w:t xml:space="preserve">: </w:t>
      </w:r>
    </w:p>
    <w:p w14:paraId="162D873F" w14:textId="77777777" w:rsidR="002E6E75" w:rsidRDefault="002E6E75" w:rsidP="002E6E75">
      <w:pPr>
        <w:spacing w:line="480" w:lineRule="auto"/>
        <w:rPr>
          <w:sz w:val="24"/>
          <w:szCs w:val="24"/>
        </w:rPr>
      </w:pPr>
    </w:p>
    <w:p w14:paraId="6BAA3CC6" w14:textId="77777777" w:rsidR="002E6E75" w:rsidRDefault="002E6E75" w:rsidP="002E6E75">
      <w:pPr>
        <w:spacing w:line="480" w:lineRule="auto"/>
        <w:rPr>
          <w:sz w:val="24"/>
          <w:szCs w:val="24"/>
        </w:rPr>
      </w:pPr>
    </w:p>
    <w:p w14:paraId="7CEA5D4E" w14:textId="77777777" w:rsidR="002E6E75" w:rsidRPr="005062D9" w:rsidRDefault="002E6E75" w:rsidP="002E6E75">
      <w:pPr>
        <w:spacing w:line="480" w:lineRule="auto"/>
        <w:rPr>
          <w:sz w:val="24"/>
          <w:szCs w:val="24"/>
        </w:rPr>
      </w:pPr>
    </w:p>
    <w:tbl>
      <w:tblPr>
        <w:tblW w:w="9804" w:type="dxa"/>
        <w:jc w:val="center"/>
        <w:tblLook w:val="0420" w:firstRow="1" w:lastRow="0" w:firstColumn="0" w:lastColumn="0" w:noHBand="0" w:noVBand="1"/>
      </w:tblPr>
      <w:tblGrid>
        <w:gridCol w:w="1562"/>
        <w:gridCol w:w="6650"/>
        <w:gridCol w:w="1592"/>
      </w:tblGrid>
      <w:tr w:rsidR="002E6E75" w:rsidRPr="005062D9" w14:paraId="63FB9C72" w14:textId="77777777" w:rsidTr="002A7DFC">
        <w:trPr>
          <w:trHeight w:val="514"/>
          <w:jc w:val="center"/>
        </w:trPr>
        <w:tc>
          <w:tcPr>
            <w:tcW w:w="1562" w:type="dxa"/>
            <w:tcBorders>
              <w:top w:val="single" w:sz="8" w:space="0" w:color="FFFFFF"/>
              <w:left w:val="single" w:sz="8" w:space="0" w:color="FFFFFF"/>
              <w:bottom w:val="single" w:sz="12" w:space="0" w:color="FFFFFF"/>
              <w:right w:val="single" w:sz="8" w:space="0" w:color="FFFFFF"/>
            </w:tcBorders>
            <w:shd w:val="clear" w:color="000000" w:fill="4472C4"/>
            <w:vAlign w:val="center"/>
            <w:hideMark/>
          </w:tcPr>
          <w:p w14:paraId="460A7066" w14:textId="77777777" w:rsidR="002E6E75" w:rsidRPr="005062D9" w:rsidRDefault="002E6E75" w:rsidP="002A7DFC">
            <w:pPr>
              <w:spacing w:after="0" w:line="276" w:lineRule="auto"/>
              <w:jc w:val="center"/>
              <w:rPr>
                <w:rFonts w:ascii="Calibri" w:eastAsia="Times New Roman" w:hAnsi="Calibri" w:cs="Calibri"/>
                <w:b/>
                <w:bCs/>
                <w:color w:val="FFFFFF"/>
                <w:sz w:val="24"/>
                <w:szCs w:val="24"/>
                <w:lang w:eastAsia="en-GB"/>
              </w:rPr>
            </w:pPr>
            <w:r w:rsidRPr="005062D9">
              <w:rPr>
                <w:rFonts w:ascii="Calibri" w:eastAsia="Times New Roman" w:hAnsi="Calibri" w:cs="Calibri"/>
                <w:b/>
                <w:bCs/>
                <w:color w:val="FFFFFF"/>
                <w:sz w:val="24"/>
                <w:szCs w:val="24"/>
                <w:lang w:eastAsia="en-GB"/>
              </w:rPr>
              <w:t>Meta-theme</w:t>
            </w:r>
          </w:p>
        </w:tc>
        <w:tc>
          <w:tcPr>
            <w:tcW w:w="6650" w:type="dxa"/>
            <w:tcBorders>
              <w:top w:val="single" w:sz="12" w:space="0" w:color="FFFFFF"/>
              <w:left w:val="nil"/>
              <w:bottom w:val="single" w:sz="8" w:space="0" w:color="FFFFFF"/>
              <w:right w:val="single" w:sz="8" w:space="0" w:color="FFFFFF"/>
            </w:tcBorders>
            <w:shd w:val="clear" w:color="000000" w:fill="4472C4"/>
            <w:vAlign w:val="center"/>
            <w:hideMark/>
          </w:tcPr>
          <w:p w14:paraId="1986C4A9" w14:textId="77777777" w:rsidR="002E6E75" w:rsidRPr="005062D9" w:rsidRDefault="002E6E75" w:rsidP="002A7DFC">
            <w:pPr>
              <w:spacing w:after="0" w:line="276" w:lineRule="auto"/>
              <w:jc w:val="center"/>
              <w:rPr>
                <w:rFonts w:ascii="Calibri" w:eastAsia="Times New Roman" w:hAnsi="Calibri" w:cs="Calibri"/>
                <w:b/>
                <w:bCs/>
                <w:color w:val="FFFFFF"/>
                <w:sz w:val="24"/>
                <w:szCs w:val="24"/>
                <w:lang w:eastAsia="en-GB"/>
              </w:rPr>
            </w:pPr>
            <w:r w:rsidRPr="005062D9">
              <w:rPr>
                <w:rFonts w:ascii="Calibri" w:eastAsia="Times New Roman" w:hAnsi="Calibri" w:cs="Calibri"/>
                <w:b/>
                <w:bCs/>
                <w:color w:val="FFFFFF"/>
                <w:sz w:val="24"/>
                <w:szCs w:val="24"/>
                <w:lang w:eastAsia="en-GB"/>
              </w:rPr>
              <w:t xml:space="preserve">Theme </w:t>
            </w:r>
          </w:p>
        </w:tc>
        <w:tc>
          <w:tcPr>
            <w:tcW w:w="1592" w:type="dxa"/>
            <w:tcBorders>
              <w:top w:val="single" w:sz="12" w:space="0" w:color="FFFFFF"/>
              <w:left w:val="nil"/>
              <w:bottom w:val="single" w:sz="8" w:space="0" w:color="FFFFFF"/>
              <w:right w:val="single" w:sz="8" w:space="0" w:color="FFFFFF"/>
            </w:tcBorders>
            <w:shd w:val="clear" w:color="000000" w:fill="4472C4"/>
            <w:vAlign w:val="center"/>
          </w:tcPr>
          <w:p w14:paraId="6233456F" w14:textId="77777777" w:rsidR="002E6E75" w:rsidRPr="005062D9" w:rsidRDefault="002E6E75" w:rsidP="002A7DFC">
            <w:pPr>
              <w:spacing w:after="0" w:line="276" w:lineRule="auto"/>
              <w:jc w:val="center"/>
              <w:rPr>
                <w:rFonts w:ascii="Calibri" w:eastAsia="Times New Roman" w:hAnsi="Calibri" w:cs="Calibri"/>
                <w:b/>
                <w:bCs/>
                <w:color w:val="FFFFFF"/>
                <w:sz w:val="24"/>
                <w:szCs w:val="24"/>
                <w:lang w:eastAsia="en-GB"/>
              </w:rPr>
            </w:pPr>
            <w:r w:rsidRPr="005062D9">
              <w:rPr>
                <w:rFonts w:ascii="Calibri" w:eastAsia="Times New Roman" w:hAnsi="Calibri" w:cs="Calibri"/>
                <w:b/>
                <w:bCs/>
                <w:color w:val="FFFFFF"/>
                <w:sz w:val="24"/>
                <w:szCs w:val="24"/>
                <w:lang w:eastAsia="en-GB"/>
              </w:rPr>
              <w:t>Theme as % of Meta-theme</w:t>
            </w:r>
          </w:p>
        </w:tc>
      </w:tr>
      <w:tr w:rsidR="002E6E75" w:rsidRPr="005062D9" w14:paraId="4DA0843D" w14:textId="77777777" w:rsidTr="002A7DFC">
        <w:trPr>
          <w:trHeight w:val="728"/>
          <w:jc w:val="center"/>
        </w:trPr>
        <w:tc>
          <w:tcPr>
            <w:tcW w:w="1562" w:type="dxa"/>
            <w:vMerge w:val="restart"/>
            <w:tcBorders>
              <w:top w:val="single" w:sz="8" w:space="0" w:color="FFFFFF"/>
              <w:left w:val="single" w:sz="8" w:space="0" w:color="FFFFFF"/>
              <w:right w:val="single" w:sz="8" w:space="0" w:color="FFFFFF"/>
            </w:tcBorders>
            <w:shd w:val="clear" w:color="000000" w:fill="4472C4"/>
            <w:vAlign w:val="center"/>
            <w:hideMark/>
          </w:tcPr>
          <w:p w14:paraId="46ADBB8C" w14:textId="77777777" w:rsidR="002E6E75" w:rsidRPr="005062D9" w:rsidRDefault="002E6E75" w:rsidP="002A7DFC">
            <w:pPr>
              <w:spacing w:after="0" w:line="276" w:lineRule="auto"/>
              <w:jc w:val="center"/>
              <w:rPr>
                <w:rFonts w:ascii="Calibri" w:eastAsia="Times New Roman" w:hAnsi="Calibri" w:cs="Calibri"/>
                <w:b/>
                <w:bCs/>
                <w:color w:val="FFFFFF"/>
                <w:sz w:val="24"/>
                <w:szCs w:val="24"/>
                <w:lang w:eastAsia="en-GB"/>
              </w:rPr>
            </w:pPr>
            <w:r w:rsidRPr="005062D9">
              <w:rPr>
                <w:rFonts w:ascii="Calibri" w:eastAsia="Times New Roman" w:hAnsi="Calibri" w:cs="Calibri"/>
                <w:b/>
                <w:bCs/>
                <w:color w:val="FFFFFF"/>
                <w:sz w:val="24"/>
                <w:szCs w:val="24"/>
                <w:lang w:eastAsia="en-GB"/>
              </w:rPr>
              <w:t>Area of responsibility</w:t>
            </w:r>
          </w:p>
        </w:tc>
        <w:tc>
          <w:tcPr>
            <w:tcW w:w="6650" w:type="dxa"/>
            <w:tcBorders>
              <w:top w:val="single" w:sz="12" w:space="0" w:color="FFFFFF"/>
              <w:left w:val="nil"/>
              <w:bottom w:val="single" w:sz="12" w:space="0" w:color="FFFFFF"/>
              <w:right w:val="single" w:sz="8" w:space="0" w:color="FFFFFF"/>
            </w:tcBorders>
            <w:shd w:val="clear" w:color="000000" w:fill="203864"/>
            <w:vAlign w:val="center"/>
          </w:tcPr>
          <w:p w14:paraId="1200C68C" w14:textId="77777777" w:rsidR="002E6E75" w:rsidRPr="005062D9" w:rsidRDefault="002E6E75" w:rsidP="002A7DFC">
            <w:pPr>
              <w:spacing w:after="0" w:line="276" w:lineRule="auto"/>
              <w:jc w:val="center"/>
              <w:rPr>
                <w:rFonts w:ascii="Calibri" w:eastAsia="Times New Roman" w:hAnsi="Calibri" w:cs="Calibri"/>
                <w:b/>
                <w:bCs/>
                <w:color w:val="FFFFFF"/>
                <w:sz w:val="24"/>
                <w:szCs w:val="24"/>
                <w:lang w:eastAsia="en-GB"/>
              </w:rPr>
            </w:pPr>
            <w:r w:rsidRPr="005062D9">
              <w:rPr>
                <w:rFonts w:ascii="Calibri" w:eastAsia="Times New Roman" w:hAnsi="Calibri" w:cs="Calibri"/>
                <w:b/>
                <w:bCs/>
                <w:color w:val="FFFFFF"/>
                <w:sz w:val="24"/>
                <w:szCs w:val="24"/>
                <w:lang w:eastAsia="en-GB"/>
              </w:rPr>
              <w:t>Vision</w:t>
            </w:r>
          </w:p>
          <w:p w14:paraId="42CDB6C9" w14:textId="77777777" w:rsidR="002E6E75" w:rsidRPr="005062D9" w:rsidRDefault="002E6E75" w:rsidP="002A7DFC">
            <w:pPr>
              <w:spacing w:after="0" w:line="276" w:lineRule="auto"/>
              <w:jc w:val="center"/>
              <w:rPr>
                <w:rFonts w:ascii="Calibri" w:eastAsia="Times New Roman" w:hAnsi="Calibri" w:cs="Calibri"/>
                <w:color w:val="FFFFFF"/>
                <w:sz w:val="24"/>
                <w:szCs w:val="24"/>
                <w:lang w:eastAsia="en-GB"/>
              </w:rPr>
            </w:pPr>
            <w:r w:rsidRPr="005062D9">
              <w:rPr>
                <w:rFonts w:ascii="Calibri" w:eastAsia="Times New Roman" w:hAnsi="Calibri" w:cs="Calibri"/>
                <w:color w:val="FFFFFF"/>
                <w:sz w:val="24"/>
                <w:szCs w:val="24"/>
                <w:lang w:eastAsia="en-GB"/>
              </w:rPr>
              <w:t>The conductor’s role in bringing vision, direction or purpose to the choral activity</w:t>
            </w:r>
          </w:p>
          <w:p w14:paraId="68EA1343" w14:textId="77777777" w:rsidR="002E6E75" w:rsidRPr="005062D9" w:rsidRDefault="002E6E75" w:rsidP="002A7DFC">
            <w:pPr>
              <w:spacing w:after="0" w:line="276" w:lineRule="auto"/>
              <w:jc w:val="center"/>
              <w:rPr>
                <w:rFonts w:ascii="Arial" w:eastAsia="Times New Roman" w:hAnsi="Arial" w:cs="Arial"/>
                <w:sz w:val="24"/>
                <w:szCs w:val="24"/>
                <w:lang w:eastAsia="en-GB"/>
              </w:rPr>
            </w:pPr>
          </w:p>
          <w:p w14:paraId="76F1CDCC" w14:textId="77777777" w:rsidR="002E6E75" w:rsidRPr="005062D9" w:rsidRDefault="002E6E75" w:rsidP="002A7DFC">
            <w:pPr>
              <w:spacing w:after="0" w:line="276" w:lineRule="auto"/>
              <w:jc w:val="center"/>
              <w:rPr>
                <w:rFonts w:ascii="Calibri" w:eastAsia="Times New Roman" w:hAnsi="Calibri" w:cs="Calibri"/>
                <w:color w:val="000000"/>
                <w:sz w:val="24"/>
                <w:szCs w:val="24"/>
                <w:lang w:eastAsia="en-GB"/>
              </w:rPr>
            </w:pPr>
          </w:p>
        </w:tc>
        <w:tc>
          <w:tcPr>
            <w:tcW w:w="1592" w:type="dxa"/>
            <w:tcBorders>
              <w:top w:val="single" w:sz="12" w:space="0" w:color="FFFFFF"/>
              <w:left w:val="nil"/>
              <w:bottom w:val="single" w:sz="12" w:space="0" w:color="FFFFFF"/>
              <w:right w:val="single" w:sz="8" w:space="0" w:color="FFFFFF"/>
            </w:tcBorders>
            <w:shd w:val="clear" w:color="000000" w:fill="203864"/>
            <w:vAlign w:val="center"/>
          </w:tcPr>
          <w:p w14:paraId="357110DB" w14:textId="77777777" w:rsidR="002E6E75" w:rsidRPr="005062D9" w:rsidRDefault="002E6E75" w:rsidP="002A7DFC">
            <w:pPr>
              <w:spacing w:after="0" w:line="276" w:lineRule="auto"/>
              <w:jc w:val="center"/>
              <w:rPr>
                <w:rFonts w:ascii="Calibri" w:eastAsia="Times New Roman" w:hAnsi="Calibri" w:cs="Calibri"/>
                <w:b/>
                <w:bCs/>
                <w:color w:val="FFFFFF"/>
                <w:sz w:val="24"/>
                <w:szCs w:val="24"/>
                <w:lang w:eastAsia="en-GB"/>
              </w:rPr>
            </w:pPr>
            <w:r w:rsidRPr="005062D9">
              <w:rPr>
                <w:rFonts w:ascii="Calibri" w:eastAsia="Times New Roman" w:hAnsi="Calibri" w:cs="Calibri"/>
                <w:b/>
                <w:bCs/>
                <w:color w:val="FFFFFF"/>
                <w:sz w:val="24"/>
                <w:szCs w:val="24"/>
                <w:lang w:eastAsia="en-GB"/>
              </w:rPr>
              <w:t>36%</w:t>
            </w:r>
          </w:p>
        </w:tc>
      </w:tr>
      <w:tr w:rsidR="002E6E75" w:rsidRPr="005062D9" w14:paraId="3A03F165" w14:textId="77777777" w:rsidTr="002A7DFC">
        <w:trPr>
          <w:trHeight w:val="728"/>
          <w:jc w:val="center"/>
        </w:trPr>
        <w:tc>
          <w:tcPr>
            <w:tcW w:w="1562" w:type="dxa"/>
            <w:vMerge/>
            <w:tcBorders>
              <w:left w:val="single" w:sz="8" w:space="0" w:color="FFFFFF"/>
              <w:right w:val="single" w:sz="8" w:space="0" w:color="FFFFFF"/>
            </w:tcBorders>
            <w:shd w:val="clear" w:color="000000" w:fill="4472C4"/>
            <w:vAlign w:val="center"/>
          </w:tcPr>
          <w:p w14:paraId="21FDFA78" w14:textId="77777777" w:rsidR="002E6E75" w:rsidRPr="005062D9" w:rsidRDefault="002E6E75" w:rsidP="002A7DFC">
            <w:pPr>
              <w:spacing w:after="0" w:line="276" w:lineRule="auto"/>
              <w:rPr>
                <w:rFonts w:ascii="Calibri" w:eastAsia="Times New Roman" w:hAnsi="Calibri" w:cs="Calibri"/>
                <w:b/>
                <w:bCs/>
                <w:color w:val="FFFFFF"/>
                <w:sz w:val="24"/>
                <w:szCs w:val="24"/>
                <w:lang w:eastAsia="en-GB"/>
              </w:rPr>
            </w:pPr>
          </w:p>
        </w:tc>
        <w:tc>
          <w:tcPr>
            <w:tcW w:w="6650" w:type="dxa"/>
            <w:tcBorders>
              <w:top w:val="single" w:sz="12" w:space="0" w:color="FFFFFF"/>
              <w:left w:val="nil"/>
              <w:bottom w:val="single" w:sz="12" w:space="0" w:color="FFFFFF"/>
              <w:right w:val="single" w:sz="8" w:space="0" w:color="FFFFFF"/>
            </w:tcBorders>
            <w:shd w:val="clear" w:color="auto" w:fill="2F5496" w:themeFill="accent1" w:themeFillShade="BF"/>
            <w:vAlign w:val="center"/>
          </w:tcPr>
          <w:p w14:paraId="277E8D0F" w14:textId="77777777" w:rsidR="002E6E75" w:rsidRPr="005062D9" w:rsidRDefault="002E6E75" w:rsidP="002A7DFC">
            <w:pPr>
              <w:spacing w:after="0" w:line="276" w:lineRule="auto"/>
              <w:jc w:val="center"/>
              <w:rPr>
                <w:rFonts w:ascii="Calibri" w:eastAsia="Times New Roman" w:hAnsi="Calibri" w:cs="Calibri"/>
                <w:b/>
                <w:bCs/>
                <w:color w:val="FFFFFF"/>
                <w:sz w:val="24"/>
                <w:szCs w:val="24"/>
                <w:lang w:eastAsia="en-GB"/>
              </w:rPr>
            </w:pPr>
            <w:r w:rsidRPr="005062D9">
              <w:rPr>
                <w:rFonts w:ascii="Calibri" w:eastAsia="Times New Roman" w:hAnsi="Calibri" w:cs="Calibri"/>
                <w:b/>
                <w:bCs/>
                <w:color w:val="FFFFFF"/>
                <w:sz w:val="24"/>
                <w:szCs w:val="24"/>
                <w:lang w:eastAsia="en-GB"/>
              </w:rPr>
              <w:t>Safeguarding</w:t>
            </w:r>
          </w:p>
          <w:p w14:paraId="3CF64C85" w14:textId="77777777" w:rsidR="002E6E75" w:rsidRPr="005062D9" w:rsidRDefault="002E6E75" w:rsidP="002A7DFC">
            <w:pPr>
              <w:spacing w:after="0" w:line="276" w:lineRule="auto"/>
              <w:rPr>
                <w:rFonts w:ascii="Calibri" w:eastAsia="Times New Roman" w:hAnsi="Calibri" w:cs="Calibri"/>
                <w:b/>
                <w:bCs/>
                <w:color w:val="FFFFFF"/>
                <w:sz w:val="24"/>
                <w:szCs w:val="24"/>
                <w:lang w:eastAsia="en-GB"/>
              </w:rPr>
            </w:pPr>
            <w:r w:rsidRPr="005062D9">
              <w:rPr>
                <w:rFonts w:ascii="Calibri" w:eastAsia="Times New Roman" w:hAnsi="Calibri" w:cs="Calibri"/>
                <w:color w:val="FFFFFF"/>
                <w:sz w:val="24"/>
                <w:szCs w:val="24"/>
                <w:lang w:eastAsia="en-GB"/>
              </w:rPr>
              <w:t>Any activity the conductor engages in which supports, protects or enhances the physical or psychological wellbeing of choral singers</w:t>
            </w:r>
          </w:p>
        </w:tc>
        <w:tc>
          <w:tcPr>
            <w:tcW w:w="1592" w:type="dxa"/>
            <w:tcBorders>
              <w:top w:val="single" w:sz="12" w:space="0" w:color="FFFFFF"/>
              <w:left w:val="nil"/>
              <w:bottom w:val="single" w:sz="12" w:space="0" w:color="FFFFFF"/>
              <w:right w:val="single" w:sz="8" w:space="0" w:color="FFFFFF"/>
            </w:tcBorders>
            <w:shd w:val="clear" w:color="auto" w:fill="2F5496" w:themeFill="accent1" w:themeFillShade="BF"/>
            <w:vAlign w:val="center"/>
          </w:tcPr>
          <w:p w14:paraId="4FE25C83" w14:textId="77777777" w:rsidR="002E6E75" w:rsidRPr="005062D9" w:rsidRDefault="002E6E75" w:rsidP="002A7DFC">
            <w:pPr>
              <w:spacing w:after="0" w:line="276" w:lineRule="auto"/>
              <w:jc w:val="center"/>
              <w:rPr>
                <w:rFonts w:ascii="Calibri" w:eastAsia="Times New Roman" w:hAnsi="Calibri" w:cs="Calibri"/>
                <w:b/>
                <w:bCs/>
                <w:color w:val="FFFFFF"/>
                <w:sz w:val="24"/>
                <w:szCs w:val="24"/>
                <w:lang w:eastAsia="en-GB"/>
              </w:rPr>
            </w:pPr>
            <w:r w:rsidRPr="005062D9">
              <w:rPr>
                <w:rFonts w:ascii="Calibri" w:eastAsia="Times New Roman" w:hAnsi="Calibri" w:cs="Calibri"/>
                <w:b/>
                <w:bCs/>
                <w:color w:val="FFFFFF"/>
                <w:sz w:val="24"/>
                <w:szCs w:val="24"/>
                <w:lang w:eastAsia="en-GB"/>
              </w:rPr>
              <w:t>25%</w:t>
            </w:r>
          </w:p>
        </w:tc>
      </w:tr>
      <w:tr w:rsidR="002E6E75" w:rsidRPr="005062D9" w14:paraId="48D2C066" w14:textId="77777777" w:rsidTr="002A7DFC">
        <w:trPr>
          <w:trHeight w:val="728"/>
          <w:jc w:val="center"/>
        </w:trPr>
        <w:tc>
          <w:tcPr>
            <w:tcW w:w="1562" w:type="dxa"/>
            <w:vMerge/>
            <w:tcBorders>
              <w:left w:val="single" w:sz="8" w:space="0" w:color="FFFFFF"/>
              <w:right w:val="single" w:sz="8" w:space="0" w:color="FFFFFF"/>
            </w:tcBorders>
            <w:shd w:val="clear" w:color="000000" w:fill="4472C4"/>
            <w:vAlign w:val="center"/>
          </w:tcPr>
          <w:p w14:paraId="4450876F" w14:textId="77777777" w:rsidR="002E6E75" w:rsidRPr="005062D9" w:rsidRDefault="002E6E75" w:rsidP="002A7DFC">
            <w:pPr>
              <w:spacing w:after="0" w:line="276" w:lineRule="auto"/>
              <w:rPr>
                <w:rFonts w:ascii="Calibri" w:eastAsia="Times New Roman" w:hAnsi="Calibri" w:cs="Calibri"/>
                <w:b/>
                <w:bCs/>
                <w:color w:val="FFFFFF"/>
                <w:sz w:val="24"/>
                <w:szCs w:val="24"/>
                <w:lang w:eastAsia="en-GB"/>
              </w:rPr>
            </w:pPr>
          </w:p>
        </w:tc>
        <w:tc>
          <w:tcPr>
            <w:tcW w:w="6650" w:type="dxa"/>
            <w:tcBorders>
              <w:top w:val="single" w:sz="12" w:space="0" w:color="FFFFFF"/>
              <w:left w:val="nil"/>
              <w:bottom w:val="single" w:sz="12" w:space="0" w:color="FFFFFF"/>
              <w:right w:val="single" w:sz="8" w:space="0" w:color="FFFFFF"/>
            </w:tcBorders>
            <w:shd w:val="clear" w:color="auto" w:fill="8EAADB" w:themeFill="accent1" w:themeFillTint="99"/>
            <w:vAlign w:val="center"/>
          </w:tcPr>
          <w:p w14:paraId="60687BB3" w14:textId="77777777" w:rsidR="002E6E75" w:rsidRPr="005062D9" w:rsidRDefault="002E6E75" w:rsidP="002A7DFC">
            <w:pPr>
              <w:spacing w:after="0" w:line="276" w:lineRule="auto"/>
              <w:jc w:val="center"/>
              <w:rPr>
                <w:rFonts w:ascii="Calibri" w:eastAsia="Times New Roman" w:hAnsi="Calibri" w:cs="Calibri"/>
                <w:b/>
                <w:bCs/>
                <w:color w:val="FFFFFF"/>
                <w:sz w:val="24"/>
                <w:szCs w:val="24"/>
                <w:lang w:eastAsia="en-GB"/>
              </w:rPr>
            </w:pPr>
            <w:r w:rsidRPr="005062D9">
              <w:rPr>
                <w:rFonts w:ascii="Calibri" w:eastAsia="Times New Roman" w:hAnsi="Calibri" w:cs="Calibri"/>
                <w:b/>
                <w:bCs/>
                <w:color w:val="FFFFFF"/>
                <w:sz w:val="24"/>
                <w:szCs w:val="24"/>
                <w:lang w:eastAsia="en-GB"/>
              </w:rPr>
              <w:t>Coordination</w:t>
            </w:r>
          </w:p>
          <w:p w14:paraId="235E5BB8" w14:textId="77777777" w:rsidR="002E6E75" w:rsidRPr="005062D9" w:rsidRDefault="002E6E75" w:rsidP="002A7DFC">
            <w:pPr>
              <w:spacing w:after="0" w:line="276" w:lineRule="auto"/>
              <w:jc w:val="center"/>
              <w:rPr>
                <w:rFonts w:ascii="Calibri" w:eastAsia="Times New Roman" w:hAnsi="Calibri" w:cs="Calibri"/>
                <w:b/>
                <w:bCs/>
                <w:color w:val="FFFFFF"/>
                <w:sz w:val="24"/>
                <w:szCs w:val="24"/>
                <w:lang w:eastAsia="en-GB"/>
              </w:rPr>
            </w:pPr>
            <w:r w:rsidRPr="005062D9">
              <w:rPr>
                <w:rFonts w:ascii="Calibri" w:eastAsia="Times New Roman" w:hAnsi="Calibri" w:cs="Calibri"/>
                <w:color w:val="FFFFFF"/>
                <w:sz w:val="24"/>
                <w:szCs w:val="24"/>
                <w:lang w:eastAsia="en-GB"/>
              </w:rPr>
              <w:t>Any conductor activity which brings the choir together as a unit as opposed to a group of individual singers</w:t>
            </w:r>
          </w:p>
        </w:tc>
        <w:tc>
          <w:tcPr>
            <w:tcW w:w="1592" w:type="dxa"/>
            <w:tcBorders>
              <w:top w:val="single" w:sz="12" w:space="0" w:color="FFFFFF"/>
              <w:left w:val="nil"/>
              <w:bottom w:val="single" w:sz="12" w:space="0" w:color="FFFFFF"/>
              <w:right w:val="single" w:sz="8" w:space="0" w:color="FFFFFF"/>
            </w:tcBorders>
            <w:shd w:val="clear" w:color="auto" w:fill="8EAADB" w:themeFill="accent1" w:themeFillTint="99"/>
            <w:vAlign w:val="center"/>
          </w:tcPr>
          <w:p w14:paraId="75F16593" w14:textId="77777777" w:rsidR="002E6E75" w:rsidRPr="005062D9" w:rsidRDefault="002E6E75" w:rsidP="002A7DFC">
            <w:pPr>
              <w:spacing w:after="0" w:line="276" w:lineRule="auto"/>
              <w:jc w:val="center"/>
              <w:rPr>
                <w:rFonts w:ascii="Calibri" w:eastAsia="Times New Roman" w:hAnsi="Calibri" w:cs="Calibri"/>
                <w:b/>
                <w:bCs/>
                <w:color w:val="FFFFFF"/>
                <w:sz w:val="24"/>
                <w:szCs w:val="24"/>
                <w:lang w:eastAsia="en-GB"/>
              </w:rPr>
            </w:pPr>
            <w:r w:rsidRPr="005062D9">
              <w:rPr>
                <w:rFonts w:ascii="Calibri" w:eastAsia="Times New Roman" w:hAnsi="Calibri" w:cs="Calibri"/>
                <w:b/>
                <w:bCs/>
                <w:color w:val="FFFFFF"/>
                <w:sz w:val="24"/>
                <w:szCs w:val="24"/>
                <w:lang w:eastAsia="en-GB"/>
              </w:rPr>
              <w:t>24%</w:t>
            </w:r>
          </w:p>
        </w:tc>
      </w:tr>
      <w:tr w:rsidR="002E6E75" w:rsidRPr="005062D9" w14:paraId="4C88B624" w14:textId="77777777" w:rsidTr="002A7DFC">
        <w:trPr>
          <w:trHeight w:val="728"/>
          <w:jc w:val="center"/>
        </w:trPr>
        <w:tc>
          <w:tcPr>
            <w:tcW w:w="1562" w:type="dxa"/>
            <w:vMerge/>
            <w:tcBorders>
              <w:left w:val="single" w:sz="8" w:space="0" w:color="FFFFFF"/>
              <w:right w:val="single" w:sz="8" w:space="0" w:color="FFFFFF"/>
            </w:tcBorders>
            <w:shd w:val="clear" w:color="000000" w:fill="4472C4"/>
            <w:vAlign w:val="center"/>
          </w:tcPr>
          <w:p w14:paraId="582BD69B" w14:textId="77777777" w:rsidR="002E6E75" w:rsidRPr="005062D9" w:rsidRDefault="002E6E75" w:rsidP="002A7DFC">
            <w:pPr>
              <w:spacing w:after="0" w:line="276" w:lineRule="auto"/>
              <w:rPr>
                <w:rFonts w:ascii="Calibri" w:eastAsia="Times New Roman" w:hAnsi="Calibri" w:cs="Calibri"/>
                <w:b/>
                <w:bCs/>
                <w:color w:val="FFFFFF"/>
                <w:sz w:val="24"/>
                <w:szCs w:val="24"/>
                <w:lang w:eastAsia="en-GB"/>
              </w:rPr>
            </w:pPr>
          </w:p>
        </w:tc>
        <w:tc>
          <w:tcPr>
            <w:tcW w:w="6650" w:type="dxa"/>
            <w:tcBorders>
              <w:top w:val="single" w:sz="12" w:space="0" w:color="FFFFFF"/>
              <w:left w:val="nil"/>
              <w:bottom w:val="single" w:sz="12" w:space="0" w:color="FFFFFF"/>
              <w:right w:val="single" w:sz="8" w:space="0" w:color="FFFFFF"/>
            </w:tcBorders>
            <w:shd w:val="clear" w:color="auto" w:fill="9CC2E5" w:themeFill="accent5" w:themeFillTint="99"/>
            <w:vAlign w:val="center"/>
          </w:tcPr>
          <w:p w14:paraId="24D4D213" w14:textId="77777777" w:rsidR="002E6E75" w:rsidRPr="005062D9" w:rsidRDefault="002E6E75" w:rsidP="002A7DFC">
            <w:pPr>
              <w:spacing w:after="0" w:line="276" w:lineRule="auto"/>
              <w:jc w:val="center"/>
              <w:rPr>
                <w:rFonts w:ascii="Calibri" w:eastAsia="Times New Roman" w:hAnsi="Calibri" w:cs="Calibri"/>
                <w:b/>
                <w:bCs/>
                <w:color w:val="FFFFFF"/>
                <w:sz w:val="24"/>
                <w:szCs w:val="24"/>
                <w:lang w:eastAsia="en-GB"/>
              </w:rPr>
            </w:pPr>
            <w:r w:rsidRPr="005062D9">
              <w:rPr>
                <w:rFonts w:ascii="Calibri" w:eastAsia="Times New Roman" w:hAnsi="Calibri" w:cs="Calibri"/>
                <w:b/>
                <w:bCs/>
                <w:color w:val="FFFFFF"/>
                <w:sz w:val="24"/>
                <w:szCs w:val="24"/>
                <w:lang w:eastAsia="en-GB"/>
              </w:rPr>
              <w:t>Teaching</w:t>
            </w:r>
          </w:p>
          <w:p w14:paraId="138BED9C" w14:textId="77777777" w:rsidR="002E6E75" w:rsidRPr="005062D9" w:rsidRDefault="002E6E75" w:rsidP="002A7DFC">
            <w:pPr>
              <w:spacing w:after="0" w:line="276" w:lineRule="auto"/>
              <w:jc w:val="center"/>
              <w:rPr>
                <w:rFonts w:ascii="Calibri" w:eastAsia="Times New Roman" w:hAnsi="Calibri" w:cs="Calibri"/>
                <w:b/>
                <w:bCs/>
                <w:color w:val="FFFFFF"/>
                <w:sz w:val="24"/>
                <w:szCs w:val="24"/>
                <w:lang w:eastAsia="en-GB"/>
              </w:rPr>
            </w:pPr>
            <w:r w:rsidRPr="005062D9">
              <w:rPr>
                <w:rFonts w:ascii="Calibri" w:eastAsia="Times New Roman" w:hAnsi="Calibri" w:cs="Calibri"/>
                <w:color w:val="FFFFFF"/>
                <w:sz w:val="24"/>
                <w:szCs w:val="24"/>
                <w:lang w:eastAsia="en-GB"/>
              </w:rPr>
              <w:t>Any pedagogical activity engaged in by the conductor</w:t>
            </w:r>
          </w:p>
        </w:tc>
        <w:tc>
          <w:tcPr>
            <w:tcW w:w="1592" w:type="dxa"/>
            <w:tcBorders>
              <w:top w:val="single" w:sz="12" w:space="0" w:color="FFFFFF"/>
              <w:left w:val="nil"/>
              <w:bottom w:val="single" w:sz="12" w:space="0" w:color="FFFFFF"/>
              <w:right w:val="single" w:sz="8" w:space="0" w:color="FFFFFF"/>
            </w:tcBorders>
            <w:shd w:val="clear" w:color="auto" w:fill="9CC2E5" w:themeFill="accent5" w:themeFillTint="99"/>
            <w:vAlign w:val="center"/>
          </w:tcPr>
          <w:p w14:paraId="7A2730D1" w14:textId="77777777" w:rsidR="002E6E75" w:rsidRPr="005062D9" w:rsidRDefault="002E6E75" w:rsidP="002A7DFC">
            <w:pPr>
              <w:keepNext/>
              <w:spacing w:after="0" w:line="276" w:lineRule="auto"/>
              <w:jc w:val="center"/>
              <w:rPr>
                <w:rFonts w:ascii="Calibri" w:eastAsia="Times New Roman" w:hAnsi="Calibri" w:cs="Calibri"/>
                <w:b/>
                <w:bCs/>
                <w:color w:val="FFFFFF"/>
                <w:sz w:val="24"/>
                <w:szCs w:val="24"/>
                <w:lang w:eastAsia="en-GB"/>
              </w:rPr>
            </w:pPr>
            <w:r w:rsidRPr="005062D9">
              <w:rPr>
                <w:rFonts w:ascii="Calibri" w:eastAsia="Times New Roman" w:hAnsi="Calibri" w:cs="Calibri"/>
                <w:b/>
                <w:bCs/>
                <w:color w:val="FFFFFF"/>
                <w:sz w:val="24"/>
                <w:szCs w:val="24"/>
                <w:lang w:eastAsia="en-GB"/>
              </w:rPr>
              <w:t>15%</w:t>
            </w:r>
          </w:p>
        </w:tc>
      </w:tr>
    </w:tbl>
    <w:p w14:paraId="33C0526E" w14:textId="66254159" w:rsidR="002E6E75" w:rsidRPr="005062D9" w:rsidRDefault="002E6E75" w:rsidP="002E6E75">
      <w:pPr>
        <w:pStyle w:val="Caption"/>
      </w:pPr>
      <w:bookmarkStart w:id="27" w:name="_Toc83645616"/>
      <w:r w:rsidRPr="005062D9">
        <w:t xml:space="preserve">Figure </w:t>
      </w:r>
      <w:fldSimple w:instr=" SEQ Figure \* ARABIC ">
        <w:r w:rsidR="00E963AF">
          <w:rPr>
            <w:noProof/>
          </w:rPr>
          <w:t>8</w:t>
        </w:r>
      </w:fldSimple>
      <w:r w:rsidRPr="005062D9">
        <w:t xml:space="preserve"> - Areas of Responsibility</w:t>
      </w:r>
      <w:bookmarkEnd w:id="27"/>
    </w:p>
    <w:p w14:paraId="74270725" w14:textId="77777777" w:rsidR="002E6E75" w:rsidRPr="005062D9" w:rsidRDefault="002E6E75" w:rsidP="002E6E75">
      <w:pPr>
        <w:spacing w:line="480" w:lineRule="auto"/>
        <w:rPr>
          <w:sz w:val="24"/>
          <w:szCs w:val="24"/>
        </w:rPr>
      </w:pPr>
    </w:p>
    <w:p w14:paraId="184A17B2" w14:textId="77777777" w:rsidR="002E6E75" w:rsidRPr="005062D9" w:rsidRDefault="002E6E75" w:rsidP="002E6E75">
      <w:pPr>
        <w:spacing w:line="480" w:lineRule="auto"/>
        <w:rPr>
          <w:sz w:val="24"/>
          <w:szCs w:val="24"/>
        </w:rPr>
      </w:pPr>
      <w:r w:rsidRPr="005062D9">
        <w:rPr>
          <w:sz w:val="24"/>
          <w:szCs w:val="24"/>
        </w:rPr>
        <w:t xml:space="preserve">Conductor responsibilities within the </w:t>
      </w:r>
      <w:r w:rsidRPr="005062D9">
        <w:rPr>
          <w:i/>
          <w:iCs/>
          <w:sz w:val="24"/>
          <w:szCs w:val="24"/>
        </w:rPr>
        <w:t>Vision</w:t>
      </w:r>
      <w:r w:rsidRPr="005062D9">
        <w:rPr>
          <w:sz w:val="24"/>
          <w:szCs w:val="24"/>
        </w:rPr>
        <w:t xml:space="preserve"> theme relate to the purpose or direction of the group. These could be closely related to repertoire, such as an expectation that they will “organise interesting and exciting programmes” [254] or provide “[a]rtistic direction [which] helps the choir to interpret the music and words, improving enjoyment and delivery” [172]. Alternatively they may relate to general guiding principles for the group such as “ensur[ing] that the membership and musical aims match the aspirations of the group” [770] or </w:t>
      </w:r>
      <w:r w:rsidRPr="005062D9">
        <w:rPr>
          <w:sz w:val="24"/>
          <w:szCs w:val="24"/>
        </w:rPr>
        <w:lastRenderedPageBreak/>
        <w:t>providing “direction in the broadest possible sense both in terms of the programming, choice of concerts, the actual music, but also in terms of the choirs ethic and purpose” [254].</w:t>
      </w:r>
    </w:p>
    <w:p w14:paraId="6D7BC7E0" w14:textId="77777777" w:rsidR="002E6E75" w:rsidRPr="005062D9" w:rsidRDefault="002E6E75" w:rsidP="002E6E75">
      <w:pPr>
        <w:spacing w:line="480" w:lineRule="auto"/>
        <w:rPr>
          <w:sz w:val="24"/>
          <w:szCs w:val="24"/>
        </w:rPr>
      </w:pPr>
    </w:p>
    <w:p w14:paraId="40AFCFC4" w14:textId="77777777" w:rsidR="002E6E75" w:rsidRPr="005062D9" w:rsidRDefault="002E6E75" w:rsidP="002E6E75">
      <w:pPr>
        <w:spacing w:line="480" w:lineRule="auto"/>
        <w:rPr>
          <w:sz w:val="24"/>
          <w:szCs w:val="24"/>
        </w:rPr>
      </w:pPr>
      <w:r w:rsidRPr="005062D9">
        <w:rPr>
          <w:i/>
          <w:iCs/>
          <w:sz w:val="24"/>
          <w:szCs w:val="24"/>
        </w:rPr>
        <w:t>Safeguarding</w:t>
      </w:r>
      <w:r w:rsidRPr="005062D9">
        <w:rPr>
          <w:sz w:val="24"/>
          <w:szCs w:val="24"/>
        </w:rPr>
        <w:t xml:space="preserve"> also featured frequently in singers’ reporting of their expectations of conductors. Many singers expected to be taken care of by the conductor, with many reporting that they expected a conductor to have “a certain level of pastoral care skills” [788], that they should “pay attention to the whole of the choir, but also to individuals” [92] or that they “find it helps for the conductor to be great at encouraging a choir [1007]. </w:t>
      </w:r>
    </w:p>
    <w:p w14:paraId="33C2618E" w14:textId="77777777" w:rsidR="002E6E75" w:rsidRPr="005062D9" w:rsidRDefault="002E6E75" w:rsidP="002E6E75">
      <w:pPr>
        <w:spacing w:line="480" w:lineRule="auto"/>
        <w:rPr>
          <w:sz w:val="24"/>
          <w:szCs w:val="24"/>
        </w:rPr>
      </w:pPr>
    </w:p>
    <w:p w14:paraId="432545C6" w14:textId="77777777" w:rsidR="002E6E75" w:rsidRPr="005062D9" w:rsidRDefault="002E6E75" w:rsidP="002E6E75">
      <w:pPr>
        <w:spacing w:line="480" w:lineRule="auto"/>
        <w:rPr>
          <w:sz w:val="24"/>
          <w:szCs w:val="24"/>
        </w:rPr>
      </w:pPr>
      <w:r w:rsidRPr="005062D9">
        <w:rPr>
          <w:sz w:val="24"/>
          <w:szCs w:val="24"/>
        </w:rPr>
        <w:t xml:space="preserve">Conductor activities relating to </w:t>
      </w:r>
      <w:r w:rsidRPr="005062D9">
        <w:rPr>
          <w:i/>
          <w:iCs/>
          <w:sz w:val="24"/>
          <w:szCs w:val="24"/>
        </w:rPr>
        <w:t>Coordination</w:t>
      </w:r>
      <w:r w:rsidRPr="005062D9">
        <w:rPr>
          <w:sz w:val="24"/>
          <w:szCs w:val="24"/>
        </w:rPr>
        <w:t xml:space="preserve"> include any which help unify the group of singers, ranging from a general expectation that they will “[b]uild a cohesive choir” [325] to more specifically that they will be an “[e]xpert at bringing sounds together beautifully” [294]. There is an overall expectation that conductors will unify the sound the choir produces but in certain cases a further expectation that the conductor’s role extends to bringing together the disparate personalities within the group to form a cohesive team or community of singers. </w:t>
      </w:r>
    </w:p>
    <w:p w14:paraId="07F297D2" w14:textId="77777777" w:rsidR="002E6E75" w:rsidRPr="005062D9" w:rsidRDefault="002E6E75" w:rsidP="002E6E75">
      <w:pPr>
        <w:spacing w:line="480" w:lineRule="auto"/>
        <w:rPr>
          <w:sz w:val="24"/>
          <w:szCs w:val="24"/>
        </w:rPr>
      </w:pPr>
    </w:p>
    <w:p w14:paraId="00B7136F" w14:textId="77777777" w:rsidR="002E6E75" w:rsidRPr="005062D9" w:rsidRDefault="002E6E75" w:rsidP="002E6E75">
      <w:pPr>
        <w:spacing w:line="480" w:lineRule="auto"/>
        <w:rPr>
          <w:sz w:val="24"/>
          <w:szCs w:val="24"/>
        </w:rPr>
      </w:pPr>
      <w:r w:rsidRPr="005062D9">
        <w:rPr>
          <w:sz w:val="24"/>
          <w:szCs w:val="24"/>
        </w:rPr>
        <w:t xml:space="preserve">Data falling within the fourth area, </w:t>
      </w:r>
      <w:r w:rsidRPr="005062D9">
        <w:rPr>
          <w:i/>
          <w:iCs/>
          <w:sz w:val="24"/>
          <w:szCs w:val="24"/>
        </w:rPr>
        <w:t>Teaching</w:t>
      </w:r>
      <w:r w:rsidRPr="005062D9">
        <w:rPr>
          <w:sz w:val="24"/>
          <w:szCs w:val="24"/>
        </w:rPr>
        <w:t xml:space="preserve">, was less varied in focus than within the other three themes. In describing expectations of the types of teaching they should receive, singers tended to report either expecting to be taught how repertoire should sound, in terms of which notes to sing or stylistic/interpretive instructions, or that they should be </w:t>
      </w:r>
      <w:r w:rsidRPr="005062D9">
        <w:rPr>
          <w:sz w:val="24"/>
          <w:szCs w:val="24"/>
        </w:rPr>
        <w:lastRenderedPageBreak/>
        <w:t xml:space="preserve">taught vocal skills by the conductor. Conductors were therefore generally expected to “teach parts in turn until we [the singers] feel confident and able to sing as a group” [104], or “to teach [the group] about singing as well as the songs” [231]. </w:t>
      </w:r>
    </w:p>
    <w:p w14:paraId="0A712906" w14:textId="77777777" w:rsidR="002E6E75" w:rsidRDefault="002E6E75" w:rsidP="002E6E75">
      <w:pPr>
        <w:spacing w:line="480" w:lineRule="auto"/>
        <w:rPr>
          <w:sz w:val="24"/>
          <w:szCs w:val="24"/>
        </w:rPr>
      </w:pPr>
    </w:p>
    <w:p w14:paraId="323F784A" w14:textId="77777777" w:rsidR="002E6E75" w:rsidRPr="00EA19EC" w:rsidRDefault="002E6E75" w:rsidP="002E6E75">
      <w:pPr>
        <w:spacing w:line="480" w:lineRule="auto"/>
        <w:rPr>
          <w:sz w:val="24"/>
          <w:szCs w:val="24"/>
        </w:rPr>
      </w:pPr>
      <w:bookmarkStart w:id="28" w:name="_Hlk83476072"/>
      <w:r w:rsidRPr="00EA19EC">
        <w:rPr>
          <w:sz w:val="24"/>
          <w:szCs w:val="24"/>
        </w:rPr>
        <w:t xml:space="preserve">The set of graphs below show the proportional split of the four themes within the </w:t>
      </w:r>
      <w:r w:rsidRPr="00EA19EC">
        <w:rPr>
          <w:i/>
          <w:iCs/>
          <w:sz w:val="24"/>
          <w:szCs w:val="24"/>
        </w:rPr>
        <w:t>Area of Responsibility</w:t>
      </w:r>
      <w:r w:rsidRPr="00EA19EC">
        <w:rPr>
          <w:sz w:val="24"/>
          <w:szCs w:val="24"/>
        </w:rPr>
        <w:t xml:space="preserve"> meta-theme for each of the 6 types of choir selected for analysis:</w:t>
      </w:r>
    </w:p>
    <w:bookmarkEnd w:id="28"/>
    <w:p w14:paraId="47F67B32" w14:textId="77777777" w:rsidR="002E6E75" w:rsidRPr="00EA19EC" w:rsidRDefault="002E6E75" w:rsidP="002E6E75">
      <w:pPr>
        <w:keepNext/>
        <w:jc w:val="center"/>
      </w:pPr>
      <w:r w:rsidRPr="00EA19EC">
        <w:rPr>
          <w:rFonts w:cstheme="minorHAnsi"/>
          <w:noProof/>
          <w:sz w:val="24"/>
          <w:szCs w:val="24"/>
        </w:rPr>
        <w:drawing>
          <wp:inline distT="0" distB="0" distL="0" distR="0" wp14:anchorId="75F71DA2" wp14:editId="2438D274">
            <wp:extent cx="5731510" cy="3201670"/>
            <wp:effectExtent l="0" t="0" r="254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rotWithShape="1">
                    <a:blip r:embed="rId8"/>
                    <a:srcRect t="8692"/>
                    <a:stretch/>
                  </pic:blipFill>
                  <pic:spPr bwMode="auto">
                    <a:xfrm>
                      <a:off x="0" y="0"/>
                      <a:ext cx="5731510" cy="3201670"/>
                    </a:xfrm>
                    <a:prstGeom prst="rect">
                      <a:avLst/>
                    </a:prstGeom>
                    <a:ln>
                      <a:noFill/>
                    </a:ln>
                    <a:extLst>
                      <a:ext uri="{53640926-AAD7-44D8-BBD7-CCE9431645EC}">
                        <a14:shadowObscured xmlns:a14="http://schemas.microsoft.com/office/drawing/2010/main"/>
                      </a:ext>
                    </a:extLst>
                  </pic:spPr>
                </pic:pic>
              </a:graphicData>
            </a:graphic>
          </wp:inline>
        </w:drawing>
      </w:r>
    </w:p>
    <w:p w14:paraId="55E11A39" w14:textId="46691AF2" w:rsidR="002E6E75" w:rsidRPr="00EA19EC" w:rsidRDefault="002E6E75" w:rsidP="002E6E75">
      <w:pPr>
        <w:pStyle w:val="Caption"/>
        <w:rPr>
          <w:sz w:val="24"/>
          <w:szCs w:val="24"/>
        </w:rPr>
      </w:pPr>
      <w:bookmarkStart w:id="29" w:name="_Toc83645617"/>
      <w:r w:rsidRPr="00EA19EC">
        <w:t xml:space="preserve">Figure </w:t>
      </w:r>
      <w:fldSimple w:instr=" SEQ Figure \* ARABIC ">
        <w:r w:rsidR="00E963AF">
          <w:rPr>
            <w:noProof/>
          </w:rPr>
          <w:t>9</w:t>
        </w:r>
      </w:fldSimple>
      <w:r w:rsidRPr="00EA19EC">
        <w:t>. Percentage of coding assigned to each theme within Area of Responsibility meta-theme, split by type of choir</w:t>
      </w:r>
      <w:bookmarkEnd w:id="29"/>
    </w:p>
    <w:p w14:paraId="37B7D1D4" w14:textId="77777777" w:rsidR="002E6E75" w:rsidRPr="00EA19EC" w:rsidRDefault="002E6E75" w:rsidP="002E6E75">
      <w:pPr>
        <w:spacing w:line="480" w:lineRule="auto"/>
        <w:rPr>
          <w:sz w:val="24"/>
          <w:szCs w:val="24"/>
        </w:rPr>
      </w:pPr>
    </w:p>
    <w:p w14:paraId="21F972AE" w14:textId="77777777" w:rsidR="002E6E75" w:rsidRPr="00EA19EC" w:rsidRDefault="002E6E75" w:rsidP="002E6E75">
      <w:pPr>
        <w:spacing w:line="480" w:lineRule="auto"/>
        <w:rPr>
          <w:sz w:val="24"/>
          <w:szCs w:val="24"/>
        </w:rPr>
      </w:pPr>
      <w:r w:rsidRPr="00EA19EC">
        <w:rPr>
          <w:sz w:val="24"/>
          <w:szCs w:val="24"/>
        </w:rPr>
        <w:t xml:space="preserve">As shown above, there is </w:t>
      </w:r>
      <w:r>
        <w:rPr>
          <w:sz w:val="24"/>
          <w:szCs w:val="24"/>
        </w:rPr>
        <w:t>some</w:t>
      </w:r>
      <w:r w:rsidRPr="00EA19EC">
        <w:rPr>
          <w:sz w:val="24"/>
          <w:szCs w:val="24"/>
        </w:rPr>
        <w:t xml:space="preserve"> agreement in emphasis on each of the four themes by different types of choir. The largest differences are found within the </w:t>
      </w:r>
      <w:r w:rsidRPr="00EA19EC">
        <w:rPr>
          <w:i/>
          <w:iCs/>
          <w:sz w:val="24"/>
          <w:szCs w:val="24"/>
        </w:rPr>
        <w:t>Vision</w:t>
      </w:r>
      <w:r w:rsidRPr="00EA19EC">
        <w:rPr>
          <w:sz w:val="24"/>
          <w:szCs w:val="24"/>
        </w:rPr>
        <w:t xml:space="preserve"> theme, in which there is a 15% difference found between Chamber Choirs and Rock or Pop Choirs. There is also an 11% difference found between Rock or Pop Choirs and Religious Choirs within the </w:t>
      </w:r>
      <w:r w:rsidRPr="00EA19EC">
        <w:rPr>
          <w:i/>
          <w:iCs/>
          <w:sz w:val="24"/>
          <w:szCs w:val="24"/>
        </w:rPr>
        <w:t xml:space="preserve">Teaching </w:t>
      </w:r>
      <w:r w:rsidRPr="00EA19EC">
        <w:rPr>
          <w:sz w:val="24"/>
          <w:szCs w:val="24"/>
        </w:rPr>
        <w:t xml:space="preserve">theme. Within the </w:t>
      </w:r>
      <w:r w:rsidRPr="00EA19EC">
        <w:rPr>
          <w:i/>
          <w:iCs/>
          <w:sz w:val="24"/>
          <w:szCs w:val="24"/>
        </w:rPr>
        <w:t xml:space="preserve">Safeguarding </w:t>
      </w:r>
      <w:r w:rsidRPr="00EA19EC">
        <w:rPr>
          <w:sz w:val="24"/>
          <w:szCs w:val="24"/>
        </w:rPr>
        <w:t xml:space="preserve">theme smaller variances are found with a 6% difference found between Female Voice Choirs and Choral Societies. The smallest variation </w:t>
      </w:r>
      <w:r w:rsidRPr="00EA19EC">
        <w:rPr>
          <w:sz w:val="24"/>
          <w:szCs w:val="24"/>
        </w:rPr>
        <w:lastRenderedPageBreak/>
        <w:t xml:space="preserve">is found within the </w:t>
      </w:r>
      <w:r w:rsidRPr="00EA19EC">
        <w:rPr>
          <w:i/>
          <w:iCs/>
          <w:sz w:val="24"/>
          <w:szCs w:val="24"/>
        </w:rPr>
        <w:t xml:space="preserve">Coordination </w:t>
      </w:r>
      <w:r w:rsidRPr="00EA19EC">
        <w:rPr>
          <w:sz w:val="24"/>
          <w:szCs w:val="24"/>
        </w:rPr>
        <w:t xml:space="preserve">theme where the largest difference is just 4%, found between Religious Choirs and Female Voice Choirs. </w:t>
      </w:r>
    </w:p>
    <w:p w14:paraId="79B14DAE" w14:textId="77777777" w:rsidR="002E6E75" w:rsidRDefault="002E6E75" w:rsidP="002E6E75">
      <w:pPr>
        <w:spacing w:line="480" w:lineRule="auto"/>
        <w:rPr>
          <w:color w:val="FF0000"/>
          <w:sz w:val="24"/>
          <w:szCs w:val="24"/>
        </w:rPr>
      </w:pPr>
    </w:p>
    <w:p w14:paraId="21FE0F90" w14:textId="77777777" w:rsidR="002E6E75" w:rsidRPr="005062D9" w:rsidRDefault="002E6E75" w:rsidP="002E6E75">
      <w:pPr>
        <w:pStyle w:val="Heading3"/>
      </w:pPr>
      <w:bookmarkStart w:id="30" w:name="_Toc60582251"/>
      <w:bookmarkStart w:id="31" w:name="_Toc83645755"/>
      <w:r w:rsidRPr="005062D9">
        <w:t>6.3.1.2 Meta-theme 2 - Attributes</w:t>
      </w:r>
      <w:bookmarkEnd w:id="30"/>
      <w:bookmarkEnd w:id="31"/>
      <w:r w:rsidRPr="005062D9">
        <w:t xml:space="preserve"> </w:t>
      </w:r>
    </w:p>
    <w:p w14:paraId="2AA7CAD3" w14:textId="77777777" w:rsidR="002E6E75" w:rsidRPr="005062D9" w:rsidRDefault="002E6E75" w:rsidP="002E6E75">
      <w:pPr>
        <w:spacing w:line="480" w:lineRule="auto"/>
        <w:rPr>
          <w:sz w:val="24"/>
          <w:szCs w:val="24"/>
        </w:rPr>
      </w:pPr>
      <w:r w:rsidRPr="005062D9">
        <w:rPr>
          <w:sz w:val="24"/>
          <w:szCs w:val="24"/>
        </w:rPr>
        <w:t xml:space="preserve">The second meta-theme </w:t>
      </w:r>
      <w:r>
        <w:rPr>
          <w:sz w:val="24"/>
          <w:szCs w:val="24"/>
        </w:rPr>
        <w:t>that</w:t>
      </w:r>
      <w:r w:rsidRPr="005062D9">
        <w:rPr>
          <w:sz w:val="24"/>
          <w:szCs w:val="24"/>
        </w:rPr>
        <w:t xml:space="preserve"> responds to the question </w:t>
      </w:r>
      <w:r w:rsidRPr="005062D9">
        <w:rPr>
          <w:i/>
          <w:iCs/>
          <w:sz w:val="24"/>
          <w:szCs w:val="24"/>
        </w:rPr>
        <w:t xml:space="preserve">What do singers expect of a UK-based choral leader? </w:t>
      </w:r>
      <w:r w:rsidRPr="005062D9">
        <w:rPr>
          <w:sz w:val="24"/>
          <w:szCs w:val="24"/>
        </w:rPr>
        <w:t xml:space="preserve">is named </w:t>
      </w:r>
      <w:r w:rsidRPr="005062D9">
        <w:rPr>
          <w:i/>
          <w:iCs/>
          <w:sz w:val="24"/>
          <w:szCs w:val="24"/>
        </w:rPr>
        <w:t>Attributes</w:t>
      </w:r>
      <w:r w:rsidRPr="005062D9">
        <w:rPr>
          <w:sz w:val="24"/>
          <w:szCs w:val="24"/>
        </w:rPr>
        <w:t xml:space="preserve"> and contains themes and codes relating to the skills and personal qualities that singers expect conductors to possess and use in their work. The themes within this meta-theme are: </w:t>
      </w:r>
      <w:r w:rsidRPr="005062D9">
        <w:rPr>
          <w:i/>
          <w:iCs/>
          <w:sz w:val="24"/>
          <w:szCs w:val="24"/>
        </w:rPr>
        <w:t xml:space="preserve">Personal qualities; Conducting tools; </w:t>
      </w:r>
      <w:r w:rsidRPr="005062D9">
        <w:rPr>
          <w:sz w:val="24"/>
          <w:szCs w:val="24"/>
        </w:rPr>
        <w:t>and</w:t>
      </w:r>
      <w:r w:rsidRPr="005062D9">
        <w:rPr>
          <w:i/>
          <w:iCs/>
          <w:sz w:val="24"/>
          <w:szCs w:val="24"/>
        </w:rPr>
        <w:t xml:space="preserve"> Leadership Style</w:t>
      </w:r>
      <w:r w:rsidRPr="005062D9">
        <w:rPr>
          <w:sz w:val="24"/>
          <w:szCs w:val="24"/>
        </w:rPr>
        <w:t>. These are described in Figure 2</w:t>
      </w:r>
      <w:r>
        <w:rPr>
          <w:sz w:val="24"/>
          <w:szCs w:val="24"/>
        </w:rPr>
        <w:t>3</w:t>
      </w:r>
      <w:r w:rsidRPr="005062D9">
        <w:rPr>
          <w:sz w:val="24"/>
          <w:szCs w:val="24"/>
        </w:rPr>
        <w:t>, below:</w:t>
      </w:r>
    </w:p>
    <w:p w14:paraId="021CCD62" w14:textId="77777777" w:rsidR="002E6E75" w:rsidRPr="005062D9" w:rsidRDefault="002E6E75" w:rsidP="002E6E75">
      <w:pPr>
        <w:spacing w:line="480" w:lineRule="auto"/>
        <w:rPr>
          <w:sz w:val="24"/>
          <w:szCs w:val="24"/>
        </w:rPr>
      </w:pPr>
    </w:p>
    <w:tbl>
      <w:tblPr>
        <w:tblW w:w="9497" w:type="dxa"/>
        <w:jc w:val="center"/>
        <w:tblLook w:val="0420" w:firstRow="1" w:lastRow="0" w:firstColumn="0" w:lastColumn="0" w:noHBand="0" w:noVBand="1"/>
      </w:tblPr>
      <w:tblGrid>
        <w:gridCol w:w="1230"/>
        <w:gridCol w:w="1554"/>
        <w:gridCol w:w="5410"/>
        <w:gridCol w:w="1303"/>
      </w:tblGrid>
      <w:tr w:rsidR="002E6E75" w:rsidRPr="005062D9" w14:paraId="42B40376" w14:textId="77777777" w:rsidTr="002A7DFC">
        <w:trPr>
          <w:trHeight w:val="757"/>
          <w:jc w:val="center"/>
        </w:trPr>
        <w:tc>
          <w:tcPr>
            <w:tcW w:w="1172" w:type="dxa"/>
            <w:tcBorders>
              <w:top w:val="single" w:sz="8" w:space="0" w:color="FFFFFF"/>
              <w:left w:val="single" w:sz="8" w:space="0" w:color="FFFFFF"/>
              <w:bottom w:val="single" w:sz="8" w:space="0" w:color="FFFFFF"/>
              <w:right w:val="single" w:sz="8" w:space="0" w:color="FFFFFF"/>
            </w:tcBorders>
            <w:shd w:val="clear" w:color="auto" w:fill="2E74B5" w:themeFill="accent5" w:themeFillShade="BF"/>
            <w:vAlign w:val="center"/>
            <w:hideMark/>
          </w:tcPr>
          <w:p w14:paraId="25FFDC14" w14:textId="77777777" w:rsidR="002E6E75" w:rsidRPr="005062D9" w:rsidRDefault="002E6E75" w:rsidP="002A7DFC">
            <w:pPr>
              <w:spacing w:after="0" w:line="276" w:lineRule="auto"/>
              <w:jc w:val="center"/>
              <w:rPr>
                <w:rFonts w:ascii="Calibri" w:eastAsia="Times New Roman" w:hAnsi="Calibri" w:cs="Calibri"/>
                <w:b/>
                <w:bCs/>
                <w:color w:val="FFFFFF" w:themeColor="background1"/>
                <w:sz w:val="24"/>
                <w:szCs w:val="24"/>
                <w:lang w:eastAsia="en-GB"/>
              </w:rPr>
            </w:pPr>
            <w:r w:rsidRPr="005062D9">
              <w:rPr>
                <w:rFonts w:ascii="Calibri" w:eastAsia="Times New Roman" w:hAnsi="Calibri" w:cs="Calibri"/>
                <w:b/>
                <w:bCs/>
                <w:color w:val="FFFFFF" w:themeColor="background1"/>
                <w:sz w:val="24"/>
                <w:szCs w:val="24"/>
                <w:lang w:eastAsia="en-GB"/>
              </w:rPr>
              <w:t>Meta-theme</w:t>
            </w:r>
          </w:p>
        </w:tc>
        <w:tc>
          <w:tcPr>
            <w:tcW w:w="1557" w:type="dxa"/>
            <w:tcBorders>
              <w:top w:val="single" w:sz="12" w:space="0" w:color="FFFFFF"/>
              <w:left w:val="nil"/>
              <w:bottom w:val="single" w:sz="12" w:space="0" w:color="FFFFFF"/>
              <w:right w:val="single" w:sz="8" w:space="0" w:color="FFFFFF"/>
            </w:tcBorders>
            <w:shd w:val="clear" w:color="auto" w:fill="2E74B5" w:themeFill="accent5" w:themeFillShade="BF"/>
            <w:vAlign w:val="center"/>
            <w:hideMark/>
          </w:tcPr>
          <w:p w14:paraId="63AABCF0" w14:textId="77777777" w:rsidR="002E6E75" w:rsidRPr="005062D9" w:rsidRDefault="002E6E75" w:rsidP="002A7DFC">
            <w:pPr>
              <w:spacing w:after="0" w:line="276" w:lineRule="auto"/>
              <w:jc w:val="center"/>
              <w:rPr>
                <w:rFonts w:ascii="Calibri" w:eastAsia="Times New Roman" w:hAnsi="Calibri" w:cs="Calibri"/>
                <w:color w:val="FFFFFF" w:themeColor="background1"/>
                <w:sz w:val="24"/>
                <w:szCs w:val="24"/>
                <w:lang w:eastAsia="en-GB"/>
              </w:rPr>
            </w:pPr>
            <w:r w:rsidRPr="005062D9">
              <w:rPr>
                <w:rFonts w:ascii="Calibri" w:eastAsia="Times New Roman" w:hAnsi="Calibri" w:cs="Calibri"/>
                <w:b/>
                <w:bCs/>
                <w:color w:val="FFFFFF" w:themeColor="background1"/>
                <w:sz w:val="24"/>
                <w:szCs w:val="24"/>
                <w:lang w:eastAsia="en-GB"/>
              </w:rPr>
              <w:t>Theme</w:t>
            </w:r>
          </w:p>
        </w:tc>
        <w:tc>
          <w:tcPr>
            <w:tcW w:w="5460" w:type="dxa"/>
            <w:tcBorders>
              <w:top w:val="single" w:sz="8" w:space="0" w:color="FFFFFF"/>
              <w:left w:val="nil"/>
              <w:bottom w:val="single" w:sz="8" w:space="0" w:color="FFFFFF"/>
              <w:right w:val="single" w:sz="8" w:space="0" w:color="FFFFFF"/>
            </w:tcBorders>
            <w:shd w:val="clear" w:color="auto" w:fill="2E74B5" w:themeFill="accent5" w:themeFillShade="BF"/>
            <w:vAlign w:val="center"/>
            <w:hideMark/>
          </w:tcPr>
          <w:p w14:paraId="281F3395" w14:textId="77777777" w:rsidR="002E6E75" w:rsidRPr="005062D9" w:rsidRDefault="002E6E75" w:rsidP="002A7DFC">
            <w:pPr>
              <w:spacing w:after="0" w:line="276" w:lineRule="auto"/>
              <w:jc w:val="center"/>
              <w:rPr>
                <w:rFonts w:ascii="Calibri" w:eastAsia="Times New Roman" w:hAnsi="Calibri" w:cs="Calibri"/>
                <w:b/>
                <w:bCs/>
                <w:color w:val="FFFFFF" w:themeColor="background1"/>
                <w:sz w:val="24"/>
                <w:szCs w:val="24"/>
                <w:lang w:eastAsia="en-GB"/>
              </w:rPr>
            </w:pPr>
            <w:r w:rsidRPr="005062D9">
              <w:rPr>
                <w:rFonts w:ascii="Calibri" w:eastAsia="Times New Roman" w:hAnsi="Calibri" w:cs="Calibri"/>
                <w:b/>
                <w:bCs/>
                <w:color w:val="FFFFFF" w:themeColor="background1"/>
                <w:sz w:val="24"/>
                <w:szCs w:val="24"/>
                <w:lang w:eastAsia="en-GB"/>
              </w:rPr>
              <w:t>Theme description</w:t>
            </w:r>
          </w:p>
        </w:tc>
        <w:tc>
          <w:tcPr>
            <w:tcW w:w="1308" w:type="dxa"/>
            <w:tcBorders>
              <w:top w:val="single" w:sz="8" w:space="0" w:color="FFFFFF"/>
              <w:left w:val="nil"/>
              <w:bottom w:val="single" w:sz="8" w:space="0" w:color="FFFFFF"/>
              <w:right w:val="single" w:sz="8" w:space="0" w:color="FFFFFF"/>
            </w:tcBorders>
            <w:shd w:val="clear" w:color="auto" w:fill="2E74B5" w:themeFill="accent5" w:themeFillShade="BF"/>
            <w:vAlign w:val="center"/>
          </w:tcPr>
          <w:p w14:paraId="500AA049" w14:textId="77777777" w:rsidR="002E6E75" w:rsidRPr="005062D9" w:rsidRDefault="002E6E75" w:rsidP="002A7DFC">
            <w:pPr>
              <w:spacing w:after="0" w:line="276" w:lineRule="auto"/>
              <w:jc w:val="center"/>
              <w:rPr>
                <w:rFonts w:ascii="Calibri" w:eastAsia="Times New Roman" w:hAnsi="Calibri" w:cs="Calibri"/>
                <w:b/>
                <w:bCs/>
                <w:color w:val="FFFFFF" w:themeColor="background1"/>
                <w:sz w:val="24"/>
                <w:szCs w:val="24"/>
                <w:lang w:eastAsia="en-GB"/>
              </w:rPr>
            </w:pPr>
            <w:r w:rsidRPr="005062D9">
              <w:rPr>
                <w:rFonts w:ascii="Calibri" w:eastAsia="Times New Roman" w:hAnsi="Calibri" w:cs="Calibri"/>
                <w:b/>
                <w:bCs/>
                <w:color w:val="FFFFFF" w:themeColor="background1"/>
                <w:sz w:val="24"/>
                <w:szCs w:val="24"/>
                <w:lang w:eastAsia="en-GB"/>
              </w:rPr>
              <w:t>Theme as % of Meta-theme</w:t>
            </w:r>
          </w:p>
        </w:tc>
      </w:tr>
      <w:tr w:rsidR="002E6E75" w:rsidRPr="005062D9" w14:paraId="3868A634" w14:textId="77777777" w:rsidTr="002A7DFC">
        <w:trPr>
          <w:trHeight w:val="1135"/>
          <w:jc w:val="center"/>
        </w:trPr>
        <w:tc>
          <w:tcPr>
            <w:tcW w:w="1172" w:type="dxa"/>
            <w:vMerge w:val="restart"/>
            <w:tcBorders>
              <w:top w:val="single" w:sz="8" w:space="0" w:color="FFFFFF"/>
              <w:left w:val="single" w:sz="8" w:space="0" w:color="FFFFFF"/>
              <w:right w:val="single" w:sz="8" w:space="0" w:color="FFFFFF"/>
            </w:tcBorders>
            <w:shd w:val="clear" w:color="auto" w:fill="70AD47" w:themeFill="accent6"/>
            <w:vAlign w:val="center"/>
          </w:tcPr>
          <w:p w14:paraId="0EF591C6" w14:textId="77777777" w:rsidR="002E6E75" w:rsidRPr="005062D9" w:rsidRDefault="002E6E75" w:rsidP="002A7DFC">
            <w:pPr>
              <w:spacing w:after="0" w:line="276" w:lineRule="auto"/>
              <w:jc w:val="center"/>
              <w:rPr>
                <w:rFonts w:ascii="Calibri" w:eastAsia="Times New Roman" w:hAnsi="Calibri" w:cs="Calibri"/>
                <w:b/>
                <w:bCs/>
                <w:sz w:val="24"/>
                <w:szCs w:val="24"/>
                <w:lang w:eastAsia="en-GB"/>
              </w:rPr>
            </w:pPr>
            <w:r w:rsidRPr="005062D9">
              <w:rPr>
                <w:rFonts w:ascii="Calibri" w:eastAsia="Times New Roman" w:hAnsi="Calibri" w:cs="Calibri"/>
                <w:b/>
                <w:bCs/>
                <w:sz w:val="24"/>
                <w:szCs w:val="24"/>
                <w:lang w:eastAsia="en-GB"/>
              </w:rPr>
              <w:t>Attributes</w:t>
            </w:r>
          </w:p>
          <w:p w14:paraId="7DE60C7A" w14:textId="77777777" w:rsidR="002E6E75" w:rsidRPr="005062D9" w:rsidRDefault="002E6E75" w:rsidP="002A7DFC">
            <w:pPr>
              <w:spacing w:after="0" w:line="276" w:lineRule="auto"/>
              <w:jc w:val="center"/>
              <w:rPr>
                <w:rFonts w:ascii="Calibri" w:eastAsia="Times New Roman" w:hAnsi="Calibri" w:cs="Calibri"/>
                <w:b/>
                <w:bCs/>
                <w:sz w:val="24"/>
                <w:szCs w:val="24"/>
                <w:lang w:eastAsia="en-GB"/>
              </w:rPr>
            </w:pPr>
          </w:p>
          <w:p w14:paraId="7D79A352" w14:textId="77777777" w:rsidR="002E6E75" w:rsidRPr="005062D9" w:rsidRDefault="002E6E75" w:rsidP="002A7DFC">
            <w:pPr>
              <w:spacing w:after="0" w:line="276" w:lineRule="auto"/>
              <w:jc w:val="center"/>
              <w:rPr>
                <w:rFonts w:ascii="Calibri" w:eastAsia="Times New Roman" w:hAnsi="Calibri" w:cs="Calibri"/>
                <w:b/>
                <w:bCs/>
                <w:sz w:val="24"/>
                <w:szCs w:val="24"/>
                <w:lang w:eastAsia="en-GB"/>
              </w:rPr>
            </w:pPr>
          </w:p>
        </w:tc>
        <w:tc>
          <w:tcPr>
            <w:tcW w:w="1557" w:type="dxa"/>
            <w:tcBorders>
              <w:top w:val="single" w:sz="12" w:space="0" w:color="FFFFFF"/>
              <w:left w:val="nil"/>
              <w:bottom w:val="single" w:sz="12" w:space="0" w:color="FFFFFF"/>
              <w:right w:val="single" w:sz="8" w:space="0" w:color="FFFFFF"/>
            </w:tcBorders>
            <w:shd w:val="clear" w:color="auto" w:fill="A8D08D" w:themeFill="accent6" w:themeFillTint="99"/>
            <w:vAlign w:val="center"/>
          </w:tcPr>
          <w:p w14:paraId="3E7B7C7F" w14:textId="77777777" w:rsidR="002E6E75" w:rsidRPr="005062D9" w:rsidRDefault="002E6E75" w:rsidP="002A7DFC">
            <w:pPr>
              <w:spacing w:after="0" w:line="276" w:lineRule="auto"/>
              <w:jc w:val="center"/>
              <w:rPr>
                <w:rFonts w:ascii="Calibri" w:eastAsia="Times New Roman" w:hAnsi="Calibri" w:cs="Calibri"/>
                <w:b/>
                <w:bCs/>
                <w:sz w:val="24"/>
                <w:szCs w:val="24"/>
                <w:lang w:eastAsia="en-GB"/>
              </w:rPr>
            </w:pPr>
            <w:r w:rsidRPr="005062D9">
              <w:rPr>
                <w:rFonts w:ascii="Calibri" w:eastAsia="Times New Roman" w:hAnsi="Calibri" w:cs="Calibri"/>
                <w:b/>
                <w:bCs/>
                <w:sz w:val="24"/>
                <w:szCs w:val="24"/>
                <w:lang w:eastAsia="en-GB"/>
              </w:rPr>
              <w:t xml:space="preserve">Personal Qualities </w:t>
            </w:r>
          </w:p>
          <w:p w14:paraId="2263E9C8" w14:textId="77777777" w:rsidR="002E6E75" w:rsidRPr="005062D9" w:rsidRDefault="002E6E75" w:rsidP="002A7DFC">
            <w:pPr>
              <w:spacing w:after="0" w:line="276" w:lineRule="auto"/>
              <w:jc w:val="center"/>
              <w:rPr>
                <w:rFonts w:ascii="Calibri" w:eastAsia="Times New Roman" w:hAnsi="Calibri" w:cs="Calibri"/>
                <w:sz w:val="24"/>
                <w:szCs w:val="24"/>
                <w:lang w:eastAsia="en-GB"/>
              </w:rPr>
            </w:pPr>
          </w:p>
        </w:tc>
        <w:tc>
          <w:tcPr>
            <w:tcW w:w="5460" w:type="dxa"/>
            <w:tcBorders>
              <w:top w:val="single" w:sz="8" w:space="0" w:color="FFFFFF"/>
              <w:left w:val="nil"/>
              <w:bottom w:val="single" w:sz="8" w:space="0" w:color="FFFFFF"/>
              <w:right w:val="single" w:sz="8" w:space="0" w:color="FFFFFF"/>
            </w:tcBorders>
            <w:shd w:val="clear" w:color="auto" w:fill="A8D08D" w:themeFill="accent6" w:themeFillTint="99"/>
            <w:vAlign w:val="center"/>
          </w:tcPr>
          <w:p w14:paraId="6E0C68BB" w14:textId="77777777" w:rsidR="002E6E75" w:rsidRPr="005062D9" w:rsidRDefault="002E6E75" w:rsidP="002A7DFC">
            <w:pPr>
              <w:spacing w:after="0" w:line="276" w:lineRule="auto"/>
              <w:jc w:val="center"/>
              <w:rPr>
                <w:rFonts w:ascii="Calibri" w:eastAsia="Times New Roman" w:hAnsi="Calibri" w:cs="Calibri"/>
                <w:sz w:val="24"/>
                <w:szCs w:val="24"/>
                <w:lang w:eastAsia="en-GB"/>
              </w:rPr>
            </w:pPr>
            <w:r w:rsidRPr="005062D9">
              <w:rPr>
                <w:rFonts w:ascii="Calibri" w:eastAsia="Times New Roman" w:hAnsi="Calibri" w:cs="Calibri"/>
                <w:sz w:val="24"/>
                <w:szCs w:val="24"/>
                <w:lang w:eastAsia="en-GB"/>
              </w:rPr>
              <w:t>Personality traits displayed by conductors during their practice</w:t>
            </w:r>
          </w:p>
        </w:tc>
        <w:tc>
          <w:tcPr>
            <w:tcW w:w="1308" w:type="dxa"/>
            <w:tcBorders>
              <w:top w:val="single" w:sz="8" w:space="0" w:color="FFFFFF"/>
              <w:left w:val="nil"/>
              <w:bottom w:val="single" w:sz="8" w:space="0" w:color="FFFFFF"/>
              <w:right w:val="single" w:sz="8" w:space="0" w:color="FFFFFF"/>
            </w:tcBorders>
            <w:shd w:val="clear" w:color="auto" w:fill="A8D08D" w:themeFill="accent6" w:themeFillTint="99"/>
            <w:vAlign w:val="center"/>
          </w:tcPr>
          <w:p w14:paraId="6D1ACE49" w14:textId="77777777" w:rsidR="002E6E75" w:rsidRPr="005062D9" w:rsidRDefault="002E6E75" w:rsidP="002A7DFC">
            <w:pPr>
              <w:spacing w:after="0" w:line="276" w:lineRule="auto"/>
              <w:jc w:val="center"/>
              <w:rPr>
                <w:rFonts w:ascii="Calibri" w:eastAsia="Times New Roman" w:hAnsi="Calibri" w:cs="Calibri"/>
                <w:sz w:val="24"/>
                <w:szCs w:val="24"/>
                <w:lang w:eastAsia="en-GB"/>
              </w:rPr>
            </w:pPr>
            <w:r w:rsidRPr="005062D9">
              <w:rPr>
                <w:rFonts w:ascii="Calibri" w:eastAsia="Times New Roman" w:hAnsi="Calibri" w:cs="Calibri"/>
                <w:sz w:val="24"/>
                <w:szCs w:val="24"/>
                <w:lang w:eastAsia="en-GB"/>
              </w:rPr>
              <w:t>40%</w:t>
            </w:r>
          </w:p>
        </w:tc>
      </w:tr>
      <w:tr w:rsidR="002E6E75" w:rsidRPr="005062D9" w14:paraId="18DA4030" w14:textId="77777777" w:rsidTr="002A7DFC">
        <w:trPr>
          <w:trHeight w:val="1135"/>
          <w:jc w:val="center"/>
        </w:trPr>
        <w:tc>
          <w:tcPr>
            <w:tcW w:w="1172" w:type="dxa"/>
            <w:vMerge/>
            <w:tcBorders>
              <w:left w:val="single" w:sz="8" w:space="0" w:color="FFFFFF"/>
              <w:right w:val="single" w:sz="8" w:space="0" w:color="FFFFFF"/>
            </w:tcBorders>
            <w:shd w:val="clear" w:color="auto" w:fill="70AD47" w:themeFill="accent6"/>
            <w:vAlign w:val="center"/>
          </w:tcPr>
          <w:p w14:paraId="21BCF115" w14:textId="77777777" w:rsidR="002E6E75" w:rsidRPr="005062D9" w:rsidRDefault="002E6E75" w:rsidP="002A7DFC">
            <w:pPr>
              <w:spacing w:after="0" w:line="276" w:lineRule="auto"/>
              <w:jc w:val="center"/>
              <w:rPr>
                <w:rFonts w:ascii="Calibri" w:eastAsia="Times New Roman" w:hAnsi="Calibri" w:cs="Calibri"/>
                <w:b/>
                <w:bCs/>
                <w:sz w:val="24"/>
                <w:szCs w:val="24"/>
                <w:lang w:eastAsia="en-GB"/>
              </w:rPr>
            </w:pPr>
          </w:p>
        </w:tc>
        <w:tc>
          <w:tcPr>
            <w:tcW w:w="1557" w:type="dxa"/>
            <w:tcBorders>
              <w:top w:val="single" w:sz="12" w:space="0" w:color="FFFFFF"/>
              <w:left w:val="nil"/>
              <w:bottom w:val="single" w:sz="12" w:space="0" w:color="FFFFFF"/>
              <w:right w:val="single" w:sz="8" w:space="0" w:color="FFFFFF"/>
            </w:tcBorders>
            <w:shd w:val="clear" w:color="auto" w:fill="C5E0B3" w:themeFill="accent6" w:themeFillTint="66"/>
            <w:vAlign w:val="center"/>
          </w:tcPr>
          <w:p w14:paraId="68798473" w14:textId="77777777" w:rsidR="002E6E75" w:rsidRPr="005062D9" w:rsidRDefault="002E6E75" w:rsidP="002A7DFC">
            <w:pPr>
              <w:spacing w:after="0" w:line="276" w:lineRule="auto"/>
              <w:jc w:val="center"/>
              <w:rPr>
                <w:rFonts w:ascii="Calibri" w:eastAsia="Times New Roman" w:hAnsi="Calibri" w:cs="Calibri"/>
                <w:b/>
                <w:bCs/>
                <w:sz w:val="24"/>
                <w:szCs w:val="24"/>
                <w:lang w:eastAsia="en-GB"/>
              </w:rPr>
            </w:pPr>
            <w:r w:rsidRPr="005062D9">
              <w:rPr>
                <w:rFonts w:ascii="Calibri" w:eastAsia="Times New Roman" w:hAnsi="Calibri" w:cs="Calibri"/>
                <w:b/>
                <w:bCs/>
                <w:sz w:val="24"/>
                <w:szCs w:val="24"/>
                <w:lang w:eastAsia="en-GB"/>
              </w:rPr>
              <w:t>Conducting tools</w:t>
            </w:r>
          </w:p>
          <w:p w14:paraId="18DB171B" w14:textId="77777777" w:rsidR="002E6E75" w:rsidRPr="005062D9" w:rsidRDefault="002E6E75" w:rsidP="002A7DFC">
            <w:pPr>
              <w:spacing w:after="0" w:line="276" w:lineRule="auto"/>
              <w:jc w:val="center"/>
              <w:rPr>
                <w:rFonts w:ascii="Calibri" w:eastAsia="Times New Roman" w:hAnsi="Calibri" w:cs="Calibri"/>
                <w:b/>
                <w:bCs/>
                <w:sz w:val="24"/>
                <w:szCs w:val="24"/>
                <w:lang w:eastAsia="en-GB"/>
              </w:rPr>
            </w:pPr>
          </w:p>
        </w:tc>
        <w:tc>
          <w:tcPr>
            <w:tcW w:w="5460" w:type="dxa"/>
            <w:tcBorders>
              <w:top w:val="single" w:sz="8" w:space="0" w:color="FFFFFF"/>
              <w:left w:val="nil"/>
              <w:bottom w:val="single" w:sz="8" w:space="0" w:color="FFFFFF"/>
              <w:right w:val="single" w:sz="8" w:space="0" w:color="FFFFFF"/>
            </w:tcBorders>
            <w:shd w:val="clear" w:color="auto" w:fill="C5E0B3" w:themeFill="accent6" w:themeFillTint="66"/>
            <w:vAlign w:val="center"/>
          </w:tcPr>
          <w:p w14:paraId="28122CCB" w14:textId="77777777" w:rsidR="002E6E75" w:rsidRPr="005062D9" w:rsidRDefault="002E6E75" w:rsidP="002A7DFC">
            <w:pPr>
              <w:spacing w:after="0" w:line="276" w:lineRule="auto"/>
              <w:jc w:val="center"/>
              <w:rPr>
                <w:rFonts w:ascii="Calibri" w:eastAsia="Times New Roman" w:hAnsi="Calibri" w:cs="Calibri"/>
                <w:b/>
                <w:bCs/>
                <w:sz w:val="24"/>
                <w:szCs w:val="24"/>
                <w:lang w:eastAsia="en-GB"/>
              </w:rPr>
            </w:pPr>
            <w:r w:rsidRPr="005062D9">
              <w:rPr>
                <w:rFonts w:ascii="Calibri" w:eastAsia="Times New Roman" w:hAnsi="Calibri" w:cs="Calibri"/>
                <w:sz w:val="24"/>
                <w:szCs w:val="24"/>
                <w:lang w:eastAsia="en-GB"/>
              </w:rPr>
              <w:t>The range of skills, knowledge, experience and capabilities expected of conductors by singers</w:t>
            </w:r>
          </w:p>
        </w:tc>
        <w:tc>
          <w:tcPr>
            <w:tcW w:w="1308" w:type="dxa"/>
            <w:tcBorders>
              <w:top w:val="single" w:sz="8" w:space="0" w:color="FFFFFF"/>
              <w:left w:val="nil"/>
              <w:bottom w:val="single" w:sz="8" w:space="0" w:color="FFFFFF"/>
              <w:right w:val="single" w:sz="8" w:space="0" w:color="FFFFFF"/>
            </w:tcBorders>
            <w:shd w:val="clear" w:color="auto" w:fill="C5E0B3" w:themeFill="accent6" w:themeFillTint="66"/>
            <w:vAlign w:val="center"/>
          </w:tcPr>
          <w:p w14:paraId="5C4D343F" w14:textId="77777777" w:rsidR="002E6E75" w:rsidRPr="005062D9" w:rsidRDefault="002E6E75" w:rsidP="002A7DFC">
            <w:pPr>
              <w:spacing w:after="0" w:line="276" w:lineRule="auto"/>
              <w:jc w:val="center"/>
              <w:rPr>
                <w:rFonts w:ascii="Calibri" w:eastAsia="Times New Roman" w:hAnsi="Calibri" w:cs="Calibri"/>
                <w:sz w:val="24"/>
                <w:szCs w:val="24"/>
                <w:lang w:eastAsia="en-GB"/>
              </w:rPr>
            </w:pPr>
            <w:r w:rsidRPr="005062D9">
              <w:rPr>
                <w:rFonts w:ascii="Calibri" w:eastAsia="Times New Roman" w:hAnsi="Calibri" w:cs="Calibri"/>
                <w:sz w:val="24"/>
                <w:szCs w:val="24"/>
                <w:lang w:eastAsia="en-GB"/>
              </w:rPr>
              <w:t>38%</w:t>
            </w:r>
          </w:p>
        </w:tc>
      </w:tr>
      <w:tr w:rsidR="002E6E75" w:rsidRPr="005062D9" w14:paraId="639DB366" w14:textId="77777777" w:rsidTr="002A7DFC">
        <w:trPr>
          <w:trHeight w:val="1135"/>
          <w:jc w:val="center"/>
        </w:trPr>
        <w:tc>
          <w:tcPr>
            <w:tcW w:w="1172" w:type="dxa"/>
            <w:vMerge/>
            <w:tcBorders>
              <w:left w:val="single" w:sz="8" w:space="0" w:color="FFFFFF"/>
              <w:right w:val="single" w:sz="8" w:space="0" w:color="FFFFFF"/>
            </w:tcBorders>
            <w:shd w:val="clear" w:color="auto" w:fill="70AD47" w:themeFill="accent6"/>
            <w:vAlign w:val="center"/>
          </w:tcPr>
          <w:p w14:paraId="07DD291D" w14:textId="77777777" w:rsidR="002E6E75" w:rsidRPr="005062D9" w:rsidRDefault="002E6E75" w:rsidP="002A7DFC">
            <w:pPr>
              <w:spacing w:after="0" w:line="276" w:lineRule="auto"/>
              <w:jc w:val="center"/>
              <w:rPr>
                <w:rFonts w:ascii="Calibri" w:eastAsia="Times New Roman" w:hAnsi="Calibri" w:cs="Calibri"/>
                <w:b/>
                <w:bCs/>
                <w:sz w:val="24"/>
                <w:szCs w:val="24"/>
                <w:lang w:eastAsia="en-GB"/>
              </w:rPr>
            </w:pPr>
          </w:p>
        </w:tc>
        <w:tc>
          <w:tcPr>
            <w:tcW w:w="1557" w:type="dxa"/>
            <w:tcBorders>
              <w:top w:val="single" w:sz="12" w:space="0" w:color="FFFFFF"/>
              <w:left w:val="nil"/>
              <w:bottom w:val="single" w:sz="12" w:space="0" w:color="FFFFFF"/>
              <w:right w:val="single" w:sz="8" w:space="0" w:color="FFFFFF"/>
            </w:tcBorders>
            <w:shd w:val="clear" w:color="auto" w:fill="E2EFD9" w:themeFill="accent6" w:themeFillTint="33"/>
            <w:vAlign w:val="center"/>
          </w:tcPr>
          <w:p w14:paraId="4A7EEF70" w14:textId="77777777" w:rsidR="002E6E75" w:rsidRPr="005062D9" w:rsidRDefault="002E6E75" w:rsidP="002A7DFC">
            <w:pPr>
              <w:spacing w:after="0" w:line="276" w:lineRule="auto"/>
              <w:jc w:val="center"/>
              <w:rPr>
                <w:rFonts w:ascii="Calibri" w:eastAsia="Times New Roman" w:hAnsi="Calibri" w:cs="Calibri"/>
                <w:b/>
                <w:bCs/>
                <w:sz w:val="24"/>
                <w:szCs w:val="24"/>
                <w:lang w:eastAsia="en-GB"/>
              </w:rPr>
            </w:pPr>
            <w:r w:rsidRPr="005062D9">
              <w:rPr>
                <w:rFonts w:ascii="Calibri" w:eastAsia="Times New Roman" w:hAnsi="Calibri" w:cs="Calibri"/>
                <w:b/>
                <w:bCs/>
                <w:sz w:val="24"/>
                <w:szCs w:val="24"/>
                <w:lang w:eastAsia="en-GB"/>
              </w:rPr>
              <w:t>Leadership Style</w:t>
            </w:r>
          </w:p>
          <w:p w14:paraId="02B4747B" w14:textId="77777777" w:rsidR="002E6E75" w:rsidRPr="005062D9" w:rsidRDefault="002E6E75" w:rsidP="002A7DFC">
            <w:pPr>
              <w:spacing w:after="0" w:line="276" w:lineRule="auto"/>
              <w:jc w:val="center"/>
              <w:rPr>
                <w:rFonts w:ascii="Calibri" w:eastAsia="Times New Roman" w:hAnsi="Calibri" w:cs="Calibri"/>
                <w:b/>
                <w:bCs/>
                <w:sz w:val="24"/>
                <w:szCs w:val="24"/>
                <w:lang w:eastAsia="en-GB"/>
              </w:rPr>
            </w:pPr>
          </w:p>
        </w:tc>
        <w:tc>
          <w:tcPr>
            <w:tcW w:w="5460" w:type="dxa"/>
            <w:tcBorders>
              <w:top w:val="single" w:sz="8" w:space="0" w:color="FFFFFF"/>
              <w:left w:val="nil"/>
              <w:bottom w:val="single" w:sz="8" w:space="0" w:color="FFFFFF"/>
              <w:right w:val="single" w:sz="8" w:space="0" w:color="FFFFFF"/>
            </w:tcBorders>
            <w:shd w:val="clear" w:color="auto" w:fill="E2EFD9" w:themeFill="accent6" w:themeFillTint="33"/>
            <w:vAlign w:val="center"/>
          </w:tcPr>
          <w:p w14:paraId="5FE54F86" w14:textId="77777777" w:rsidR="002E6E75" w:rsidRPr="005062D9" w:rsidRDefault="002E6E75" w:rsidP="002A7DFC">
            <w:pPr>
              <w:spacing w:after="0" w:line="276" w:lineRule="auto"/>
              <w:jc w:val="center"/>
              <w:rPr>
                <w:rFonts w:ascii="Calibri" w:eastAsia="Times New Roman" w:hAnsi="Calibri" w:cs="Calibri"/>
                <w:b/>
                <w:bCs/>
                <w:sz w:val="24"/>
                <w:szCs w:val="24"/>
                <w:lang w:eastAsia="en-GB"/>
              </w:rPr>
            </w:pPr>
            <w:r w:rsidRPr="005062D9">
              <w:rPr>
                <w:rFonts w:ascii="Calibri" w:eastAsia="Times New Roman" w:hAnsi="Calibri" w:cs="Calibri"/>
                <w:sz w:val="24"/>
                <w:szCs w:val="24"/>
                <w:lang w:eastAsia="en-GB"/>
              </w:rPr>
              <w:t>The range of leadership styles and skills used by conductors</w:t>
            </w:r>
          </w:p>
        </w:tc>
        <w:tc>
          <w:tcPr>
            <w:tcW w:w="1308" w:type="dxa"/>
            <w:tcBorders>
              <w:top w:val="single" w:sz="8" w:space="0" w:color="FFFFFF"/>
              <w:left w:val="nil"/>
              <w:bottom w:val="single" w:sz="8" w:space="0" w:color="FFFFFF"/>
              <w:right w:val="single" w:sz="8" w:space="0" w:color="FFFFFF"/>
            </w:tcBorders>
            <w:shd w:val="clear" w:color="auto" w:fill="E2EFD9" w:themeFill="accent6" w:themeFillTint="33"/>
            <w:vAlign w:val="center"/>
          </w:tcPr>
          <w:p w14:paraId="7B28B466" w14:textId="77777777" w:rsidR="002E6E75" w:rsidRPr="005062D9" w:rsidRDefault="002E6E75" w:rsidP="002A7DFC">
            <w:pPr>
              <w:keepNext/>
              <w:spacing w:after="0" w:line="276" w:lineRule="auto"/>
              <w:jc w:val="center"/>
              <w:rPr>
                <w:rFonts w:ascii="Calibri" w:eastAsia="Times New Roman" w:hAnsi="Calibri" w:cs="Calibri"/>
                <w:sz w:val="24"/>
                <w:szCs w:val="24"/>
                <w:lang w:eastAsia="en-GB"/>
              </w:rPr>
            </w:pPr>
            <w:r w:rsidRPr="005062D9">
              <w:rPr>
                <w:rFonts w:ascii="Calibri" w:eastAsia="Times New Roman" w:hAnsi="Calibri" w:cs="Calibri"/>
                <w:sz w:val="24"/>
                <w:szCs w:val="24"/>
                <w:lang w:eastAsia="en-GB"/>
              </w:rPr>
              <w:t>22%</w:t>
            </w:r>
          </w:p>
        </w:tc>
      </w:tr>
    </w:tbl>
    <w:p w14:paraId="33F8441F" w14:textId="447D884F" w:rsidR="002E6E75" w:rsidRPr="005062D9" w:rsidRDefault="002E6E75" w:rsidP="002E6E75">
      <w:pPr>
        <w:pStyle w:val="Caption"/>
      </w:pPr>
      <w:bookmarkStart w:id="32" w:name="_Toc83645618"/>
      <w:r w:rsidRPr="005062D9">
        <w:t xml:space="preserve">Figure </w:t>
      </w:r>
      <w:fldSimple w:instr=" SEQ Figure \* ARABIC ">
        <w:r w:rsidR="00E963AF">
          <w:rPr>
            <w:noProof/>
          </w:rPr>
          <w:t>10</w:t>
        </w:r>
      </w:fldSimple>
      <w:r w:rsidRPr="005062D9">
        <w:t xml:space="preserve"> - Attributes</w:t>
      </w:r>
      <w:bookmarkEnd w:id="32"/>
    </w:p>
    <w:p w14:paraId="565A1A99" w14:textId="77777777" w:rsidR="002E6E75" w:rsidRPr="005062D9" w:rsidRDefault="002E6E75" w:rsidP="002E6E75">
      <w:pPr>
        <w:spacing w:line="480" w:lineRule="auto"/>
        <w:rPr>
          <w:sz w:val="24"/>
          <w:szCs w:val="24"/>
        </w:rPr>
      </w:pPr>
    </w:p>
    <w:p w14:paraId="59BB4868" w14:textId="77777777" w:rsidR="002E6E75" w:rsidRPr="005062D9" w:rsidRDefault="002E6E75" w:rsidP="002E6E75">
      <w:pPr>
        <w:spacing w:line="480" w:lineRule="auto"/>
        <w:rPr>
          <w:sz w:val="24"/>
          <w:szCs w:val="24"/>
        </w:rPr>
      </w:pPr>
      <w:r w:rsidRPr="005062D9">
        <w:rPr>
          <w:sz w:val="24"/>
          <w:szCs w:val="24"/>
        </w:rPr>
        <w:t xml:space="preserve">A wide range of </w:t>
      </w:r>
      <w:r w:rsidRPr="005062D9">
        <w:rPr>
          <w:i/>
          <w:iCs/>
          <w:sz w:val="24"/>
          <w:szCs w:val="24"/>
        </w:rPr>
        <w:t>Personal qualities</w:t>
      </w:r>
      <w:r w:rsidRPr="005062D9">
        <w:rPr>
          <w:sz w:val="24"/>
          <w:szCs w:val="24"/>
        </w:rPr>
        <w:t xml:space="preserve"> were suggested by singers to be important in a conductor. Singers were clear on what they expected and, interestingly, were also clear on what they would not expect or tolerate. Many positive characteristics were cited as </w:t>
      </w:r>
      <w:r w:rsidRPr="005062D9">
        <w:rPr>
          <w:sz w:val="24"/>
          <w:szCs w:val="24"/>
        </w:rPr>
        <w:lastRenderedPageBreak/>
        <w:t xml:space="preserve">desirable with some singers expecting that “I would expect the conductor to be very personable when dealing with individuals and be approachable” [960] or that they should show “[c]onfidence and ability not to despair and to persevere” [151]. On the other hand, many singers also identified desirable qualities in relation to the attributes they would not desire in a conductor. Singers stated that “I do not want to work with an intolerant egotist” [216], that they appreciated “the opposite of pomposity!” [219], and that “[p]oliteness and kindness are more effective than sarcasm and criticism. I have left a choir when </w:t>
      </w:r>
      <w:r>
        <w:rPr>
          <w:sz w:val="24"/>
          <w:szCs w:val="24"/>
        </w:rPr>
        <w:t xml:space="preserve">[the] </w:t>
      </w:r>
      <w:r w:rsidRPr="005062D9">
        <w:rPr>
          <w:sz w:val="24"/>
          <w:szCs w:val="24"/>
        </w:rPr>
        <w:t xml:space="preserve">conductor was rude” [775]. </w:t>
      </w:r>
    </w:p>
    <w:p w14:paraId="00D59C0C" w14:textId="77777777" w:rsidR="002E6E75" w:rsidRPr="005062D9" w:rsidRDefault="002E6E75" w:rsidP="002E6E75">
      <w:pPr>
        <w:spacing w:line="480" w:lineRule="auto"/>
        <w:rPr>
          <w:sz w:val="24"/>
          <w:szCs w:val="24"/>
        </w:rPr>
      </w:pPr>
    </w:p>
    <w:p w14:paraId="1DD018CE" w14:textId="77777777" w:rsidR="002E6E75" w:rsidRPr="005062D9" w:rsidRDefault="002E6E75" w:rsidP="002E6E75">
      <w:pPr>
        <w:spacing w:line="480" w:lineRule="auto"/>
        <w:rPr>
          <w:sz w:val="24"/>
          <w:szCs w:val="24"/>
        </w:rPr>
      </w:pPr>
      <w:r w:rsidRPr="005062D9">
        <w:rPr>
          <w:sz w:val="24"/>
          <w:szCs w:val="24"/>
        </w:rPr>
        <w:t xml:space="preserve">The </w:t>
      </w:r>
      <w:r w:rsidRPr="005062D9">
        <w:rPr>
          <w:i/>
          <w:iCs/>
          <w:sz w:val="24"/>
          <w:szCs w:val="24"/>
        </w:rPr>
        <w:t xml:space="preserve">Conducting Tools </w:t>
      </w:r>
      <w:r w:rsidRPr="005062D9">
        <w:rPr>
          <w:sz w:val="24"/>
          <w:szCs w:val="24"/>
        </w:rPr>
        <w:t xml:space="preserve">theme contains singers’ expectations of conductors’ knowledge and skills. Singers’ expectations varied considerably with some focusing on the musical skills necessary for the role such as “the ability to spot and correct mistakes within a complex texture of sound” [15]. Others however focused on desirable communication skills such as “[t]he ability to communicate what he requires verbally, or better still demonstrate vocally” [665]. Finally, pedagogical skills were expected of conductors by some singers who expected that the conductor would be “[a]ble to teach us to improve the sound our voices make, to give tips about better breathing, where the voice should come from etc” [175] or that they should function as a “music theory and historical context coach” [538]. </w:t>
      </w:r>
    </w:p>
    <w:p w14:paraId="53546343" w14:textId="77777777" w:rsidR="002E6E75" w:rsidRPr="005062D9" w:rsidRDefault="002E6E75" w:rsidP="002E6E75">
      <w:pPr>
        <w:spacing w:line="480" w:lineRule="auto"/>
        <w:rPr>
          <w:sz w:val="24"/>
          <w:szCs w:val="24"/>
        </w:rPr>
      </w:pPr>
    </w:p>
    <w:p w14:paraId="6770F12B" w14:textId="77777777" w:rsidR="002E6E75" w:rsidRPr="005062D9" w:rsidRDefault="002E6E75" w:rsidP="002E6E75">
      <w:pPr>
        <w:spacing w:line="480" w:lineRule="auto"/>
        <w:rPr>
          <w:sz w:val="24"/>
          <w:szCs w:val="24"/>
        </w:rPr>
      </w:pPr>
      <w:r w:rsidRPr="005062D9">
        <w:rPr>
          <w:sz w:val="24"/>
          <w:szCs w:val="24"/>
        </w:rPr>
        <w:t xml:space="preserve">Leadership skills were also reported as an expectation by participants in this study. The </w:t>
      </w:r>
      <w:r w:rsidRPr="005062D9">
        <w:rPr>
          <w:i/>
          <w:iCs/>
          <w:sz w:val="24"/>
          <w:szCs w:val="24"/>
        </w:rPr>
        <w:t>Leadership Style</w:t>
      </w:r>
      <w:r w:rsidRPr="005062D9">
        <w:rPr>
          <w:sz w:val="24"/>
          <w:szCs w:val="24"/>
        </w:rPr>
        <w:t xml:space="preserve"> theme will be more fully explored later in this chapter in relation to Research Question </w:t>
      </w:r>
      <w:r w:rsidRPr="005062D9">
        <w:rPr>
          <w:b/>
          <w:bCs/>
          <w:sz w:val="24"/>
          <w:szCs w:val="24"/>
        </w:rPr>
        <w:t xml:space="preserve">2. What forms of leadership are valued within a choral context? </w:t>
      </w:r>
      <w:r w:rsidRPr="005062D9">
        <w:rPr>
          <w:sz w:val="24"/>
          <w:szCs w:val="24"/>
        </w:rPr>
        <w:t>(see Section 6.9).</w:t>
      </w:r>
      <w:r w:rsidRPr="005062D9">
        <w:rPr>
          <w:i/>
          <w:iCs/>
          <w:sz w:val="24"/>
          <w:szCs w:val="24"/>
        </w:rPr>
        <w:t xml:space="preserve"> </w:t>
      </w:r>
      <w:r w:rsidRPr="005062D9">
        <w:rPr>
          <w:sz w:val="24"/>
          <w:szCs w:val="24"/>
        </w:rPr>
        <w:t xml:space="preserve">It is interesting to note here however that leadership skills were one of the </w:t>
      </w:r>
      <w:r w:rsidRPr="005062D9">
        <w:rPr>
          <w:sz w:val="24"/>
          <w:szCs w:val="24"/>
        </w:rPr>
        <w:lastRenderedPageBreak/>
        <w:t xml:space="preserve">three primary </w:t>
      </w:r>
      <w:r w:rsidRPr="005062D9">
        <w:rPr>
          <w:i/>
          <w:iCs/>
          <w:sz w:val="24"/>
          <w:szCs w:val="24"/>
        </w:rPr>
        <w:t>Attributes</w:t>
      </w:r>
      <w:r w:rsidRPr="005062D9">
        <w:rPr>
          <w:sz w:val="24"/>
          <w:szCs w:val="24"/>
        </w:rPr>
        <w:t xml:space="preserve"> expected of a conductor, with singers expecting that conducting should be considered “[a] leadership role rather all encompassing…[which will] make the post more than just a music teacher or conductor” [137].</w:t>
      </w:r>
    </w:p>
    <w:p w14:paraId="72E0EF76" w14:textId="77777777" w:rsidR="002E6E75" w:rsidRPr="005062D9" w:rsidRDefault="002E6E75" w:rsidP="002E6E75">
      <w:pPr>
        <w:spacing w:line="480" w:lineRule="auto"/>
        <w:rPr>
          <w:sz w:val="24"/>
          <w:szCs w:val="24"/>
        </w:rPr>
      </w:pPr>
    </w:p>
    <w:p w14:paraId="3A4F70D6" w14:textId="77777777" w:rsidR="002E6E75" w:rsidRDefault="002E6E75" w:rsidP="002E6E75">
      <w:pPr>
        <w:spacing w:line="480" w:lineRule="auto"/>
        <w:rPr>
          <w:b/>
          <w:bCs/>
          <w:sz w:val="24"/>
          <w:szCs w:val="24"/>
        </w:rPr>
      </w:pPr>
      <w:r w:rsidRPr="005062D9">
        <w:rPr>
          <w:sz w:val="24"/>
          <w:szCs w:val="24"/>
        </w:rPr>
        <w:t xml:space="preserve">The </w:t>
      </w:r>
      <w:r w:rsidRPr="005062D9">
        <w:rPr>
          <w:i/>
          <w:iCs/>
          <w:sz w:val="24"/>
          <w:szCs w:val="24"/>
        </w:rPr>
        <w:t>Attributes</w:t>
      </w:r>
      <w:r w:rsidRPr="005062D9">
        <w:rPr>
          <w:sz w:val="24"/>
          <w:szCs w:val="24"/>
        </w:rPr>
        <w:t xml:space="preserve"> meta-theme outlined above is explored in more detail below (see section 6.5) using a breakdown of the themes and codes it contains in response to sub-question </w:t>
      </w:r>
      <w:r w:rsidRPr="005062D9">
        <w:rPr>
          <w:b/>
          <w:bCs/>
          <w:sz w:val="24"/>
          <w:szCs w:val="24"/>
        </w:rPr>
        <w:t xml:space="preserve">1b. How might they enact responsibility in these areas? </w:t>
      </w:r>
    </w:p>
    <w:p w14:paraId="14A89C09" w14:textId="77777777" w:rsidR="002E6E75" w:rsidRDefault="002E6E75" w:rsidP="002E6E75">
      <w:pPr>
        <w:spacing w:line="480" w:lineRule="auto"/>
        <w:rPr>
          <w:b/>
          <w:bCs/>
          <w:sz w:val="24"/>
          <w:szCs w:val="24"/>
        </w:rPr>
      </w:pPr>
    </w:p>
    <w:p w14:paraId="2376B407" w14:textId="77777777" w:rsidR="002E6E75" w:rsidRPr="00EA19EC" w:rsidRDefault="002E6E75" w:rsidP="002E6E75">
      <w:pPr>
        <w:spacing w:line="480" w:lineRule="auto"/>
        <w:rPr>
          <w:sz w:val="24"/>
          <w:szCs w:val="24"/>
        </w:rPr>
      </w:pPr>
      <w:r w:rsidRPr="00EA19EC">
        <w:rPr>
          <w:sz w:val="24"/>
          <w:szCs w:val="24"/>
        </w:rPr>
        <w:t xml:space="preserve">The set of graphs below show the proportional split of the three themes within the </w:t>
      </w:r>
      <w:r w:rsidRPr="00EA19EC">
        <w:rPr>
          <w:i/>
          <w:iCs/>
          <w:sz w:val="24"/>
          <w:szCs w:val="24"/>
        </w:rPr>
        <w:t>Attributes</w:t>
      </w:r>
      <w:r w:rsidRPr="00EA19EC">
        <w:rPr>
          <w:sz w:val="24"/>
          <w:szCs w:val="24"/>
        </w:rPr>
        <w:t xml:space="preserve"> meta-theme for each of the 6 types of choir selected for analysis:</w:t>
      </w:r>
    </w:p>
    <w:p w14:paraId="1BE53135" w14:textId="77777777" w:rsidR="002E6E75" w:rsidRPr="00EA19EC" w:rsidRDefault="002E6E75" w:rsidP="002E6E75">
      <w:pPr>
        <w:pStyle w:val="CommentText"/>
        <w:keepNext/>
        <w:spacing w:line="276" w:lineRule="auto"/>
        <w:jc w:val="center"/>
      </w:pPr>
      <w:r w:rsidRPr="00EA19EC">
        <w:rPr>
          <w:rFonts w:cstheme="minorHAnsi"/>
          <w:b/>
          <w:bCs/>
          <w:noProof/>
          <w:sz w:val="24"/>
          <w:szCs w:val="24"/>
        </w:rPr>
        <w:drawing>
          <wp:inline distT="0" distB="0" distL="0" distR="0" wp14:anchorId="32EE76B2" wp14:editId="014C5A3E">
            <wp:extent cx="5204460" cy="2633943"/>
            <wp:effectExtent l="0" t="0" r="0" b="0"/>
            <wp:docPr id="27" name="Picture 27" descr="Graphical user interfac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bar chart&#10;&#10;Description automatically generated"/>
                    <pic:cNvPicPr/>
                  </pic:nvPicPr>
                  <pic:blipFill rotWithShape="1">
                    <a:blip r:embed="rId9"/>
                    <a:srcRect t="6852"/>
                    <a:stretch/>
                  </pic:blipFill>
                  <pic:spPr bwMode="auto">
                    <a:xfrm>
                      <a:off x="0" y="0"/>
                      <a:ext cx="5212587" cy="2638056"/>
                    </a:xfrm>
                    <a:prstGeom prst="rect">
                      <a:avLst/>
                    </a:prstGeom>
                    <a:ln>
                      <a:noFill/>
                    </a:ln>
                    <a:extLst>
                      <a:ext uri="{53640926-AAD7-44D8-BBD7-CCE9431645EC}">
                        <a14:shadowObscured xmlns:a14="http://schemas.microsoft.com/office/drawing/2010/main"/>
                      </a:ext>
                    </a:extLst>
                  </pic:spPr>
                </pic:pic>
              </a:graphicData>
            </a:graphic>
          </wp:inline>
        </w:drawing>
      </w:r>
    </w:p>
    <w:p w14:paraId="429D8EBA" w14:textId="6928C57D" w:rsidR="002E6E75" w:rsidRPr="00EA19EC" w:rsidRDefault="002E6E75" w:rsidP="002E6E75">
      <w:pPr>
        <w:pStyle w:val="Caption"/>
      </w:pPr>
      <w:bookmarkStart w:id="33" w:name="_Toc83645619"/>
      <w:r w:rsidRPr="00EA19EC">
        <w:t xml:space="preserve">Figure </w:t>
      </w:r>
      <w:fldSimple w:instr=" SEQ Figure \* ARABIC ">
        <w:r w:rsidR="00E963AF">
          <w:rPr>
            <w:noProof/>
          </w:rPr>
          <w:t>11</w:t>
        </w:r>
      </w:fldSimple>
      <w:r w:rsidRPr="00EA19EC">
        <w:t>. Percentage of coding assigned to each theme within Attributes meta-theme, split by type of choir</w:t>
      </w:r>
      <w:bookmarkEnd w:id="33"/>
    </w:p>
    <w:p w14:paraId="3179528F" w14:textId="77777777" w:rsidR="002E6E75" w:rsidRPr="00EA19EC" w:rsidRDefault="002E6E75" w:rsidP="002E6E75">
      <w:pPr>
        <w:pStyle w:val="CommentText"/>
        <w:spacing w:line="276" w:lineRule="auto"/>
        <w:rPr>
          <w:rFonts w:cstheme="minorHAnsi"/>
          <w:b/>
          <w:bCs/>
          <w:sz w:val="24"/>
          <w:szCs w:val="24"/>
        </w:rPr>
      </w:pPr>
    </w:p>
    <w:p w14:paraId="1660FB63" w14:textId="77777777" w:rsidR="002E6E75" w:rsidRPr="00EA19EC" w:rsidRDefault="002E6E75" w:rsidP="002E6E75">
      <w:pPr>
        <w:pStyle w:val="CommentText"/>
        <w:spacing w:line="480" w:lineRule="auto"/>
        <w:rPr>
          <w:sz w:val="24"/>
          <w:szCs w:val="24"/>
        </w:rPr>
      </w:pPr>
      <w:r w:rsidRPr="00EA19EC">
        <w:rPr>
          <w:rFonts w:cstheme="minorHAnsi"/>
          <w:sz w:val="24"/>
          <w:szCs w:val="24"/>
        </w:rPr>
        <w:t xml:space="preserve">As shown above, there was </w:t>
      </w:r>
      <w:r>
        <w:rPr>
          <w:rFonts w:cstheme="minorHAnsi"/>
          <w:sz w:val="24"/>
          <w:szCs w:val="24"/>
        </w:rPr>
        <w:t>some</w:t>
      </w:r>
      <w:r w:rsidRPr="00EA19EC">
        <w:rPr>
          <w:rFonts w:cstheme="minorHAnsi"/>
          <w:sz w:val="24"/>
          <w:szCs w:val="24"/>
        </w:rPr>
        <w:t xml:space="preserve"> agreement between all types of choir on the level of emphasis placed on each </w:t>
      </w:r>
      <w:r w:rsidRPr="00EA19EC">
        <w:rPr>
          <w:rFonts w:cstheme="minorHAnsi"/>
          <w:i/>
          <w:iCs/>
          <w:sz w:val="24"/>
          <w:szCs w:val="24"/>
        </w:rPr>
        <w:t xml:space="preserve">Attribute. </w:t>
      </w:r>
      <w:r w:rsidRPr="00EA19EC">
        <w:rPr>
          <w:rFonts w:cstheme="minorHAnsi"/>
          <w:sz w:val="24"/>
          <w:szCs w:val="24"/>
        </w:rPr>
        <w:t xml:space="preserve">The largest difference found between types of choir was </w:t>
      </w:r>
      <w:r w:rsidRPr="00EA19EC">
        <w:rPr>
          <w:rFonts w:cstheme="minorHAnsi"/>
          <w:sz w:val="24"/>
          <w:szCs w:val="24"/>
        </w:rPr>
        <w:lastRenderedPageBreak/>
        <w:t xml:space="preserve">found within the </w:t>
      </w:r>
      <w:r w:rsidRPr="00EA19EC">
        <w:rPr>
          <w:rFonts w:cstheme="minorHAnsi"/>
          <w:i/>
          <w:iCs/>
          <w:sz w:val="24"/>
          <w:szCs w:val="24"/>
        </w:rPr>
        <w:t xml:space="preserve">Conducting Tools </w:t>
      </w:r>
      <w:r w:rsidRPr="00EA19EC">
        <w:rPr>
          <w:sz w:val="24"/>
          <w:szCs w:val="24"/>
        </w:rPr>
        <w:t xml:space="preserve">theme, with a variance of 6% between Female Voice Choirs and Religious Choirs. </w:t>
      </w:r>
    </w:p>
    <w:p w14:paraId="2198CABA" w14:textId="77777777" w:rsidR="002E6E75" w:rsidRPr="005062D9" w:rsidRDefault="002E6E75" w:rsidP="002E6E75">
      <w:pPr>
        <w:spacing w:line="480" w:lineRule="auto"/>
        <w:rPr>
          <w:sz w:val="24"/>
          <w:szCs w:val="24"/>
        </w:rPr>
      </w:pPr>
    </w:p>
    <w:p w14:paraId="7DA5F92A" w14:textId="77777777" w:rsidR="002E6E75" w:rsidRPr="005062D9" w:rsidRDefault="002E6E75" w:rsidP="002E6E75">
      <w:pPr>
        <w:pStyle w:val="Heading1"/>
      </w:pPr>
      <w:bookmarkStart w:id="34" w:name="_Toc60582230"/>
      <w:bookmarkStart w:id="35" w:name="_Toc83645756"/>
      <w:r w:rsidRPr="005062D9">
        <w:t>6.4 Research Question 1a. What areas of the singers’ experience is the choral leader expected to take responsibility for?</w:t>
      </w:r>
      <w:bookmarkEnd w:id="34"/>
      <w:bookmarkEnd w:id="35"/>
    </w:p>
    <w:p w14:paraId="6354B7EB" w14:textId="77777777" w:rsidR="002E6E75" w:rsidRPr="005062D9" w:rsidRDefault="002E6E75" w:rsidP="002E6E75">
      <w:pPr>
        <w:spacing w:before="240" w:after="240" w:line="480" w:lineRule="auto"/>
        <w:rPr>
          <w:sz w:val="24"/>
          <w:szCs w:val="24"/>
        </w:rPr>
      </w:pPr>
      <w:r w:rsidRPr="005062D9">
        <w:rPr>
          <w:sz w:val="24"/>
          <w:szCs w:val="24"/>
        </w:rPr>
        <w:t xml:space="preserve">As shown above, the meta-theme relating to </w:t>
      </w:r>
      <w:r w:rsidRPr="005062D9">
        <w:rPr>
          <w:i/>
          <w:iCs/>
          <w:sz w:val="24"/>
          <w:szCs w:val="24"/>
        </w:rPr>
        <w:t>Areas of Responsibility</w:t>
      </w:r>
      <w:r w:rsidRPr="005062D9">
        <w:rPr>
          <w:sz w:val="24"/>
          <w:szCs w:val="24"/>
        </w:rPr>
        <w:t xml:space="preserve"> for a conductor contains 4 themes, namely: </w:t>
      </w:r>
      <w:r w:rsidRPr="005062D9">
        <w:rPr>
          <w:i/>
          <w:iCs/>
          <w:sz w:val="24"/>
          <w:szCs w:val="24"/>
        </w:rPr>
        <w:t xml:space="preserve">Vision; Safeguarding; Coordination; </w:t>
      </w:r>
      <w:r w:rsidRPr="005062D9">
        <w:rPr>
          <w:sz w:val="24"/>
          <w:szCs w:val="24"/>
        </w:rPr>
        <w:t>and</w:t>
      </w:r>
      <w:r w:rsidRPr="005062D9">
        <w:rPr>
          <w:i/>
          <w:iCs/>
          <w:sz w:val="24"/>
          <w:szCs w:val="24"/>
        </w:rPr>
        <w:t xml:space="preserve"> Teaching</w:t>
      </w:r>
      <w:r w:rsidRPr="005062D9">
        <w:rPr>
          <w:sz w:val="24"/>
          <w:szCs w:val="24"/>
        </w:rPr>
        <w:t xml:space="preserve">. These four themes will be described in more detail below through a breakdown of the codes they contain. </w:t>
      </w:r>
    </w:p>
    <w:p w14:paraId="44208F5B" w14:textId="77777777" w:rsidR="002E6E75" w:rsidRPr="005062D9" w:rsidRDefault="002E6E75" w:rsidP="002E6E75">
      <w:pPr>
        <w:pStyle w:val="Heading4"/>
        <w:spacing w:line="480" w:lineRule="auto"/>
        <w:rPr>
          <w:sz w:val="28"/>
          <w:szCs w:val="28"/>
        </w:rPr>
      </w:pPr>
      <w:bookmarkStart w:id="36" w:name="_Toc60582237"/>
      <w:bookmarkStart w:id="37" w:name="_Toc83645757"/>
      <w:r w:rsidRPr="005062D9">
        <w:rPr>
          <w:sz w:val="28"/>
          <w:szCs w:val="28"/>
        </w:rPr>
        <w:t>6.4.1 Vision</w:t>
      </w:r>
      <w:bookmarkEnd w:id="36"/>
      <w:bookmarkEnd w:id="37"/>
    </w:p>
    <w:p w14:paraId="30287FDC" w14:textId="77777777" w:rsidR="002E6E75" w:rsidRPr="005062D9" w:rsidRDefault="002E6E75" w:rsidP="002E6E75">
      <w:pPr>
        <w:spacing w:before="240" w:after="240" w:line="480" w:lineRule="auto"/>
        <w:rPr>
          <w:sz w:val="24"/>
          <w:szCs w:val="24"/>
        </w:rPr>
      </w:pPr>
      <w:r w:rsidRPr="005062D9">
        <w:rPr>
          <w:sz w:val="24"/>
          <w:szCs w:val="24"/>
        </w:rPr>
        <w:t xml:space="preserve">The first </w:t>
      </w:r>
      <w:r w:rsidRPr="005062D9">
        <w:rPr>
          <w:i/>
          <w:iCs/>
          <w:sz w:val="24"/>
          <w:szCs w:val="24"/>
        </w:rPr>
        <w:t>Area of Responsibility</w:t>
      </w:r>
      <w:r w:rsidRPr="005062D9">
        <w:rPr>
          <w:sz w:val="24"/>
          <w:szCs w:val="24"/>
        </w:rPr>
        <w:t xml:space="preserve"> identified was </w:t>
      </w:r>
      <w:r w:rsidRPr="005062D9">
        <w:rPr>
          <w:i/>
          <w:iCs/>
          <w:sz w:val="24"/>
          <w:szCs w:val="24"/>
        </w:rPr>
        <w:t xml:space="preserve">Vision </w:t>
      </w:r>
      <w:r w:rsidRPr="005062D9">
        <w:rPr>
          <w:sz w:val="24"/>
          <w:szCs w:val="24"/>
        </w:rPr>
        <w:t xml:space="preserve">and relates to a choral leader’s role in giving purpose to choral activity.  This theme and </w:t>
      </w:r>
      <w:r>
        <w:rPr>
          <w:sz w:val="24"/>
          <w:szCs w:val="24"/>
        </w:rPr>
        <w:t xml:space="preserve">the </w:t>
      </w:r>
      <w:r w:rsidRPr="005062D9">
        <w:rPr>
          <w:sz w:val="24"/>
          <w:szCs w:val="24"/>
        </w:rPr>
        <w:t>corresponding set of codes is outlined below in Figure 2</w:t>
      </w:r>
      <w:r>
        <w:rPr>
          <w:sz w:val="24"/>
          <w:szCs w:val="24"/>
        </w:rPr>
        <w:t>5</w:t>
      </w:r>
      <w:r w:rsidRPr="005062D9">
        <w:rPr>
          <w:sz w:val="24"/>
          <w:szCs w:val="24"/>
        </w:rPr>
        <w:t xml:space="preserve">: </w:t>
      </w:r>
    </w:p>
    <w:tbl>
      <w:tblPr>
        <w:tblW w:w="9958" w:type="dxa"/>
        <w:jc w:val="center"/>
        <w:tblLook w:val="0420" w:firstRow="1" w:lastRow="0" w:firstColumn="0" w:lastColumn="0" w:noHBand="0" w:noVBand="1"/>
      </w:tblPr>
      <w:tblGrid>
        <w:gridCol w:w="1666"/>
        <w:gridCol w:w="2330"/>
        <w:gridCol w:w="4499"/>
        <w:gridCol w:w="1463"/>
      </w:tblGrid>
      <w:tr w:rsidR="002E6E75" w:rsidRPr="005062D9" w14:paraId="56622001" w14:textId="77777777" w:rsidTr="002A7DFC">
        <w:trPr>
          <w:trHeight w:val="726"/>
          <w:jc w:val="center"/>
        </w:trPr>
        <w:tc>
          <w:tcPr>
            <w:tcW w:w="1666" w:type="dxa"/>
            <w:tcBorders>
              <w:top w:val="single" w:sz="8" w:space="0" w:color="FFFFFF"/>
              <w:left w:val="single" w:sz="8" w:space="0" w:color="FFFFFF"/>
              <w:bottom w:val="single" w:sz="12" w:space="0" w:color="FFFFFF"/>
              <w:right w:val="single" w:sz="8" w:space="0" w:color="FFFFFF"/>
            </w:tcBorders>
            <w:shd w:val="clear" w:color="auto" w:fill="4472C4" w:themeFill="accent1"/>
            <w:vAlign w:val="center"/>
            <w:hideMark/>
          </w:tcPr>
          <w:p w14:paraId="1CBDE0AF" w14:textId="77777777" w:rsidR="002E6E75" w:rsidRPr="005062D9" w:rsidRDefault="002E6E75" w:rsidP="002A7DFC">
            <w:pPr>
              <w:spacing w:after="0" w:line="276" w:lineRule="auto"/>
              <w:jc w:val="center"/>
              <w:rPr>
                <w:rFonts w:ascii="Calibri" w:eastAsia="Times New Roman" w:hAnsi="Calibri" w:cs="Calibri"/>
                <w:b/>
                <w:bCs/>
                <w:color w:val="FFFFFF"/>
                <w:sz w:val="24"/>
                <w:szCs w:val="24"/>
                <w:lang w:eastAsia="en-GB"/>
              </w:rPr>
            </w:pPr>
            <w:bookmarkStart w:id="38" w:name="_Hlk64371260"/>
            <w:r w:rsidRPr="005062D9">
              <w:rPr>
                <w:rFonts w:ascii="Calibri" w:eastAsia="Times New Roman" w:hAnsi="Calibri" w:cs="Calibri"/>
                <w:b/>
                <w:bCs/>
                <w:color w:val="FFFFFF"/>
                <w:sz w:val="24"/>
                <w:szCs w:val="24"/>
                <w:lang w:eastAsia="en-GB"/>
              </w:rPr>
              <w:t>Theme</w:t>
            </w:r>
          </w:p>
        </w:tc>
        <w:tc>
          <w:tcPr>
            <w:tcW w:w="2330" w:type="dxa"/>
            <w:tcBorders>
              <w:top w:val="single" w:sz="8" w:space="0" w:color="FFFFFF"/>
              <w:left w:val="single" w:sz="8" w:space="0" w:color="FFFFFF"/>
              <w:bottom w:val="single" w:sz="8" w:space="0" w:color="FFFFFF"/>
              <w:right w:val="single" w:sz="8" w:space="0" w:color="FFFFFF"/>
            </w:tcBorders>
            <w:shd w:val="clear" w:color="auto" w:fill="4472C4" w:themeFill="accent1"/>
            <w:vAlign w:val="center"/>
          </w:tcPr>
          <w:p w14:paraId="3B61512C" w14:textId="77777777" w:rsidR="002E6E75" w:rsidRPr="005062D9" w:rsidRDefault="002E6E75" w:rsidP="002A7DFC">
            <w:pPr>
              <w:spacing w:after="0" w:line="276" w:lineRule="auto"/>
              <w:jc w:val="center"/>
              <w:rPr>
                <w:rFonts w:ascii="Calibri" w:eastAsia="Times New Roman" w:hAnsi="Calibri" w:cs="Calibri"/>
                <w:b/>
                <w:bCs/>
                <w:color w:val="000000"/>
                <w:sz w:val="24"/>
                <w:szCs w:val="24"/>
                <w:lang w:eastAsia="en-GB"/>
              </w:rPr>
            </w:pPr>
            <w:r w:rsidRPr="005062D9">
              <w:rPr>
                <w:rFonts w:ascii="Calibri" w:eastAsia="Times New Roman" w:hAnsi="Calibri" w:cs="Calibri"/>
                <w:b/>
                <w:bCs/>
                <w:color w:val="FFFFFF"/>
                <w:sz w:val="24"/>
                <w:szCs w:val="24"/>
                <w:lang w:eastAsia="en-GB"/>
              </w:rPr>
              <w:t>Code</w:t>
            </w:r>
          </w:p>
        </w:tc>
        <w:tc>
          <w:tcPr>
            <w:tcW w:w="4499" w:type="dxa"/>
            <w:tcBorders>
              <w:top w:val="single" w:sz="8" w:space="0" w:color="FFFFFF"/>
              <w:left w:val="single" w:sz="8" w:space="0" w:color="FFFFFF"/>
            </w:tcBorders>
            <w:shd w:val="clear" w:color="auto" w:fill="4472C4" w:themeFill="accent1"/>
            <w:vAlign w:val="center"/>
          </w:tcPr>
          <w:p w14:paraId="1F73D649" w14:textId="77777777" w:rsidR="002E6E75" w:rsidRPr="005062D9" w:rsidRDefault="002E6E75" w:rsidP="002A7DFC">
            <w:pPr>
              <w:spacing w:after="0" w:line="276" w:lineRule="auto"/>
              <w:jc w:val="center"/>
              <w:rPr>
                <w:rFonts w:ascii="Calibri" w:eastAsia="Times New Roman" w:hAnsi="Calibri" w:cs="Calibri"/>
                <w:b/>
                <w:bCs/>
                <w:color w:val="000000"/>
                <w:sz w:val="24"/>
                <w:szCs w:val="24"/>
                <w:lang w:eastAsia="en-GB"/>
              </w:rPr>
            </w:pPr>
            <w:r w:rsidRPr="005062D9">
              <w:rPr>
                <w:rFonts w:ascii="Calibri" w:eastAsia="Times New Roman" w:hAnsi="Calibri" w:cs="Calibri"/>
                <w:b/>
                <w:bCs/>
                <w:color w:val="FFFFFF"/>
                <w:sz w:val="24"/>
                <w:szCs w:val="24"/>
                <w:lang w:eastAsia="en-GB"/>
              </w:rPr>
              <w:t>Code description</w:t>
            </w:r>
          </w:p>
        </w:tc>
        <w:tc>
          <w:tcPr>
            <w:tcW w:w="1463" w:type="dxa"/>
            <w:tcBorders>
              <w:top w:val="single" w:sz="8" w:space="0" w:color="FFFFFF"/>
              <w:left w:val="single" w:sz="8" w:space="0" w:color="FFFFFF"/>
            </w:tcBorders>
            <w:shd w:val="clear" w:color="auto" w:fill="4472C4" w:themeFill="accent1"/>
            <w:vAlign w:val="center"/>
          </w:tcPr>
          <w:p w14:paraId="39F06511" w14:textId="77777777" w:rsidR="002E6E75" w:rsidRPr="005062D9" w:rsidRDefault="002E6E75" w:rsidP="002A7DFC">
            <w:pPr>
              <w:spacing w:after="0" w:line="276" w:lineRule="auto"/>
              <w:jc w:val="center"/>
              <w:rPr>
                <w:rFonts w:ascii="Calibri" w:eastAsia="Times New Roman" w:hAnsi="Calibri" w:cs="Calibri"/>
                <w:b/>
                <w:bCs/>
                <w:color w:val="FFFFFF"/>
                <w:sz w:val="24"/>
                <w:szCs w:val="24"/>
                <w:lang w:eastAsia="en-GB"/>
              </w:rPr>
            </w:pPr>
            <w:r w:rsidRPr="005062D9">
              <w:rPr>
                <w:b/>
                <w:bCs/>
                <w:color w:val="FFFFFF" w:themeColor="background1"/>
                <w:sz w:val="24"/>
                <w:szCs w:val="24"/>
              </w:rPr>
              <w:t>Code as a % of theme</w:t>
            </w:r>
          </w:p>
        </w:tc>
      </w:tr>
      <w:tr w:rsidR="002E6E75" w:rsidRPr="005062D9" w14:paraId="0A751B54" w14:textId="77777777" w:rsidTr="002A7DFC">
        <w:trPr>
          <w:trHeight w:val="660"/>
          <w:jc w:val="center"/>
        </w:trPr>
        <w:tc>
          <w:tcPr>
            <w:tcW w:w="1666" w:type="dxa"/>
            <w:vMerge w:val="restart"/>
            <w:tcBorders>
              <w:top w:val="single" w:sz="8" w:space="0" w:color="FFFFFF"/>
              <w:left w:val="single" w:sz="8" w:space="0" w:color="FFFFFF"/>
              <w:right w:val="single" w:sz="8" w:space="0" w:color="FFFFFF"/>
            </w:tcBorders>
            <w:shd w:val="clear" w:color="000000" w:fill="4472C4"/>
            <w:vAlign w:val="center"/>
            <w:hideMark/>
          </w:tcPr>
          <w:p w14:paraId="0D72B69C" w14:textId="77777777" w:rsidR="002E6E75" w:rsidRPr="005062D9" w:rsidRDefault="002E6E75" w:rsidP="002A7DFC">
            <w:pPr>
              <w:spacing w:after="0" w:line="276" w:lineRule="auto"/>
              <w:jc w:val="center"/>
              <w:rPr>
                <w:rFonts w:ascii="Calibri" w:eastAsia="Times New Roman" w:hAnsi="Calibri" w:cs="Calibri"/>
                <w:b/>
                <w:bCs/>
                <w:color w:val="FFFFFF"/>
                <w:sz w:val="24"/>
                <w:szCs w:val="24"/>
                <w:lang w:eastAsia="en-GB"/>
              </w:rPr>
            </w:pPr>
            <w:r w:rsidRPr="005062D9">
              <w:rPr>
                <w:rFonts w:ascii="Calibri" w:eastAsia="Times New Roman" w:hAnsi="Calibri" w:cs="Calibri"/>
                <w:b/>
                <w:bCs/>
                <w:color w:val="FFFFFF"/>
                <w:sz w:val="24"/>
                <w:szCs w:val="24"/>
                <w:lang w:eastAsia="en-GB"/>
              </w:rPr>
              <w:t>Vision</w:t>
            </w:r>
          </w:p>
          <w:p w14:paraId="04D435E6" w14:textId="77777777" w:rsidR="002E6E75" w:rsidRPr="005062D9" w:rsidRDefault="002E6E75" w:rsidP="002A7DFC">
            <w:pPr>
              <w:spacing w:after="0" w:line="276" w:lineRule="auto"/>
              <w:jc w:val="center"/>
              <w:rPr>
                <w:rFonts w:ascii="Calibri" w:eastAsia="Times New Roman" w:hAnsi="Calibri" w:cs="Calibri"/>
                <w:b/>
                <w:bCs/>
                <w:color w:val="FFFFFF"/>
                <w:sz w:val="24"/>
                <w:szCs w:val="24"/>
                <w:lang w:eastAsia="en-GB"/>
              </w:rPr>
            </w:pPr>
          </w:p>
          <w:p w14:paraId="5C246702" w14:textId="77777777" w:rsidR="002E6E75" w:rsidRPr="005062D9" w:rsidRDefault="002E6E75" w:rsidP="002A7DFC">
            <w:pPr>
              <w:spacing w:after="0" w:line="276" w:lineRule="auto"/>
              <w:jc w:val="center"/>
              <w:rPr>
                <w:rFonts w:ascii="Calibri" w:eastAsia="Times New Roman" w:hAnsi="Calibri" w:cs="Calibri"/>
                <w:b/>
                <w:bCs/>
                <w:color w:val="FFFFFF"/>
                <w:sz w:val="24"/>
                <w:szCs w:val="24"/>
                <w:lang w:eastAsia="en-GB"/>
              </w:rPr>
            </w:pPr>
            <w:r w:rsidRPr="005062D9">
              <w:rPr>
                <w:rFonts w:ascii="Calibri" w:eastAsia="Times New Roman" w:hAnsi="Calibri" w:cs="Calibri"/>
                <w:color w:val="FFFFFF"/>
                <w:sz w:val="24"/>
                <w:szCs w:val="24"/>
                <w:lang w:eastAsia="en-GB"/>
              </w:rPr>
              <w:t>The conductor’s role in bringing vision, direction or purpose to the choral activity</w:t>
            </w:r>
            <w:r w:rsidRPr="005062D9">
              <w:rPr>
                <w:rFonts w:ascii="Arial" w:eastAsia="Times New Roman" w:hAnsi="Arial" w:cs="Arial"/>
                <w:sz w:val="24"/>
                <w:szCs w:val="24"/>
                <w:lang w:eastAsia="en-GB"/>
              </w:rPr>
              <w:t> </w:t>
            </w:r>
          </w:p>
        </w:tc>
        <w:tc>
          <w:tcPr>
            <w:tcW w:w="2330" w:type="dxa"/>
            <w:tcBorders>
              <w:top w:val="nil"/>
              <w:left w:val="nil"/>
              <w:bottom w:val="single" w:sz="4" w:space="0" w:color="FFFFFF" w:themeColor="background1"/>
              <w:right w:val="single" w:sz="8" w:space="0" w:color="FFFFFF"/>
            </w:tcBorders>
            <w:shd w:val="clear" w:color="auto" w:fill="8EAADB" w:themeFill="accent1" w:themeFillTint="99"/>
            <w:vAlign w:val="center"/>
          </w:tcPr>
          <w:p w14:paraId="7B90A93D" w14:textId="77777777" w:rsidR="002E6E75" w:rsidRPr="005062D9" w:rsidRDefault="002E6E75" w:rsidP="002A7DFC">
            <w:pPr>
              <w:spacing w:after="0" w:line="276" w:lineRule="auto"/>
              <w:jc w:val="center"/>
              <w:rPr>
                <w:rFonts w:ascii="Calibri" w:eastAsia="Times New Roman" w:hAnsi="Calibri" w:cs="Calibri"/>
                <w:color w:val="000000"/>
                <w:sz w:val="24"/>
                <w:szCs w:val="24"/>
                <w:lang w:eastAsia="en-GB"/>
              </w:rPr>
            </w:pPr>
            <w:r w:rsidRPr="005062D9">
              <w:rPr>
                <w:rFonts w:ascii="Calibri" w:eastAsia="Times New Roman" w:hAnsi="Calibri" w:cs="Calibri"/>
                <w:b/>
                <w:bCs/>
                <w:color w:val="000000"/>
                <w:sz w:val="24"/>
                <w:szCs w:val="24"/>
                <w:lang w:eastAsia="en-GB"/>
              </w:rPr>
              <w:t>Atmosphere/ tone</w:t>
            </w:r>
          </w:p>
        </w:tc>
        <w:tc>
          <w:tcPr>
            <w:tcW w:w="4499" w:type="dxa"/>
            <w:tcBorders>
              <w:top w:val="nil"/>
              <w:left w:val="nil"/>
              <w:bottom w:val="single" w:sz="4" w:space="0" w:color="FFFFFF" w:themeColor="background1"/>
              <w:right w:val="single" w:sz="8" w:space="0" w:color="FFFFFF"/>
            </w:tcBorders>
            <w:shd w:val="clear" w:color="auto" w:fill="8EAADB" w:themeFill="accent1" w:themeFillTint="99"/>
            <w:vAlign w:val="center"/>
          </w:tcPr>
          <w:p w14:paraId="77B9907A" w14:textId="77777777" w:rsidR="002E6E75" w:rsidRPr="005062D9" w:rsidRDefault="002E6E75" w:rsidP="002A7DFC">
            <w:pPr>
              <w:spacing w:after="0" w:line="276" w:lineRule="auto"/>
              <w:jc w:val="center"/>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The tone-setting functions of the conductor</w:t>
            </w:r>
          </w:p>
        </w:tc>
        <w:tc>
          <w:tcPr>
            <w:tcW w:w="1463" w:type="dxa"/>
            <w:tcBorders>
              <w:top w:val="nil"/>
              <w:left w:val="nil"/>
              <w:bottom w:val="single" w:sz="4" w:space="0" w:color="FFFFFF" w:themeColor="background1"/>
              <w:right w:val="single" w:sz="8" w:space="0" w:color="FFFFFF"/>
            </w:tcBorders>
            <w:shd w:val="clear" w:color="auto" w:fill="8EAADB" w:themeFill="accent1" w:themeFillTint="99"/>
            <w:vAlign w:val="center"/>
          </w:tcPr>
          <w:p w14:paraId="24E89A53" w14:textId="77777777" w:rsidR="002E6E75" w:rsidRPr="005062D9" w:rsidRDefault="002E6E75" w:rsidP="002A7DFC">
            <w:pPr>
              <w:spacing w:after="0" w:line="276" w:lineRule="auto"/>
              <w:jc w:val="center"/>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44%</w:t>
            </w:r>
          </w:p>
        </w:tc>
      </w:tr>
      <w:tr w:rsidR="002E6E75" w:rsidRPr="005062D9" w14:paraId="1A6D2AF3" w14:textId="77777777" w:rsidTr="002A7DFC">
        <w:trPr>
          <w:trHeight w:val="164"/>
          <w:jc w:val="center"/>
        </w:trPr>
        <w:tc>
          <w:tcPr>
            <w:tcW w:w="1666" w:type="dxa"/>
            <w:vMerge/>
            <w:tcBorders>
              <w:left w:val="single" w:sz="8" w:space="0" w:color="FFFFFF"/>
              <w:right w:val="single" w:sz="8" w:space="0" w:color="FFFFFF"/>
            </w:tcBorders>
            <w:shd w:val="clear" w:color="000000" w:fill="4472C4"/>
            <w:vAlign w:val="center"/>
          </w:tcPr>
          <w:p w14:paraId="49A60955" w14:textId="77777777" w:rsidR="002E6E75" w:rsidRPr="005062D9" w:rsidRDefault="002E6E75" w:rsidP="002A7DFC">
            <w:pPr>
              <w:spacing w:after="0" w:line="276" w:lineRule="auto"/>
              <w:jc w:val="center"/>
              <w:rPr>
                <w:rFonts w:ascii="Calibri" w:eastAsia="Times New Roman" w:hAnsi="Calibri" w:cs="Calibri"/>
                <w:b/>
                <w:bCs/>
                <w:color w:val="FFFFFF"/>
                <w:sz w:val="24"/>
                <w:szCs w:val="24"/>
                <w:lang w:eastAsia="en-GB"/>
              </w:rPr>
            </w:pPr>
          </w:p>
        </w:tc>
        <w:tc>
          <w:tcPr>
            <w:tcW w:w="2330" w:type="dxa"/>
            <w:tcBorders>
              <w:top w:val="single" w:sz="4" w:space="0" w:color="FFFFFF" w:themeColor="background1"/>
              <w:left w:val="single" w:sz="8" w:space="0" w:color="FFFFFF"/>
              <w:bottom w:val="single" w:sz="4" w:space="0" w:color="FFFFFF" w:themeColor="background1"/>
              <w:right w:val="single" w:sz="4" w:space="0" w:color="FFFFFF" w:themeColor="background1"/>
            </w:tcBorders>
            <w:shd w:val="clear" w:color="auto" w:fill="B4C6E7" w:themeFill="accent1" w:themeFillTint="66"/>
            <w:vAlign w:val="center"/>
          </w:tcPr>
          <w:p w14:paraId="01C0D4FA" w14:textId="77777777" w:rsidR="002E6E75" w:rsidRPr="005062D9" w:rsidRDefault="002E6E75" w:rsidP="002A7DFC">
            <w:pPr>
              <w:spacing w:after="0" w:line="276" w:lineRule="auto"/>
              <w:jc w:val="center"/>
              <w:rPr>
                <w:rFonts w:ascii="Calibri" w:eastAsia="Times New Roman" w:hAnsi="Calibri" w:cs="Calibri"/>
                <w:color w:val="000000"/>
                <w:sz w:val="24"/>
                <w:szCs w:val="24"/>
                <w:lang w:eastAsia="en-GB"/>
              </w:rPr>
            </w:pPr>
            <w:r w:rsidRPr="005062D9">
              <w:rPr>
                <w:rFonts w:ascii="Calibri" w:eastAsia="Times New Roman" w:hAnsi="Calibri" w:cs="Calibri"/>
                <w:b/>
                <w:bCs/>
                <w:color w:val="000000"/>
                <w:sz w:val="24"/>
                <w:szCs w:val="24"/>
                <w:lang w:eastAsia="en-GB"/>
              </w:rPr>
              <w:t>Programming</w:t>
            </w:r>
          </w:p>
        </w:tc>
        <w:tc>
          <w:tcPr>
            <w:tcW w:w="44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1" w:themeFillTint="66"/>
            <w:vAlign w:val="center"/>
          </w:tcPr>
          <w:p w14:paraId="5DB73F27" w14:textId="77777777" w:rsidR="002E6E75" w:rsidRPr="005062D9" w:rsidRDefault="002E6E75" w:rsidP="002A7DFC">
            <w:pPr>
              <w:spacing w:after="0" w:line="276" w:lineRule="auto"/>
              <w:jc w:val="center"/>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Selection of appropriate repertoire for rehearsals and concerts</w:t>
            </w:r>
          </w:p>
        </w:tc>
        <w:tc>
          <w:tcPr>
            <w:tcW w:w="14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1" w:themeFillTint="66"/>
            <w:vAlign w:val="center"/>
          </w:tcPr>
          <w:p w14:paraId="59FEAE2F" w14:textId="77777777" w:rsidR="002E6E75" w:rsidRPr="005062D9" w:rsidRDefault="002E6E75" w:rsidP="002A7DFC">
            <w:pPr>
              <w:spacing w:after="0" w:line="276" w:lineRule="auto"/>
              <w:jc w:val="center"/>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26%</w:t>
            </w:r>
          </w:p>
        </w:tc>
      </w:tr>
      <w:tr w:rsidR="002E6E75" w:rsidRPr="005062D9" w14:paraId="2EAF656F" w14:textId="77777777" w:rsidTr="002A7DFC">
        <w:trPr>
          <w:trHeight w:val="164"/>
          <w:jc w:val="center"/>
        </w:trPr>
        <w:tc>
          <w:tcPr>
            <w:tcW w:w="1666" w:type="dxa"/>
            <w:vMerge/>
            <w:tcBorders>
              <w:left w:val="single" w:sz="8" w:space="0" w:color="FFFFFF"/>
              <w:right w:val="single" w:sz="8" w:space="0" w:color="FFFFFF"/>
            </w:tcBorders>
            <w:shd w:val="clear" w:color="000000" w:fill="4472C4"/>
            <w:vAlign w:val="center"/>
          </w:tcPr>
          <w:p w14:paraId="69157900" w14:textId="77777777" w:rsidR="002E6E75" w:rsidRPr="005062D9" w:rsidRDefault="002E6E75" w:rsidP="002A7DFC">
            <w:pPr>
              <w:spacing w:after="0" w:line="276" w:lineRule="auto"/>
              <w:jc w:val="center"/>
              <w:rPr>
                <w:rFonts w:ascii="Calibri" w:eastAsia="Times New Roman" w:hAnsi="Calibri" w:cs="Calibri"/>
                <w:b/>
                <w:bCs/>
                <w:color w:val="FFFFFF"/>
                <w:sz w:val="24"/>
                <w:szCs w:val="24"/>
                <w:lang w:eastAsia="en-GB"/>
              </w:rPr>
            </w:pPr>
          </w:p>
        </w:tc>
        <w:tc>
          <w:tcPr>
            <w:tcW w:w="2330" w:type="dxa"/>
            <w:tcBorders>
              <w:top w:val="single" w:sz="4" w:space="0" w:color="FFFFFF" w:themeColor="background1"/>
              <w:left w:val="single" w:sz="8" w:space="0" w:color="FFFFFF"/>
              <w:bottom w:val="single" w:sz="4" w:space="0" w:color="FFFFFF" w:themeColor="background1"/>
              <w:right w:val="single" w:sz="4" w:space="0" w:color="FFFFFF" w:themeColor="background1"/>
            </w:tcBorders>
            <w:shd w:val="clear" w:color="auto" w:fill="D9E2F3" w:themeFill="accent1" w:themeFillTint="33"/>
            <w:vAlign w:val="center"/>
          </w:tcPr>
          <w:p w14:paraId="77CFF533" w14:textId="77777777" w:rsidR="002E6E75" w:rsidRPr="005062D9" w:rsidRDefault="002E6E75" w:rsidP="002A7DFC">
            <w:pPr>
              <w:spacing w:after="0" w:line="276" w:lineRule="auto"/>
              <w:jc w:val="center"/>
              <w:rPr>
                <w:rFonts w:ascii="Calibri" w:eastAsia="Times New Roman" w:hAnsi="Calibri" w:cs="Calibri"/>
                <w:color w:val="000000"/>
                <w:sz w:val="24"/>
                <w:szCs w:val="24"/>
                <w:lang w:eastAsia="en-GB"/>
              </w:rPr>
            </w:pPr>
            <w:r w:rsidRPr="005062D9">
              <w:rPr>
                <w:rFonts w:ascii="Calibri" w:eastAsia="Times New Roman" w:hAnsi="Calibri" w:cs="Calibri"/>
                <w:b/>
                <w:bCs/>
                <w:color w:val="000000"/>
                <w:sz w:val="24"/>
                <w:szCs w:val="24"/>
                <w:lang w:eastAsia="en-GB"/>
              </w:rPr>
              <w:t>Interpretation of the music</w:t>
            </w:r>
          </w:p>
        </w:tc>
        <w:tc>
          <w:tcPr>
            <w:tcW w:w="44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E2F3" w:themeFill="accent1" w:themeFillTint="33"/>
            <w:vAlign w:val="center"/>
          </w:tcPr>
          <w:p w14:paraId="7FFE9D8F" w14:textId="77777777" w:rsidR="002E6E75" w:rsidRPr="005062D9" w:rsidRDefault="002E6E75" w:rsidP="002A7DFC">
            <w:pPr>
              <w:spacing w:after="0" w:line="276" w:lineRule="auto"/>
              <w:jc w:val="center"/>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The conductor’s role in interpreting the music e.g. in terms of dynamics, timbre, articulation</w:t>
            </w:r>
          </w:p>
        </w:tc>
        <w:tc>
          <w:tcPr>
            <w:tcW w:w="14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E2F3" w:themeFill="accent1" w:themeFillTint="33"/>
            <w:vAlign w:val="center"/>
          </w:tcPr>
          <w:p w14:paraId="65EF76DA" w14:textId="77777777" w:rsidR="002E6E75" w:rsidRPr="005062D9" w:rsidRDefault="002E6E75" w:rsidP="002A7DFC">
            <w:pPr>
              <w:spacing w:after="0" w:line="276" w:lineRule="auto"/>
              <w:jc w:val="center"/>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17%</w:t>
            </w:r>
          </w:p>
        </w:tc>
      </w:tr>
      <w:tr w:rsidR="002E6E75" w:rsidRPr="005062D9" w14:paraId="085B9D59" w14:textId="77777777" w:rsidTr="002A7DFC">
        <w:trPr>
          <w:trHeight w:val="164"/>
          <w:jc w:val="center"/>
        </w:trPr>
        <w:tc>
          <w:tcPr>
            <w:tcW w:w="1666" w:type="dxa"/>
            <w:vMerge/>
            <w:tcBorders>
              <w:left w:val="single" w:sz="8" w:space="0" w:color="FFFFFF"/>
              <w:right w:val="single" w:sz="8" w:space="0" w:color="FFFFFF"/>
            </w:tcBorders>
            <w:shd w:val="clear" w:color="000000" w:fill="4472C4"/>
            <w:vAlign w:val="center"/>
          </w:tcPr>
          <w:p w14:paraId="19D31DCE" w14:textId="77777777" w:rsidR="002E6E75" w:rsidRPr="005062D9" w:rsidRDefault="002E6E75" w:rsidP="002A7DFC">
            <w:pPr>
              <w:spacing w:after="0" w:line="276" w:lineRule="auto"/>
              <w:jc w:val="center"/>
              <w:rPr>
                <w:rFonts w:ascii="Calibri" w:eastAsia="Times New Roman" w:hAnsi="Calibri" w:cs="Calibri"/>
                <w:b/>
                <w:bCs/>
                <w:color w:val="FFFFFF"/>
                <w:sz w:val="24"/>
                <w:szCs w:val="24"/>
                <w:lang w:eastAsia="en-GB"/>
              </w:rPr>
            </w:pPr>
          </w:p>
        </w:tc>
        <w:tc>
          <w:tcPr>
            <w:tcW w:w="2330" w:type="dxa"/>
            <w:tcBorders>
              <w:top w:val="single" w:sz="4" w:space="0" w:color="FFFFFF" w:themeColor="background1"/>
              <w:left w:val="single" w:sz="8" w:space="0" w:color="FFFFFF"/>
              <w:bottom w:val="single" w:sz="4" w:space="0" w:color="FFFFFF" w:themeColor="background1"/>
              <w:right w:val="single" w:sz="4" w:space="0" w:color="FFFFFF" w:themeColor="background1"/>
            </w:tcBorders>
            <w:shd w:val="clear" w:color="auto" w:fill="DEEAF6" w:themeFill="accent5" w:themeFillTint="33"/>
            <w:vAlign w:val="center"/>
          </w:tcPr>
          <w:p w14:paraId="532B3071" w14:textId="77777777" w:rsidR="002E6E75" w:rsidRPr="005062D9" w:rsidRDefault="002E6E75" w:rsidP="002A7DFC">
            <w:pPr>
              <w:spacing w:after="0" w:line="276" w:lineRule="auto"/>
              <w:jc w:val="center"/>
              <w:rPr>
                <w:rFonts w:ascii="Calibri" w:eastAsia="Times New Roman" w:hAnsi="Calibri" w:cs="Calibri"/>
                <w:color w:val="000000"/>
                <w:sz w:val="24"/>
                <w:szCs w:val="24"/>
                <w:lang w:eastAsia="en-GB"/>
              </w:rPr>
            </w:pPr>
            <w:r w:rsidRPr="005062D9">
              <w:rPr>
                <w:rFonts w:ascii="Calibri" w:eastAsia="Times New Roman" w:hAnsi="Calibri" w:cs="Calibri"/>
                <w:b/>
                <w:bCs/>
                <w:color w:val="000000"/>
                <w:sz w:val="24"/>
                <w:szCs w:val="24"/>
                <w:lang w:eastAsia="en-GB"/>
              </w:rPr>
              <w:t>Choir ethos/purpose</w:t>
            </w:r>
          </w:p>
        </w:tc>
        <w:tc>
          <w:tcPr>
            <w:tcW w:w="44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AF6" w:themeFill="accent5" w:themeFillTint="33"/>
            <w:vAlign w:val="center"/>
          </w:tcPr>
          <w:p w14:paraId="3AEE3944" w14:textId="77777777" w:rsidR="002E6E75" w:rsidRPr="005062D9" w:rsidRDefault="002E6E75" w:rsidP="002A7DFC">
            <w:pPr>
              <w:spacing w:after="0" w:line="276" w:lineRule="auto"/>
              <w:jc w:val="center"/>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Work aligning with the choir’s fundamental reasons for existing</w:t>
            </w:r>
          </w:p>
        </w:tc>
        <w:tc>
          <w:tcPr>
            <w:tcW w:w="14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AF6" w:themeFill="accent5" w:themeFillTint="33"/>
            <w:vAlign w:val="center"/>
          </w:tcPr>
          <w:p w14:paraId="6017B3DA" w14:textId="77777777" w:rsidR="002E6E75" w:rsidRPr="005062D9" w:rsidRDefault="002E6E75" w:rsidP="002A7DFC">
            <w:pPr>
              <w:keepNext/>
              <w:spacing w:after="0" w:line="276" w:lineRule="auto"/>
              <w:jc w:val="center"/>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13%</w:t>
            </w:r>
          </w:p>
        </w:tc>
      </w:tr>
    </w:tbl>
    <w:p w14:paraId="3DB00911" w14:textId="4B24C598" w:rsidR="002E6E75" w:rsidRPr="005062D9" w:rsidRDefault="002E6E75" w:rsidP="002E6E75">
      <w:pPr>
        <w:pStyle w:val="Caption"/>
      </w:pPr>
      <w:bookmarkStart w:id="39" w:name="_Toc83645620"/>
      <w:bookmarkEnd w:id="38"/>
      <w:r w:rsidRPr="005062D9">
        <w:t xml:space="preserve">Figure </w:t>
      </w:r>
      <w:fldSimple w:instr=" SEQ Figure \* ARABIC ">
        <w:r w:rsidR="00E963AF">
          <w:rPr>
            <w:noProof/>
          </w:rPr>
          <w:t>12</w:t>
        </w:r>
      </w:fldSimple>
      <w:r w:rsidRPr="005062D9">
        <w:t xml:space="preserve"> - Vision</w:t>
      </w:r>
      <w:bookmarkEnd w:id="39"/>
    </w:p>
    <w:p w14:paraId="2558B1AF" w14:textId="77777777" w:rsidR="002E6E75" w:rsidRPr="005062D9" w:rsidRDefault="002E6E75" w:rsidP="002E6E75">
      <w:pPr>
        <w:spacing w:before="240" w:after="240" w:line="480" w:lineRule="auto"/>
        <w:rPr>
          <w:sz w:val="24"/>
          <w:szCs w:val="24"/>
        </w:rPr>
      </w:pPr>
    </w:p>
    <w:p w14:paraId="56A55E9D" w14:textId="77777777" w:rsidR="002E6E75" w:rsidRPr="005062D9" w:rsidRDefault="002E6E75" w:rsidP="002E6E75">
      <w:pPr>
        <w:pStyle w:val="Heading5"/>
        <w:spacing w:line="480" w:lineRule="auto"/>
        <w:rPr>
          <w:szCs w:val="24"/>
        </w:rPr>
      </w:pPr>
      <w:bookmarkStart w:id="40" w:name="_Toc60582238"/>
      <w:bookmarkStart w:id="41" w:name="_Toc83645758"/>
      <w:r w:rsidRPr="005062D9">
        <w:rPr>
          <w:szCs w:val="24"/>
        </w:rPr>
        <w:lastRenderedPageBreak/>
        <w:t>Atmosphere/ tone</w:t>
      </w:r>
      <w:bookmarkEnd w:id="40"/>
      <w:bookmarkEnd w:id="41"/>
      <w:r w:rsidRPr="005062D9">
        <w:rPr>
          <w:szCs w:val="24"/>
        </w:rPr>
        <w:tab/>
      </w:r>
    </w:p>
    <w:p w14:paraId="212B9749" w14:textId="77777777" w:rsidR="002E6E75" w:rsidRPr="005062D9" w:rsidRDefault="002E6E75" w:rsidP="002E6E75">
      <w:pPr>
        <w:spacing w:before="240" w:after="240" w:line="480" w:lineRule="auto"/>
        <w:rPr>
          <w:sz w:val="24"/>
          <w:szCs w:val="24"/>
        </w:rPr>
      </w:pPr>
      <w:r w:rsidRPr="005062D9">
        <w:rPr>
          <w:sz w:val="24"/>
          <w:szCs w:val="24"/>
        </w:rPr>
        <w:t xml:space="preserve">The </w:t>
      </w:r>
      <w:r w:rsidRPr="005062D9">
        <w:rPr>
          <w:i/>
          <w:iCs/>
          <w:sz w:val="24"/>
          <w:szCs w:val="24"/>
        </w:rPr>
        <w:t xml:space="preserve">Atmosphere/tone </w:t>
      </w:r>
      <w:r w:rsidRPr="005062D9">
        <w:rPr>
          <w:sz w:val="24"/>
          <w:szCs w:val="24"/>
        </w:rPr>
        <w:t xml:space="preserve">code contains references made by singers to the tone-setting functions of a choral leader. All responses within this code implied that a positive atmosphere was a desirable goal during choral activity. Within the code three primary visions for the working environment were described by participants: that conductors would ensure that the group’s activities are fun; that conductors would not talk down to singers; and that positivity would be imbued in the choral experience. Generally, singers reported that the choral leader “has a huge influence on the mood and atmosphere of the rehearsal and the choir overall” [23]. </w:t>
      </w:r>
    </w:p>
    <w:p w14:paraId="205794BA" w14:textId="77777777" w:rsidR="002E6E75" w:rsidRPr="005062D9" w:rsidRDefault="002E6E75" w:rsidP="002E6E75">
      <w:pPr>
        <w:spacing w:before="240" w:after="240" w:line="480" w:lineRule="auto"/>
        <w:rPr>
          <w:sz w:val="24"/>
          <w:szCs w:val="24"/>
        </w:rPr>
      </w:pPr>
    </w:p>
    <w:p w14:paraId="5AF168CE" w14:textId="77777777" w:rsidR="002E6E75" w:rsidRPr="005062D9" w:rsidRDefault="002E6E75" w:rsidP="002E6E75">
      <w:pPr>
        <w:pStyle w:val="Heading5"/>
        <w:spacing w:line="480" w:lineRule="auto"/>
        <w:rPr>
          <w:szCs w:val="24"/>
        </w:rPr>
      </w:pPr>
      <w:bookmarkStart w:id="42" w:name="_Toc60582240"/>
      <w:bookmarkStart w:id="43" w:name="_Toc83645759"/>
      <w:r w:rsidRPr="005062D9">
        <w:rPr>
          <w:szCs w:val="24"/>
        </w:rPr>
        <w:t>Programming</w:t>
      </w:r>
      <w:bookmarkEnd w:id="42"/>
      <w:bookmarkEnd w:id="43"/>
      <w:r w:rsidRPr="005062D9">
        <w:rPr>
          <w:szCs w:val="24"/>
        </w:rPr>
        <w:tab/>
      </w:r>
    </w:p>
    <w:p w14:paraId="7A4E7A61" w14:textId="77777777" w:rsidR="002E6E75" w:rsidRPr="005062D9" w:rsidRDefault="002E6E75" w:rsidP="002E6E75">
      <w:pPr>
        <w:spacing w:before="240" w:after="240" w:line="480" w:lineRule="auto"/>
        <w:rPr>
          <w:sz w:val="24"/>
          <w:szCs w:val="24"/>
        </w:rPr>
      </w:pPr>
      <w:r w:rsidRPr="005062D9">
        <w:rPr>
          <w:sz w:val="24"/>
          <w:szCs w:val="24"/>
        </w:rPr>
        <w:t xml:space="preserve">Participants frequently reported that a choral leader would play a role in programming repertoire. There was however a division within responses between those that stated that a choral leader would take sole responsibility for this and those that preferred that others such as committee members or singers in the choir would participate in the repertoire selection process. Certain singers focused on the selection of appropriate repertoire in terms of the conductor’s responsibility “to select suitable and varied music which is at the most appropriate standard for all singers” [47] whilst others focused instead on the enjoyment of the selected repertoire stating that they expected the conductor to choose “an interesting and diverse repertoire for the enjoyment of the choir and their audience.” [169]. </w:t>
      </w:r>
    </w:p>
    <w:p w14:paraId="2FB9C962" w14:textId="77777777" w:rsidR="002E6E75" w:rsidRPr="005062D9" w:rsidRDefault="002E6E75" w:rsidP="002E6E75">
      <w:pPr>
        <w:spacing w:before="240" w:after="240" w:line="480" w:lineRule="auto"/>
        <w:rPr>
          <w:sz w:val="24"/>
          <w:szCs w:val="24"/>
        </w:rPr>
      </w:pPr>
    </w:p>
    <w:p w14:paraId="056F8F0B" w14:textId="77777777" w:rsidR="002E6E75" w:rsidRPr="005062D9" w:rsidRDefault="002E6E75" w:rsidP="002E6E75">
      <w:pPr>
        <w:pStyle w:val="Heading5"/>
        <w:spacing w:line="480" w:lineRule="auto"/>
        <w:rPr>
          <w:szCs w:val="24"/>
        </w:rPr>
      </w:pPr>
      <w:bookmarkStart w:id="44" w:name="_Toc60582239"/>
      <w:bookmarkStart w:id="45" w:name="_Toc83645760"/>
      <w:r w:rsidRPr="005062D9">
        <w:rPr>
          <w:szCs w:val="24"/>
        </w:rPr>
        <w:lastRenderedPageBreak/>
        <w:t>Interpretation of the music</w:t>
      </w:r>
      <w:bookmarkEnd w:id="44"/>
      <w:bookmarkEnd w:id="45"/>
    </w:p>
    <w:p w14:paraId="23CF55B1" w14:textId="77777777" w:rsidR="002E6E75" w:rsidRPr="005062D9" w:rsidRDefault="002E6E75" w:rsidP="002E6E75">
      <w:pPr>
        <w:spacing w:before="240" w:after="240" w:line="480" w:lineRule="auto"/>
        <w:rPr>
          <w:sz w:val="24"/>
          <w:szCs w:val="24"/>
        </w:rPr>
      </w:pPr>
      <w:r w:rsidRPr="005062D9">
        <w:rPr>
          <w:sz w:val="24"/>
          <w:szCs w:val="24"/>
        </w:rPr>
        <w:t>Data within this code relate to any work a choral leader carries out in relation to guiding the choir in interpreting repertoire in terms of, for example, dynamics or articulation. Within this code, singer expectations relate to the choral leader’s role in moving past the notated score and “turn[ing] accuracy into performance” [37] or “draw[ing] out the emotion of the music from the singers” [35]. Many singers also described an expectation that the choral leader would take the lead in interpreting the music as opposed to collaborating with the singers in this area and that they would guide the singing “in order to create their vision of the music” [10].</w:t>
      </w:r>
    </w:p>
    <w:p w14:paraId="64171FB8" w14:textId="77777777" w:rsidR="002E6E75" w:rsidRPr="005062D9" w:rsidRDefault="002E6E75" w:rsidP="002E6E75">
      <w:pPr>
        <w:spacing w:before="240" w:after="240" w:line="480" w:lineRule="auto"/>
        <w:rPr>
          <w:sz w:val="24"/>
          <w:szCs w:val="24"/>
        </w:rPr>
      </w:pPr>
    </w:p>
    <w:p w14:paraId="6628CD6D" w14:textId="77777777" w:rsidR="002E6E75" w:rsidRPr="005062D9" w:rsidRDefault="002E6E75" w:rsidP="002E6E75">
      <w:pPr>
        <w:pStyle w:val="Heading5"/>
        <w:spacing w:line="480" w:lineRule="auto"/>
        <w:rPr>
          <w:szCs w:val="24"/>
        </w:rPr>
      </w:pPr>
      <w:bookmarkStart w:id="46" w:name="_Toc60582241"/>
      <w:bookmarkStart w:id="47" w:name="_Toc83645761"/>
      <w:r w:rsidRPr="005062D9">
        <w:rPr>
          <w:szCs w:val="24"/>
        </w:rPr>
        <w:t>Choir ethos/purpose</w:t>
      </w:r>
      <w:bookmarkEnd w:id="46"/>
      <w:bookmarkEnd w:id="47"/>
    </w:p>
    <w:p w14:paraId="465DCAE7" w14:textId="77777777" w:rsidR="002E6E75" w:rsidRDefault="002E6E75" w:rsidP="002E6E75">
      <w:pPr>
        <w:spacing w:before="240" w:after="240" w:line="480" w:lineRule="auto"/>
        <w:rPr>
          <w:sz w:val="24"/>
          <w:szCs w:val="24"/>
        </w:rPr>
      </w:pPr>
      <w:r w:rsidRPr="005062D9">
        <w:rPr>
          <w:sz w:val="24"/>
          <w:szCs w:val="24"/>
        </w:rPr>
        <w:t xml:space="preserve">This final code in this theme incorporates singer responses relating to the choral leader’s role in providing purpose for the choir and/or aligning their activities with the group’s ethos. Responses falling within this code vary from a general sense that a choral leader will “ensure that the membership and musical aims match the aspirations of the group” [770] to expectations relating to a more specific type of choral group such as “I work with a charity that sings with people living with breathing difficulties. We have trained and employed several singing teachers. They are all very different but they all share one quality a love of singing and a belief that it improves health outcomes” [566]. </w:t>
      </w:r>
    </w:p>
    <w:p w14:paraId="173DE6DF" w14:textId="77777777" w:rsidR="002E6E75" w:rsidRDefault="002E6E75" w:rsidP="002E6E75">
      <w:pPr>
        <w:spacing w:before="240" w:after="240" w:line="480" w:lineRule="auto"/>
        <w:rPr>
          <w:sz w:val="24"/>
          <w:szCs w:val="24"/>
        </w:rPr>
      </w:pPr>
    </w:p>
    <w:p w14:paraId="3CCEC284" w14:textId="77777777" w:rsidR="002E6E75" w:rsidRPr="00EA19EC" w:rsidRDefault="002E6E75" w:rsidP="002E6E75">
      <w:pPr>
        <w:spacing w:line="480" w:lineRule="auto"/>
        <w:rPr>
          <w:sz w:val="24"/>
          <w:szCs w:val="24"/>
        </w:rPr>
      </w:pPr>
      <w:r w:rsidRPr="00EA19EC">
        <w:rPr>
          <w:sz w:val="24"/>
          <w:szCs w:val="24"/>
        </w:rPr>
        <w:lastRenderedPageBreak/>
        <w:t xml:space="preserve">The set of graphs below show the proportional split of the four codes within the </w:t>
      </w:r>
      <w:r w:rsidRPr="00EA19EC">
        <w:rPr>
          <w:i/>
          <w:iCs/>
          <w:sz w:val="24"/>
          <w:szCs w:val="24"/>
        </w:rPr>
        <w:t xml:space="preserve">Vision </w:t>
      </w:r>
      <w:r w:rsidRPr="00EA19EC">
        <w:rPr>
          <w:sz w:val="24"/>
          <w:szCs w:val="24"/>
        </w:rPr>
        <w:t>theme for each of the 6 types of choir selected for analysis:</w:t>
      </w:r>
    </w:p>
    <w:p w14:paraId="6309230F" w14:textId="77777777" w:rsidR="002E6E75" w:rsidRPr="00EA19EC" w:rsidRDefault="002E6E75" w:rsidP="002E6E75">
      <w:pPr>
        <w:pStyle w:val="CommentText"/>
        <w:spacing w:line="276" w:lineRule="auto"/>
        <w:jc w:val="center"/>
        <w:rPr>
          <w:rFonts w:cstheme="minorHAnsi"/>
          <w:b/>
          <w:bCs/>
          <w:sz w:val="24"/>
          <w:szCs w:val="24"/>
        </w:rPr>
      </w:pPr>
      <w:r w:rsidRPr="00EA19EC">
        <w:rPr>
          <w:rFonts w:cstheme="minorHAnsi"/>
          <w:noProof/>
          <w:sz w:val="24"/>
          <w:szCs w:val="24"/>
        </w:rPr>
        <w:drawing>
          <wp:inline distT="0" distB="0" distL="0" distR="0" wp14:anchorId="692EAC40" wp14:editId="3E930824">
            <wp:extent cx="5249334" cy="2840434"/>
            <wp:effectExtent l="0" t="0" r="8890" b="0"/>
            <wp:docPr id="28" name="Picture 28" descr="Chart, timelin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imeline, bar chart&#10;&#10;Description automatically generated"/>
                    <pic:cNvPicPr/>
                  </pic:nvPicPr>
                  <pic:blipFill rotWithShape="1">
                    <a:blip r:embed="rId10"/>
                    <a:srcRect t="13034"/>
                    <a:stretch/>
                  </pic:blipFill>
                  <pic:spPr bwMode="auto">
                    <a:xfrm>
                      <a:off x="0" y="0"/>
                      <a:ext cx="5263360" cy="2848024"/>
                    </a:xfrm>
                    <a:prstGeom prst="rect">
                      <a:avLst/>
                    </a:prstGeom>
                    <a:ln>
                      <a:noFill/>
                    </a:ln>
                    <a:extLst>
                      <a:ext uri="{53640926-AAD7-44D8-BBD7-CCE9431645EC}">
                        <a14:shadowObscured xmlns:a14="http://schemas.microsoft.com/office/drawing/2010/main"/>
                      </a:ext>
                    </a:extLst>
                  </pic:spPr>
                </pic:pic>
              </a:graphicData>
            </a:graphic>
          </wp:inline>
        </w:drawing>
      </w:r>
    </w:p>
    <w:p w14:paraId="7092DFDF" w14:textId="20871105" w:rsidR="002E6E75" w:rsidRPr="00EA19EC" w:rsidRDefault="002E6E75" w:rsidP="002E6E75">
      <w:pPr>
        <w:pStyle w:val="Caption"/>
        <w:rPr>
          <w:rFonts w:cstheme="minorHAnsi"/>
          <w:b w:val="0"/>
          <w:bCs/>
          <w:sz w:val="24"/>
          <w:szCs w:val="24"/>
        </w:rPr>
      </w:pPr>
      <w:bookmarkStart w:id="48" w:name="_Toc83645621"/>
      <w:r w:rsidRPr="00EA19EC">
        <w:t xml:space="preserve">Figure </w:t>
      </w:r>
      <w:fldSimple w:instr=" SEQ Figure \* ARABIC ">
        <w:r w:rsidR="00E963AF">
          <w:rPr>
            <w:noProof/>
          </w:rPr>
          <w:t>13</w:t>
        </w:r>
      </w:fldSimple>
      <w:r w:rsidRPr="00EA19EC">
        <w:t>. Percentage of coding assigned to each code within Vision theme, split by type of choir</w:t>
      </w:r>
      <w:bookmarkEnd w:id="48"/>
    </w:p>
    <w:p w14:paraId="4DA35DA8" w14:textId="77777777" w:rsidR="002E6E75" w:rsidRPr="00EA19EC" w:rsidRDefault="002E6E75" w:rsidP="002E6E75">
      <w:pPr>
        <w:spacing w:before="240" w:after="240" w:line="480" w:lineRule="auto"/>
        <w:rPr>
          <w:sz w:val="24"/>
          <w:szCs w:val="24"/>
        </w:rPr>
      </w:pPr>
    </w:p>
    <w:p w14:paraId="0F4CC263" w14:textId="77777777" w:rsidR="002E6E75" w:rsidRPr="00EA19EC" w:rsidRDefault="002E6E75" w:rsidP="002E6E75">
      <w:pPr>
        <w:spacing w:line="480" w:lineRule="auto"/>
        <w:rPr>
          <w:sz w:val="24"/>
          <w:szCs w:val="24"/>
        </w:rPr>
      </w:pPr>
      <w:r w:rsidRPr="00EA19EC">
        <w:rPr>
          <w:sz w:val="24"/>
          <w:szCs w:val="24"/>
        </w:rPr>
        <w:t>As shown above, there are clear differences apparent in the level of emphasis placed on code</w:t>
      </w:r>
      <w:r>
        <w:rPr>
          <w:sz w:val="24"/>
          <w:szCs w:val="24"/>
        </w:rPr>
        <w:t>s</w:t>
      </w:r>
      <w:r w:rsidRPr="00EA19EC">
        <w:rPr>
          <w:sz w:val="24"/>
          <w:szCs w:val="24"/>
        </w:rPr>
        <w:t xml:space="preserve"> by different types of choir. The largest difference found was within the </w:t>
      </w:r>
      <w:r w:rsidRPr="00EA19EC">
        <w:rPr>
          <w:i/>
          <w:iCs/>
          <w:sz w:val="24"/>
          <w:szCs w:val="24"/>
        </w:rPr>
        <w:t>Atmosphere/Tone</w:t>
      </w:r>
      <w:r w:rsidRPr="00EA19EC">
        <w:rPr>
          <w:sz w:val="24"/>
          <w:szCs w:val="24"/>
        </w:rPr>
        <w:t xml:space="preserve"> code, with a difference of  73% between Rock or Pop Choirs and Religious Choirs. Within the </w:t>
      </w:r>
      <w:r w:rsidRPr="00EA19EC">
        <w:rPr>
          <w:i/>
          <w:iCs/>
          <w:sz w:val="24"/>
          <w:szCs w:val="24"/>
        </w:rPr>
        <w:t>Choir Ethos/Purpose</w:t>
      </w:r>
      <w:r w:rsidRPr="00EA19EC">
        <w:t xml:space="preserve"> </w:t>
      </w:r>
      <w:r w:rsidRPr="00EA19EC">
        <w:rPr>
          <w:sz w:val="24"/>
          <w:szCs w:val="24"/>
        </w:rPr>
        <w:t xml:space="preserve">code a smaller lever or variation was found with a difference of 14% between Rock or Pop Choirs and Chamber Choirs. A difference of 11% was found between Rock or Pop Choirs and Religious Choirs within the </w:t>
      </w:r>
      <w:r w:rsidRPr="00EA19EC">
        <w:rPr>
          <w:i/>
          <w:iCs/>
          <w:sz w:val="24"/>
          <w:szCs w:val="24"/>
        </w:rPr>
        <w:t xml:space="preserve">Interpretation of the Music </w:t>
      </w:r>
      <w:r w:rsidRPr="00EA19EC">
        <w:rPr>
          <w:sz w:val="24"/>
          <w:szCs w:val="24"/>
        </w:rPr>
        <w:t xml:space="preserve">code and the same groups differed by 34% in the </w:t>
      </w:r>
      <w:r w:rsidRPr="00EA19EC">
        <w:rPr>
          <w:i/>
          <w:iCs/>
          <w:sz w:val="24"/>
          <w:szCs w:val="24"/>
        </w:rPr>
        <w:t>Programming</w:t>
      </w:r>
      <w:r w:rsidRPr="00EA19EC">
        <w:rPr>
          <w:sz w:val="24"/>
          <w:szCs w:val="24"/>
        </w:rPr>
        <w:t xml:space="preserve"> code.  </w:t>
      </w:r>
    </w:p>
    <w:p w14:paraId="0ECA06F7" w14:textId="77777777" w:rsidR="002E6E75" w:rsidRPr="005062D9" w:rsidRDefault="002E6E75" w:rsidP="002E6E75">
      <w:pPr>
        <w:spacing w:before="240" w:after="240" w:line="480" w:lineRule="auto"/>
        <w:rPr>
          <w:sz w:val="24"/>
          <w:szCs w:val="24"/>
        </w:rPr>
      </w:pPr>
    </w:p>
    <w:p w14:paraId="7779F1A4" w14:textId="77777777" w:rsidR="002E6E75" w:rsidRPr="005062D9" w:rsidRDefault="002E6E75" w:rsidP="002E6E75">
      <w:pPr>
        <w:pStyle w:val="Heading4"/>
        <w:spacing w:line="480" w:lineRule="auto"/>
        <w:rPr>
          <w:sz w:val="28"/>
          <w:szCs w:val="28"/>
        </w:rPr>
      </w:pPr>
      <w:bookmarkStart w:id="49" w:name="_Toc60582242"/>
      <w:bookmarkStart w:id="50" w:name="_Toc83645762"/>
      <w:r w:rsidRPr="005062D9">
        <w:rPr>
          <w:sz w:val="24"/>
          <w:szCs w:val="24"/>
        </w:rPr>
        <w:lastRenderedPageBreak/>
        <w:t xml:space="preserve">6.4.2 </w:t>
      </w:r>
      <w:r w:rsidRPr="005062D9">
        <w:rPr>
          <w:sz w:val="28"/>
          <w:szCs w:val="28"/>
        </w:rPr>
        <w:t>Safeguarding</w:t>
      </w:r>
      <w:bookmarkEnd w:id="49"/>
      <w:bookmarkEnd w:id="50"/>
    </w:p>
    <w:p w14:paraId="1C381E76" w14:textId="77777777" w:rsidR="002E6E75" w:rsidRDefault="002E6E75" w:rsidP="002E6E75">
      <w:pPr>
        <w:spacing w:before="240" w:after="240" w:line="480" w:lineRule="auto"/>
      </w:pPr>
      <w:r w:rsidRPr="005062D9">
        <w:rPr>
          <w:sz w:val="24"/>
          <w:szCs w:val="24"/>
        </w:rPr>
        <w:t xml:space="preserve">The third area of responsibility identified within the analysis is </w:t>
      </w:r>
      <w:r w:rsidRPr="005062D9">
        <w:rPr>
          <w:i/>
          <w:iCs/>
          <w:sz w:val="24"/>
          <w:szCs w:val="24"/>
        </w:rPr>
        <w:t>Safeguarding.</w:t>
      </w:r>
      <w:r w:rsidRPr="005062D9">
        <w:rPr>
          <w:sz w:val="24"/>
          <w:szCs w:val="24"/>
        </w:rPr>
        <w:t xml:space="preserve"> In this theme, </w:t>
      </w:r>
      <w:r w:rsidRPr="005062D9">
        <w:rPr>
          <w:i/>
          <w:iCs/>
          <w:sz w:val="24"/>
          <w:szCs w:val="24"/>
        </w:rPr>
        <w:t xml:space="preserve">Safeguarding </w:t>
      </w:r>
      <w:r w:rsidRPr="005062D9">
        <w:rPr>
          <w:sz w:val="24"/>
          <w:szCs w:val="24"/>
        </w:rPr>
        <w:t xml:space="preserve">refers to the general safeguarding of the singers as people as a whole. Safeguarding of singers’ voices will be addressed separately below within the </w:t>
      </w:r>
      <w:r w:rsidRPr="005062D9">
        <w:rPr>
          <w:i/>
          <w:iCs/>
          <w:sz w:val="24"/>
          <w:szCs w:val="24"/>
        </w:rPr>
        <w:t xml:space="preserve">Voice-centred Concerns </w:t>
      </w:r>
      <w:r w:rsidRPr="005062D9">
        <w:rPr>
          <w:sz w:val="24"/>
          <w:szCs w:val="24"/>
        </w:rPr>
        <w:t xml:space="preserve">meta-theme, under the theme </w:t>
      </w:r>
      <w:r w:rsidRPr="005062D9">
        <w:rPr>
          <w:i/>
          <w:iCs/>
          <w:sz w:val="24"/>
          <w:szCs w:val="24"/>
        </w:rPr>
        <w:t>Vocal Duty of Care</w:t>
      </w:r>
      <w:r w:rsidRPr="005062D9">
        <w:rPr>
          <w:sz w:val="24"/>
          <w:szCs w:val="24"/>
        </w:rPr>
        <w:t xml:space="preserve"> (see section 6.8.2)</w:t>
      </w:r>
      <w:r w:rsidRPr="005062D9">
        <w:rPr>
          <w:i/>
          <w:iCs/>
          <w:sz w:val="24"/>
          <w:szCs w:val="24"/>
        </w:rPr>
        <w:t xml:space="preserve">. </w:t>
      </w:r>
      <w:r w:rsidRPr="005062D9">
        <w:rPr>
          <w:sz w:val="24"/>
          <w:szCs w:val="24"/>
        </w:rPr>
        <w:t>Codes within this theme are shown in Figure 2</w:t>
      </w:r>
      <w:r>
        <w:rPr>
          <w:sz w:val="24"/>
          <w:szCs w:val="24"/>
        </w:rPr>
        <w:t>7</w:t>
      </w:r>
      <w:r w:rsidRPr="005062D9">
        <w:rPr>
          <w:sz w:val="24"/>
          <w:szCs w:val="24"/>
        </w:rPr>
        <w:t>, below:</w:t>
      </w:r>
    </w:p>
    <w:tbl>
      <w:tblPr>
        <w:tblW w:w="9984" w:type="dxa"/>
        <w:tblInd w:w="-663" w:type="dxa"/>
        <w:tblLook w:val="0420" w:firstRow="1" w:lastRow="0" w:firstColumn="0" w:lastColumn="0" w:noHBand="0" w:noVBand="1"/>
      </w:tblPr>
      <w:tblGrid>
        <w:gridCol w:w="1916"/>
        <w:gridCol w:w="2990"/>
        <w:gridCol w:w="3455"/>
        <w:gridCol w:w="1623"/>
      </w:tblGrid>
      <w:tr w:rsidR="002E6E75" w:rsidRPr="005062D9" w14:paraId="00F5F3F0" w14:textId="77777777" w:rsidTr="002A7DFC">
        <w:trPr>
          <w:trHeight w:val="874"/>
        </w:trPr>
        <w:tc>
          <w:tcPr>
            <w:tcW w:w="1916" w:type="dxa"/>
            <w:tcBorders>
              <w:top w:val="single" w:sz="8" w:space="0" w:color="FFFFFF"/>
              <w:left w:val="single" w:sz="8" w:space="0" w:color="FFFFFF"/>
              <w:bottom w:val="single" w:sz="12" w:space="0" w:color="FFFFFF"/>
              <w:right w:val="single" w:sz="8" w:space="0" w:color="FFFFFF"/>
            </w:tcBorders>
            <w:shd w:val="clear" w:color="auto" w:fill="4472C4" w:themeFill="accent1"/>
            <w:vAlign w:val="center"/>
            <w:hideMark/>
          </w:tcPr>
          <w:p w14:paraId="2FF54E57" w14:textId="77777777" w:rsidR="002E6E75" w:rsidRPr="005062D9" w:rsidRDefault="002E6E75" w:rsidP="002A7DFC">
            <w:pPr>
              <w:spacing w:after="0" w:line="276" w:lineRule="auto"/>
              <w:jc w:val="center"/>
              <w:rPr>
                <w:rFonts w:ascii="Calibri" w:eastAsia="Times New Roman" w:hAnsi="Calibri" w:cs="Calibri"/>
                <w:b/>
                <w:bCs/>
                <w:color w:val="FFFFFF"/>
                <w:sz w:val="24"/>
                <w:szCs w:val="24"/>
                <w:lang w:eastAsia="en-GB"/>
              </w:rPr>
            </w:pPr>
            <w:r w:rsidRPr="005062D9">
              <w:rPr>
                <w:rFonts w:ascii="Calibri" w:eastAsia="Times New Roman" w:hAnsi="Calibri" w:cs="Calibri"/>
                <w:b/>
                <w:bCs/>
                <w:color w:val="FFFFFF"/>
                <w:sz w:val="24"/>
                <w:szCs w:val="24"/>
                <w:lang w:eastAsia="en-GB"/>
              </w:rPr>
              <w:t>Theme</w:t>
            </w:r>
          </w:p>
        </w:tc>
        <w:tc>
          <w:tcPr>
            <w:tcW w:w="2990" w:type="dxa"/>
            <w:tcBorders>
              <w:top w:val="single" w:sz="8" w:space="0" w:color="FFFFFF"/>
              <w:left w:val="single" w:sz="8" w:space="0" w:color="FFFFFF"/>
            </w:tcBorders>
            <w:shd w:val="clear" w:color="auto" w:fill="4472C4" w:themeFill="accent1"/>
            <w:vAlign w:val="center"/>
          </w:tcPr>
          <w:p w14:paraId="70CB1F4B" w14:textId="77777777" w:rsidR="002E6E75" w:rsidRPr="005062D9" w:rsidRDefault="002E6E75" w:rsidP="002A7DFC">
            <w:pPr>
              <w:spacing w:after="0" w:line="276" w:lineRule="auto"/>
              <w:jc w:val="center"/>
              <w:rPr>
                <w:rFonts w:ascii="Calibri" w:eastAsia="Times New Roman" w:hAnsi="Calibri" w:cs="Calibri"/>
                <w:b/>
                <w:bCs/>
                <w:color w:val="FFFFFF" w:themeColor="background1"/>
                <w:sz w:val="24"/>
                <w:szCs w:val="24"/>
                <w:lang w:eastAsia="en-GB"/>
              </w:rPr>
            </w:pPr>
            <w:r w:rsidRPr="005062D9">
              <w:rPr>
                <w:rFonts w:ascii="Calibri" w:eastAsia="Times New Roman" w:hAnsi="Calibri" w:cs="Calibri"/>
                <w:b/>
                <w:bCs/>
                <w:color w:val="FFFFFF" w:themeColor="background1"/>
                <w:sz w:val="24"/>
                <w:szCs w:val="24"/>
                <w:lang w:eastAsia="en-GB"/>
              </w:rPr>
              <w:t>Code</w:t>
            </w:r>
          </w:p>
        </w:tc>
        <w:tc>
          <w:tcPr>
            <w:tcW w:w="3455" w:type="dxa"/>
            <w:tcBorders>
              <w:top w:val="single" w:sz="8" w:space="0" w:color="FFFFFF"/>
              <w:left w:val="single" w:sz="8" w:space="0" w:color="FFFFFF"/>
            </w:tcBorders>
            <w:shd w:val="clear" w:color="auto" w:fill="4472C4" w:themeFill="accent1"/>
            <w:vAlign w:val="center"/>
          </w:tcPr>
          <w:p w14:paraId="3B7C6939" w14:textId="77777777" w:rsidR="002E6E75" w:rsidRPr="005062D9" w:rsidRDefault="002E6E75" w:rsidP="002A7DFC">
            <w:pPr>
              <w:spacing w:after="0" w:line="276" w:lineRule="auto"/>
              <w:jc w:val="center"/>
              <w:rPr>
                <w:rFonts w:ascii="Calibri" w:eastAsia="Times New Roman" w:hAnsi="Calibri" w:cs="Calibri"/>
                <w:b/>
                <w:bCs/>
                <w:color w:val="FFFFFF" w:themeColor="background1"/>
                <w:sz w:val="24"/>
                <w:szCs w:val="24"/>
                <w:lang w:eastAsia="en-GB"/>
              </w:rPr>
            </w:pPr>
            <w:r w:rsidRPr="005062D9">
              <w:rPr>
                <w:rFonts w:ascii="Calibri" w:eastAsia="Times New Roman" w:hAnsi="Calibri" w:cs="Calibri"/>
                <w:b/>
                <w:bCs/>
                <w:color w:val="FFFFFF" w:themeColor="background1"/>
                <w:sz w:val="24"/>
                <w:szCs w:val="24"/>
                <w:lang w:eastAsia="en-GB"/>
              </w:rPr>
              <w:t>Code description</w:t>
            </w:r>
          </w:p>
        </w:tc>
        <w:tc>
          <w:tcPr>
            <w:tcW w:w="1623" w:type="dxa"/>
            <w:tcBorders>
              <w:top w:val="single" w:sz="8" w:space="0" w:color="FFFFFF"/>
              <w:left w:val="single" w:sz="8" w:space="0" w:color="FFFFFF"/>
            </w:tcBorders>
            <w:shd w:val="clear" w:color="auto" w:fill="4472C4" w:themeFill="accent1"/>
            <w:vAlign w:val="center"/>
          </w:tcPr>
          <w:p w14:paraId="2EDD759E" w14:textId="77777777" w:rsidR="002E6E75" w:rsidRPr="005062D9" w:rsidRDefault="002E6E75" w:rsidP="002A7DFC">
            <w:pPr>
              <w:spacing w:after="0" w:line="276" w:lineRule="auto"/>
              <w:jc w:val="center"/>
              <w:rPr>
                <w:rFonts w:ascii="Calibri" w:eastAsia="Times New Roman" w:hAnsi="Calibri" w:cs="Calibri"/>
                <w:b/>
                <w:bCs/>
                <w:color w:val="FFFFFF" w:themeColor="background1"/>
                <w:sz w:val="24"/>
                <w:szCs w:val="24"/>
                <w:lang w:eastAsia="en-GB"/>
              </w:rPr>
            </w:pPr>
            <w:r w:rsidRPr="005062D9">
              <w:rPr>
                <w:b/>
                <w:bCs/>
                <w:color w:val="FFFFFF" w:themeColor="background1"/>
                <w:sz w:val="24"/>
                <w:szCs w:val="24"/>
              </w:rPr>
              <w:t>Code as a % of theme</w:t>
            </w:r>
          </w:p>
        </w:tc>
      </w:tr>
      <w:tr w:rsidR="002E6E75" w:rsidRPr="005062D9" w14:paraId="6D51B569" w14:textId="77777777" w:rsidTr="002A7DFC">
        <w:trPr>
          <w:trHeight w:val="797"/>
        </w:trPr>
        <w:tc>
          <w:tcPr>
            <w:tcW w:w="1916" w:type="dxa"/>
            <w:vMerge w:val="restart"/>
            <w:tcBorders>
              <w:top w:val="single" w:sz="8" w:space="0" w:color="FFFFFF"/>
              <w:left w:val="single" w:sz="8" w:space="0" w:color="FFFFFF"/>
              <w:right w:val="single" w:sz="8" w:space="0" w:color="FFFFFF"/>
            </w:tcBorders>
            <w:shd w:val="clear" w:color="000000" w:fill="4472C4"/>
            <w:vAlign w:val="center"/>
          </w:tcPr>
          <w:p w14:paraId="769BE0E0" w14:textId="77777777" w:rsidR="002E6E75" w:rsidRPr="005062D9" w:rsidRDefault="002E6E75" w:rsidP="002A7DFC">
            <w:pPr>
              <w:spacing w:after="0" w:line="276" w:lineRule="auto"/>
              <w:jc w:val="center"/>
              <w:rPr>
                <w:rFonts w:ascii="Calibri" w:eastAsia="Times New Roman" w:hAnsi="Calibri" w:cs="Calibri"/>
                <w:b/>
                <w:bCs/>
                <w:color w:val="FFFFFF"/>
                <w:sz w:val="24"/>
                <w:szCs w:val="24"/>
                <w:lang w:eastAsia="en-GB"/>
              </w:rPr>
            </w:pPr>
            <w:r w:rsidRPr="005062D9">
              <w:rPr>
                <w:rFonts w:ascii="Calibri" w:eastAsia="Times New Roman" w:hAnsi="Calibri" w:cs="Calibri"/>
                <w:b/>
                <w:bCs/>
                <w:color w:val="FFFFFF"/>
                <w:sz w:val="24"/>
                <w:szCs w:val="24"/>
                <w:lang w:eastAsia="en-GB"/>
              </w:rPr>
              <w:t>Safeguarding</w:t>
            </w:r>
          </w:p>
          <w:p w14:paraId="550EF566" w14:textId="77777777" w:rsidR="002E6E75" w:rsidRPr="005062D9" w:rsidRDefault="002E6E75" w:rsidP="002A7DFC">
            <w:pPr>
              <w:spacing w:after="0" w:line="276" w:lineRule="auto"/>
              <w:jc w:val="center"/>
              <w:rPr>
                <w:rFonts w:ascii="Calibri" w:eastAsia="Times New Roman" w:hAnsi="Calibri" w:cs="Calibri"/>
                <w:b/>
                <w:bCs/>
                <w:color w:val="FFFFFF"/>
                <w:sz w:val="24"/>
                <w:szCs w:val="24"/>
                <w:lang w:eastAsia="en-GB"/>
              </w:rPr>
            </w:pPr>
          </w:p>
          <w:p w14:paraId="39E93162" w14:textId="77777777" w:rsidR="002E6E75" w:rsidRPr="005062D9" w:rsidRDefault="002E6E75" w:rsidP="002A7DFC">
            <w:pPr>
              <w:spacing w:after="0" w:line="276" w:lineRule="auto"/>
              <w:jc w:val="center"/>
              <w:rPr>
                <w:rFonts w:ascii="Calibri" w:eastAsia="Times New Roman" w:hAnsi="Calibri" w:cs="Calibri"/>
                <w:b/>
                <w:bCs/>
                <w:color w:val="FFFFFF"/>
                <w:sz w:val="24"/>
                <w:szCs w:val="24"/>
                <w:lang w:eastAsia="en-GB"/>
              </w:rPr>
            </w:pPr>
            <w:r w:rsidRPr="005062D9">
              <w:rPr>
                <w:rFonts w:ascii="Calibri" w:eastAsia="Times New Roman" w:hAnsi="Calibri" w:cs="Calibri"/>
                <w:color w:val="FFFFFF"/>
                <w:sz w:val="24"/>
                <w:szCs w:val="24"/>
                <w:lang w:eastAsia="en-GB"/>
              </w:rPr>
              <w:t>Any activity the conductor engages in which supports, protects or enhances the wellbeing of choral singers</w:t>
            </w:r>
          </w:p>
          <w:p w14:paraId="42184296" w14:textId="77777777" w:rsidR="002E6E75" w:rsidRPr="005062D9" w:rsidRDefault="002E6E75" w:rsidP="002A7DFC">
            <w:pPr>
              <w:spacing w:after="0" w:line="276" w:lineRule="auto"/>
              <w:jc w:val="center"/>
              <w:rPr>
                <w:rFonts w:ascii="Calibri" w:eastAsia="Times New Roman" w:hAnsi="Calibri" w:cs="Calibri"/>
                <w:b/>
                <w:bCs/>
                <w:color w:val="FFFFFF"/>
                <w:sz w:val="24"/>
                <w:szCs w:val="24"/>
                <w:lang w:eastAsia="en-GB"/>
              </w:rPr>
            </w:pPr>
          </w:p>
          <w:p w14:paraId="37BF40FF" w14:textId="77777777" w:rsidR="002E6E75" w:rsidRPr="005062D9" w:rsidRDefault="002E6E75" w:rsidP="002A7DFC">
            <w:pPr>
              <w:spacing w:after="0" w:line="276" w:lineRule="auto"/>
              <w:jc w:val="center"/>
              <w:rPr>
                <w:rFonts w:ascii="Calibri" w:eastAsia="Times New Roman" w:hAnsi="Calibri" w:cs="Calibri"/>
                <w:b/>
                <w:bCs/>
                <w:color w:val="FFFFFF"/>
                <w:sz w:val="24"/>
                <w:szCs w:val="24"/>
                <w:lang w:eastAsia="en-GB"/>
              </w:rPr>
            </w:pPr>
          </w:p>
        </w:tc>
        <w:tc>
          <w:tcPr>
            <w:tcW w:w="29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E74B5" w:themeFill="accent5" w:themeFillShade="BF"/>
            <w:vAlign w:val="center"/>
          </w:tcPr>
          <w:p w14:paraId="3F2D3B92" w14:textId="77777777" w:rsidR="002E6E75" w:rsidRPr="005062D9" w:rsidRDefault="002E6E75" w:rsidP="002A7DFC">
            <w:pPr>
              <w:spacing w:after="0" w:line="276" w:lineRule="auto"/>
              <w:jc w:val="center"/>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Understanding of choir</w:t>
            </w:r>
            <w:r>
              <w:rPr>
                <w:rFonts w:ascii="Calibri" w:eastAsia="Times New Roman" w:hAnsi="Calibri" w:cs="Calibri"/>
                <w:color w:val="000000"/>
                <w:sz w:val="24"/>
                <w:szCs w:val="24"/>
                <w:lang w:eastAsia="en-GB"/>
              </w:rPr>
              <w:t>’</w:t>
            </w:r>
            <w:r w:rsidRPr="005062D9">
              <w:rPr>
                <w:rFonts w:ascii="Calibri" w:eastAsia="Times New Roman" w:hAnsi="Calibri" w:cs="Calibri"/>
                <w:color w:val="000000"/>
                <w:sz w:val="24"/>
                <w:szCs w:val="24"/>
                <w:lang w:eastAsia="en-GB"/>
              </w:rPr>
              <w:t>s capabilities (also challenge)</w:t>
            </w:r>
          </w:p>
        </w:tc>
        <w:tc>
          <w:tcPr>
            <w:tcW w:w="34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E74B5" w:themeFill="accent5" w:themeFillShade="BF"/>
            <w:vAlign w:val="center"/>
          </w:tcPr>
          <w:p w14:paraId="45532E13" w14:textId="77777777" w:rsidR="002E6E75" w:rsidRPr="005062D9" w:rsidRDefault="002E6E75" w:rsidP="002A7DFC">
            <w:pPr>
              <w:spacing w:after="0" w:line="276" w:lineRule="auto"/>
              <w:jc w:val="center"/>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An awareness of the choir’s potential and limitations</w:t>
            </w:r>
          </w:p>
        </w:tc>
        <w:tc>
          <w:tcPr>
            <w:tcW w:w="16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E74B5" w:themeFill="accent5" w:themeFillShade="BF"/>
            <w:vAlign w:val="center"/>
          </w:tcPr>
          <w:p w14:paraId="231B672C" w14:textId="77777777" w:rsidR="002E6E75" w:rsidRPr="005062D9" w:rsidRDefault="002E6E75" w:rsidP="002A7DFC">
            <w:pPr>
              <w:spacing w:after="0" w:line="276" w:lineRule="auto"/>
              <w:jc w:val="center"/>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36%</w:t>
            </w:r>
          </w:p>
        </w:tc>
      </w:tr>
      <w:tr w:rsidR="002E6E75" w:rsidRPr="005062D9" w14:paraId="588587E2" w14:textId="77777777" w:rsidTr="002A7DFC">
        <w:trPr>
          <w:trHeight w:val="197"/>
        </w:trPr>
        <w:tc>
          <w:tcPr>
            <w:tcW w:w="1916" w:type="dxa"/>
            <w:vMerge/>
            <w:tcBorders>
              <w:top w:val="single" w:sz="8" w:space="0" w:color="FFFFFF"/>
              <w:left w:val="single" w:sz="8" w:space="0" w:color="FFFFFF"/>
              <w:right w:val="single" w:sz="8" w:space="0" w:color="FFFFFF"/>
            </w:tcBorders>
            <w:shd w:val="clear" w:color="000000" w:fill="4472C4"/>
            <w:vAlign w:val="center"/>
          </w:tcPr>
          <w:p w14:paraId="72A96059" w14:textId="77777777" w:rsidR="002E6E75" w:rsidRPr="005062D9" w:rsidRDefault="002E6E75" w:rsidP="002A7DFC">
            <w:pPr>
              <w:spacing w:after="0" w:line="276" w:lineRule="auto"/>
              <w:jc w:val="center"/>
              <w:rPr>
                <w:rFonts w:ascii="Calibri" w:eastAsia="Times New Roman" w:hAnsi="Calibri" w:cs="Calibri"/>
                <w:b/>
                <w:bCs/>
                <w:color w:val="FFFFFF"/>
                <w:sz w:val="24"/>
                <w:szCs w:val="24"/>
                <w:lang w:eastAsia="en-GB"/>
              </w:rPr>
            </w:pPr>
          </w:p>
        </w:tc>
        <w:tc>
          <w:tcPr>
            <w:tcW w:w="29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CC2E5" w:themeFill="accent5" w:themeFillTint="99"/>
            <w:vAlign w:val="center"/>
          </w:tcPr>
          <w:p w14:paraId="66E2230D" w14:textId="77777777" w:rsidR="002E6E75" w:rsidRPr="005062D9" w:rsidRDefault="002E6E75" w:rsidP="002A7DFC">
            <w:pPr>
              <w:spacing w:after="0" w:line="276" w:lineRule="auto"/>
              <w:jc w:val="center"/>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Sensitive to choir members personally/</w:t>
            </w:r>
          </w:p>
          <w:p w14:paraId="0C679925" w14:textId="77777777" w:rsidR="002E6E75" w:rsidRPr="005062D9" w:rsidRDefault="002E6E75" w:rsidP="002A7DFC">
            <w:pPr>
              <w:spacing w:after="0" w:line="276" w:lineRule="auto"/>
              <w:jc w:val="center"/>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individually</w:t>
            </w:r>
          </w:p>
        </w:tc>
        <w:tc>
          <w:tcPr>
            <w:tcW w:w="34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CC2E5" w:themeFill="accent5" w:themeFillTint="99"/>
            <w:vAlign w:val="center"/>
          </w:tcPr>
          <w:p w14:paraId="7D6AD7BC" w14:textId="77777777" w:rsidR="002E6E75" w:rsidRPr="005062D9" w:rsidRDefault="002E6E75" w:rsidP="002A7DFC">
            <w:pPr>
              <w:spacing w:after="0" w:line="276" w:lineRule="auto"/>
              <w:jc w:val="center"/>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Being attentive to choir members’ feelings and personal needs on an individual basis</w:t>
            </w:r>
          </w:p>
        </w:tc>
        <w:tc>
          <w:tcPr>
            <w:tcW w:w="16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CC2E5" w:themeFill="accent5" w:themeFillTint="99"/>
            <w:vAlign w:val="center"/>
          </w:tcPr>
          <w:p w14:paraId="06E34973" w14:textId="77777777" w:rsidR="002E6E75" w:rsidRPr="005062D9" w:rsidRDefault="002E6E75" w:rsidP="002A7DFC">
            <w:pPr>
              <w:spacing w:after="0" w:line="276" w:lineRule="auto"/>
              <w:jc w:val="center"/>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33%</w:t>
            </w:r>
          </w:p>
        </w:tc>
      </w:tr>
      <w:tr w:rsidR="002E6E75" w:rsidRPr="005062D9" w14:paraId="701ECAAA" w14:textId="77777777" w:rsidTr="002A7DFC">
        <w:trPr>
          <w:trHeight w:val="818"/>
        </w:trPr>
        <w:tc>
          <w:tcPr>
            <w:tcW w:w="1916" w:type="dxa"/>
            <w:vMerge/>
            <w:tcBorders>
              <w:left w:val="single" w:sz="8" w:space="0" w:color="FFFFFF"/>
              <w:right w:val="single" w:sz="8" w:space="0" w:color="FFFFFF"/>
            </w:tcBorders>
            <w:shd w:val="clear" w:color="000000" w:fill="4472C4"/>
            <w:vAlign w:val="center"/>
          </w:tcPr>
          <w:p w14:paraId="15BAD168" w14:textId="77777777" w:rsidR="002E6E75" w:rsidRPr="005062D9" w:rsidRDefault="002E6E75" w:rsidP="002A7DFC">
            <w:pPr>
              <w:spacing w:after="0" w:line="276" w:lineRule="auto"/>
              <w:jc w:val="center"/>
              <w:rPr>
                <w:rFonts w:ascii="Calibri" w:eastAsia="Times New Roman" w:hAnsi="Calibri" w:cs="Calibri"/>
                <w:b/>
                <w:bCs/>
                <w:color w:val="FFFFFF"/>
                <w:sz w:val="24"/>
                <w:szCs w:val="24"/>
                <w:lang w:eastAsia="en-GB"/>
              </w:rPr>
            </w:pPr>
          </w:p>
        </w:tc>
        <w:tc>
          <w:tcPr>
            <w:tcW w:w="29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DD6EE" w:themeFill="accent5" w:themeFillTint="66"/>
            <w:vAlign w:val="center"/>
          </w:tcPr>
          <w:p w14:paraId="3B003043" w14:textId="77777777" w:rsidR="002E6E75" w:rsidRPr="005062D9" w:rsidRDefault="002E6E75" w:rsidP="002A7DFC">
            <w:pPr>
              <w:spacing w:after="0" w:line="276" w:lineRule="auto"/>
              <w:jc w:val="center"/>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Support</w:t>
            </w:r>
          </w:p>
        </w:tc>
        <w:tc>
          <w:tcPr>
            <w:tcW w:w="34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DD6EE" w:themeFill="accent5" w:themeFillTint="66"/>
            <w:vAlign w:val="center"/>
          </w:tcPr>
          <w:p w14:paraId="11485DFF" w14:textId="77777777" w:rsidR="002E6E75" w:rsidRPr="005062D9" w:rsidRDefault="002E6E75" w:rsidP="002A7DFC">
            <w:pPr>
              <w:spacing w:after="0" w:line="276" w:lineRule="auto"/>
              <w:jc w:val="center"/>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Offering support to singers</w:t>
            </w:r>
          </w:p>
        </w:tc>
        <w:tc>
          <w:tcPr>
            <w:tcW w:w="16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DD6EE" w:themeFill="accent5" w:themeFillTint="66"/>
            <w:vAlign w:val="center"/>
          </w:tcPr>
          <w:p w14:paraId="204AC971" w14:textId="77777777" w:rsidR="002E6E75" w:rsidRPr="005062D9" w:rsidRDefault="002E6E75" w:rsidP="002A7DFC">
            <w:pPr>
              <w:spacing w:after="0" w:line="276" w:lineRule="auto"/>
              <w:jc w:val="center"/>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13%</w:t>
            </w:r>
          </w:p>
        </w:tc>
      </w:tr>
      <w:tr w:rsidR="002E6E75" w:rsidRPr="005062D9" w14:paraId="782B1461" w14:textId="77777777" w:rsidTr="002A7DFC">
        <w:trPr>
          <w:trHeight w:val="794"/>
        </w:trPr>
        <w:tc>
          <w:tcPr>
            <w:tcW w:w="1916" w:type="dxa"/>
            <w:vMerge/>
            <w:tcBorders>
              <w:left w:val="single" w:sz="8" w:space="0" w:color="FFFFFF"/>
              <w:right w:val="single" w:sz="8" w:space="0" w:color="FFFFFF"/>
            </w:tcBorders>
            <w:shd w:val="clear" w:color="000000" w:fill="4472C4"/>
            <w:vAlign w:val="center"/>
          </w:tcPr>
          <w:p w14:paraId="6851DB0F" w14:textId="77777777" w:rsidR="002E6E75" w:rsidRPr="005062D9" w:rsidRDefault="002E6E75" w:rsidP="002A7DFC">
            <w:pPr>
              <w:spacing w:after="0" w:line="276" w:lineRule="auto"/>
              <w:jc w:val="center"/>
              <w:rPr>
                <w:rFonts w:ascii="Calibri" w:eastAsia="Times New Roman" w:hAnsi="Calibri" w:cs="Calibri"/>
                <w:b/>
                <w:bCs/>
                <w:color w:val="FFFFFF"/>
                <w:sz w:val="24"/>
                <w:szCs w:val="24"/>
                <w:lang w:eastAsia="en-GB"/>
              </w:rPr>
            </w:pPr>
          </w:p>
        </w:tc>
        <w:tc>
          <w:tcPr>
            <w:tcW w:w="29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AF6" w:themeFill="accent5" w:themeFillTint="33"/>
            <w:vAlign w:val="center"/>
          </w:tcPr>
          <w:p w14:paraId="274DBFAB" w14:textId="77777777" w:rsidR="002E6E75" w:rsidRPr="005062D9" w:rsidRDefault="002E6E75" w:rsidP="002A7DFC">
            <w:pPr>
              <w:spacing w:after="0" w:line="276" w:lineRule="auto"/>
              <w:jc w:val="center"/>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Caring</w:t>
            </w:r>
          </w:p>
        </w:tc>
        <w:tc>
          <w:tcPr>
            <w:tcW w:w="34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AF6" w:themeFill="accent5" w:themeFillTint="33"/>
            <w:vAlign w:val="center"/>
          </w:tcPr>
          <w:p w14:paraId="6CBEC834" w14:textId="77777777" w:rsidR="002E6E75" w:rsidRPr="005062D9" w:rsidRDefault="002E6E75" w:rsidP="002A7DFC">
            <w:pPr>
              <w:spacing w:after="0" w:line="276" w:lineRule="auto"/>
              <w:jc w:val="center"/>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Being perceived as caring about singers as a group</w:t>
            </w:r>
          </w:p>
        </w:tc>
        <w:tc>
          <w:tcPr>
            <w:tcW w:w="16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AF6" w:themeFill="accent5" w:themeFillTint="33"/>
            <w:vAlign w:val="center"/>
          </w:tcPr>
          <w:p w14:paraId="6E135EDC" w14:textId="77777777" w:rsidR="002E6E75" w:rsidRPr="005062D9" w:rsidRDefault="002E6E75" w:rsidP="002A7DFC">
            <w:pPr>
              <w:spacing w:after="0" w:line="276" w:lineRule="auto"/>
              <w:ind w:left="113" w:right="113"/>
              <w:jc w:val="center"/>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10%</w:t>
            </w:r>
          </w:p>
        </w:tc>
      </w:tr>
      <w:tr w:rsidR="002E6E75" w:rsidRPr="005062D9" w14:paraId="65A35F83" w14:textId="77777777" w:rsidTr="002A7DFC">
        <w:trPr>
          <w:trHeight w:val="1196"/>
        </w:trPr>
        <w:tc>
          <w:tcPr>
            <w:tcW w:w="1916" w:type="dxa"/>
            <w:vMerge/>
            <w:tcBorders>
              <w:left w:val="single" w:sz="8" w:space="0" w:color="FFFFFF"/>
              <w:right w:val="single" w:sz="8" w:space="0" w:color="FFFFFF"/>
            </w:tcBorders>
            <w:shd w:val="clear" w:color="000000" w:fill="4472C4"/>
            <w:vAlign w:val="center"/>
          </w:tcPr>
          <w:p w14:paraId="27B9D430" w14:textId="77777777" w:rsidR="002E6E75" w:rsidRPr="005062D9" w:rsidRDefault="002E6E75" w:rsidP="002A7DFC">
            <w:pPr>
              <w:spacing w:after="0" w:line="276" w:lineRule="auto"/>
              <w:jc w:val="center"/>
              <w:rPr>
                <w:rFonts w:ascii="Calibri" w:eastAsia="Times New Roman" w:hAnsi="Calibri" w:cs="Calibri"/>
                <w:b/>
                <w:bCs/>
                <w:color w:val="FFFFFF"/>
                <w:sz w:val="24"/>
                <w:szCs w:val="24"/>
                <w:lang w:eastAsia="en-GB"/>
              </w:rPr>
            </w:pPr>
          </w:p>
        </w:tc>
        <w:tc>
          <w:tcPr>
            <w:tcW w:w="29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E2F3" w:themeFill="accent1" w:themeFillTint="33"/>
            <w:vAlign w:val="center"/>
          </w:tcPr>
          <w:p w14:paraId="1F0DEE29" w14:textId="77777777" w:rsidR="002E6E75" w:rsidRPr="005062D9" w:rsidRDefault="002E6E75" w:rsidP="002A7DFC">
            <w:pPr>
              <w:spacing w:after="0" w:line="276" w:lineRule="auto"/>
              <w:jc w:val="center"/>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Respect for singers</w:t>
            </w:r>
          </w:p>
        </w:tc>
        <w:tc>
          <w:tcPr>
            <w:tcW w:w="34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E2F3" w:themeFill="accent1" w:themeFillTint="33"/>
            <w:vAlign w:val="center"/>
          </w:tcPr>
          <w:p w14:paraId="747661A0" w14:textId="77777777" w:rsidR="002E6E75" w:rsidRPr="005062D9" w:rsidRDefault="002E6E75" w:rsidP="002A7DFC">
            <w:pPr>
              <w:spacing w:after="0" w:line="276" w:lineRule="auto"/>
              <w:ind w:left="113" w:right="113"/>
              <w:jc w:val="center"/>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Being respectful of the individuals in the choir or acknowledging singers’ abilities/</w:t>
            </w:r>
          </w:p>
          <w:p w14:paraId="7C8C22F2" w14:textId="77777777" w:rsidR="002E6E75" w:rsidRPr="005062D9" w:rsidRDefault="002E6E75" w:rsidP="002A7DFC">
            <w:pPr>
              <w:spacing w:after="0" w:line="276" w:lineRule="auto"/>
              <w:jc w:val="center"/>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contributions</w:t>
            </w:r>
          </w:p>
        </w:tc>
        <w:tc>
          <w:tcPr>
            <w:tcW w:w="16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E2F3" w:themeFill="accent1" w:themeFillTint="33"/>
            <w:vAlign w:val="center"/>
          </w:tcPr>
          <w:p w14:paraId="27258671" w14:textId="77777777" w:rsidR="002E6E75" w:rsidRPr="005062D9" w:rsidRDefault="002E6E75" w:rsidP="002A7DFC">
            <w:pPr>
              <w:spacing w:after="0" w:line="276" w:lineRule="auto"/>
              <w:ind w:left="113" w:right="113"/>
              <w:jc w:val="center"/>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6%</w:t>
            </w:r>
          </w:p>
        </w:tc>
      </w:tr>
      <w:tr w:rsidR="002E6E75" w:rsidRPr="005062D9" w14:paraId="7756EB45" w14:textId="77777777" w:rsidTr="002A7DFC">
        <w:trPr>
          <w:trHeight w:val="1235"/>
        </w:trPr>
        <w:tc>
          <w:tcPr>
            <w:tcW w:w="1916" w:type="dxa"/>
            <w:vMerge/>
            <w:tcBorders>
              <w:left w:val="single" w:sz="8" w:space="0" w:color="FFFFFF"/>
              <w:right w:val="single" w:sz="8" w:space="0" w:color="FFFFFF"/>
            </w:tcBorders>
            <w:shd w:val="clear" w:color="000000" w:fill="4472C4"/>
            <w:vAlign w:val="center"/>
          </w:tcPr>
          <w:p w14:paraId="479402D9" w14:textId="77777777" w:rsidR="002E6E75" w:rsidRPr="005062D9" w:rsidRDefault="002E6E75" w:rsidP="002A7DFC">
            <w:pPr>
              <w:spacing w:after="0" w:line="276" w:lineRule="auto"/>
              <w:jc w:val="center"/>
              <w:rPr>
                <w:rFonts w:ascii="Calibri" w:eastAsia="Times New Roman" w:hAnsi="Calibri" w:cs="Calibri"/>
                <w:b/>
                <w:bCs/>
                <w:color w:val="FFFFFF"/>
                <w:sz w:val="24"/>
                <w:szCs w:val="24"/>
                <w:lang w:eastAsia="en-GB"/>
              </w:rPr>
            </w:pPr>
          </w:p>
        </w:tc>
        <w:tc>
          <w:tcPr>
            <w:tcW w:w="29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43E2C01" w14:textId="77777777" w:rsidR="002E6E75" w:rsidRPr="005062D9" w:rsidRDefault="002E6E75" w:rsidP="002A7DFC">
            <w:pPr>
              <w:spacing w:after="0" w:line="276" w:lineRule="auto"/>
              <w:jc w:val="center"/>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Takes responsibility</w:t>
            </w:r>
          </w:p>
        </w:tc>
        <w:tc>
          <w:tcPr>
            <w:tcW w:w="34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302AEECB" w14:textId="77777777" w:rsidR="002E6E75" w:rsidRPr="005062D9" w:rsidRDefault="002E6E75" w:rsidP="002A7DFC">
            <w:pPr>
              <w:spacing w:after="0" w:line="276" w:lineRule="auto"/>
              <w:jc w:val="center"/>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Accepting responsibility for the group in terms of success and support</w:t>
            </w:r>
          </w:p>
        </w:tc>
        <w:tc>
          <w:tcPr>
            <w:tcW w:w="16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7A179FB5" w14:textId="77777777" w:rsidR="002E6E75" w:rsidRPr="005062D9" w:rsidRDefault="002E6E75" w:rsidP="002A7DFC">
            <w:pPr>
              <w:keepNext/>
              <w:spacing w:after="0" w:line="276" w:lineRule="auto"/>
              <w:ind w:left="113" w:right="113"/>
              <w:jc w:val="center"/>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2%</w:t>
            </w:r>
          </w:p>
        </w:tc>
      </w:tr>
    </w:tbl>
    <w:p w14:paraId="5C8CB478" w14:textId="54402AB0" w:rsidR="002E6E75" w:rsidRPr="005062D9" w:rsidRDefault="002E6E75" w:rsidP="002E6E75">
      <w:pPr>
        <w:pStyle w:val="Caption"/>
      </w:pPr>
      <w:bookmarkStart w:id="51" w:name="_Toc83645622"/>
      <w:r w:rsidRPr="005062D9">
        <w:t xml:space="preserve">Figure </w:t>
      </w:r>
      <w:fldSimple w:instr=" SEQ Figure \* ARABIC ">
        <w:r w:rsidR="00E963AF">
          <w:rPr>
            <w:noProof/>
          </w:rPr>
          <w:t>14</w:t>
        </w:r>
      </w:fldSimple>
      <w:r w:rsidRPr="005062D9">
        <w:t xml:space="preserve"> </w:t>
      </w:r>
      <w:r>
        <w:t>–</w:t>
      </w:r>
      <w:r w:rsidRPr="005062D9">
        <w:t xml:space="preserve"> Safeguarding</w:t>
      </w:r>
      <w:bookmarkEnd w:id="51"/>
    </w:p>
    <w:p w14:paraId="1CF449EB" w14:textId="77777777" w:rsidR="002E6E75" w:rsidRPr="005062D9" w:rsidRDefault="002E6E75" w:rsidP="002E6E75">
      <w:pPr>
        <w:spacing w:before="240" w:after="240" w:line="480" w:lineRule="auto"/>
        <w:jc w:val="center"/>
        <w:rPr>
          <w:b/>
          <w:bCs/>
          <w:sz w:val="24"/>
          <w:szCs w:val="24"/>
        </w:rPr>
      </w:pPr>
    </w:p>
    <w:p w14:paraId="62C48C8B" w14:textId="77777777" w:rsidR="002E6E75" w:rsidRPr="005062D9" w:rsidRDefault="002E6E75" w:rsidP="002E6E75">
      <w:pPr>
        <w:pStyle w:val="Heading5"/>
        <w:spacing w:line="480" w:lineRule="auto"/>
        <w:rPr>
          <w:szCs w:val="24"/>
        </w:rPr>
      </w:pPr>
      <w:bookmarkStart w:id="52" w:name="_Toc60582245"/>
      <w:bookmarkStart w:id="53" w:name="_Toc83645763"/>
      <w:bookmarkStart w:id="54" w:name="_Toc60582244"/>
      <w:r w:rsidRPr="005062D9">
        <w:rPr>
          <w:szCs w:val="24"/>
        </w:rPr>
        <w:lastRenderedPageBreak/>
        <w:t>Understanding of choir</w:t>
      </w:r>
      <w:r>
        <w:rPr>
          <w:szCs w:val="24"/>
        </w:rPr>
        <w:t>’</w:t>
      </w:r>
      <w:r w:rsidRPr="005062D9">
        <w:rPr>
          <w:szCs w:val="24"/>
        </w:rPr>
        <w:t>s capabilities (also challenge)</w:t>
      </w:r>
      <w:bookmarkEnd w:id="52"/>
      <w:bookmarkEnd w:id="53"/>
      <w:r w:rsidRPr="005062D9">
        <w:rPr>
          <w:szCs w:val="24"/>
        </w:rPr>
        <w:tab/>
      </w:r>
    </w:p>
    <w:p w14:paraId="295097F9" w14:textId="77777777" w:rsidR="002E6E75" w:rsidRPr="005062D9" w:rsidRDefault="002E6E75" w:rsidP="002E6E75">
      <w:pPr>
        <w:spacing w:line="480" w:lineRule="auto"/>
        <w:rPr>
          <w:sz w:val="24"/>
          <w:szCs w:val="24"/>
        </w:rPr>
      </w:pPr>
      <w:r w:rsidRPr="005062D9">
        <w:rPr>
          <w:sz w:val="24"/>
          <w:szCs w:val="24"/>
        </w:rPr>
        <w:t xml:space="preserve">An interesting recurring response within the </w:t>
      </w:r>
      <w:r w:rsidRPr="005062D9">
        <w:rPr>
          <w:i/>
          <w:iCs/>
          <w:sz w:val="24"/>
          <w:szCs w:val="24"/>
        </w:rPr>
        <w:t>Safeguarding</w:t>
      </w:r>
      <w:r w:rsidRPr="005062D9">
        <w:rPr>
          <w:sz w:val="24"/>
          <w:szCs w:val="24"/>
        </w:rPr>
        <w:t xml:space="preserve"> theme was a need for choral leaders to understand the musical ability and experience level of the singers within their group. This code made up 36% of the coded data units falling within the Safeguarding theme. Responses in this code pertained both to a need for understanding the limits on how far a group could be pushed and also a desire to be challenged appropriately to expand their current capabilities. References were often made to the difficulty level of the repertoire being sung with a desire that the choral leader would “select suitable material which is manageable but challenging and interesting” [104]. In terms of performance level, singers also expressed a desire for a leader who could “get the right balance between asking for the highest standards while encouraging the singers and understanding limitations” [129]. Overwhelmingly there was a recurring expectation that, whatever the ability level of the choir, a choral leader would “bring out the best in every member of the choir” [188].</w:t>
      </w:r>
    </w:p>
    <w:p w14:paraId="13E2FF61" w14:textId="77777777" w:rsidR="002E6E75" w:rsidRPr="005062D9" w:rsidRDefault="002E6E75" w:rsidP="002E6E75">
      <w:pPr>
        <w:spacing w:line="480" w:lineRule="auto"/>
        <w:rPr>
          <w:sz w:val="24"/>
          <w:szCs w:val="24"/>
        </w:rPr>
      </w:pPr>
    </w:p>
    <w:p w14:paraId="066BF080" w14:textId="77777777" w:rsidR="002E6E75" w:rsidRPr="005062D9" w:rsidRDefault="002E6E75" w:rsidP="002E6E75">
      <w:pPr>
        <w:pStyle w:val="Heading5"/>
      </w:pPr>
      <w:bookmarkStart w:id="55" w:name="_Toc83645764"/>
      <w:bookmarkEnd w:id="54"/>
      <w:r w:rsidRPr="005062D9">
        <w:t>Sensitive to choir members personally/individually</w:t>
      </w:r>
      <w:bookmarkEnd w:id="55"/>
    </w:p>
    <w:p w14:paraId="75F6242E" w14:textId="77777777" w:rsidR="002E6E75" w:rsidRPr="005062D9" w:rsidRDefault="002E6E75" w:rsidP="002E6E75">
      <w:pPr>
        <w:spacing w:line="480" w:lineRule="auto"/>
        <w:rPr>
          <w:sz w:val="24"/>
          <w:szCs w:val="24"/>
        </w:rPr>
      </w:pPr>
      <w:r w:rsidRPr="005062D9">
        <w:rPr>
          <w:sz w:val="24"/>
          <w:szCs w:val="24"/>
        </w:rPr>
        <w:t xml:space="preserve">Many singers expected that choral leaders would have an “ability to recognise and help anyone who requires it without making them feel embarrassed” [67] and would nurture singers individually in addition to their duties to the overall running of the group. Mentions of this individual attention made up 33% of the coding within this theme suggesting that singers view this as an important part of safeguarding that conductors may offer. </w:t>
      </w:r>
    </w:p>
    <w:p w14:paraId="7ED6F610" w14:textId="77777777" w:rsidR="002E6E75" w:rsidRPr="005062D9" w:rsidRDefault="002E6E75" w:rsidP="002E6E75">
      <w:pPr>
        <w:spacing w:line="480" w:lineRule="auto"/>
        <w:rPr>
          <w:sz w:val="24"/>
          <w:szCs w:val="24"/>
        </w:rPr>
      </w:pPr>
    </w:p>
    <w:p w14:paraId="17AABFAC" w14:textId="77777777" w:rsidR="002E6E75" w:rsidRPr="005062D9" w:rsidRDefault="002E6E75" w:rsidP="002E6E75">
      <w:pPr>
        <w:pStyle w:val="Heading5"/>
      </w:pPr>
      <w:bookmarkStart w:id="56" w:name="_Toc83645765"/>
      <w:r w:rsidRPr="005062D9">
        <w:lastRenderedPageBreak/>
        <w:t>Support</w:t>
      </w:r>
      <w:bookmarkEnd w:id="56"/>
    </w:p>
    <w:p w14:paraId="0C87E6B4" w14:textId="77777777" w:rsidR="002E6E75" w:rsidRPr="005062D9" w:rsidRDefault="002E6E75" w:rsidP="002E6E75">
      <w:pPr>
        <w:spacing w:line="480" w:lineRule="auto"/>
        <w:rPr>
          <w:sz w:val="24"/>
          <w:szCs w:val="24"/>
        </w:rPr>
      </w:pPr>
      <w:r w:rsidRPr="005062D9">
        <w:rPr>
          <w:sz w:val="24"/>
          <w:szCs w:val="24"/>
        </w:rPr>
        <w:t xml:space="preserve">Offering support to singers was also a large code within this theme. Singers expected that conductors would “support people to get them to progress” [1048] and be “[a]ble to teach supportively” [30]. Although most responses falling within this code refer to the conductor’s actions, this code links to the </w:t>
      </w:r>
      <w:r w:rsidRPr="005062D9">
        <w:rPr>
          <w:i/>
          <w:iCs/>
          <w:sz w:val="24"/>
          <w:szCs w:val="24"/>
        </w:rPr>
        <w:t xml:space="preserve">Support materials </w:t>
      </w:r>
      <w:r w:rsidRPr="005062D9">
        <w:rPr>
          <w:sz w:val="24"/>
          <w:szCs w:val="24"/>
        </w:rPr>
        <w:t xml:space="preserve">code generated within the </w:t>
      </w:r>
      <w:r w:rsidRPr="005062D9">
        <w:rPr>
          <w:i/>
          <w:iCs/>
          <w:sz w:val="24"/>
          <w:szCs w:val="24"/>
        </w:rPr>
        <w:t xml:space="preserve">Voice-centred concerns </w:t>
      </w:r>
      <w:r w:rsidRPr="005062D9">
        <w:rPr>
          <w:sz w:val="24"/>
          <w:szCs w:val="24"/>
        </w:rPr>
        <w:t xml:space="preserve">which is discussed further below (see section 6.8.2). </w:t>
      </w:r>
    </w:p>
    <w:p w14:paraId="54AA4A3A" w14:textId="77777777" w:rsidR="002E6E75" w:rsidRPr="005062D9" w:rsidRDefault="002E6E75" w:rsidP="002E6E75">
      <w:pPr>
        <w:spacing w:line="480" w:lineRule="auto"/>
        <w:rPr>
          <w:sz w:val="24"/>
          <w:szCs w:val="24"/>
        </w:rPr>
      </w:pPr>
    </w:p>
    <w:p w14:paraId="23EE6DCF" w14:textId="77777777" w:rsidR="002E6E75" w:rsidRPr="005062D9" w:rsidRDefault="002E6E75" w:rsidP="002E6E75">
      <w:pPr>
        <w:pStyle w:val="Heading5"/>
      </w:pPr>
      <w:bookmarkStart w:id="57" w:name="_Toc83645766"/>
      <w:r w:rsidRPr="005062D9">
        <w:t>Caring</w:t>
      </w:r>
      <w:bookmarkEnd w:id="57"/>
    </w:p>
    <w:p w14:paraId="0CF776C5" w14:textId="77777777" w:rsidR="002E6E75" w:rsidRPr="005062D9" w:rsidRDefault="002E6E75" w:rsidP="002E6E75">
      <w:pPr>
        <w:spacing w:line="480" w:lineRule="auto"/>
        <w:rPr>
          <w:sz w:val="24"/>
          <w:szCs w:val="24"/>
        </w:rPr>
      </w:pPr>
      <w:r w:rsidRPr="005062D9">
        <w:rPr>
          <w:sz w:val="24"/>
          <w:szCs w:val="24"/>
        </w:rPr>
        <w:t xml:space="preserve">Related to supportive behaviour, singers also indicated that being a person who genuinely cares for the people they are leading was a desirable feature in a conductor. Singers reported an expectation that their conductor would have “the best interests of the choir and members as their priority” [183] and be “someone who wants the best for their choir and the people in it” [1004]. </w:t>
      </w:r>
    </w:p>
    <w:p w14:paraId="0C940B82" w14:textId="77777777" w:rsidR="002E6E75" w:rsidRPr="005062D9" w:rsidRDefault="002E6E75" w:rsidP="002E6E75">
      <w:pPr>
        <w:spacing w:line="480" w:lineRule="auto"/>
        <w:rPr>
          <w:sz w:val="24"/>
          <w:szCs w:val="24"/>
        </w:rPr>
      </w:pPr>
    </w:p>
    <w:p w14:paraId="268A2696" w14:textId="77777777" w:rsidR="002E6E75" w:rsidRPr="005062D9" w:rsidRDefault="002E6E75" w:rsidP="002E6E75">
      <w:pPr>
        <w:pStyle w:val="Heading5"/>
      </w:pPr>
      <w:bookmarkStart w:id="58" w:name="_Toc83645767"/>
      <w:r w:rsidRPr="005062D9">
        <w:t>Respect for singers</w:t>
      </w:r>
      <w:bookmarkEnd w:id="58"/>
    </w:p>
    <w:p w14:paraId="1CF7105A" w14:textId="77777777" w:rsidR="002E6E75" w:rsidRPr="005062D9" w:rsidRDefault="002E6E75" w:rsidP="002E6E75">
      <w:pPr>
        <w:spacing w:line="480" w:lineRule="auto"/>
        <w:rPr>
          <w:sz w:val="24"/>
          <w:szCs w:val="24"/>
        </w:rPr>
      </w:pPr>
      <w:r w:rsidRPr="005062D9">
        <w:rPr>
          <w:sz w:val="24"/>
          <w:szCs w:val="24"/>
        </w:rPr>
        <w:t>Singers described expecting respect from the choral leader and the “ability to recognise and help anyone who requires it without making them feel embarrassed” [67] was appreciated. There was a general expectation that adult singers would not be treated as children, with singers expecting that conductors would “tell us what to do but to this in an adult way” [210] and that they would “like to be able to see [the conductor] as an equal as soon as we are out of rehearsal” [86].</w:t>
      </w:r>
    </w:p>
    <w:p w14:paraId="4D3B0797" w14:textId="77777777" w:rsidR="002E6E75" w:rsidRPr="005062D9" w:rsidRDefault="002E6E75" w:rsidP="002E6E75">
      <w:pPr>
        <w:spacing w:line="480" w:lineRule="auto"/>
        <w:rPr>
          <w:sz w:val="24"/>
          <w:szCs w:val="24"/>
        </w:rPr>
      </w:pPr>
    </w:p>
    <w:p w14:paraId="6C9EFCDA" w14:textId="77777777" w:rsidR="002E6E75" w:rsidRPr="005062D9" w:rsidRDefault="002E6E75" w:rsidP="002E6E75">
      <w:pPr>
        <w:pStyle w:val="Heading5"/>
      </w:pPr>
      <w:bookmarkStart w:id="59" w:name="_Toc83645768"/>
      <w:r w:rsidRPr="005062D9">
        <w:lastRenderedPageBreak/>
        <w:t>Takes responsibility</w:t>
      </w:r>
      <w:bookmarkEnd w:id="59"/>
    </w:p>
    <w:p w14:paraId="2A571E99" w14:textId="77777777" w:rsidR="002E6E75" w:rsidRDefault="002E6E75" w:rsidP="002E6E75">
      <w:pPr>
        <w:spacing w:line="480" w:lineRule="auto"/>
        <w:rPr>
          <w:sz w:val="24"/>
          <w:szCs w:val="24"/>
        </w:rPr>
      </w:pPr>
      <w:r w:rsidRPr="005062D9">
        <w:rPr>
          <w:sz w:val="24"/>
          <w:szCs w:val="24"/>
        </w:rPr>
        <w:t xml:space="preserve">Finally in this theme, a small number of singers explicitly stated that they saw the conductor’s responsibility involving taking responsibility for the choir and the singers within it. Although this code made up only 2% of responses within this theme, statements included within this indicated that these participants felt strongly about this issue. Singers reported high expectations, stating that the conductor should “metaphorically hold us” [710] and “should ultimately take responsibility for success of a performance” [274]. </w:t>
      </w:r>
    </w:p>
    <w:p w14:paraId="6B3DA088" w14:textId="77777777" w:rsidR="002E6E75" w:rsidRPr="00EA19EC" w:rsidRDefault="002E6E75" w:rsidP="002E6E75">
      <w:pPr>
        <w:spacing w:line="480" w:lineRule="auto"/>
        <w:rPr>
          <w:sz w:val="24"/>
          <w:szCs w:val="24"/>
        </w:rPr>
      </w:pPr>
    </w:p>
    <w:p w14:paraId="36447027" w14:textId="77777777" w:rsidR="002E6E75" w:rsidRPr="00EA19EC" w:rsidRDefault="002E6E75" w:rsidP="002E6E75">
      <w:pPr>
        <w:spacing w:line="480" w:lineRule="auto"/>
        <w:rPr>
          <w:sz w:val="24"/>
          <w:szCs w:val="24"/>
        </w:rPr>
      </w:pPr>
      <w:r w:rsidRPr="00EA19EC">
        <w:rPr>
          <w:sz w:val="24"/>
          <w:szCs w:val="24"/>
        </w:rPr>
        <w:t xml:space="preserve">The set of graphs below show the proportional split of the seven codes within the </w:t>
      </w:r>
      <w:r w:rsidRPr="00EA19EC">
        <w:rPr>
          <w:i/>
          <w:iCs/>
          <w:sz w:val="24"/>
          <w:szCs w:val="24"/>
        </w:rPr>
        <w:t xml:space="preserve">Safeguarding </w:t>
      </w:r>
      <w:r w:rsidRPr="00EA19EC">
        <w:rPr>
          <w:sz w:val="24"/>
          <w:szCs w:val="24"/>
        </w:rPr>
        <w:t>theme for each of the 6 types of choir selected for analysis:</w:t>
      </w:r>
    </w:p>
    <w:p w14:paraId="7A8F4DA0" w14:textId="77777777" w:rsidR="002E6E75" w:rsidRPr="00EA19EC" w:rsidRDefault="002E6E75" w:rsidP="002E6E75">
      <w:pPr>
        <w:keepNext/>
        <w:spacing w:line="480" w:lineRule="auto"/>
      </w:pPr>
    </w:p>
    <w:p w14:paraId="66A1DB93" w14:textId="77777777" w:rsidR="002E6E75" w:rsidRPr="00EA19EC" w:rsidRDefault="002E6E75" w:rsidP="002E6E75">
      <w:pPr>
        <w:keepNext/>
        <w:spacing w:line="480" w:lineRule="auto"/>
        <w:jc w:val="center"/>
      </w:pPr>
      <w:r w:rsidRPr="00EA19EC">
        <w:rPr>
          <w:noProof/>
          <w:sz w:val="24"/>
          <w:szCs w:val="24"/>
        </w:rPr>
        <w:drawing>
          <wp:inline distT="0" distB="0" distL="0" distR="0" wp14:anchorId="29AC19CE" wp14:editId="4A66CDAD">
            <wp:extent cx="5731510" cy="4509770"/>
            <wp:effectExtent l="0" t="0" r="2540" b="5080"/>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rotWithShape="1">
                    <a:blip r:embed="rId11"/>
                    <a:srcRect t="4671"/>
                    <a:stretch/>
                  </pic:blipFill>
                  <pic:spPr bwMode="auto">
                    <a:xfrm>
                      <a:off x="0" y="0"/>
                      <a:ext cx="5731510" cy="4509770"/>
                    </a:xfrm>
                    <a:prstGeom prst="rect">
                      <a:avLst/>
                    </a:prstGeom>
                    <a:ln>
                      <a:noFill/>
                    </a:ln>
                    <a:extLst>
                      <a:ext uri="{53640926-AAD7-44D8-BBD7-CCE9431645EC}">
                        <a14:shadowObscured xmlns:a14="http://schemas.microsoft.com/office/drawing/2010/main"/>
                      </a:ext>
                    </a:extLst>
                  </pic:spPr>
                </pic:pic>
              </a:graphicData>
            </a:graphic>
          </wp:inline>
        </w:drawing>
      </w:r>
    </w:p>
    <w:p w14:paraId="6A717855" w14:textId="6746F031" w:rsidR="002E6E75" w:rsidRPr="00EA19EC" w:rsidRDefault="002E6E75" w:rsidP="002E6E75">
      <w:pPr>
        <w:pStyle w:val="Caption"/>
        <w:rPr>
          <w:sz w:val="24"/>
          <w:szCs w:val="24"/>
        </w:rPr>
      </w:pPr>
      <w:bookmarkStart w:id="60" w:name="_Toc83645623"/>
      <w:r w:rsidRPr="00EA19EC">
        <w:t xml:space="preserve">Figure </w:t>
      </w:r>
      <w:fldSimple w:instr=" SEQ Figure \* ARABIC ">
        <w:r w:rsidR="00E963AF">
          <w:rPr>
            <w:noProof/>
          </w:rPr>
          <w:t>15</w:t>
        </w:r>
      </w:fldSimple>
      <w:r w:rsidRPr="00EA19EC">
        <w:t>. Percentage of coding assigned to each code within Safeguarding theme, split by type of choir</w:t>
      </w:r>
      <w:bookmarkEnd w:id="60"/>
    </w:p>
    <w:p w14:paraId="1E223E3B" w14:textId="77777777" w:rsidR="002E6E75" w:rsidRPr="00EA19EC" w:rsidRDefault="002E6E75" w:rsidP="002E6E75">
      <w:pPr>
        <w:spacing w:line="480" w:lineRule="auto"/>
        <w:rPr>
          <w:sz w:val="24"/>
          <w:szCs w:val="24"/>
        </w:rPr>
      </w:pPr>
    </w:p>
    <w:p w14:paraId="22BA1FBF" w14:textId="77777777" w:rsidR="002E6E75" w:rsidRPr="00EA19EC" w:rsidRDefault="002E6E75" w:rsidP="002E6E75">
      <w:pPr>
        <w:spacing w:line="480" w:lineRule="auto"/>
        <w:rPr>
          <w:sz w:val="24"/>
          <w:szCs w:val="24"/>
        </w:rPr>
      </w:pPr>
      <w:r w:rsidRPr="00EA19EC">
        <w:rPr>
          <w:sz w:val="24"/>
          <w:szCs w:val="24"/>
        </w:rPr>
        <w:t xml:space="preserve">As shown above, there are </w:t>
      </w:r>
      <w:r>
        <w:rPr>
          <w:sz w:val="24"/>
          <w:szCs w:val="24"/>
        </w:rPr>
        <w:t xml:space="preserve">some </w:t>
      </w:r>
      <w:r w:rsidRPr="00EA19EC">
        <w:rPr>
          <w:sz w:val="24"/>
          <w:szCs w:val="24"/>
        </w:rPr>
        <w:t>differences apparent in the level of emphasis placed on code</w:t>
      </w:r>
      <w:r>
        <w:rPr>
          <w:sz w:val="24"/>
          <w:szCs w:val="24"/>
        </w:rPr>
        <w:t>s</w:t>
      </w:r>
      <w:r w:rsidRPr="00EA19EC">
        <w:rPr>
          <w:sz w:val="24"/>
          <w:szCs w:val="24"/>
        </w:rPr>
        <w:t xml:space="preserve"> by different types of choir. Although these differences were relatively small across most codes, a difference of 14% was found between Chamber Choirs and Rock or Pop Choirs within the </w:t>
      </w:r>
      <w:r w:rsidRPr="00EA19EC">
        <w:rPr>
          <w:i/>
          <w:iCs/>
          <w:sz w:val="24"/>
          <w:szCs w:val="24"/>
        </w:rPr>
        <w:t>Understanding Capability</w:t>
      </w:r>
      <w:r w:rsidRPr="00EA19EC">
        <w:rPr>
          <w:sz w:val="24"/>
          <w:szCs w:val="24"/>
        </w:rPr>
        <w:t xml:space="preserve"> code. It is also interesting to note that no coding at all was generated from data from singers in Religious Choirs in the </w:t>
      </w:r>
      <w:r w:rsidRPr="00EA19EC">
        <w:rPr>
          <w:i/>
          <w:iCs/>
          <w:sz w:val="24"/>
          <w:szCs w:val="24"/>
        </w:rPr>
        <w:t xml:space="preserve">Support Materials </w:t>
      </w:r>
      <w:r w:rsidRPr="00EA19EC">
        <w:rPr>
          <w:sz w:val="24"/>
          <w:szCs w:val="24"/>
        </w:rPr>
        <w:t xml:space="preserve">code, indicating that this is not expected of conductors of the Religious Choirs represented in this study. </w:t>
      </w:r>
    </w:p>
    <w:p w14:paraId="5960B2B5" w14:textId="77777777" w:rsidR="002E6E75" w:rsidRPr="005062D9" w:rsidRDefault="002E6E75" w:rsidP="002E6E75">
      <w:pPr>
        <w:spacing w:line="480" w:lineRule="auto"/>
        <w:rPr>
          <w:sz w:val="24"/>
          <w:szCs w:val="24"/>
        </w:rPr>
      </w:pPr>
    </w:p>
    <w:p w14:paraId="6DB4BF2A" w14:textId="77777777" w:rsidR="002E6E75" w:rsidRPr="005062D9" w:rsidRDefault="002E6E75" w:rsidP="002E6E75">
      <w:pPr>
        <w:pStyle w:val="Heading4"/>
        <w:spacing w:line="480" w:lineRule="auto"/>
        <w:rPr>
          <w:sz w:val="28"/>
          <w:szCs w:val="28"/>
        </w:rPr>
      </w:pPr>
      <w:bookmarkStart w:id="61" w:name="_Toc60582231"/>
      <w:bookmarkStart w:id="62" w:name="_Toc83645769"/>
      <w:r w:rsidRPr="005062D9">
        <w:rPr>
          <w:sz w:val="28"/>
          <w:szCs w:val="28"/>
        </w:rPr>
        <w:t>6.4.3 Coordination</w:t>
      </w:r>
      <w:bookmarkEnd w:id="61"/>
      <w:bookmarkEnd w:id="62"/>
    </w:p>
    <w:p w14:paraId="4A16A04C" w14:textId="77777777" w:rsidR="002E6E75" w:rsidRPr="005062D9" w:rsidRDefault="002E6E75" w:rsidP="002E6E75">
      <w:pPr>
        <w:spacing w:before="240" w:after="240" w:line="480" w:lineRule="auto"/>
        <w:rPr>
          <w:sz w:val="24"/>
          <w:szCs w:val="24"/>
        </w:rPr>
      </w:pPr>
      <w:r w:rsidRPr="005062D9">
        <w:rPr>
          <w:sz w:val="24"/>
          <w:szCs w:val="24"/>
        </w:rPr>
        <w:t xml:space="preserve">The </w:t>
      </w:r>
      <w:r w:rsidRPr="005062D9">
        <w:rPr>
          <w:i/>
          <w:iCs/>
          <w:sz w:val="24"/>
          <w:szCs w:val="24"/>
        </w:rPr>
        <w:t xml:space="preserve">Coordination </w:t>
      </w:r>
      <w:r w:rsidRPr="005062D9">
        <w:rPr>
          <w:sz w:val="24"/>
          <w:szCs w:val="24"/>
        </w:rPr>
        <w:t>theme is made up of five codes which are shown below in Figure 2</w:t>
      </w:r>
      <w:r>
        <w:rPr>
          <w:sz w:val="24"/>
          <w:szCs w:val="24"/>
        </w:rPr>
        <w:t>9</w:t>
      </w:r>
      <w:r w:rsidRPr="005062D9">
        <w:rPr>
          <w:sz w:val="24"/>
          <w:szCs w:val="24"/>
        </w:rPr>
        <w:t xml:space="preserve"> along with a brief description of each code:</w:t>
      </w:r>
    </w:p>
    <w:tbl>
      <w:tblPr>
        <w:tblpPr w:leftFromText="180" w:rightFromText="180" w:vertAnchor="page" w:horzAnchor="margin" w:tblpY="4297"/>
        <w:tblW w:w="941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20" w:firstRow="1" w:lastRow="0" w:firstColumn="0" w:lastColumn="0" w:noHBand="0" w:noVBand="1"/>
      </w:tblPr>
      <w:tblGrid>
        <w:gridCol w:w="1562"/>
        <w:gridCol w:w="3145"/>
        <w:gridCol w:w="3311"/>
        <w:gridCol w:w="1400"/>
      </w:tblGrid>
      <w:tr w:rsidR="002E6E75" w:rsidRPr="005062D9" w14:paraId="407069AB" w14:textId="77777777" w:rsidTr="002A7DFC">
        <w:trPr>
          <w:trHeight w:val="333"/>
        </w:trPr>
        <w:tc>
          <w:tcPr>
            <w:tcW w:w="1562" w:type="dxa"/>
            <w:shd w:val="clear" w:color="auto" w:fill="4472C4" w:themeFill="accent1"/>
            <w:vAlign w:val="center"/>
            <w:hideMark/>
          </w:tcPr>
          <w:p w14:paraId="61106F21" w14:textId="77777777" w:rsidR="002E6E75" w:rsidRPr="005062D9" w:rsidRDefault="002E6E75" w:rsidP="002A7DFC">
            <w:pPr>
              <w:spacing w:after="0" w:line="276" w:lineRule="auto"/>
              <w:jc w:val="center"/>
              <w:rPr>
                <w:b/>
                <w:bCs/>
                <w:color w:val="FFFFFF" w:themeColor="background1"/>
                <w:sz w:val="24"/>
                <w:szCs w:val="24"/>
              </w:rPr>
            </w:pPr>
            <w:r w:rsidRPr="005062D9">
              <w:rPr>
                <w:b/>
                <w:bCs/>
                <w:color w:val="FFFFFF" w:themeColor="background1"/>
                <w:sz w:val="24"/>
                <w:szCs w:val="24"/>
              </w:rPr>
              <w:t>Theme</w:t>
            </w:r>
          </w:p>
        </w:tc>
        <w:tc>
          <w:tcPr>
            <w:tcW w:w="3145" w:type="dxa"/>
            <w:shd w:val="clear" w:color="auto" w:fill="4472C4" w:themeFill="accent1"/>
            <w:vAlign w:val="center"/>
            <w:hideMark/>
          </w:tcPr>
          <w:p w14:paraId="4E8437ED" w14:textId="77777777" w:rsidR="002E6E75" w:rsidRPr="005062D9" w:rsidRDefault="002E6E75" w:rsidP="002A7DFC">
            <w:pPr>
              <w:spacing w:after="0" w:line="276" w:lineRule="auto"/>
              <w:jc w:val="center"/>
              <w:rPr>
                <w:b/>
                <w:bCs/>
                <w:color w:val="FFFFFF" w:themeColor="background1"/>
                <w:sz w:val="24"/>
                <w:szCs w:val="24"/>
              </w:rPr>
            </w:pPr>
            <w:r w:rsidRPr="005062D9">
              <w:rPr>
                <w:b/>
                <w:bCs/>
                <w:color w:val="FFFFFF" w:themeColor="background1"/>
                <w:sz w:val="24"/>
                <w:szCs w:val="24"/>
              </w:rPr>
              <w:t>Code</w:t>
            </w:r>
          </w:p>
        </w:tc>
        <w:tc>
          <w:tcPr>
            <w:tcW w:w="3311" w:type="dxa"/>
            <w:shd w:val="clear" w:color="auto" w:fill="4472C4" w:themeFill="accent1"/>
            <w:vAlign w:val="center"/>
            <w:hideMark/>
          </w:tcPr>
          <w:p w14:paraId="4162715D" w14:textId="77777777" w:rsidR="002E6E75" w:rsidRPr="005062D9" w:rsidRDefault="002E6E75" w:rsidP="002A7DFC">
            <w:pPr>
              <w:spacing w:after="0" w:line="276" w:lineRule="auto"/>
              <w:jc w:val="center"/>
              <w:rPr>
                <w:b/>
                <w:bCs/>
                <w:color w:val="FFFFFF" w:themeColor="background1"/>
                <w:sz w:val="24"/>
                <w:szCs w:val="24"/>
              </w:rPr>
            </w:pPr>
            <w:r w:rsidRPr="005062D9">
              <w:rPr>
                <w:b/>
                <w:bCs/>
                <w:color w:val="FFFFFF" w:themeColor="background1"/>
                <w:sz w:val="24"/>
                <w:szCs w:val="24"/>
              </w:rPr>
              <w:t>Code description</w:t>
            </w:r>
          </w:p>
        </w:tc>
        <w:tc>
          <w:tcPr>
            <w:tcW w:w="1400" w:type="dxa"/>
            <w:shd w:val="clear" w:color="auto" w:fill="4472C4" w:themeFill="accent1"/>
          </w:tcPr>
          <w:p w14:paraId="78A3D6B2" w14:textId="77777777" w:rsidR="002E6E75" w:rsidRPr="005062D9" w:rsidRDefault="002E6E75" w:rsidP="002A7DFC">
            <w:pPr>
              <w:spacing w:after="0" w:line="276" w:lineRule="auto"/>
              <w:jc w:val="center"/>
              <w:rPr>
                <w:b/>
                <w:bCs/>
                <w:color w:val="FFFFFF" w:themeColor="background1"/>
                <w:sz w:val="24"/>
                <w:szCs w:val="24"/>
              </w:rPr>
            </w:pPr>
            <w:r w:rsidRPr="005062D9">
              <w:rPr>
                <w:b/>
                <w:bCs/>
                <w:color w:val="FFFFFF" w:themeColor="background1"/>
                <w:sz w:val="24"/>
                <w:szCs w:val="24"/>
              </w:rPr>
              <w:t>Code as a % of theme</w:t>
            </w:r>
          </w:p>
        </w:tc>
      </w:tr>
      <w:tr w:rsidR="002E6E75" w:rsidRPr="005062D9" w14:paraId="1B3D6501" w14:textId="77777777" w:rsidTr="002A7DFC">
        <w:trPr>
          <w:trHeight w:val="764"/>
        </w:trPr>
        <w:tc>
          <w:tcPr>
            <w:tcW w:w="1562" w:type="dxa"/>
            <w:vMerge w:val="restart"/>
            <w:shd w:val="clear" w:color="000000" w:fill="4472C4"/>
            <w:vAlign w:val="center"/>
            <w:hideMark/>
          </w:tcPr>
          <w:p w14:paraId="33929A77" w14:textId="77777777" w:rsidR="002E6E75" w:rsidRPr="005062D9" w:rsidRDefault="002E6E75" w:rsidP="002A7DFC">
            <w:pPr>
              <w:spacing w:after="0" w:line="276" w:lineRule="auto"/>
              <w:jc w:val="center"/>
              <w:rPr>
                <w:b/>
                <w:bCs/>
                <w:color w:val="FFFFFF" w:themeColor="background1"/>
                <w:sz w:val="24"/>
                <w:szCs w:val="24"/>
              </w:rPr>
            </w:pPr>
            <w:r w:rsidRPr="005062D9">
              <w:rPr>
                <w:b/>
                <w:bCs/>
                <w:color w:val="FFFFFF" w:themeColor="background1"/>
                <w:sz w:val="24"/>
                <w:szCs w:val="24"/>
              </w:rPr>
              <w:t>Coordination</w:t>
            </w:r>
          </w:p>
          <w:p w14:paraId="1A3C9CCD" w14:textId="77777777" w:rsidR="002E6E75" w:rsidRPr="005062D9" w:rsidRDefault="002E6E75" w:rsidP="002A7DFC">
            <w:pPr>
              <w:spacing w:after="0" w:line="276" w:lineRule="auto"/>
              <w:jc w:val="center"/>
              <w:rPr>
                <w:color w:val="FFFFFF" w:themeColor="background1"/>
                <w:sz w:val="24"/>
                <w:szCs w:val="24"/>
              </w:rPr>
            </w:pPr>
          </w:p>
          <w:p w14:paraId="22582896" w14:textId="77777777" w:rsidR="002E6E75" w:rsidRPr="005062D9" w:rsidRDefault="002E6E75" w:rsidP="002A7DFC">
            <w:pPr>
              <w:spacing w:after="0" w:line="276" w:lineRule="auto"/>
              <w:jc w:val="center"/>
              <w:rPr>
                <w:b/>
                <w:bCs/>
                <w:color w:val="FFFFFF" w:themeColor="background1"/>
                <w:sz w:val="24"/>
                <w:szCs w:val="24"/>
              </w:rPr>
            </w:pPr>
            <w:r w:rsidRPr="005062D9">
              <w:rPr>
                <w:color w:val="FFFFFF" w:themeColor="background1"/>
                <w:sz w:val="24"/>
                <w:szCs w:val="24"/>
              </w:rPr>
              <w:t>Any conductor activity which brings the choir together as a unit as opposed to a group of individual singers</w:t>
            </w:r>
          </w:p>
        </w:tc>
        <w:tc>
          <w:tcPr>
            <w:tcW w:w="3145" w:type="dxa"/>
            <w:shd w:val="clear" w:color="auto" w:fill="2E74B5" w:themeFill="accent5" w:themeFillShade="BF"/>
            <w:vAlign w:val="center"/>
          </w:tcPr>
          <w:p w14:paraId="2B19BA3E" w14:textId="77777777" w:rsidR="002E6E75" w:rsidRPr="005062D9" w:rsidRDefault="002E6E75" w:rsidP="002A7DFC">
            <w:pPr>
              <w:spacing w:after="0" w:line="276" w:lineRule="auto"/>
              <w:jc w:val="center"/>
              <w:rPr>
                <w:sz w:val="24"/>
                <w:szCs w:val="24"/>
              </w:rPr>
            </w:pPr>
            <w:r w:rsidRPr="005062D9">
              <w:rPr>
                <w:b/>
                <w:bCs/>
                <w:sz w:val="24"/>
                <w:szCs w:val="24"/>
              </w:rPr>
              <w:t>Rehearsal and concert scheduling, running, and pacing</w:t>
            </w:r>
          </w:p>
        </w:tc>
        <w:tc>
          <w:tcPr>
            <w:tcW w:w="3311" w:type="dxa"/>
            <w:shd w:val="clear" w:color="auto" w:fill="2E74B5" w:themeFill="accent5" w:themeFillShade="BF"/>
            <w:vAlign w:val="center"/>
          </w:tcPr>
          <w:p w14:paraId="150A9566" w14:textId="77777777" w:rsidR="002E6E75" w:rsidRPr="005062D9" w:rsidRDefault="002E6E75" w:rsidP="002A7DFC">
            <w:pPr>
              <w:spacing w:after="0" w:line="276" w:lineRule="auto"/>
              <w:jc w:val="center"/>
              <w:rPr>
                <w:sz w:val="24"/>
                <w:szCs w:val="24"/>
              </w:rPr>
            </w:pPr>
            <w:r w:rsidRPr="005062D9">
              <w:rPr>
                <w:sz w:val="24"/>
                <w:szCs w:val="24"/>
              </w:rPr>
              <w:t>Any duties relating to ensuring the choir’s activities are run</w:t>
            </w:r>
          </w:p>
        </w:tc>
        <w:tc>
          <w:tcPr>
            <w:tcW w:w="1400" w:type="dxa"/>
            <w:shd w:val="clear" w:color="auto" w:fill="2E74B5" w:themeFill="accent5" w:themeFillShade="BF"/>
            <w:vAlign w:val="center"/>
          </w:tcPr>
          <w:p w14:paraId="5212185C" w14:textId="77777777" w:rsidR="002E6E75" w:rsidRPr="005062D9" w:rsidRDefault="002E6E75" w:rsidP="002A7DFC">
            <w:pPr>
              <w:spacing w:after="0" w:line="276" w:lineRule="auto"/>
              <w:jc w:val="center"/>
              <w:rPr>
                <w:sz w:val="24"/>
                <w:szCs w:val="24"/>
              </w:rPr>
            </w:pPr>
            <w:r w:rsidRPr="005062D9">
              <w:rPr>
                <w:sz w:val="24"/>
                <w:szCs w:val="24"/>
              </w:rPr>
              <w:t>44%</w:t>
            </w:r>
          </w:p>
        </w:tc>
      </w:tr>
      <w:tr w:rsidR="002E6E75" w:rsidRPr="005062D9" w14:paraId="72AC5F9C" w14:textId="77777777" w:rsidTr="002A7DFC">
        <w:trPr>
          <w:trHeight w:val="428"/>
        </w:trPr>
        <w:tc>
          <w:tcPr>
            <w:tcW w:w="1562" w:type="dxa"/>
            <w:vMerge/>
            <w:shd w:val="clear" w:color="000000" w:fill="4472C4"/>
            <w:vAlign w:val="center"/>
          </w:tcPr>
          <w:p w14:paraId="1D589A34" w14:textId="77777777" w:rsidR="002E6E75" w:rsidRPr="005062D9" w:rsidRDefault="002E6E75" w:rsidP="002A7DFC">
            <w:pPr>
              <w:spacing w:after="0" w:line="276" w:lineRule="auto"/>
              <w:jc w:val="center"/>
              <w:rPr>
                <w:b/>
                <w:bCs/>
                <w:sz w:val="24"/>
                <w:szCs w:val="24"/>
              </w:rPr>
            </w:pPr>
          </w:p>
        </w:tc>
        <w:tc>
          <w:tcPr>
            <w:tcW w:w="3145" w:type="dxa"/>
            <w:shd w:val="clear" w:color="auto" w:fill="8EAADB" w:themeFill="accent1" w:themeFillTint="99"/>
            <w:vAlign w:val="center"/>
          </w:tcPr>
          <w:p w14:paraId="6B207143" w14:textId="77777777" w:rsidR="002E6E75" w:rsidRPr="005062D9" w:rsidRDefault="002E6E75" w:rsidP="002A7DFC">
            <w:pPr>
              <w:spacing w:after="0" w:line="276" w:lineRule="auto"/>
              <w:jc w:val="center"/>
              <w:rPr>
                <w:sz w:val="24"/>
                <w:szCs w:val="24"/>
              </w:rPr>
            </w:pPr>
            <w:r w:rsidRPr="005062D9">
              <w:rPr>
                <w:b/>
                <w:bCs/>
                <w:sz w:val="24"/>
                <w:szCs w:val="24"/>
              </w:rPr>
              <w:t>Pulse-keeping, cueing</w:t>
            </w:r>
          </w:p>
        </w:tc>
        <w:tc>
          <w:tcPr>
            <w:tcW w:w="3311" w:type="dxa"/>
            <w:shd w:val="clear" w:color="auto" w:fill="8EAADB" w:themeFill="accent1" w:themeFillTint="99"/>
            <w:vAlign w:val="center"/>
          </w:tcPr>
          <w:p w14:paraId="56A61644" w14:textId="77777777" w:rsidR="002E6E75" w:rsidRPr="005062D9" w:rsidRDefault="002E6E75" w:rsidP="002A7DFC">
            <w:pPr>
              <w:spacing w:after="0" w:line="276" w:lineRule="auto"/>
              <w:jc w:val="center"/>
              <w:rPr>
                <w:sz w:val="24"/>
                <w:szCs w:val="24"/>
              </w:rPr>
            </w:pPr>
            <w:r w:rsidRPr="005062D9">
              <w:rPr>
                <w:sz w:val="24"/>
                <w:szCs w:val="24"/>
              </w:rPr>
              <w:t>Any action the conductor takes to ensure the choir’s sense of timing is kept together</w:t>
            </w:r>
          </w:p>
        </w:tc>
        <w:tc>
          <w:tcPr>
            <w:tcW w:w="1400" w:type="dxa"/>
            <w:shd w:val="clear" w:color="auto" w:fill="8EAADB" w:themeFill="accent1" w:themeFillTint="99"/>
            <w:vAlign w:val="center"/>
          </w:tcPr>
          <w:p w14:paraId="3CB12384" w14:textId="77777777" w:rsidR="002E6E75" w:rsidRPr="005062D9" w:rsidRDefault="002E6E75" w:rsidP="002A7DFC">
            <w:pPr>
              <w:spacing w:after="0" w:line="276" w:lineRule="auto"/>
              <w:jc w:val="center"/>
              <w:rPr>
                <w:sz w:val="24"/>
                <w:szCs w:val="24"/>
              </w:rPr>
            </w:pPr>
            <w:r w:rsidRPr="005062D9">
              <w:rPr>
                <w:sz w:val="24"/>
                <w:szCs w:val="24"/>
              </w:rPr>
              <w:t>24%</w:t>
            </w:r>
          </w:p>
        </w:tc>
      </w:tr>
      <w:tr w:rsidR="002E6E75" w:rsidRPr="005062D9" w14:paraId="3CBF55A1" w14:textId="77777777" w:rsidTr="002A7DFC">
        <w:trPr>
          <w:trHeight w:val="164"/>
        </w:trPr>
        <w:tc>
          <w:tcPr>
            <w:tcW w:w="1562" w:type="dxa"/>
            <w:vMerge/>
            <w:shd w:val="clear" w:color="000000" w:fill="4472C4"/>
            <w:vAlign w:val="center"/>
          </w:tcPr>
          <w:p w14:paraId="59DCC9A6" w14:textId="77777777" w:rsidR="002E6E75" w:rsidRPr="005062D9" w:rsidRDefault="002E6E75" w:rsidP="002A7DFC">
            <w:pPr>
              <w:spacing w:after="0" w:line="276" w:lineRule="auto"/>
              <w:jc w:val="center"/>
              <w:rPr>
                <w:b/>
                <w:bCs/>
                <w:sz w:val="24"/>
                <w:szCs w:val="24"/>
              </w:rPr>
            </w:pPr>
          </w:p>
        </w:tc>
        <w:tc>
          <w:tcPr>
            <w:tcW w:w="3145" w:type="dxa"/>
            <w:shd w:val="clear" w:color="auto" w:fill="9CC2E5" w:themeFill="accent5" w:themeFillTint="99"/>
            <w:vAlign w:val="center"/>
          </w:tcPr>
          <w:p w14:paraId="0630C764" w14:textId="77777777" w:rsidR="002E6E75" w:rsidRPr="005062D9" w:rsidRDefault="002E6E75" w:rsidP="002A7DFC">
            <w:pPr>
              <w:spacing w:after="0" w:line="276" w:lineRule="auto"/>
              <w:jc w:val="center"/>
              <w:rPr>
                <w:sz w:val="24"/>
                <w:szCs w:val="24"/>
              </w:rPr>
            </w:pPr>
            <w:r w:rsidRPr="005062D9">
              <w:rPr>
                <w:b/>
                <w:bCs/>
                <w:sz w:val="24"/>
                <w:szCs w:val="24"/>
              </w:rPr>
              <w:t>Team and/or community</w:t>
            </w:r>
          </w:p>
        </w:tc>
        <w:tc>
          <w:tcPr>
            <w:tcW w:w="3311" w:type="dxa"/>
            <w:shd w:val="clear" w:color="auto" w:fill="9CC2E5" w:themeFill="accent5" w:themeFillTint="99"/>
            <w:vAlign w:val="center"/>
          </w:tcPr>
          <w:p w14:paraId="185DF1E4" w14:textId="77777777" w:rsidR="002E6E75" w:rsidRPr="005062D9" w:rsidRDefault="002E6E75" w:rsidP="002A7DFC">
            <w:pPr>
              <w:spacing w:after="0" w:line="276" w:lineRule="auto"/>
              <w:jc w:val="center"/>
              <w:rPr>
                <w:sz w:val="24"/>
                <w:szCs w:val="24"/>
              </w:rPr>
            </w:pPr>
            <w:r w:rsidRPr="005062D9">
              <w:rPr>
                <w:sz w:val="24"/>
                <w:szCs w:val="24"/>
              </w:rPr>
              <w:t>Any activities the conductor engages in pertaining to unifying the choir socially or as a bonded group</w:t>
            </w:r>
          </w:p>
        </w:tc>
        <w:tc>
          <w:tcPr>
            <w:tcW w:w="1400" w:type="dxa"/>
            <w:shd w:val="clear" w:color="auto" w:fill="9CC2E5" w:themeFill="accent5" w:themeFillTint="99"/>
            <w:vAlign w:val="center"/>
          </w:tcPr>
          <w:p w14:paraId="671571E5" w14:textId="77777777" w:rsidR="002E6E75" w:rsidRPr="005062D9" w:rsidRDefault="002E6E75" w:rsidP="002A7DFC">
            <w:pPr>
              <w:spacing w:after="0" w:line="276" w:lineRule="auto"/>
              <w:jc w:val="center"/>
              <w:rPr>
                <w:sz w:val="24"/>
                <w:szCs w:val="24"/>
              </w:rPr>
            </w:pPr>
            <w:r w:rsidRPr="005062D9">
              <w:rPr>
                <w:sz w:val="24"/>
                <w:szCs w:val="24"/>
              </w:rPr>
              <w:t>17%</w:t>
            </w:r>
          </w:p>
        </w:tc>
      </w:tr>
      <w:tr w:rsidR="002E6E75" w:rsidRPr="005062D9" w14:paraId="5AC1F074" w14:textId="77777777" w:rsidTr="002A7DFC">
        <w:trPr>
          <w:trHeight w:val="833"/>
        </w:trPr>
        <w:tc>
          <w:tcPr>
            <w:tcW w:w="1562" w:type="dxa"/>
            <w:vMerge/>
            <w:shd w:val="clear" w:color="000000" w:fill="4472C4"/>
            <w:vAlign w:val="center"/>
          </w:tcPr>
          <w:p w14:paraId="1344C97F" w14:textId="77777777" w:rsidR="002E6E75" w:rsidRPr="005062D9" w:rsidRDefault="002E6E75" w:rsidP="002A7DFC">
            <w:pPr>
              <w:spacing w:after="0" w:line="276" w:lineRule="auto"/>
              <w:jc w:val="center"/>
              <w:rPr>
                <w:b/>
                <w:bCs/>
                <w:sz w:val="24"/>
                <w:szCs w:val="24"/>
              </w:rPr>
            </w:pPr>
          </w:p>
        </w:tc>
        <w:tc>
          <w:tcPr>
            <w:tcW w:w="3145" w:type="dxa"/>
            <w:shd w:val="clear" w:color="auto" w:fill="BDD6EE" w:themeFill="accent5" w:themeFillTint="66"/>
            <w:vAlign w:val="center"/>
          </w:tcPr>
          <w:p w14:paraId="50F2D5F7" w14:textId="77777777" w:rsidR="002E6E75" w:rsidRPr="005062D9" w:rsidRDefault="002E6E75" w:rsidP="002A7DFC">
            <w:pPr>
              <w:spacing w:after="0" w:line="276" w:lineRule="auto"/>
              <w:jc w:val="center"/>
              <w:rPr>
                <w:sz w:val="24"/>
                <w:szCs w:val="24"/>
              </w:rPr>
            </w:pPr>
            <w:r w:rsidRPr="005062D9">
              <w:rPr>
                <w:b/>
                <w:bCs/>
                <w:sz w:val="24"/>
                <w:szCs w:val="24"/>
              </w:rPr>
              <w:t>Balance and blend</w:t>
            </w:r>
          </w:p>
        </w:tc>
        <w:tc>
          <w:tcPr>
            <w:tcW w:w="3311" w:type="dxa"/>
            <w:shd w:val="clear" w:color="auto" w:fill="BDD6EE" w:themeFill="accent5" w:themeFillTint="66"/>
            <w:vAlign w:val="center"/>
          </w:tcPr>
          <w:p w14:paraId="0F0753DA" w14:textId="77777777" w:rsidR="002E6E75" w:rsidRPr="005062D9" w:rsidRDefault="002E6E75" w:rsidP="002A7DFC">
            <w:pPr>
              <w:spacing w:after="0" w:line="276" w:lineRule="auto"/>
              <w:jc w:val="center"/>
              <w:rPr>
                <w:sz w:val="24"/>
                <w:szCs w:val="24"/>
              </w:rPr>
            </w:pPr>
            <w:r w:rsidRPr="005062D9">
              <w:rPr>
                <w:sz w:val="24"/>
                <w:szCs w:val="24"/>
              </w:rPr>
              <w:t>Unifying the sound a choir makes</w:t>
            </w:r>
          </w:p>
        </w:tc>
        <w:tc>
          <w:tcPr>
            <w:tcW w:w="1400" w:type="dxa"/>
            <w:shd w:val="clear" w:color="auto" w:fill="BDD6EE" w:themeFill="accent5" w:themeFillTint="66"/>
            <w:vAlign w:val="center"/>
          </w:tcPr>
          <w:p w14:paraId="272893FC" w14:textId="77777777" w:rsidR="002E6E75" w:rsidRPr="005062D9" w:rsidRDefault="002E6E75" w:rsidP="002A7DFC">
            <w:pPr>
              <w:spacing w:after="0" w:line="276" w:lineRule="auto"/>
              <w:jc w:val="center"/>
              <w:rPr>
                <w:sz w:val="24"/>
                <w:szCs w:val="24"/>
              </w:rPr>
            </w:pPr>
            <w:r w:rsidRPr="005062D9">
              <w:rPr>
                <w:sz w:val="24"/>
                <w:szCs w:val="24"/>
              </w:rPr>
              <w:t>11%</w:t>
            </w:r>
          </w:p>
        </w:tc>
      </w:tr>
      <w:tr w:rsidR="002E6E75" w:rsidRPr="005062D9" w14:paraId="4240F349" w14:textId="77777777" w:rsidTr="002A7DFC">
        <w:trPr>
          <w:trHeight w:val="62"/>
        </w:trPr>
        <w:tc>
          <w:tcPr>
            <w:tcW w:w="1562" w:type="dxa"/>
            <w:vMerge/>
            <w:shd w:val="clear" w:color="000000" w:fill="4472C4"/>
            <w:vAlign w:val="center"/>
          </w:tcPr>
          <w:p w14:paraId="5D327E09" w14:textId="77777777" w:rsidR="002E6E75" w:rsidRPr="005062D9" w:rsidRDefault="002E6E75" w:rsidP="002A7DFC">
            <w:pPr>
              <w:spacing w:after="0" w:line="276" w:lineRule="auto"/>
              <w:jc w:val="center"/>
              <w:rPr>
                <w:b/>
                <w:bCs/>
                <w:sz w:val="24"/>
                <w:szCs w:val="24"/>
              </w:rPr>
            </w:pPr>
          </w:p>
        </w:tc>
        <w:tc>
          <w:tcPr>
            <w:tcW w:w="3145" w:type="dxa"/>
            <w:shd w:val="clear" w:color="auto" w:fill="DEEAF6" w:themeFill="accent5" w:themeFillTint="33"/>
            <w:vAlign w:val="center"/>
          </w:tcPr>
          <w:p w14:paraId="751A0EAF" w14:textId="77777777" w:rsidR="002E6E75" w:rsidRPr="005062D9" w:rsidRDefault="002E6E75" w:rsidP="002A7DFC">
            <w:pPr>
              <w:spacing w:after="0" w:line="276" w:lineRule="auto"/>
              <w:jc w:val="center"/>
              <w:rPr>
                <w:b/>
                <w:bCs/>
                <w:sz w:val="24"/>
                <w:szCs w:val="24"/>
              </w:rPr>
            </w:pPr>
            <w:r w:rsidRPr="005062D9">
              <w:rPr>
                <w:b/>
                <w:bCs/>
                <w:sz w:val="24"/>
                <w:szCs w:val="24"/>
              </w:rPr>
              <w:t>Facilitator</w:t>
            </w:r>
          </w:p>
        </w:tc>
        <w:tc>
          <w:tcPr>
            <w:tcW w:w="3311" w:type="dxa"/>
            <w:shd w:val="clear" w:color="auto" w:fill="DEEAF6" w:themeFill="accent5" w:themeFillTint="33"/>
            <w:vAlign w:val="center"/>
          </w:tcPr>
          <w:p w14:paraId="03B2539A" w14:textId="77777777" w:rsidR="002E6E75" w:rsidRPr="005062D9" w:rsidRDefault="002E6E75" w:rsidP="002A7DFC">
            <w:pPr>
              <w:spacing w:after="0" w:line="276" w:lineRule="auto"/>
              <w:jc w:val="center"/>
              <w:rPr>
                <w:sz w:val="24"/>
                <w:szCs w:val="24"/>
              </w:rPr>
            </w:pPr>
            <w:r w:rsidRPr="005062D9">
              <w:rPr>
                <w:sz w:val="24"/>
                <w:szCs w:val="24"/>
              </w:rPr>
              <w:t>Enabling the choir to make music as a group – as distinct from being the driving force of the group</w:t>
            </w:r>
          </w:p>
        </w:tc>
        <w:tc>
          <w:tcPr>
            <w:tcW w:w="1400" w:type="dxa"/>
            <w:shd w:val="clear" w:color="auto" w:fill="DEEAF6" w:themeFill="accent5" w:themeFillTint="33"/>
            <w:vAlign w:val="center"/>
          </w:tcPr>
          <w:p w14:paraId="6B3DF084" w14:textId="77777777" w:rsidR="002E6E75" w:rsidRPr="005062D9" w:rsidRDefault="002E6E75" w:rsidP="002A7DFC">
            <w:pPr>
              <w:keepNext/>
              <w:spacing w:after="0" w:line="276" w:lineRule="auto"/>
              <w:jc w:val="center"/>
              <w:rPr>
                <w:sz w:val="24"/>
                <w:szCs w:val="24"/>
              </w:rPr>
            </w:pPr>
            <w:r w:rsidRPr="005062D9">
              <w:rPr>
                <w:sz w:val="24"/>
                <w:szCs w:val="24"/>
              </w:rPr>
              <w:t>4%</w:t>
            </w:r>
          </w:p>
        </w:tc>
      </w:tr>
    </w:tbl>
    <w:p w14:paraId="50C210C2" w14:textId="4C42B92A" w:rsidR="002E6E75" w:rsidRPr="005062D9" w:rsidRDefault="002E6E75" w:rsidP="002E6E75">
      <w:pPr>
        <w:pStyle w:val="Caption"/>
        <w:framePr w:hSpace="180" w:wrap="around" w:vAnchor="page" w:hAnchor="page" w:x="5185" w:y="10837"/>
      </w:pPr>
      <w:bookmarkStart w:id="63" w:name="_Toc83645624"/>
      <w:r w:rsidRPr="005062D9">
        <w:t xml:space="preserve">Figure </w:t>
      </w:r>
      <w:fldSimple w:instr=" SEQ Figure \* ARABIC ">
        <w:r w:rsidR="00E963AF">
          <w:rPr>
            <w:noProof/>
          </w:rPr>
          <w:t>16</w:t>
        </w:r>
      </w:fldSimple>
      <w:r w:rsidRPr="005062D9">
        <w:t xml:space="preserve"> - Coordination</w:t>
      </w:r>
      <w:bookmarkEnd w:id="63"/>
    </w:p>
    <w:p w14:paraId="4009C921" w14:textId="77777777" w:rsidR="002E6E75" w:rsidRPr="005062D9" w:rsidRDefault="002E6E75" w:rsidP="002E6E75">
      <w:pPr>
        <w:rPr>
          <w:sz w:val="24"/>
          <w:szCs w:val="24"/>
        </w:rPr>
      </w:pPr>
    </w:p>
    <w:p w14:paraId="5275CAFB" w14:textId="77777777" w:rsidR="002E6E75" w:rsidRPr="005062D9" w:rsidRDefault="002E6E75" w:rsidP="002E6E75">
      <w:pPr>
        <w:spacing w:before="240" w:after="0" w:line="480" w:lineRule="auto"/>
        <w:jc w:val="center"/>
        <w:rPr>
          <w:b/>
          <w:bCs/>
          <w:sz w:val="24"/>
          <w:szCs w:val="24"/>
        </w:rPr>
      </w:pPr>
    </w:p>
    <w:p w14:paraId="0BF8F0C7" w14:textId="77777777" w:rsidR="002E6E75" w:rsidRPr="005062D9" w:rsidRDefault="002E6E75" w:rsidP="002E6E75">
      <w:pPr>
        <w:spacing w:before="240" w:after="0" w:line="480" w:lineRule="auto"/>
        <w:jc w:val="center"/>
        <w:rPr>
          <w:b/>
          <w:bCs/>
          <w:sz w:val="24"/>
          <w:szCs w:val="24"/>
        </w:rPr>
      </w:pPr>
    </w:p>
    <w:p w14:paraId="6839C3DA" w14:textId="77777777" w:rsidR="002E6E75" w:rsidRPr="005062D9" w:rsidRDefault="002E6E75" w:rsidP="002E6E75">
      <w:pPr>
        <w:pStyle w:val="Heading5"/>
        <w:spacing w:line="480" w:lineRule="auto"/>
        <w:rPr>
          <w:szCs w:val="24"/>
        </w:rPr>
      </w:pPr>
      <w:bookmarkStart w:id="64" w:name="_Toc60582235"/>
      <w:bookmarkStart w:id="65" w:name="_Toc83645770"/>
      <w:r w:rsidRPr="005062D9">
        <w:rPr>
          <w:rFonts w:eastAsia="Times New Roman"/>
          <w:szCs w:val="24"/>
          <w:lang w:eastAsia="en-GB"/>
        </w:rPr>
        <w:t>Rehearsal and concert scheduling, running, and pacing</w:t>
      </w:r>
      <w:bookmarkEnd w:id="64"/>
      <w:bookmarkEnd w:id="65"/>
    </w:p>
    <w:p w14:paraId="0B1B7FEE" w14:textId="77777777" w:rsidR="002E6E75" w:rsidRPr="005062D9" w:rsidRDefault="002E6E75" w:rsidP="002E6E75">
      <w:pPr>
        <w:spacing w:before="240" w:after="240" w:line="480" w:lineRule="auto"/>
        <w:rPr>
          <w:sz w:val="24"/>
          <w:szCs w:val="24"/>
        </w:rPr>
      </w:pPr>
      <w:r w:rsidRPr="005062D9">
        <w:rPr>
          <w:sz w:val="24"/>
          <w:szCs w:val="24"/>
        </w:rPr>
        <w:t xml:space="preserve">Perhaps unsurprisingly, this was the largest code within this theme. Units of code placed here include any reference to the general running of rehearsals or performances, and scheduling duties either within individual rehearsals or across terms. Singers generally </w:t>
      </w:r>
      <w:r w:rsidRPr="005062D9">
        <w:rPr>
          <w:sz w:val="24"/>
          <w:szCs w:val="24"/>
        </w:rPr>
        <w:lastRenderedPageBreak/>
        <w:t xml:space="preserve">expected that conductors would have an “ability to plan an effective rehearsal schedule”[20]. This code also incorporates references to </w:t>
      </w:r>
      <w:r>
        <w:rPr>
          <w:sz w:val="24"/>
          <w:szCs w:val="24"/>
        </w:rPr>
        <w:t xml:space="preserve">the </w:t>
      </w:r>
      <w:r w:rsidRPr="005062D9">
        <w:rPr>
          <w:sz w:val="24"/>
          <w:szCs w:val="24"/>
        </w:rPr>
        <w:t>pacing of choral activities, such as expectations that conductors will “run rehearsals that are pacy, so we feel we are learning” [298].  There was a clear feeling that conductors should respect the time invested in the singing activities by their singers, for example singers expect conductors to be “[c]lear thinking and organised so the rehearsal schedule ie [</w:t>
      </w:r>
      <w:r w:rsidRPr="005062D9">
        <w:rPr>
          <w:i/>
          <w:iCs/>
          <w:sz w:val="24"/>
          <w:szCs w:val="24"/>
        </w:rPr>
        <w:t>Sic</w:t>
      </w:r>
      <w:r w:rsidRPr="005062D9">
        <w:rPr>
          <w:sz w:val="24"/>
          <w:szCs w:val="24"/>
        </w:rPr>
        <w:t>] which pieces on which week are going to be rehearsed is set out at the start and time is not wasted” [216].</w:t>
      </w:r>
    </w:p>
    <w:p w14:paraId="390778FF" w14:textId="77777777" w:rsidR="002E6E75" w:rsidRPr="005062D9" w:rsidRDefault="002E6E75" w:rsidP="002E6E75">
      <w:pPr>
        <w:spacing w:before="240" w:after="0" w:line="480" w:lineRule="auto"/>
        <w:rPr>
          <w:b/>
          <w:bCs/>
          <w:i/>
          <w:iCs/>
          <w:sz w:val="24"/>
          <w:szCs w:val="24"/>
        </w:rPr>
      </w:pPr>
    </w:p>
    <w:p w14:paraId="6EB99691" w14:textId="77777777" w:rsidR="002E6E75" w:rsidRPr="005062D9" w:rsidRDefault="002E6E75" w:rsidP="002E6E75">
      <w:pPr>
        <w:pStyle w:val="Heading5"/>
        <w:spacing w:line="480" w:lineRule="auto"/>
        <w:rPr>
          <w:szCs w:val="24"/>
        </w:rPr>
      </w:pPr>
      <w:bookmarkStart w:id="66" w:name="_Toc60582233"/>
      <w:bookmarkStart w:id="67" w:name="_Toc83645771"/>
      <w:r w:rsidRPr="005062D9">
        <w:rPr>
          <w:szCs w:val="24"/>
        </w:rPr>
        <w:t>Pulse-keeping, cueing</w:t>
      </w:r>
      <w:bookmarkEnd w:id="66"/>
      <w:bookmarkEnd w:id="67"/>
    </w:p>
    <w:p w14:paraId="60D220E6" w14:textId="77777777" w:rsidR="002E6E75" w:rsidRPr="005062D9" w:rsidRDefault="002E6E75" w:rsidP="002E6E75">
      <w:pPr>
        <w:spacing w:after="0" w:line="480" w:lineRule="auto"/>
        <w:rPr>
          <w:sz w:val="24"/>
          <w:szCs w:val="24"/>
        </w:rPr>
      </w:pPr>
      <w:r w:rsidRPr="005062D9">
        <w:rPr>
          <w:sz w:val="24"/>
          <w:szCs w:val="24"/>
        </w:rPr>
        <w:t xml:space="preserve">Codes within the </w:t>
      </w:r>
      <w:r w:rsidRPr="005062D9">
        <w:rPr>
          <w:i/>
          <w:iCs/>
          <w:sz w:val="24"/>
          <w:szCs w:val="24"/>
        </w:rPr>
        <w:t xml:space="preserve">Pulse-keeping, cueing </w:t>
      </w:r>
      <w:r w:rsidRPr="005062D9">
        <w:rPr>
          <w:sz w:val="24"/>
          <w:szCs w:val="24"/>
        </w:rPr>
        <w:t xml:space="preserve">theme relate to a conductor’s role in ensuring that tempo and musical entries are clearly signalled and/or unified. Some singers gave examples of ways in which a conductor might achieve this such as “mouth[ing] the words and mak[ing] sure we come in at the right time” [194] whilst others simply state that they expect a conductor to be “[a]ble to keep time, encourage different dynamics, prompt different parts to come in, indicate when to come off notes”[713]. </w:t>
      </w:r>
    </w:p>
    <w:p w14:paraId="78450ADE" w14:textId="77777777" w:rsidR="002E6E75" w:rsidRPr="005062D9" w:rsidRDefault="002E6E75" w:rsidP="002E6E75">
      <w:pPr>
        <w:spacing w:after="0" w:line="480" w:lineRule="auto"/>
        <w:rPr>
          <w:sz w:val="24"/>
          <w:szCs w:val="24"/>
        </w:rPr>
      </w:pPr>
    </w:p>
    <w:p w14:paraId="0BBED565" w14:textId="77777777" w:rsidR="002E6E75" w:rsidRPr="005062D9" w:rsidRDefault="002E6E75" w:rsidP="002E6E75">
      <w:pPr>
        <w:pStyle w:val="Heading5"/>
        <w:spacing w:line="480" w:lineRule="auto"/>
        <w:rPr>
          <w:szCs w:val="24"/>
        </w:rPr>
      </w:pPr>
      <w:bookmarkStart w:id="68" w:name="_Toc60582236"/>
      <w:bookmarkStart w:id="69" w:name="_Toc83645772"/>
      <w:r w:rsidRPr="005062D9">
        <w:rPr>
          <w:szCs w:val="24"/>
        </w:rPr>
        <w:t>Team and/or community</w:t>
      </w:r>
      <w:bookmarkEnd w:id="68"/>
      <w:bookmarkEnd w:id="69"/>
    </w:p>
    <w:p w14:paraId="330D4927" w14:textId="77777777" w:rsidR="002E6E75" w:rsidRPr="005062D9" w:rsidRDefault="002E6E75" w:rsidP="002E6E75">
      <w:pPr>
        <w:spacing w:before="240" w:after="240" w:line="480" w:lineRule="auto"/>
        <w:rPr>
          <w:sz w:val="24"/>
          <w:szCs w:val="24"/>
        </w:rPr>
      </w:pPr>
      <w:r w:rsidRPr="005062D9">
        <w:rPr>
          <w:sz w:val="24"/>
          <w:szCs w:val="24"/>
        </w:rPr>
        <w:t xml:space="preserve">The </w:t>
      </w:r>
      <w:r w:rsidRPr="005062D9">
        <w:rPr>
          <w:i/>
          <w:iCs/>
          <w:sz w:val="24"/>
          <w:szCs w:val="24"/>
        </w:rPr>
        <w:t xml:space="preserve">Team and/or community </w:t>
      </w:r>
      <w:r w:rsidRPr="005062D9">
        <w:rPr>
          <w:sz w:val="24"/>
          <w:szCs w:val="24"/>
        </w:rPr>
        <w:t xml:space="preserve">code refers to conductor efforts to elicit non-musical bonding between singers within the group. Singers reported expecting a conductor to “take an active part in the growth of the choir in terms of new members and encouraging the choir to feel like a single entity rather than disparate individuals” [299]. The idea of a choir becoming more than a group of individuals was represented strongly within the data set with many </w:t>
      </w:r>
      <w:r w:rsidRPr="005062D9">
        <w:rPr>
          <w:sz w:val="24"/>
          <w:szCs w:val="24"/>
        </w:rPr>
        <w:lastRenderedPageBreak/>
        <w:t xml:space="preserve">singers expecting their choral leader to “[b]uild a cohesive choir” [189] and “[b]ring[] us together emotionally” [199]. </w:t>
      </w:r>
    </w:p>
    <w:p w14:paraId="1FBC1F42" w14:textId="77777777" w:rsidR="002E6E75" w:rsidRPr="005062D9" w:rsidRDefault="002E6E75" w:rsidP="002E6E75">
      <w:pPr>
        <w:spacing w:before="240" w:after="240" w:line="480" w:lineRule="auto"/>
        <w:rPr>
          <w:sz w:val="24"/>
          <w:szCs w:val="24"/>
        </w:rPr>
      </w:pPr>
    </w:p>
    <w:p w14:paraId="0F07E266" w14:textId="77777777" w:rsidR="002E6E75" w:rsidRPr="005062D9" w:rsidRDefault="002E6E75" w:rsidP="002E6E75">
      <w:pPr>
        <w:pStyle w:val="Heading5"/>
        <w:spacing w:line="480" w:lineRule="auto"/>
        <w:rPr>
          <w:szCs w:val="24"/>
        </w:rPr>
      </w:pPr>
      <w:bookmarkStart w:id="70" w:name="_Toc60582232"/>
      <w:bookmarkStart w:id="71" w:name="_Toc83645773"/>
      <w:r w:rsidRPr="005062D9">
        <w:rPr>
          <w:szCs w:val="24"/>
        </w:rPr>
        <w:t>Balance and blend</w:t>
      </w:r>
      <w:bookmarkEnd w:id="70"/>
      <w:bookmarkEnd w:id="71"/>
    </w:p>
    <w:p w14:paraId="3C85181B" w14:textId="77777777" w:rsidR="002E6E75" w:rsidRPr="005062D9" w:rsidRDefault="002E6E75" w:rsidP="002E6E75">
      <w:pPr>
        <w:spacing w:after="0" w:line="480" w:lineRule="auto"/>
        <w:rPr>
          <w:sz w:val="24"/>
          <w:szCs w:val="24"/>
        </w:rPr>
      </w:pPr>
      <w:r w:rsidRPr="005062D9">
        <w:rPr>
          <w:i/>
          <w:iCs/>
          <w:sz w:val="24"/>
          <w:szCs w:val="24"/>
        </w:rPr>
        <w:t>Balance and blend</w:t>
      </w:r>
      <w:r w:rsidRPr="005062D9">
        <w:rPr>
          <w:sz w:val="24"/>
          <w:szCs w:val="24"/>
        </w:rPr>
        <w:t xml:space="preserve"> refers to the work done by a conductor in unifying the voices of a choir as one sound. Singers expect conductors will “[t]each[] us to blend into a sound rather than standout and distort the sound we make” [637] or “bring together disparate voices and help to form a harmonious whole” [166]. Certain participants made reference to particular ways of achieving this such as prescribing vowel sounds for singers to match, however the majority of responses in this code referred generally to an expectation that the conductor would be responsible for a unified sound without suggesting exactly how this might be achieved. </w:t>
      </w:r>
    </w:p>
    <w:p w14:paraId="58FA8E5C" w14:textId="77777777" w:rsidR="002E6E75" w:rsidRPr="005062D9" w:rsidRDefault="002E6E75" w:rsidP="002E6E75">
      <w:pPr>
        <w:spacing w:after="0" w:line="480" w:lineRule="auto"/>
        <w:rPr>
          <w:sz w:val="24"/>
          <w:szCs w:val="24"/>
        </w:rPr>
      </w:pPr>
    </w:p>
    <w:p w14:paraId="1F34555D" w14:textId="77777777" w:rsidR="002E6E75" w:rsidRPr="005062D9" w:rsidRDefault="002E6E75" w:rsidP="002E6E75">
      <w:pPr>
        <w:pStyle w:val="Heading5"/>
        <w:spacing w:line="480" w:lineRule="auto"/>
        <w:rPr>
          <w:szCs w:val="24"/>
        </w:rPr>
      </w:pPr>
      <w:bookmarkStart w:id="72" w:name="_Toc60582234"/>
      <w:bookmarkStart w:id="73" w:name="_Toc83645774"/>
      <w:r w:rsidRPr="005062D9">
        <w:rPr>
          <w:szCs w:val="24"/>
        </w:rPr>
        <w:t>Facilitator</w:t>
      </w:r>
      <w:bookmarkEnd w:id="72"/>
      <w:bookmarkEnd w:id="73"/>
    </w:p>
    <w:p w14:paraId="35BB8084" w14:textId="77777777" w:rsidR="002E6E75" w:rsidRDefault="002E6E75" w:rsidP="002E6E75">
      <w:pPr>
        <w:spacing w:after="0" w:line="480" w:lineRule="auto"/>
        <w:rPr>
          <w:sz w:val="24"/>
          <w:szCs w:val="24"/>
        </w:rPr>
      </w:pPr>
      <w:r w:rsidRPr="005062D9">
        <w:rPr>
          <w:sz w:val="24"/>
          <w:szCs w:val="24"/>
        </w:rPr>
        <w:t xml:space="preserve">The </w:t>
      </w:r>
      <w:r w:rsidRPr="005062D9">
        <w:rPr>
          <w:i/>
          <w:iCs/>
          <w:sz w:val="24"/>
          <w:szCs w:val="24"/>
        </w:rPr>
        <w:t xml:space="preserve">Facilitator </w:t>
      </w:r>
      <w:r w:rsidRPr="005062D9">
        <w:rPr>
          <w:sz w:val="24"/>
          <w:szCs w:val="24"/>
        </w:rPr>
        <w:t xml:space="preserve">code was placed within the </w:t>
      </w:r>
      <w:r w:rsidRPr="005062D9">
        <w:rPr>
          <w:i/>
          <w:iCs/>
          <w:sz w:val="24"/>
          <w:szCs w:val="24"/>
        </w:rPr>
        <w:t>Coordination</w:t>
      </w:r>
      <w:r w:rsidRPr="005062D9">
        <w:rPr>
          <w:sz w:val="24"/>
          <w:szCs w:val="24"/>
        </w:rPr>
        <w:t xml:space="preserve"> theme, although consideration was also given to incorporating this as part of the </w:t>
      </w:r>
      <w:r w:rsidRPr="005062D9">
        <w:rPr>
          <w:i/>
          <w:iCs/>
          <w:sz w:val="24"/>
          <w:szCs w:val="24"/>
        </w:rPr>
        <w:t>Leadership</w:t>
      </w:r>
      <w:r w:rsidRPr="005062D9">
        <w:rPr>
          <w:sz w:val="24"/>
          <w:szCs w:val="24"/>
        </w:rPr>
        <w:t xml:space="preserve"> theme. The final decision to include it within this code was based on the participants’ focus on coordinating functions falling within this section of coding such as expectations that conductors should “facilitate a coordinated delivery of the music as it is written” [467] and “facilitate a cohesive sound” [806]. Facilitation was therefore framed in terms of the conductor enabling a choir to deliver a coordinated rendition of a piece of repertoire. This code contained the smallest number of units of data within this theme. </w:t>
      </w:r>
    </w:p>
    <w:p w14:paraId="753E167A" w14:textId="77777777" w:rsidR="002E6E75" w:rsidRDefault="002E6E75" w:rsidP="002E6E75">
      <w:pPr>
        <w:spacing w:after="0" w:line="480" w:lineRule="auto"/>
        <w:rPr>
          <w:sz w:val="24"/>
          <w:szCs w:val="24"/>
        </w:rPr>
      </w:pPr>
    </w:p>
    <w:p w14:paraId="69F12DF2" w14:textId="77777777" w:rsidR="002E6E75" w:rsidRPr="00EA19EC" w:rsidRDefault="002E6E75" w:rsidP="002E6E75">
      <w:pPr>
        <w:spacing w:line="480" w:lineRule="auto"/>
        <w:rPr>
          <w:sz w:val="24"/>
          <w:szCs w:val="24"/>
        </w:rPr>
      </w:pPr>
      <w:r w:rsidRPr="00EA19EC">
        <w:rPr>
          <w:sz w:val="24"/>
          <w:szCs w:val="24"/>
        </w:rPr>
        <w:t xml:space="preserve">The set of graphs below show the proportional split of the five codes within the </w:t>
      </w:r>
      <w:r w:rsidRPr="00EA19EC">
        <w:rPr>
          <w:i/>
          <w:iCs/>
          <w:sz w:val="24"/>
          <w:szCs w:val="24"/>
        </w:rPr>
        <w:t xml:space="preserve">Coordination </w:t>
      </w:r>
      <w:r w:rsidRPr="00EA19EC">
        <w:rPr>
          <w:sz w:val="24"/>
          <w:szCs w:val="24"/>
        </w:rPr>
        <w:t>theme for each of the 6 types of choir selected for analysis:</w:t>
      </w:r>
    </w:p>
    <w:p w14:paraId="647C7ED8" w14:textId="77777777" w:rsidR="002E6E75" w:rsidRPr="00EA19EC" w:rsidRDefault="002E6E75" w:rsidP="002E6E75">
      <w:pPr>
        <w:keepNext/>
        <w:spacing w:after="0" w:line="480" w:lineRule="auto"/>
        <w:jc w:val="center"/>
      </w:pPr>
      <w:r w:rsidRPr="00EA19EC">
        <w:rPr>
          <w:rFonts w:cstheme="minorHAnsi"/>
          <w:noProof/>
          <w:sz w:val="24"/>
          <w:szCs w:val="24"/>
        </w:rPr>
        <w:drawing>
          <wp:inline distT="0" distB="0" distL="0" distR="0" wp14:anchorId="64ED3784" wp14:editId="7B77C2B4">
            <wp:extent cx="5833843" cy="3291840"/>
            <wp:effectExtent l="0" t="0" r="0" b="381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rotWithShape="1">
                    <a:blip r:embed="rId12"/>
                    <a:srcRect t="13283" b="2450"/>
                    <a:stretch/>
                  </pic:blipFill>
                  <pic:spPr bwMode="auto">
                    <a:xfrm>
                      <a:off x="0" y="0"/>
                      <a:ext cx="5862844" cy="3308205"/>
                    </a:xfrm>
                    <a:prstGeom prst="rect">
                      <a:avLst/>
                    </a:prstGeom>
                    <a:ln>
                      <a:noFill/>
                    </a:ln>
                    <a:extLst>
                      <a:ext uri="{53640926-AAD7-44D8-BBD7-CCE9431645EC}">
                        <a14:shadowObscured xmlns:a14="http://schemas.microsoft.com/office/drawing/2010/main"/>
                      </a:ext>
                    </a:extLst>
                  </pic:spPr>
                </pic:pic>
              </a:graphicData>
            </a:graphic>
          </wp:inline>
        </w:drawing>
      </w:r>
    </w:p>
    <w:p w14:paraId="171B0DD2" w14:textId="538DF69D" w:rsidR="002E6E75" w:rsidRPr="00EA19EC" w:rsidRDefault="002E6E75" w:rsidP="002E6E75">
      <w:pPr>
        <w:pStyle w:val="Caption"/>
        <w:rPr>
          <w:sz w:val="24"/>
          <w:szCs w:val="24"/>
        </w:rPr>
      </w:pPr>
      <w:bookmarkStart w:id="74" w:name="_Toc83645625"/>
      <w:r w:rsidRPr="00EA19EC">
        <w:t xml:space="preserve">Figure </w:t>
      </w:r>
      <w:fldSimple w:instr=" SEQ Figure \* ARABIC ">
        <w:r w:rsidR="00E963AF">
          <w:rPr>
            <w:noProof/>
          </w:rPr>
          <w:t>17</w:t>
        </w:r>
      </w:fldSimple>
      <w:r w:rsidRPr="00EA19EC">
        <w:t>. Percentage of coding assigned to each code within Coordination theme, split by type of choir</w:t>
      </w:r>
      <w:bookmarkEnd w:id="74"/>
    </w:p>
    <w:p w14:paraId="03EDF39B" w14:textId="77777777" w:rsidR="002E6E75" w:rsidRPr="00EA19EC" w:rsidRDefault="002E6E75" w:rsidP="002E6E75">
      <w:pPr>
        <w:spacing w:before="240" w:after="240" w:line="480" w:lineRule="auto"/>
        <w:rPr>
          <w:sz w:val="24"/>
          <w:szCs w:val="24"/>
        </w:rPr>
      </w:pPr>
    </w:p>
    <w:p w14:paraId="5AA72B44" w14:textId="77777777" w:rsidR="002E6E75" w:rsidRPr="00EA19EC" w:rsidRDefault="002E6E75" w:rsidP="002E6E75">
      <w:pPr>
        <w:spacing w:before="240" w:after="240" w:line="480" w:lineRule="auto"/>
      </w:pPr>
      <w:r>
        <w:rPr>
          <w:sz w:val="24"/>
          <w:szCs w:val="24"/>
        </w:rPr>
        <w:t>Some</w:t>
      </w:r>
      <w:r w:rsidRPr="00EA19EC">
        <w:rPr>
          <w:sz w:val="24"/>
          <w:szCs w:val="24"/>
        </w:rPr>
        <w:t xml:space="preserve"> variance is found between types of choir in terms of emphasis placed on each code within the theme. The largest levels of difference were found within the codes shown at the bottom of Fig.</w:t>
      </w:r>
      <w:r>
        <w:rPr>
          <w:sz w:val="24"/>
          <w:szCs w:val="24"/>
        </w:rPr>
        <w:t>30</w:t>
      </w:r>
      <w:r w:rsidRPr="00EA19EC">
        <w:rPr>
          <w:sz w:val="24"/>
          <w:szCs w:val="24"/>
        </w:rPr>
        <w:t xml:space="preserve">., with Rock or Pop Choirs and Chamber Choirs differing by 17% in their emphasis on </w:t>
      </w:r>
      <w:r w:rsidRPr="00EA19EC">
        <w:rPr>
          <w:i/>
          <w:iCs/>
          <w:sz w:val="24"/>
          <w:szCs w:val="24"/>
        </w:rPr>
        <w:t xml:space="preserve">Pulsekeeping/cueing </w:t>
      </w:r>
      <w:r w:rsidRPr="00EA19EC">
        <w:rPr>
          <w:sz w:val="24"/>
          <w:szCs w:val="24"/>
        </w:rPr>
        <w:t xml:space="preserve">and Religious Choirs and Rock or Pop Choirs differing by 30% in their emphasis on </w:t>
      </w:r>
      <w:r w:rsidRPr="00EA19EC">
        <w:rPr>
          <w:i/>
          <w:iCs/>
          <w:sz w:val="24"/>
          <w:szCs w:val="24"/>
        </w:rPr>
        <w:t>Rehearsal and concert scheduling, running, and pacing</w:t>
      </w:r>
      <w:r w:rsidRPr="00EA19EC">
        <w:rPr>
          <w:sz w:val="24"/>
          <w:szCs w:val="24"/>
        </w:rPr>
        <w:t xml:space="preserve">. </w:t>
      </w:r>
    </w:p>
    <w:p w14:paraId="5A33C51D" w14:textId="77777777" w:rsidR="002E6E75" w:rsidRPr="005062D9" w:rsidRDefault="002E6E75" w:rsidP="002E6E75">
      <w:pPr>
        <w:spacing w:before="240" w:after="240" w:line="480" w:lineRule="auto"/>
        <w:rPr>
          <w:sz w:val="24"/>
          <w:szCs w:val="24"/>
        </w:rPr>
      </w:pPr>
    </w:p>
    <w:p w14:paraId="0F1DDB94" w14:textId="77777777" w:rsidR="002E6E75" w:rsidRPr="005062D9" w:rsidRDefault="002E6E75" w:rsidP="002E6E75">
      <w:pPr>
        <w:pStyle w:val="Heading4"/>
        <w:spacing w:line="480" w:lineRule="auto"/>
        <w:rPr>
          <w:sz w:val="28"/>
          <w:szCs w:val="28"/>
        </w:rPr>
      </w:pPr>
      <w:bookmarkStart w:id="75" w:name="_Toc60582247"/>
      <w:bookmarkStart w:id="76" w:name="_Toc83645775"/>
      <w:r w:rsidRPr="005062D9">
        <w:rPr>
          <w:sz w:val="28"/>
          <w:szCs w:val="28"/>
        </w:rPr>
        <w:lastRenderedPageBreak/>
        <w:t>6.4.4 Teaching</w:t>
      </w:r>
      <w:bookmarkEnd w:id="75"/>
      <w:bookmarkEnd w:id="76"/>
      <w:r w:rsidRPr="005062D9">
        <w:rPr>
          <w:sz w:val="28"/>
          <w:szCs w:val="28"/>
        </w:rPr>
        <w:t xml:space="preserve"> </w:t>
      </w:r>
    </w:p>
    <w:p w14:paraId="077D81C7" w14:textId="77777777" w:rsidR="002E6E75" w:rsidRPr="005062D9" w:rsidRDefault="002E6E75" w:rsidP="002E6E75">
      <w:pPr>
        <w:spacing w:line="480" w:lineRule="auto"/>
        <w:rPr>
          <w:sz w:val="24"/>
          <w:szCs w:val="24"/>
        </w:rPr>
      </w:pPr>
      <w:r w:rsidRPr="005062D9">
        <w:rPr>
          <w:sz w:val="24"/>
          <w:szCs w:val="24"/>
        </w:rPr>
        <w:t xml:space="preserve">The final theme describing an area of responsibility for choral leaders is </w:t>
      </w:r>
      <w:r w:rsidRPr="005062D9">
        <w:rPr>
          <w:i/>
          <w:iCs/>
          <w:sz w:val="24"/>
          <w:szCs w:val="24"/>
        </w:rPr>
        <w:t>Teaching</w:t>
      </w:r>
      <w:r w:rsidRPr="005062D9">
        <w:rPr>
          <w:sz w:val="24"/>
          <w:szCs w:val="24"/>
        </w:rPr>
        <w:t xml:space="preserve"> which describes choral pedagogical activity. This theme and its codes are outlined below: </w:t>
      </w:r>
    </w:p>
    <w:tbl>
      <w:tblPr>
        <w:tblW w:w="10107" w:type="dxa"/>
        <w:jc w:val="center"/>
        <w:tblLook w:val="0420" w:firstRow="1" w:lastRow="0" w:firstColumn="0" w:lastColumn="0" w:noHBand="0" w:noVBand="1"/>
      </w:tblPr>
      <w:tblGrid>
        <w:gridCol w:w="1692"/>
        <w:gridCol w:w="2365"/>
        <w:gridCol w:w="4864"/>
        <w:gridCol w:w="1186"/>
      </w:tblGrid>
      <w:tr w:rsidR="002E6E75" w:rsidRPr="005062D9" w14:paraId="0ECDF867" w14:textId="77777777" w:rsidTr="002A7DFC">
        <w:trPr>
          <w:trHeight w:val="703"/>
          <w:jc w:val="center"/>
        </w:trPr>
        <w:tc>
          <w:tcPr>
            <w:tcW w:w="1692" w:type="dxa"/>
            <w:tcBorders>
              <w:top w:val="single" w:sz="8" w:space="0" w:color="FFFFFF"/>
              <w:left w:val="single" w:sz="8" w:space="0" w:color="FFFFFF"/>
              <w:bottom w:val="single" w:sz="12" w:space="0" w:color="FFFFFF"/>
              <w:right w:val="single" w:sz="8" w:space="0" w:color="FFFFFF"/>
            </w:tcBorders>
            <w:shd w:val="clear" w:color="auto" w:fill="4472C4" w:themeFill="accent1"/>
            <w:vAlign w:val="center"/>
            <w:hideMark/>
          </w:tcPr>
          <w:p w14:paraId="74E86DEE" w14:textId="77777777" w:rsidR="002E6E75" w:rsidRPr="005062D9" w:rsidRDefault="002E6E75" w:rsidP="002A7DFC">
            <w:pPr>
              <w:spacing w:after="0" w:line="276" w:lineRule="auto"/>
              <w:jc w:val="center"/>
              <w:rPr>
                <w:rFonts w:ascii="Calibri" w:eastAsia="Times New Roman" w:hAnsi="Calibri" w:cs="Calibri"/>
                <w:b/>
                <w:bCs/>
                <w:color w:val="FFFFFF"/>
                <w:sz w:val="24"/>
                <w:szCs w:val="24"/>
                <w:lang w:eastAsia="en-GB"/>
              </w:rPr>
            </w:pPr>
            <w:r w:rsidRPr="005062D9">
              <w:rPr>
                <w:rFonts w:ascii="Calibri" w:eastAsia="Times New Roman" w:hAnsi="Calibri" w:cs="Calibri"/>
                <w:b/>
                <w:bCs/>
                <w:color w:val="FFFFFF"/>
                <w:sz w:val="24"/>
                <w:szCs w:val="24"/>
                <w:lang w:eastAsia="en-GB"/>
              </w:rPr>
              <w:t>Theme</w:t>
            </w:r>
          </w:p>
        </w:tc>
        <w:tc>
          <w:tcPr>
            <w:tcW w:w="2365" w:type="dxa"/>
            <w:tcBorders>
              <w:top w:val="single" w:sz="8" w:space="0" w:color="FFFFFF"/>
              <w:left w:val="single" w:sz="8" w:space="0" w:color="FFFFFF"/>
              <w:bottom w:val="single" w:sz="8" w:space="0" w:color="FFFFFF"/>
              <w:right w:val="single" w:sz="8" w:space="0" w:color="FFFFFF"/>
            </w:tcBorders>
            <w:shd w:val="clear" w:color="auto" w:fill="4472C4" w:themeFill="accent1"/>
            <w:vAlign w:val="center"/>
          </w:tcPr>
          <w:p w14:paraId="13CE3DF9" w14:textId="77777777" w:rsidR="002E6E75" w:rsidRPr="005062D9" w:rsidRDefault="002E6E75" w:rsidP="002A7DFC">
            <w:pPr>
              <w:spacing w:after="0" w:line="276" w:lineRule="auto"/>
              <w:jc w:val="center"/>
              <w:rPr>
                <w:rFonts w:ascii="Calibri" w:eastAsia="Times New Roman" w:hAnsi="Calibri" w:cs="Calibri"/>
                <w:b/>
                <w:bCs/>
                <w:color w:val="000000"/>
                <w:sz w:val="24"/>
                <w:szCs w:val="24"/>
                <w:lang w:eastAsia="en-GB"/>
              </w:rPr>
            </w:pPr>
            <w:r w:rsidRPr="005062D9">
              <w:rPr>
                <w:rFonts w:ascii="Calibri" w:eastAsia="Times New Roman" w:hAnsi="Calibri" w:cs="Calibri"/>
                <w:b/>
                <w:bCs/>
                <w:color w:val="FFFFFF"/>
                <w:sz w:val="24"/>
                <w:szCs w:val="24"/>
                <w:lang w:eastAsia="en-GB"/>
              </w:rPr>
              <w:t>Code</w:t>
            </w:r>
          </w:p>
        </w:tc>
        <w:tc>
          <w:tcPr>
            <w:tcW w:w="4864" w:type="dxa"/>
            <w:tcBorders>
              <w:top w:val="single" w:sz="8" w:space="0" w:color="FFFFFF"/>
              <w:left w:val="single" w:sz="8" w:space="0" w:color="FFFFFF"/>
            </w:tcBorders>
            <w:shd w:val="clear" w:color="auto" w:fill="4472C4" w:themeFill="accent1"/>
            <w:vAlign w:val="center"/>
          </w:tcPr>
          <w:p w14:paraId="6A2C2C55" w14:textId="77777777" w:rsidR="002E6E75" w:rsidRPr="005062D9" w:rsidRDefault="002E6E75" w:rsidP="002A7DFC">
            <w:pPr>
              <w:spacing w:after="0" w:line="276" w:lineRule="auto"/>
              <w:jc w:val="center"/>
              <w:rPr>
                <w:rFonts w:ascii="Calibri" w:eastAsia="Times New Roman" w:hAnsi="Calibri" w:cs="Calibri"/>
                <w:b/>
                <w:bCs/>
                <w:color w:val="000000"/>
                <w:sz w:val="24"/>
                <w:szCs w:val="24"/>
                <w:lang w:eastAsia="en-GB"/>
              </w:rPr>
            </w:pPr>
            <w:r w:rsidRPr="005062D9">
              <w:rPr>
                <w:rFonts w:ascii="Calibri" w:eastAsia="Times New Roman" w:hAnsi="Calibri" w:cs="Calibri"/>
                <w:b/>
                <w:bCs/>
                <w:color w:val="FFFFFF"/>
                <w:sz w:val="24"/>
                <w:szCs w:val="24"/>
                <w:lang w:eastAsia="en-GB"/>
              </w:rPr>
              <w:t>Code description</w:t>
            </w:r>
          </w:p>
        </w:tc>
        <w:tc>
          <w:tcPr>
            <w:tcW w:w="1186" w:type="dxa"/>
            <w:tcBorders>
              <w:top w:val="single" w:sz="8" w:space="0" w:color="FFFFFF"/>
              <w:left w:val="single" w:sz="8" w:space="0" w:color="FFFFFF"/>
            </w:tcBorders>
            <w:shd w:val="clear" w:color="auto" w:fill="4472C4" w:themeFill="accent1"/>
          </w:tcPr>
          <w:p w14:paraId="3BAD9F88" w14:textId="77777777" w:rsidR="002E6E75" w:rsidRPr="005062D9" w:rsidRDefault="002E6E75" w:rsidP="002A7DFC">
            <w:pPr>
              <w:spacing w:after="0" w:line="276" w:lineRule="auto"/>
              <w:jc w:val="center"/>
              <w:rPr>
                <w:rFonts w:ascii="Calibri" w:eastAsia="Times New Roman" w:hAnsi="Calibri" w:cs="Calibri"/>
                <w:b/>
                <w:bCs/>
                <w:color w:val="FFFFFF"/>
                <w:sz w:val="24"/>
                <w:szCs w:val="24"/>
                <w:lang w:eastAsia="en-GB"/>
              </w:rPr>
            </w:pPr>
            <w:r w:rsidRPr="005062D9">
              <w:rPr>
                <w:rFonts w:ascii="Calibri" w:eastAsia="Times New Roman" w:hAnsi="Calibri" w:cs="Calibri"/>
                <w:b/>
                <w:bCs/>
                <w:color w:val="FFFFFF"/>
                <w:sz w:val="24"/>
                <w:szCs w:val="24"/>
                <w:lang w:eastAsia="en-GB"/>
              </w:rPr>
              <w:t>Code as a % of theme</w:t>
            </w:r>
          </w:p>
        </w:tc>
      </w:tr>
      <w:tr w:rsidR="002E6E75" w:rsidRPr="005062D9" w14:paraId="46EC805A" w14:textId="77777777" w:rsidTr="002A7DFC">
        <w:trPr>
          <w:trHeight w:val="892"/>
          <w:jc w:val="center"/>
        </w:trPr>
        <w:tc>
          <w:tcPr>
            <w:tcW w:w="1692" w:type="dxa"/>
            <w:vMerge w:val="restart"/>
            <w:tcBorders>
              <w:top w:val="single" w:sz="8" w:space="0" w:color="FFFFFF"/>
              <w:left w:val="single" w:sz="8" w:space="0" w:color="FFFFFF"/>
              <w:right w:val="single" w:sz="8" w:space="0" w:color="FFFFFF"/>
            </w:tcBorders>
            <w:shd w:val="clear" w:color="000000" w:fill="4472C4"/>
            <w:vAlign w:val="center"/>
          </w:tcPr>
          <w:p w14:paraId="0EBF52A6" w14:textId="77777777" w:rsidR="002E6E75" w:rsidRPr="005062D9" w:rsidRDefault="002E6E75" w:rsidP="002A7DFC">
            <w:pPr>
              <w:spacing w:after="0" w:line="276" w:lineRule="auto"/>
              <w:jc w:val="center"/>
              <w:rPr>
                <w:rFonts w:ascii="Calibri" w:eastAsia="Times New Roman" w:hAnsi="Calibri" w:cs="Calibri"/>
                <w:b/>
                <w:bCs/>
                <w:color w:val="FFFFFF"/>
                <w:sz w:val="24"/>
                <w:szCs w:val="24"/>
                <w:lang w:eastAsia="en-GB"/>
              </w:rPr>
            </w:pPr>
            <w:r w:rsidRPr="005062D9">
              <w:rPr>
                <w:rFonts w:ascii="Calibri" w:eastAsia="Times New Roman" w:hAnsi="Calibri" w:cs="Calibri"/>
                <w:b/>
                <w:bCs/>
                <w:color w:val="FFFFFF"/>
                <w:sz w:val="24"/>
                <w:szCs w:val="24"/>
                <w:lang w:eastAsia="en-GB"/>
              </w:rPr>
              <w:t>Teaching</w:t>
            </w:r>
          </w:p>
          <w:p w14:paraId="5CD26BDE" w14:textId="77777777" w:rsidR="002E6E75" w:rsidRPr="005062D9" w:rsidRDefault="002E6E75" w:rsidP="002A7DFC">
            <w:pPr>
              <w:spacing w:after="0" w:line="276" w:lineRule="auto"/>
              <w:jc w:val="center"/>
              <w:rPr>
                <w:rFonts w:ascii="Calibri" w:eastAsia="Times New Roman" w:hAnsi="Calibri" w:cs="Calibri"/>
                <w:b/>
                <w:bCs/>
                <w:color w:val="FFFFFF"/>
                <w:sz w:val="24"/>
                <w:szCs w:val="24"/>
                <w:lang w:eastAsia="en-GB"/>
              </w:rPr>
            </w:pPr>
            <w:r w:rsidRPr="005062D9">
              <w:rPr>
                <w:rFonts w:ascii="Calibri" w:eastAsia="Times New Roman" w:hAnsi="Calibri" w:cs="Calibri"/>
                <w:color w:val="FFFFFF"/>
                <w:sz w:val="24"/>
                <w:szCs w:val="24"/>
                <w:lang w:eastAsia="en-GB"/>
              </w:rPr>
              <w:t>Any pedagogical activity engaged in by the conductor</w:t>
            </w:r>
          </w:p>
        </w:tc>
        <w:tc>
          <w:tcPr>
            <w:tcW w:w="2365" w:type="dxa"/>
            <w:tcBorders>
              <w:top w:val="nil"/>
              <w:left w:val="nil"/>
              <w:bottom w:val="single" w:sz="4" w:space="0" w:color="FFFFFF" w:themeColor="background1"/>
              <w:right w:val="single" w:sz="8" w:space="0" w:color="FFFFFF"/>
            </w:tcBorders>
            <w:shd w:val="clear" w:color="auto" w:fill="8EAADB" w:themeFill="accent1" w:themeFillTint="99"/>
            <w:vAlign w:val="center"/>
          </w:tcPr>
          <w:p w14:paraId="0F80FB05" w14:textId="77777777" w:rsidR="002E6E75" w:rsidRPr="005062D9" w:rsidRDefault="002E6E75" w:rsidP="002A7DFC">
            <w:pPr>
              <w:spacing w:after="0" w:line="276" w:lineRule="auto"/>
              <w:jc w:val="center"/>
              <w:rPr>
                <w:rFonts w:ascii="Calibri" w:eastAsia="Times New Roman" w:hAnsi="Calibri" w:cs="Calibri"/>
                <w:color w:val="000000"/>
                <w:sz w:val="24"/>
                <w:szCs w:val="24"/>
                <w:lang w:eastAsia="en-GB"/>
              </w:rPr>
            </w:pPr>
            <w:r w:rsidRPr="005062D9">
              <w:rPr>
                <w:rFonts w:ascii="Calibri" w:eastAsia="Times New Roman" w:hAnsi="Calibri" w:cs="Calibri"/>
                <w:b/>
                <w:bCs/>
                <w:color w:val="000000"/>
                <w:sz w:val="24"/>
                <w:szCs w:val="24"/>
                <w:lang w:eastAsia="en-GB"/>
              </w:rPr>
              <w:t>Teaching vocal skills</w:t>
            </w:r>
          </w:p>
        </w:tc>
        <w:tc>
          <w:tcPr>
            <w:tcW w:w="4864" w:type="dxa"/>
            <w:tcBorders>
              <w:top w:val="nil"/>
              <w:left w:val="nil"/>
              <w:bottom w:val="single" w:sz="4" w:space="0" w:color="FFFFFF" w:themeColor="background1"/>
              <w:right w:val="single" w:sz="8" w:space="0" w:color="FFFFFF"/>
            </w:tcBorders>
            <w:shd w:val="clear" w:color="auto" w:fill="8EAADB" w:themeFill="accent1" w:themeFillTint="99"/>
            <w:vAlign w:val="center"/>
          </w:tcPr>
          <w:p w14:paraId="622A9A59" w14:textId="77777777" w:rsidR="002E6E75" w:rsidRPr="005062D9" w:rsidRDefault="002E6E75" w:rsidP="002A7DFC">
            <w:pPr>
              <w:spacing w:after="0" w:line="276" w:lineRule="auto"/>
              <w:jc w:val="center"/>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Choral-vocal pedagogy</w:t>
            </w:r>
          </w:p>
        </w:tc>
        <w:tc>
          <w:tcPr>
            <w:tcW w:w="1186" w:type="dxa"/>
            <w:tcBorders>
              <w:top w:val="nil"/>
              <w:left w:val="nil"/>
              <w:bottom w:val="single" w:sz="4" w:space="0" w:color="FFFFFF" w:themeColor="background1"/>
              <w:right w:val="single" w:sz="8" w:space="0" w:color="FFFFFF"/>
            </w:tcBorders>
            <w:shd w:val="clear" w:color="auto" w:fill="8EAADB" w:themeFill="accent1" w:themeFillTint="99"/>
            <w:vAlign w:val="center"/>
          </w:tcPr>
          <w:p w14:paraId="177036A1" w14:textId="77777777" w:rsidR="002E6E75" w:rsidRPr="005062D9" w:rsidRDefault="002E6E75" w:rsidP="002A7DFC">
            <w:pPr>
              <w:spacing w:after="0" w:line="276" w:lineRule="auto"/>
              <w:jc w:val="center"/>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51%</w:t>
            </w:r>
          </w:p>
        </w:tc>
      </w:tr>
      <w:tr w:rsidR="002E6E75" w:rsidRPr="005062D9" w14:paraId="11CD729A" w14:textId="77777777" w:rsidTr="002A7DFC">
        <w:trPr>
          <w:trHeight w:val="160"/>
          <w:jc w:val="center"/>
        </w:trPr>
        <w:tc>
          <w:tcPr>
            <w:tcW w:w="1692" w:type="dxa"/>
            <w:vMerge/>
            <w:tcBorders>
              <w:left w:val="single" w:sz="8" w:space="0" w:color="FFFFFF"/>
              <w:right w:val="single" w:sz="8" w:space="0" w:color="FFFFFF"/>
            </w:tcBorders>
            <w:shd w:val="clear" w:color="000000" w:fill="4472C4"/>
            <w:vAlign w:val="center"/>
          </w:tcPr>
          <w:p w14:paraId="7A04C992" w14:textId="77777777" w:rsidR="002E6E75" w:rsidRPr="005062D9" w:rsidRDefault="002E6E75" w:rsidP="002A7DFC">
            <w:pPr>
              <w:spacing w:after="0" w:line="276" w:lineRule="auto"/>
              <w:jc w:val="center"/>
              <w:rPr>
                <w:rFonts w:ascii="Calibri" w:eastAsia="Times New Roman" w:hAnsi="Calibri" w:cs="Calibri"/>
                <w:b/>
                <w:bCs/>
                <w:color w:val="FFFFFF"/>
                <w:sz w:val="24"/>
                <w:szCs w:val="24"/>
                <w:lang w:eastAsia="en-GB"/>
              </w:rPr>
            </w:pPr>
          </w:p>
        </w:tc>
        <w:tc>
          <w:tcPr>
            <w:tcW w:w="2365" w:type="dxa"/>
            <w:tcBorders>
              <w:top w:val="single" w:sz="4" w:space="0" w:color="FFFFFF" w:themeColor="background1"/>
              <w:left w:val="single" w:sz="8" w:space="0" w:color="FFFFFF"/>
              <w:bottom w:val="single" w:sz="4" w:space="0" w:color="FFFFFF" w:themeColor="background1"/>
              <w:right w:val="single" w:sz="4" w:space="0" w:color="FFFFFF" w:themeColor="background1"/>
            </w:tcBorders>
            <w:shd w:val="clear" w:color="auto" w:fill="B4C6E7" w:themeFill="accent1" w:themeFillTint="66"/>
            <w:vAlign w:val="center"/>
          </w:tcPr>
          <w:p w14:paraId="24B5CDD1" w14:textId="77777777" w:rsidR="002E6E75" w:rsidRPr="005062D9" w:rsidRDefault="002E6E75" w:rsidP="002A7DFC">
            <w:pPr>
              <w:spacing w:after="0" w:line="276" w:lineRule="auto"/>
              <w:jc w:val="center"/>
              <w:rPr>
                <w:rFonts w:ascii="Calibri" w:eastAsia="Times New Roman" w:hAnsi="Calibri" w:cs="Calibri"/>
                <w:color w:val="000000"/>
                <w:sz w:val="24"/>
                <w:szCs w:val="24"/>
                <w:lang w:eastAsia="en-GB"/>
              </w:rPr>
            </w:pPr>
            <w:r w:rsidRPr="005062D9">
              <w:rPr>
                <w:rFonts w:ascii="Calibri" w:eastAsia="Times New Roman" w:hAnsi="Calibri" w:cs="Calibri"/>
                <w:b/>
                <w:bCs/>
                <w:color w:val="000000"/>
                <w:sz w:val="24"/>
                <w:szCs w:val="24"/>
                <w:lang w:eastAsia="en-GB"/>
              </w:rPr>
              <w:t>Teaching repertoire</w:t>
            </w:r>
          </w:p>
        </w:tc>
        <w:tc>
          <w:tcPr>
            <w:tcW w:w="48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1" w:themeFillTint="66"/>
            <w:vAlign w:val="center"/>
          </w:tcPr>
          <w:p w14:paraId="6DA5946E" w14:textId="77777777" w:rsidR="002E6E75" w:rsidRPr="005062D9" w:rsidRDefault="002E6E75" w:rsidP="002A7DFC">
            <w:pPr>
              <w:spacing w:after="0" w:line="276" w:lineRule="auto"/>
              <w:jc w:val="center"/>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Teaching singers how their part of the piece should sound</w:t>
            </w:r>
          </w:p>
        </w:tc>
        <w:tc>
          <w:tcPr>
            <w:tcW w:w="11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1" w:themeFillTint="66"/>
            <w:vAlign w:val="center"/>
          </w:tcPr>
          <w:p w14:paraId="043C2112" w14:textId="77777777" w:rsidR="002E6E75" w:rsidRPr="005062D9" w:rsidRDefault="002E6E75" w:rsidP="002A7DFC">
            <w:pPr>
              <w:keepNext/>
              <w:spacing w:after="0" w:line="276" w:lineRule="auto"/>
              <w:jc w:val="center"/>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49%</w:t>
            </w:r>
          </w:p>
        </w:tc>
      </w:tr>
    </w:tbl>
    <w:p w14:paraId="11B2473A" w14:textId="62531293" w:rsidR="002E6E75" w:rsidRPr="005062D9" w:rsidRDefault="002E6E75" w:rsidP="002E6E75">
      <w:pPr>
        <w:pStyle w:val="Caption"/>
      </w:pPr>
      <w:bookmarkStart w:id="77" w:name="_Toc83645626"/>
      <w:r w:rsidRPr="005062D9">
        <w:t xml:space="preserve">Figure </w:t>
      </w:r>
      <w:fldSimple w:instr=" SEQ Figure \* ARABIC ">
        <w:r w:rsidR="00E963AF">
          <w:rPr>
            <w:noProof/>
          </w:rPr>
          <w:t>18</w:t>
        </w:r>
      </w:fldSimple>
      <w:r w:rsidRPr="005062D9">
        <w:t xml:space="preserve"> - Teaching</w:t>
      </w:r>
      <w:bookmarkEnd w:id="77"/>
    </w:p>
    <w:p w14:paraId="7F634845" w14:textId="77777777" w:rsidR="002E6E75" w:rsidRPr="005062D9" w:rsidRDefault="002E6E75" w:rsidP="002E6E75">
      <w:pPr>
        <w:spacing w:before="240" w:after="240" w:line="480" w:lineRule="auto"/>
        <w:jc w:val="center"/>
        <w:rPr>
          <w:b/>
          <w:bCs/>
          <w:sz w:val="24"/>
          <w:szCs w:val="24"/>
        </w:rPr>
      </w:pPr>
    </w:p>
    <w:p w14:paraId="1ED874DB" w14:textId="77777777" w:rsidR="002E6E75" w:rsidRPr="005062D9" w:rsidRDefault="002E6E75" w:rsidP="002E6E75">
      <w:pPr>
        <w:pStyle w:val="Heading5"/>
        <w:spacing w:line="480" w:lineRule="auto"/>
        <w:rPr>
          <w:szCs w:val="24"/>
        </w:rPr>
      </w:pPr>
      <w:bookmarkStart w:id="78" w:name="_Toc60582249"/>
      <w:bookmarkStart w:id="79" w:name="_Toc83645776"/>
      <w:r w:rsidRPr="005062D9">
        <w:rPr>
          <w:szCs w:val="24"/>
        </w:rPr>
        <w:t>Teaching vocal skills</w:t>
      </w:r>
      <w:bookmarkEnd w:id="78"/>
      <w:bookmarkEnd w:id="79"/>
    </w:p>
    <w:p w14:paraId="7107BDB6" w14:textId="77777777" w:rsidR="002E6E75" w:rsidRPr="005062D9" w:rsidRDefault="002E6E75" w:rsidP="002E6E75">
      <w:pPr>
        <w:spacing w:line="480" w:lineRule="auto"/>
        <w:rPr>
          <w:sz w:val="24"/>
          <w:szCs w:val="24"/>
        </w:rPr>
      </w:pPr>
      <w:r w:rsidRPr="005062D9">
        <w:rPr>
          <w:sz w:val="24"/>
          <w:szCs w:val="24"/>
        </w:rPr>
        <w:t xml:space="preserve">The first code in this section relates to choral-vocal pedagogy. Many responses mentioned an expectation that the choral leader would either teach vocal skills generally to the choir as part of ongoing rehearsals or that they would specifically “tailor vocal exercises to match the piece” [10] being rehearsed. Within this code, participants expected vocal skills to aid their development as a singer, stating that the choral leader should be a “[v]oice coach: through exercises and tuition helps the choir to improve vocal reproduction” [172] and also that when teaching vocal skills should protect their voices, teaching “about singing as well as the songs…be[ing] mindful of safety in singing” [231]. </w:t>
      </w:r>
    </w:p>
    <w:p w14:paraId="5105EC3F" w14:textId="77777777" w:rsidR="002E6E75" w:rsidRPr="005062D9" w:rsidRDefault="002E6E75" w:rsidP="002E6E75">
      <w:pPr>
        <w:spacing w:before="240" w:after="240" w:line="480" w:lineRule="auto"/>
        <w:rPr>
          <w:b/>
          <w:bCs/>
          <w:sz w:val="24"/>
          <w:szCs w:val="24"/>
        </w:rPr>
      </w:pPr>
    </w:p>
    <w:p w14:paraId="6B4513E9" w14:textId="77777777" w:rsidR="002E6E75" w:rsidRPr="005062D9" w:rsidRDefault="002E6E75" w:rsidP="002E6E75">
      <w:pPr>
        <w:pStyle w:val="Heading5"/>
        <w:spacing w:line="480" w:lineRule="auto"/>
        <w:rPr>
          <w:szCs w:val="24"/>
        </w:rPr>
      </w:pPr>
      <w:bookmarkStart w:id="80" w:name="_Toc60582248"/>
      <w:bookmarkStart w:id="81" w:name="_Toc83645777"/>
      <w:r w:rsidRPr="005062D9">
        <w:rPr>
          <w:szCs w:val="24"/>
        </w:rPr>
        <w:lastRenderedPageBreak/>
        <w:t>Teaching repertoire</w:t>
      </w:r>
      <w:bookmarkEnd w:id="80"/>
      <w:bookmarkEnd w:id="81"/>
    </w:p>
    <w:p w14:paraId="5419C87B" w14:textId="77777777" w:rsidR="002E6E75" w:rsidRDefault="002E6E75" w:rsidP="002E6E75">
      <w:pPr>
        <w:spacing w:line="480" w:lineRule="auto"/>
        <w:rPr>
          <w:sz w:val="24"/>
          <w:szCs w:val="24"/>
        </w:rPr>
      </w:pPr>
      <w:r w:rsidRPr="005062D9">
        <w:rPr>
          <w:sz w:val="24"/>
          <w:szCs w:val="24"/>
        </w:rPr>
        <w:t xml:space="preserve">Many instances of repertoire teaching expectations were found within the data set. These expectations fell broadly into two categories: those of singers who expected their leader to teach them the notes they would be required to sing; and those who instead expected the leader to teach singers </w:t>
      </w:r>
      <w:r w:rsidRPr="005062D9">
        <w:rPr>
          <w:i/>
          <w:iCs/>
          <w:sz w:val="24"/>
          <w:szCs w:val="24"/>
        </w:rPr>
        <w:t>about</w:t>
      </w:r>
      <w:r w:rsidRPr="005062D9">
        <w:rPr>
          <w:sz w:val="24"/>
          <w:szCs w:val="24"/>
        </w:rPr>
        <w:t xml:space="preserve"> the repertoire in terms of, for example, stylistic conventions, expected timbral adjustments, or the relation of each separate part to the whole. Singers in the first category describe expectations of such as: “[I e]xpect them to teach parts in turn until we feel confident and able to sing as a group in 3 and 4 part harmonies” [104], or that conductors would be responsible for “[t]eaching the songs, harmonies, movements” [695]. Responses falling within the second category include an expectation that a conductor will “help us understand how our parts relate to the others” [37] and “teach how to interpret a piece on the way it should be sung” [433]. </w:t>
      </w:r>
    </w:p>
    <w:p w14:paraId="7C2CF3D1" w14:textId="77777777" w:rsidR="002E6E75" w:rsidRDefault="002E6E75" w:rsidP="002E6E75">
      <w:pPr>
        <w:spacing w:line="480" w:lineRule="auto"/>
        <w:rPr>
          <w:sz w:val="24"/>
          <w:szCs w:val="24"/>
        </w:rPr>
      </w:pPr>
    </w:p>
    <w:p w14:paraId="639290A9" w14:textId="77777777" w:rsidR="002E6E75" w:rsidRPr="00EA19EC" w:rsidRDefault="002E6E75" w:rsidP="002E6E75">
      <w:pPr>
        <w:spacing w:line="480" w:lineRule="auto"/>
        <w:rPr>
          <w:sz w:val="24"/>
          <w:szCs w:val="24"/>
        </w:rPr>
      </w:pPr>
      <w:r w:rsidRPr="00EA19EC">
        <w:rPr>
          <w:sz w:val="24"/>
          <w:szCs w:val="24"/>
        </w:rPr>
        <w:t xml:space="preserve">The set of graphs below show the proportional split of the two codes within the </w:t>
      </w:r>
      <w:r w:rsidRPr="00EA19EC">
        <w:rPr>
          <w:i/>
          <w:iCs/>
          <w:sz w:val="24"/>
          <w:szCs w:val="24"/>
        </w:rPr>
        <w:t xml:space="preserve">Teaching </w:t>
      </w:r>
      <w:r w:rsidRPr="00EA19EC">
        <w:rPr>
          <w:sz w:val="24"/>
          <w:szCs w:val="24"/>
        </w:rPr>
        <w:t>theme for each of the 6 types of choir selected for analysis:</w:t>
      </w:r>
    </w:p>
    <w:p w14:paraId="08C4876D" w14:textId="77777777" w:rsidR="002E6E75" w:rsidRPr="00EA19EC" w:rsidRDefault="002E6E75" w:rsidP="002E6E75">
      <w:pPr>
        <w:keepNext/>
        <w:spacing w:line="480" w:lineRule="auto"/>
        <w:jc w:val="center"/>
      </w:pPr>
      <w:r w:rsidRPr="00EA19EC">
        <w:rPr>
          <w:rFonts w:cstheme="minorHAnsi"/>
          <w:noProof/>
          <w:sz w:val="24"/>
          <w:szCs w:val="24"/>
        </w:rPr>
        <w:lastRenderedPageBreak/>
        <w:drawing>
          <wp:inline distT="0" distB="0" distL="0" distR="0" wp14:anchorId="3C7567FB" wp14:editId="7F22D3EF">
            <wp:extent cx="4975381" cy="2557145"/>
            <wp:effectExtent l="0" t="0" r="0" b="0"/>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rotWithShape="1">
                    <a:blip r:embed="rId13"/>
                    <a:srcRect t="12850"/>
                    <a:stretch/>
                  </pic:blipFill>
                  <pic:spPr bwMode="auto">
                    <a:xfrm>
                      <a:off x="0" y="0"/>
                      <a:ext cx="4977613" cy="2558292"/>
                    </a:xfrm>
                    <a:prstGeom prst="rect">
                      <a:avLst/>
                    </a:prstGeom>
                    <a:ln>
                      <a:noFill/>
                    </a:ln>
                    <a:extLst>
                      <a:ext uri="{53640926-AAD7-44D8-BBD7-CCE9431645EC}">
                        <a14:shadowObscured xmlns:a14="http://schemas.microsoft.com/office/drawing/2010/main"/>
                      </a:ext>
                    </a:extLst>
                  </pic:spPr>
                </pic:pic>
              </a:graphicData>
            </a:graphic>
          </wp:inline>
        </w:drawing>
      </w:r>
    </w:p>
    <w:p w14:paraId="768C26E1" w14:textId="0E9616C5" w:rsidR="002E6E75" w:rsidRPr="00EA19EC" w:rsidRDefault="002E6E75" w:rsidP="002E6E75">
      <w:pPr>
        <w:pStyle w:val="Caption"/>
        <w:rPr>
          <w:sz w:val="24"/>
          <w:szCs w:val="24"/>
        </w:rPr>
      </w:pPr>
      <w:bookmarkStart w:id="82" w:name="_Toc83645627"/>
      <w:r w:rsidRPr="00EA19EC">
        <w:t xml:space="preserve">Figure </w:t>
      </w:r>
      <w:fldSimple w:instr=" SEQ Figure \* ARABIC ">
        <w:r w:rsidR="00E963AF">
          <w:rPr>
            <w:noProof/>
          </w:rPr>
          <w:t>19</w:t>
        </w:r>
      </w:fldSimple>
      <w:r w:rsidRPr="00EA19EC">
        <w:t>. Percentage of coding assigned to each code within Teaching theme, split by type of choir</w:t>
      </w:r>
      <w:bookmarkEnd w:id="82"/>
    </w:p>
    <w:p w14:paraId="79BC6E1C" w14:textId="77777777" w:rsidR="002E6E75" w:rsidRPr="00EA19EC" w:rsidRDefault="002E6E75" w:rsidP="002E6E75">
      <w:pPr>
        <w:spacing w:line="480" w:lineRule="auto"/>
        <w:rPr>
          <w:sz w:val="24"/>
          <w:szCs w:val="24"/>
        </w:rPr>
      </w:pPr>
    </w:p>
    <w:p w14:paraId="4CD9296C" w14:textId="77777777" w:rsidR="002E6E75" w:rsidRPr="00EA19EC" w:rsidRDefault="002E6E75" w:rsidP="002E6E75">
      <w:pPr>
        <w:spacing w:line="480" w:lineRule="auto"/>
        <w:rPr>
          <w:sz w:val="24"/>
          <w:szCs w:val="24"/>
        </w:rPr>
      </w:pPr>
      <w:r w:rsidRPr="00EA19EC">
        <w:rPr>
          <w:sz w:val="24"/>
          <w:szCs w:val="24"/>
        </w:rPr>
        <w:t xml:space="preserve">Again </w:t>
      </w:r>
      <w:r>
        <w:rPr>
          <w:sz w:val="24"/>
          <w:szCs w:val="24"/>
        </w:rPr>
        <w:t>some</w:t>
      </w:r>
      <w:r w:rsidRPr="00EA19EC">
        <w:rPr>
          <w:sz w:val="24"/>
          <w:szCs w:val="24"/>
        </w:rPr>
        <w:t xml:space="preserve"> difference is found between choirs in levels of emphasis on each of the codes within the theme, with Rock or Pop Choirs and Choral Societies showing the largest difference in their levels of emphasis on each type of teaching. </w:t>
      </w:r>
    </w:p>
    <w:p w14:paraId="4216FAD0" w14:textId="77777777" w:rsidR="002E6E75" w:rsidRPr="00EA19EC" w:rsidRDefault="002E6E75" w:rsidP="002E6E75">
      <w:pPr>
        <w:spacing w:line="480" w:lineRule="auto"/>
        <w:rPr>
          <w:sz w:val="24"/>
          <w:szCs w:val="24"/>
        </w:rPr>
      </w:pPr>
    </w:p>
    <w:p w14:paraId="06A0CA98" w14:textId="77777777" w:rsidR="002E6E75" w:rsidRPr="00EA19EC" w:rsidRDefault="002E6E75" w:rsidP="002E6E75">
      <w:pPr>
        <w:pStyle w:val="Heading4"/>
      </w:pPr>
      <w:bookmarkStart w:id="83" w:name="_Toc83645778"/>
      <w:r w:rsidRPr="00EA19EC">
        <w:t xml:space="preserve">6.4.5. Comparing levels of emphasis on </w:t>
      </w:r>
      <w:r w:rsidRPr="00EA19EC">
        <w:rPr>
          <w:i/>
          <w:iCs w:val="0"/>
        </w:rPr>
        <w:t xml:space="preserve">Areas of Responsibility </w:t>
      </w:r>
      <w:r w:rsidRPr="00EA19EC">
        <w:t>across choir types</w:t>
      </w:r>
      <w:bookmarkEnd w:id="83"/>
    </w:p>
    <w:p w14:paraId="6188D234" w14:textId="77777777" w:rsidR="002E6E75" w:rsidRPr="00EA19EC" w:rsidRDefault="002E6E75" w:rsidP="002E6E75">
      <w:pPr>
        <w:spacing w:line="480" w:lineRule="auto"/>
        <w:rPr>
          <w:sz w:val="24"/>
          <w:szCs w:val="24"/>
        </w:rPr>
      </w:pPr>
      <w:r w:rsidRPr="00EA19EC">
        <w:rPr>
          <w:sz w:val="24"/>
          <w:szCs w:val="24"/>
        </w:rPr>
        <w:t xml:space="preserve">In order to compare the levels of emphasis placed on each of the codes within themes, radar plots were produced for themes within the </w:t>
      </w:r>
      <w:r w:rsidRPr="00EA19EC">
        <w:rPr>
          <w:i/>
          <w:iCs/>
          <w:sz w:val="24"/>
          <w:szCs w:val="24"/>
        </w:rPr>
        <w:t xml:space="preserve">Area of Responsibility </w:t>
      </w:r>
      <w:r w:rsidRPr="00EA19EC">
        <w:rPr>
          <w:sz w:val="24"/>
          <w:szCs w:val="24"/>
        </w:rPr>
        <w:t xml:space="preserve">meta-theme. These are shown below. Firstly, plots were produced for the </w:t>
      </w:r>
      <w:r w:rsidRPr="00EA19EC">
        <w:rPr>
          <w:i/>
          <w:iCs/>
          <w:sz w:val="24"/>
          <w:szCs w:val="24"/>
        </w:rPr>
        <w:t xml:space="preserve">Vision </w:t>
      </w:r>
      <w:r w:rsidRPr="00EA19EC">
        <w:rPr>
          <w:sz w:val="24"/>
          <w:szCs w:val="24"/>
        </w:rPr>
        <w:t xml:space="preserve">theme: </w:t>
      </w:r>
    </w:p>
    <w:p w14:paraId="58F4FC71" w14:textId="77777777" w:rsidR="002E6E75" w:rsidRPr="00EA19EC" w:rsidRDefault="002E6E75" w:rsidP="002E6E75">
      <w:pPr>
        <w:keepNext/>
        <w:spacing w:line="480" w:lineRule="auto"/>
        <w:jc w:val="center"/>
      </w:pPr>
      <w:r w:rsidRPr="00EA19EC">
        <w:rPr>
          <w:noProof/>
          <w:sz w:val="24"/>
          <w:szCs w:val="24"/>
        </w:rPr>
        <w:lastRenderedPageBreak/>
        <w:drawing>
          <wp:inline distT="0" distB="0" distL="0" distR="0" wp14:anchorId="76296A29" wp14:editId="2DDAAE4B">
            <wp:extent cx="5455920" cy="3688080"/>
            <wp:effectExtent l="0" t="0" r="0" b="762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t="7907" b="12356"/>
                    <a:stretch/>
                  </pic:blipFill>
                  <pic:spPr bwMode="auto">
                    <a:xfrm>
                      <a:off x="0" y="0"/>
                      <a:ext cx="5455920" cy="3688080"/>
                    </a:xfrm>
                    <a:prstGeom prst="rect">
                      <a:avLst/>
                    </a:prstGeom>
                    <a:noFill/>
                    <a:ln>
                      <a:noFill/>
                    </a:ln>
                    <a:extLst>
                      <a:ext uri="{53640926-AAD7-44D8-BBD7-CCE9431645EC}">
                        <a14:shadowObscured xmlns:a14="http://schemas.microsoft.com/office/drawing/2010/main"/>
                      </a:ext>
                    </a:extLst>
                  </pic:spPr>
                </pic:pic>
              </a:graphicData>
            </a:graphic>
          </wp:inline>
        </w:drawing>
      </w:r>
    </w:p>
    <w:p w14:paraId="498555F0" w14:textId="737841F2" w:rsidR="002E6E75" w:rsidRPr="00EA19EC" w:rsidRDefault="002E6E75" w:rsidP="002E6E75">
      <w:pPr>
        <w:pStyle w:val="Caption"/>
      </w:pPr>
      <w:bookmarkStart w:id="84" w:name="_Toc83645628"/>
      <w:r w:rsidRPr="00EA19EC">
        <w:t xml:space="preserve">Figure </w:t>
      </w:r>
      <w:fldSimple w:instr=" SEQ Figure \* ARABIC ">
        <w:r w:rsidR="00E963AF">
          <w:rPr>
            <w:noProof/>
          </w:rPr>
          <w:t>20</w:t>
        </w:r>
      </w:fldSimple>
      <w:r w:rsidRPr="00EA19EC">
        <w:t>. Radar plots of codes within Vision theme, by Type of Choir</w:t>
      </w:r>
      <w:bookmarkEnd w:id="84"/>
    </w:p>
    <w:p w14:paraId="1B3EBEB1" w14:textId="77777777" w:rsidR="002E6E75" w:rsidRPr="00EA19EC" w:rsidRDefault="002E6E75" w:rsidP="002E6E75"/>
    <w:p w14:paraId="5126525C" w14:textId="77777777" w:rsidR="002E6E75" w:rsidRPr="00EA19EC" w:rsidRDefault="002E6E75" w:rsidP="002E6E75">
      <w:pPr>
        <w:spacing w:line="480" w:lineRule="auto"/>
        <w:rPr>
          <w:i/>
          <w:iCs/>
          <w:sz w:val="24"/>
          <w:szCs w:val="24"/>
        </w:rPr>
      </w:pPr>
      <w:r w:rsidRPr="00EA19EC">
        <w:rPr>
          <w:sz w:val="24"/>
          <w:szCs w:val="24"/>
        </w:rPr>
        <w:t>As shown above in Figure 3</w:t>
      </w:r>
      <w:r>
        <w:rPr>
          <w:sz w:val="24"/>
          <w:szCs w:val="24"/>
        </w:rPr>
        <w:t>3</w:t>
      </w:r>
      <w:r w:rsidRPr="00EA19EC">
        <w:rPr>
          <w:sz w:val="24"/>
          <w:szCs w:val="24"/>
        </w:rPr>
        <w:t xml:space="preserve">., the plots for Chamber Choirs, Choral Societies, and Religious choirs broadly show similar levels of emphasis in all areas of the </w:t>
      </w:r>
      <w:r w:rsidRPr="00EA19EC">
        <w:rPr>
          <w:i/>
          <w:iCs/>
          <w:sz w:val="24"/>
          <w:szCs w:val="24"/>
        </w:rPr>
        <w:t>Vision</w:t>
      </w:r>
      <w:r w:rsidRPr="00EA19EC">
        <w:rPr>
          <w:sz w:val="24"/>
          <w:szCs w:val="24"/>
        </w:rPr>
        <w:t xml:space="preserve"> theme, with a fairly equal split of emphasis level between the four </w:t>
      </w:r>
      <w:r w:rsidRPr="00EA19EC">
        <w:rPr>
          <w:i/>
          <w:iCs/>
          <w:sz w:val="24"/>
          <w:szCs w:val="24"/>
        </w:rPr>
        <w:t>Vision</w:t>
      </w:r>
      <w:r w:rsidRPr="00EA19EC">
        <w:rPr>
          <w:sz w:val="24"/>
          <w:szCs w:val="24"/>
        </w:rPr>
        <w:t xml:space="preserve"> codes. The plots for Community Choirs and Female Voice Choirs show broad similarities, showing more emphasis on </w:t>
      </w:r>
      <w:r w:rsidRPr="00EA19EC">
        <w:rPr>
          <w:i/>
          <w:iCs/>
          <w:sz w:val="24"/>
          <w:szCs w:val="24"/>
        </w:rPr>
        <w:t>Atmosphere</w:t>
      </w:r>
      <w:r w:rsidRPr="00EA19EC">
        <w:rPr>
          <w:sz w:val="24"/>
          <w:szCs w:val="24"/>
        </w:rPr>
        <w:t xml:space="preserve"> than the first grouping. The plot for Rock and Pop Choirs shows an unique shape, with almost all the emphasis placed on </w:t>
      </w:r>
      <w:r w:rsidRPr="00EA19EC">
        <w:rPr>
          <w:i/>
          <w:iCs/>
          <w:sz w:val="24"/>
          <w:szCs w:val="24"/>
        </w:rPr>
        <w:t xml:space="preserve">Atmosphere. </w:t>
      </w:r>
    </w:p>
    <w:p w14:paraId="463266E4" w14:textId="77777777" w:rsidR="002E6E75" w:rsidRPr="00EA19EC" w:rsidRDefault="002E6E75" w:rsidP="002E6E75">
      <w:pPr>
        <w:spacing w:line="480" w:lineRule="auto"/>
        <w:rPr>
          <w:i/>
          <w:iCs/>
          <w:sz w:val="24"/>
          <w:szCs w:val="24"/>
        </w:rPr>
      </w:pPr>
    </w:p>
    <w:p w14:paraId="16A22002" w14:textId="77777777" w:rsidR="002E6E75" w:rsidRPr="00EA19EC" w:rsidRDefault="002E6E75" w:rsidP="002E6E75">
      <w:pPr>
        <w:rPr>
          <w:sz w:val="24"/>
          <w:szCs w:val="24"/>
        </w:rPr>
      </w:pPr>
      <w:r w:rsidRPr="00EA19EC">
        <w:rPr>
          <w:sz w:val="24"/>
          <w:szCs w:val="24"/>
        </w:rPr>
        <w:t xml:space="preserve">Plots showing the </w:t>
      </w:r>
      <w:r w:rsidRPr="00EA19EC">
        <w:rPr>
          <w:i/>
          <w:iCs/>
          <w:sz w:val="24"/>
          <w:szCs w:val="24"/>
        </w:rPr>
        <w:t>Safeguarding</w:t>
      </w:r>
      <w:r w:rsidRPr="00EA19EC">
        <w:rPr>
          <w:sz w:val="24"/>
          <w:szCs w:val="24"/>
        </w:rPr>
        <w:t xml:space="preserve"> theme, split by type of choir are shown below: </w:t>
      </w:r>
    </w:p>
    <w:p w14:paraId="64B2A4C5" w14:textId="77777777" w:rsidR="002E6E75" w:rsidRPr="00EA19EC" w:rsidRDefault="002E6E75" w:rsidP="002E6E75">
      <w:pPr>
        <w:keepNext/>
        <w:spacing w:line="480" w:lineRule="auto"/>
        <w:jc w:val="center"/>
      </w:pPr>
      <w:r w:rsidRPr="00EA19EC">
        <w:rPr>
          <w:noProof/>
          <w:sz w:val="24"/>
          <w:szCs w:val="24"/>
        </w:rPr>
        <w:lastRenderedPageBreak/>
        <w:drawing>
          <wp:inline distT="0" distB="0" distL="0" distR="0" wp14:anchorId="395D2F6A" wp14:editId="46F0C9E1">
            <wp:extent cx="5067300" cy="3531540"/>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t="7908" b="9884"/>
                    <a:stretch/>
                  </pic:blipFill>
                  <pic:spPr bwMode="auto">
                    <a:xfrm>
                      <a:off x="0" y="0"/>
                      <a:ext cx="5070942" cy="3534078"/>
                    </a:xfrm>
                    <a:prstGeom prst="rect">
                      <a:avLst/>
                    </a:prstGeom>
                    <a:noFill/>
                    <a:ln>
                      <a:noFill/>
                    </a:ln>
                    <a:extLst>
                      <a:ext uri="{53640926-AAD7-44D8-BBD7-CCE9431645EC}">
                        <a14:shadowObscured xmlns:a14="http://schemas.microsoft.com/office/drawing/2010/main"/>
                      </a:ext>
                    </a:extLst>
                  </pic:spPr>
                </pic:pic>
              </a:graphicData>
            </a:graphic>
          </wp:inline>
        </w:drawing>
      </w:r>
    </w:p>
    <w:p w14:paraId="346814AD" w14:textId="456C4C47" w:rsidR="002E6E75" w:rsidRPr="00EA19EC" w:rsidRDefault="002E6E75" w:rsidP="002E6E75">
      <w:pPr>
        <w:pStyle w:val="Caption"/>
        <w:rPr>
          <w:noProof/>
        </w:rPr>
      </w:pPr>
      <w:bookmarkStart w:id="85" w:name="_Toc83645629"/>
      <w:r w:rsidRPr="00EA19EC">
        <w:t xml:space="preserve">Figure </w:t>
      </w:r>
      <w:fldSimple w:instr=" SEQ Figure \* ARABIC ">
        <w:r w:rsidR="00E963AF">
          <w:rPr>
            <w:noProof/>
          </w:rPr>
          <w:t>21</w:t>
        </w:r>
      </w:fldSimple>
      <w:r w:rsidRPr="00EA19EC">
        <w:t>. Radar plots of codes within Safeguarding</w:t>
      </w:r>
      <w:r w:rsidRPr="00EA19EC">
        <w:rPr>
          <w:noProof/>
        </w:rPr>
        <w:t xml:space="preserve"> theme, by Type of Choir</w:t>
      </w:r>
      <w:bookmarkEnd w:id="85"/>
    </w:p>
    <w:p w14:paraId="17EDF509" w14:textId="77777777" w:rsidR="002E6E75" w:rsidRPr="00EA19EC" w:rsidRDefault="002E6E75" w:rsidP="002E6E75">
      <w:pPr>
        <w:rPr>
          <w:sz w:val="24"/>
          <w:szCs w:val="24"/>
        </w:rPr>
      </w:pPr>
    </w:p>
    <w:p w14:paraId="1EDE18FD" w14:textId="77777777" w:rsidR="002E6E75" w:rsidRPr="00EA19EC" w:rsidRDefault="002E6E75" w:rsidP="002E6E75">
      <w:pPr>
        <w:spacing w:line="480" w:lineRule="auto"/>
        <w:rPr>
          <w:sz w:val="24"/>
          <w:szCs w:val="24"/>
        </w:rPr>
      </w:pPr>
      <w:r w:rsidRPr="00EA19EC">
        <w:rPr>
          <w:sz w:val="24"/>
          <w:szCs w:val="24"/>
        </w:rPr>
        <w:t xml:space="preserve">The plots above show broadly similar shapes, indicating fairly consistent levels of emphasis across the codes for each type of choir, although Female Voice Choirs, Religious Choirs and Rock or Pop Choirs places slightly less emphasis on the </w:t>
      </w:r>
      <w:r w:rsidRPr="00EA19EC">
        <w:rPr>
          <w:i/>
          <w:iCs/>
          <w:sz w:val="24"/>
          <w:szCs w:val="24"/>
        </w:rPr>
        <w:t xml:space="preserve">Understanding Capability </w:t>
      </w:r>
      <w:r w:rsidRPr="00EA19EC">
        <w:rPr>
          <w:sz w:val="24"/>
          <w:szCs w:val="24"/>
        </w:rPr>
        <w:t xml:space="preserve">code than the other three types of choirs. </w:t>
      </w:r>
    </w:p>
    <w:p w14:paraId="497156A9" w14:textId="77777777" w:rsidR="002E6E75" w:rsidRPr="00EA19EC" w:rsidRDefault="002E6E75" w:rsidP="002E6E75">
      <w:pPr>
        <w:spacing w:line="480" w:lineRule="auto"/>
      </w:pPr>
    </w:p>
    <w:p w14:paraId="1C166671" w14:textId="77777777" w:rsidR="002E6E75" w:rsidRPr="00EA19EC" w:rsidRDefault="002E6E75" w:rsidP="002E6E75">
      <w:pPr>
        <w:rPr>
          <w:sz w:val="24"/>
          <w:szCs w:val="24"/>
        </w:rPr>
      </w:pPr>
      <w:r w:rsidRPr="00EA19EC">
        <w:rPr>
          <w:sz w:val="24"/>
          <w:szCs w:val="24"/>
        </w:rPr>
        <w:t xml:space="preserve">Plots showing the </w:t>
      </w:r>
      <w:r w:rsidRPr="00EA19EC">
        <w:rPr>
          <w:i/>
          <w:iCs/>
          <w:sz w:val="24"/>
          <w:szCs w:val="24"/>
        </w:rPr>
        <w:t>Coordination</w:t>
      </w:r>
      <w:r w:rsidRPr="00EA19EC">
        <w:rPr>
          <w:sz w:val="24"/>
          <w:szCs w:val="24"/>
        </w:rPr>
        <w:t xml:space="preserve"> theme, split by type of choir are shown below: </w:t>
      </w:r>
    </w:p>
    <w:p w14:paraId="2264B6BF" w14:textId="77777777" w:rsidR="002E6E75" w:rsidRPr="00EA19EC" w:rsidRDefault="002E6E75" w:rsidP="002E6E75">
      <w:pPr>
        <w:keepNext/>
        <w:spacing w:line="480" w:lineRule="auto"/>
        <w:jc w:val="center"/>
      </w:pPr>
      <w:r w:rsidRPr="00EA19EC">
        <w:rPr>
          <w:rFonts w:cstheme="minorHAnsi"/>
          <w:noProof/>
          <w:sz w:val="24"/>
          <w:szCs w:val="24"/>
        </w:rPr>
        <w:lastRenderedPageBreak/>
        <w:drawing>
          <wp:inline distT="0" distB="0" distL="0" distR="0" wp14:anchorId="1E7D8472" wp14:editId="504EDCBC">
            <wp:extent cx="5143500" cy="3455340"/>
            <wp:effectExtent l="0" t="0" r="0" b="0"/>
            <wp:docPr id="49" name="Picture 4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 schematic&#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t="8567" b="12191"/>
                    <a:stretch/>
                  </pic:blipFill>
                  <pic:spPr bwMode="auto">
                    <a:xfrm>
                      <a:off x="0" y="0"/>
                      <a:ext cx="5147764" cy="3458204"/>
                    </a:xfrm>
                    <a:prstGeom prst="rect">
                      <a:avLst/>
                    </a:prstGeom>
                    <a:noFill/>
                    <a:ln>
                      <a:noFill/>
                    </a:ln>
                    <a:extLst>
                      <a:ext uri="{53640926-AAD7-44D8-BBD7-CCE9431645EC}">
                        <a14:shadowObscured xmlns:a14="http://schemas.microsoft.com/office/drawing/2010/main"/>
                      </a:ext>
                    </a:extLst>
                  </pic:spPr>
                </pic:pic>
              </a:graphicData>
            </a:graphic>
          </wp:inline>
        </w:drawing>
      </w:r>
    </w:p>
    <w:p w14:paraId="0CC391FC" w14:textId="48154E5C" w:rsidR="002E6E75" w:rsidRPr="00EA19EC" w:rsidRDefault="002E6E75" w:rsidP="002E6E75">
      <w:pPr>
        <w:pStyle w:val="Caption"/>
        <w:rPr>
          <w:sz w:val="24"/>
          <w:szCs w:val="24"/>
        </w:rPr>
      </w:pPr>
      <w:bookmarkStart w:id="86" w:name="_Toc83645630"/>
      <w:r w:rsidRPr="00EA19EC">
        <w:t xml:space="preserve">Figure </w:t>
      </w:r>
      <w:fldSimple w:instr=" SEQ Figure \* ARABIC ">
        <w:r w:rsidR="00E963AF">
          <w:rPr>
            <w:noProof/>
          </w:rPr>
          <w:t>22</w:t>
        </w:r>
      </w:fldSimple>
      <w:r w:rsidRPr="00EA19EC">
        <w:t>. Radar plots of codes within Coordination theme, by Type of Choir</w:t>
      </w:r>
      <w:bookmarkEnd w:id="86"/>
    </w:p>
    <w:p w14:paraId="45C426CC" w14:textId="77777777" w:rsidR="002E6E75" w:rsidRPr="00EA19EC" w:rsidRDefault="002E6E75" w:rsidP="002E6E75">
      <w:pPr>
        <w:spacing w:line="480" w:lineRule="auto"/>
        <w:rPr>
          <w:sz w:val="24"/>
          <w:szCs w:val="24"/>
        </w:rPr>
      </w:pPr>
    </w:p>
    <w:p w14:paraId="11112712" w14:textId="77777777" w:rsidR="002E6E75" w:rsidRPr="00EA19EC" w:rsidRDefault="002E6E75" w:rsidP="002E6E75">
      <w:pPr>
        <w:spacing w:line="480" w:lineRule="auto"/>
        <w:rPr>
          <w:sz w:val="24"/>
          <w:szCs w:val="24"/>
        </w:rPr>
      </w:pPr>
      <w:r w:rsidRPr="00EA19EC">
        <w:rPr>
          <w:sz w:val="24"/>
          <w:szCs w:val="24"/>
        </w:rPr>
        <w:t xml:space="preserve">As shown above, the plots for Chamber Choirs, Choral Societies, and Religious Choirs share a broadly similar shape, indicating fairly consistent levels of emphasis across codes, with a strong focus on rehearsal coordination. Community Choirs and Rock or Pop Choirs form a second grouping sharing a broadly similar shape, with a focus on rehearsal coordination, community coordination, and coordination of pulse. The plot for Female Voice Choirs however shows a focus on rehearsal coordination and coordination of pulse, with less of an emphasis on blend, community coordination, or facilitation. </w:t>
      </w:r>
    </w:p>
    <w:p w14:paraId="5A14918A" w14:textId="77777777" w:rsidR="002E6E75" w:rsidRPr="00EA19EC" w:rsidRDefault="002E6E75" w:rsidP="002E6E75">
      <w:pPr>
        <w:spacing w:line="480" w:lineRule="auto"/>
        <w:rPr>
          <w:sz w:val="24"/>
          <w:szCs w:val="24"/>
        </w:rPr>
      </w:pPr>
    </w:p>
    <w:p w14:paraId="62203738" w14:textId="77777777" w:rsidR="002E6E75" w:rsidRPr="00EA19EC" w:rsidRDefault="002E6E75" w:rsidP="002E6E75">
      <w:pPr>
        <w:spacing w:line="480" w:lineRule="auto"/>
        <w:rPr>
          <w:sz w:val="24"/>
          <w:szCs w:val="24"/>
        </w:rPr>
      </w:pPr>
      <w:r w:rsidRPr="00EA19EC">
        <w:rPr>
          <w:sz w:val="24"/>
          <w:szCs w:val="24"/>
        </w:rPr>
        <w:t xml:space="preserve">It was not possible to produce a plot for the </w:t>
      </w:r>
      <w:r w:rsidRPr="00EA19EC">
        <w:rPr>
          <w:i/>
          <w:iCs/>
          <w:sz w:val="24"/>
          <w:szCs w:val="24"/>
        </w:rPr>
        <w:t>Teaching</w:t>
      </w:r>
      <w:r w:rsidRPr="00EA19EC">
        <w:rPr>
          <w:sz w:val="24"/>
          <w:szCs w:val="24"/>
        </w:rPr>
        <w:t xml:space="preserve"> theme, due to there only being two codes within this theme, and the theme was therefore not suitable for generating a radar plot. </w:t>
      </w:r>
    </w:p>
    <w:p w14:paraId="08F34241" w14:textId="77777777" w:rsidR="002E6E75" w:rsidRPr="00EA19EC" w:rsidRDefault="002E6E75" w:rsidP="002E6E75">
      <w:pPr>
        <w:spacing w:line="480" w:lineRule="auto"/>
        <w:rPr>
          <w:sz w:val="24"/>
          <w:szCs w:val="24"/>
        </w:rPr>
      </w:pPr>
    </w:p>
    <w:p w14:paraId="77416218" w14:textId="77777777" w:rsidR="002E6E75" w:rsidRPr="00EA19EC" w:rsidRDefault="002E6E75" w:rsidP="002E6E75">
      <w:pPr>
        <w:pStyle w:val="Heading4"/>
        <w:rPr>
          <w:sz w:val="24"/>
          <w:szCs w:val="24"/>
        </w:rPr>
      </w:pPr>
      <w:bookmarkStart w:id="87" w:name="_Toc83645779"/>
      <w:r w:rsidRPr="00EA19EC">
        <w:rPr>
          <w:sz w:val="24"/>
          <w:szCs w:val="24"/>
        </w:rPr>
        <w:t>6.4.6 Areas of Responsibility – Levels of Solo Training</w:t>
      </w:r>
      <w:bookmarkEnd w:id="87"/>
    </w:p>
    <w:p w14:paraId="225D328C" w14:textId="77777777" w:rsidR="002E6E75" w:rsidRPr="00EA19EC" w:rsidRDefault="002E6E75" w:rsidP="002E6E75">
      <w:pPr>
        <w:spacing w:line="480" w:lineRule="auto"/>
        <w:rPr>
          <w:sz w:val="24"/>
          <w:szCs w:val="24"/>
        </w:rPr>
      </w:pPr>
      <w:r w:rsidRPr="00EA19EC">
        <w:rPr>
          <w:sz w:val="24"/>
          <w:szCs w:val="24"/>
        </w:rPr>
        <w:t>A further analysis was performed on the Areas of Responsibility meta-theme, in which the percentage of codes within this theme generated from data from singers who had engaged in solo singing training were compared with data from those who had no previous solo singing training. The results of this analysis are shown below:</w:t>
      </w:r>
    </w:p>
    <w:p w14:paraId="6C68FA33" w14:textId="77777777" w:rsidR="002E6E75" w:rsidRPr="00EA19EC" w:rsidRDefault="002E6E75" w:rsidP="002E6E75">
      <w:pPr>
        <w:keepNext/>
        <w:spacing w:line="480" w:lineRule="auto"/>
      </w:pPr>
      <w:r w:rsidRPr="00EA19EC">
        <w:rPr>
          <w:noProof/>
        </w:rPr>
        <w:drawing>
          <wp:inline distT="0" distB="0" distL="0" distR="0" wp14:anchorId="7C76F188" wp14:editId="7A1CFB6B">
            <wp:extent cx="5731510" cy="3326765"/>
            <wp:effectExtent l="0" t="0" r="2540" b="6985"/>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pic:nvPicPr>
                  <pic:blipFill rotWithShape="1">
                    <a:blip r:embed="rId17"/>
                    <a:srcRect t="6430"/>
                    <a:stretch/>
                  </pic:blipFill>
                  <pic:spPr bwMode="auto">
                    <a:xfrm>
                      <a:off x="0" y="0"/>
                      <a:ext cx="5731510" cy="3326765"/>
                    </a:xfrm>
                    <a:prstGeom prst="rect">
                      <a:avLst/>
                    </a:prstGeom>
                    <a:ln>
                      <a:noFill/>
                    </a:ln>
                    <a:extLst>
                      <a:ext uri="{53640926-AAD7-44D8-BBD7-CCE9431645EC}">
                        <a14:shadowObscured xmlns:a14="http://schemas.microsoft.com/office/drawing/2010/main"/>
                      </a:ext>
                    </a:extLst>
                  </pic:spPr>
                </pic:pic>
              </a:graphicData>
            </a:graphic>
          </wp:inline>
        </w:drawing>
      </w:r>
    </w:p>
    <w:p w14:paraId="12537276" w14:textId="769A31D6" w:rsidR="002E6E75" w:rsidRPr="00EA19EC" w:rsidRDefault="002E6E75" w:rsidP="002E6E75">
      <w:pPr>
        <w:pStyle w:val="Caption"/>
        <w:jc w:val="left"/>
        <w:rPr>
          <w:sz w:val="24"/>
          <w:szCs w:val="24"/>
        </w:rPr>
      </w:pPr>
      <w:bookmarkStart w:id="88" w:name="_Toc83645631"/>
      <w:r w:rsidRPr="00EA19EC">
        <w:t xml:space="preserve">Figure </w:t>
      </w:r>
      <w:fldSimple w:instr=" SEQ Figure \* ARABIC ">
        <w:r w:rsidR="00E963AF">
          <w:rPr>
            <w:noProof/>
          </w:rPr>
          <w:t>23</w:t>
        </w:r>
      </w:fldSimple>
      <w:r w:rsidRPr="00EA19EC">
        <w:t>. Comparison of coding from solo trained and non-solo trained singers</w:t>
      </w:r>
      <w:bookmarkEnd w:id="88"/>
    </w:p>
    <w:p w14:paraId="265ADD21" w14:textId="77777777" w:rsidR="002E6E75" w:rsidRPr="00EA19EC" w:rsidRDefault="002E6E75" w:rsidP="002E6E75">
      <w:pPr>
        <w:spacing w:line="480" w:lineRule="auto"/>
        <w:rPr>
          <w:sz w:val="24"/>
          <w:szCs w:val="24"/>
        </w:rPr>
      </w:pPr>
    </w:p>
    <w:p w14:paraId="06E200AD" w14:textId="77777777" w:rsidR="002E6E75" w:rsidRPr="00EA19EC" w:rsidRDefault="002E6E75" w:rsidP="002E6E75">
      <w:pPr>
        <w:spacing w:line="480" w:lineRule="auto"/>
        <w:rPr>
          <w:sz w:val="24"/>
          <w:szCs w:val="24"/>
        </w:rPr>
      </w:pPr>
      <w:r w:rsidRPr="00EA19EC">
        <w:rPr>
          <w:sz w:val="24"/>
          <w:szCs w:val="24"/>
        </w:rPr>
        <w:t xml:space="preserve">As shown above, there was a high level of agreement between trained and untrained singers in terms of emphasis placed on individual codes. The largest difference found was 4% between the groups within the </w:t>
      </w:r>
      <w:r w:rsidRPr="00EA19EC">
        <w:rPr>
          <w:i/>
          <w:iCs/>
          <w:sz w:val="24"/>
          <w:szCs w:val="24"/>
        </w:rPr>
        <w:t>Interpretation</w:t>
      </w:r>
      <w:r w:rsidRPr="00EA19EC">
        <w:rPr>
          <w:sz w:val="24"/>
          <w:szCs w:val="24"/>
        </w:rPr>
        <w:t xml:space="preserve"> code and the average difference between the groups across all codes was just 1%. </w:t>
      </w:r>
    </w:p>
    <w:p w14:paraId="27409D7A" w14:textId="77777777" w:rsidR="002E6E75" w:rsidRPr="00EA19EC" w:rsidRDefault="002E6E75" w:rsidP="002E6E75">
      <w:pPr>
        <w:spacing w:line="480" w:lineRule="auto"/>
        <w:rPr>
          <w:sz w:val="24"/>
          <w:szCs w:val="24"/>
        </w:rPr>
      </w:pPr>
    </w:p>
    <w:p w14:paraId="74E626BC" w14:textId="77777777" w:rsidR="002E6E75" w:rsidRPr="005062D9" w:rsidRDefault="002E6E75" w:rsidP="002E6E75">
      <w:pPr>
        <w:pStyle w:val="Heading4"/>
        <w:spacing w:line="480" w:lineRule="auto"/>
        <w:rPr>
          <w:sz w:val="24"/>
          <w:szCs w:val="24"/>
        </w:rPr>
      </w:pPr>
      <w:bookmarkStart w:id="89" w:name="_Toc60582250"/>
      <w:bookmarkStart w:id="90" w:name="_Toc83645780"/>
      <w:r w:rsidRPr="005062D9">
        <w:rPr>
          <w:sz w:val="24"/>
          <w:szCs w:val="24"/>
        </w:rPr>
        <w:lastRenderedPageBreak/>
        <w:t>6.4.</w:t>
      </w:r>
      <w:r>
        <w:rPr>
          <w:sz w:val="24"/>
          <w:szCs w:val="24"/>
        </w:rPr>
        <w:t>7</w:t>
      </w:r>
      <w:r w:rsidRPr="005062D9">
        <w:rPr>
          <w:sz w:val="24"/>
          <w:szCs w:val="24"/>
        </w:rPr>
        <w:t xml:space="preserve"> Conclusion – Areas of Responsibility as a response to sub-question 1a.</w:t>
      </w:r>
      <w:bookmarkEnd w:id="89"/>
      <w:bookmarkEnd w:id="90"/>
    </w:p>
    <w:p w14:paraId="3C68FD32" w14:textId="77777777" w:rsidR="002E6E75" w:rsidRPr="00DB19C6" w:rsidRDefault="002E6E75" w:rsidP="002E6E75">
      <w:pPr>
        <w:spacing w:line="480" w:lineRule="auto"/>
        <w:rPr>
          <w:sz w:val="24"/>
          <w:szCs w:val="24"/>
        </w:rPr>
      </w:pPr>
      <w:r w:rsidRPr="005062D9">
        <w:rPr>
          <w:bCs/>
          <w:sz w:val="24"/>
          <w:szCs w:val="24"/>
        </w:rPr>
        <w:t xml:space="preserve">The section above has explored the </w:t>
      </w:r>
      <w:r w:rsidRPr="005062D9">
        <w:rPr>
          <w:bCs/>
          <w:i/>
          <w:iCs/>
          <w:sz w:val="24"/>
          <w:szCs w:val="24"/>
        </w:rPr>
        <w:t xml:space="preserve">Areas of Responsibility </w:t>
      </w:r>
      <w:r w:rsidRPr="005062D9">
        <w:rPr>
          <w:bCs/>
          <w:sz w:val="24"/>
          <w:szCs w:val="24"/>
        </w:rPr>
        <w:t xml:space="preserve">theme as a response to sub-research question 1a., </w:t>
      </w:r>
      <w:r w:rsidRPr="005062D9">
        <w:rPr>
          <w:b/>
          <w:sz w:val="24"/>
          <w:szCs w:val="24"/>
        </w:rPr>
        <w:t>What areas of the singers’ experience is the choral leader expected to take responsibility for?</w:t>
      </w:r>
      <w:r w:rsidRPr="005062D9">
        <w:rPr>
          <w:bCs/>
          <w:sz w:val="24"/>
          <w:szCs w:val="24"/>
        </w:rPr>
        <w:t xml:space="preserve"> Four themes were generated, </w:t>
      </w:r>
      <w:r w:rsidRPr="005062D9">
        <w:rPr>
          <w:bCs/>
          <w:i/>
          <w:iCs/>
          <w:sz w:val="24"/>
          <w:szCs w:val="24"/>
        </w:rPr>
        <w:t xml:space="preserve">Vision, Safeguarding, Coordination, and Teaching, </w:t>
      </w:r>
      <w:r w:rsidRPr="005062D9">
        <w:rPr>
          <w:bCs/>
          <w:sz w:val="24"/>
          <w:szCs w:val="24"/>
        </w:rPr>
        <w:t>each of which contained a number of codes which were outlined to illustrate the content of each overarching theme</w:t>
      </w:r>
      <w:r w:rsidRPr="005062D9">
        <w:rPr>
          <w:bCs/>
          <w:i/>
          <w:iCs/>
          <w:sz w:val="24"/>
          <w:szCs w:val="24"/>
        </w:rPr>
        <w:t xml:space="preserve">. </w:t>
      </w:r>
      <w:r w:rsidRPr="005062D9">
        <w:rPr>
          <w:bCs/>
          <w:sz w:val="24"/>
          <w:szCs w:val="24"/>
        </w:rPr>
        <w:t xml:space="preserve">Example quotes from the data set were used to further demonstrate participant responses contained within each code. </w:t>
      </w:r>
      <w:r>
        <w:rPr>
          <w:bCs/>
          <w:sz w:val="24"/>
          <w:szCs w:val="24"/>
        </w:rPr>
        <w:t xml:space="preserve">Results of the quantitative analysis on the codes and themes contained within the </w:t>
      </w:r>
      <w:r>
        <w:rPr>
          <w:bCs/>
          <w:i/>
          <w:iCs/>
          <w:sz w:val="24"/>
          <w:szCs w:val="24"/>
        </w:rPr>
        <w:t>Areas of Responsibility</w:t>
      </w:r>
      <w:r>
        <w:rPr>
          <w:bCs/>
          <w:sz w:val="24"/>
          <w:szCs w:val="24"/>
        </w:rPr>
        <w:t xml:space="preserve"> meta-theme were also presented.</w:t>
      </w:r>
    </w:p>
    <w:p w14:paraId="22C64D98" w14:textId="77777777" w:rsidR="002E6E75" w:rsidRPr="005062D9" w:rsidRDefault="002E6E75" w:rsidP="002E6E75">
      <w:pPr>
        <w:spacing w:line="480" w:lineRule="auto"/>
        <w:rPr>
          <w:sz w:val="24"/>
          <w:szCs w:val="24"/>
        </w:rPr>
      </w:pPr>
    </w:p>
    <w:p w14:paraId="2C9B7F4F" w14:textId="77777777" w:rsidR="002E6E75" w:rsidRPr="005062D9" w:rsidRDefault="002E6E75" w:rsidP="002E6E75">
      <w:pPr>
        <w:spacing w:line="480" w:lineRule="auto"/>
        <w:rPr>
          <w:sz w:val="24"/>
          <w:szCs w:val="24"/>
        </w:rPr>
      </w:pPr>
      <w:r w:rsidRPr="005062D9">
        <w:rPr>
          <w:sz w:val="24"/>
          <w:szCs w:val="24"/>
        </w:rPr>
        <w:t xml:space="preserve">The following section will use a similar format to the section above, i.e. outlining the content of themes broken down into individual codes, to explore the meta-theme </w:t>
      </w:r>
      <w:r w:rsidRPr="005062D9">
        <w:rPr>
          <w:i/>
          <w:iCs/>
          <w:sz w:val="24"/>
          <w:szCs w:val="24"/>
        </w:rPr>
        <w:t>Attributes</w:t>
      </w:r>
      <w:r w:rsidRPr="005062D9">
        <w:rPr>
          <w:sz w:val="24"/>
          <w:szCs w:val="24"/>
        </w:rPr>
        <w:t xml:space="preserve"> as a response to sub-research question 1b.</w:t>
      </w:r>
    </w:p>
    <w:p w14:paraId="646FD14A" w14:textId="77777777" w:rsidR="002E6E75" w:rsidRPr="005062D9" w:rsidRDefault="002E6E75" w:rsidP="002E6E75">
      <w:pPr>
        <w:spacing w:line="480" w:lineRule="auto"/>
        <w:rPr>
          <w:sz w:val="24"/>
          <w:szCs w:val="24"/>
        </w:rPr>
      </w:pPr>
    </w:p>
    <w:p w14:paraId="30BCEAB0" w14:textId="77777777" w:rsidR="002E6E75" w:rsidRPr="005062D9" w:rsidRDefault="002E6E75" w:rsidP="002E6E75">
      <w:pPr>
        <w:pStyle w:val="Heading1"/>
      </w:pPr>
      <w:bookmarkStart w:id="91" w:name="_Toc60582252"/>
      <w:bookmarkStart w:id="92" w:name="_Toc83645781"/>
      <w:bookmarkStart w:id="93" w:name="_Hlk59288838"/>
      <w:r w:rsidRPr="005062D9">
        <w:t>6.5 Research Question 1b. How might they enact responsibility in these areas?</w:t>
      </w:r>
      <w:bookmarkEnd w:id="91"/>
      <w:bookmarkEnd w:id="92"/>
      <w:r w:rsidRPr="005062D9">
        <w:t xml:space="preserve"> </w:t>
      </w:r>
    </w:p>
    <w:bookmarkEnd w:id="93"/>
    <w:p w14:paraId="5A841D81" w14:textId="77777777" w:rsidR="002E6E75" w:rsidRPr="005062D9" w:rsidRDefault="002E6E75" w:rsidP="002E6E75">
      <w:pPr>
        <w:spacing w:before="240" w:after="240" w:line="480" w:lineRule="auto"/>
        <w:rPr>
          <w:sz w:val="24"/>
          <w:szCs w:val="24"/>
        </w:rPr>
      </w:pPr>
      <w:r w:rsidRPr="005062D9">
        <w:rPr>
          <w:sz w:val="24"/>
          <w:szCs w:val="24"/>
        </w:rPr>
        <w:t>As shown above (see p.</w:t>
      </w:r>
      <w:r>
        <w:rPr>
          <w:sz w:val="24"/>
          <w:szCs w:val="24"/>
        </w:rPr>
        <w:t>179)</w:t>
      </w:r>
      <w:r w:rsidRPr="005062D9">
        <w:rPr>
          <w:sz w:val="24"/>
          <w:szCs w:val="24"/>
        </w:rPr>
        <w:t xml:space="preserve">, the second meta-theme generated was named </w:t>
      </w:r>
      <w:r w:rsidRPr="005062D9">
        <w:rPr>
          <w:i/>
          <w:iCs/>
          <w:sz w:val="24"/>
          <w:szCs w:val="24"/>
        </w:rPr>
        <w:t xml:space="preserve">Attributes </w:t>
      </w:r>
      <w:r w:rsidRPr="005062D9">
        <w:rPr>
          <w:sz w:val="24"/>
          <w:szCs w:val="24"/>
        </w:rPr>
        <w:t xml:space="preserve">and contains 3 themes: </w:t>
      </w:r>
      <w:r w:rsidRPr="005062D9">
        <w:rPr>
          <w:i/>
          <w:iCs/>
          <w:sz w:val="24"/>
          <w:szCs w:val="24"/>
        </w:rPr>
        <w:t xml:space="preserve">Personal Qualities; Conducting Tools; </w:t>
      </w:r>
      <w:r w:rsidRPr="005062D9">
        <w:rPr>
          <w:sz w:val="24"/>
          <w:szCs w:val="24"/>
        </w:rPr>
        <w:t>and</w:t>
      </w:r>
      <w:r w:rsidRPr="005062D9">
        <w:rPr>
          <w:i/>
          <w:iCs/>
          <w:sz w:val="24"/>
          <w:szCs w:val="24"/>
        </w:rPr>
        <w:t xml:space="preserve"> Leadership Style. </w:t>
      </w:r>
      <w:r w:rsidRPr="005062D9">
        <w:rPr>
          <w:sz w:val="24"/>
          <w:szCs w:val="24"/>
        </w:rPr>
        <w:t xml:space="preserve">Codes within these themes respond to sub-question 1b. </w:t>
      </w:r>
      <w:r w:rsidRPr="005062D9">
        <w:rPr>
          <w:b/>
          <w:bCs/>
          <w:sz w:val="24"/>
          <w:szCs w:val="24"/>
        </w:rPr>
        <w:t>How might they enact responsibility in these areas?</w:t>
      </w:r>
      <w:r w:rsidRPr="005062D9">
        <w:rPr>
          <w:sz w:val="24"/>
          <w:szCs w:val="24"/>
        </w:rPr>
        <w:t xml:space="preserve"> in that they describe the skills and qualities that singers expect conductors to possess and use in their work. These codes will be explored below, with the exception of those falling within the </w:t>
      </w:r>
      <w:r w:rsidRPr="005062D9">
        <w:rPr>
          <w:i/>
          <w:iCs/>
          <w:sz w:val="24"/>
          <w:szCs w:val="24"/>
        </w:rPr>
        <w:t>Leadership Style</w:t>
      </w:r>
      <w:r w:rsidRPr="005062D9">
        <w:rPr>
          <w:sz w:val="24"/>
          <w:szCs w:val="24"/>
        </w:rPr>
        <w:t xml:space="preserve"> theme which will be examined later in this chapter in response to research question 2 which directly addresses leadership in choral settings. </w:t>
      </w:r>
    </w:p>
    <w:p w14:paraId="196CC737" w14:textId="77777777" w:rsidR="002E6E75" w:rsidRPr="005062D9" w:rsidRDefault="002E6E75" w:rsidP="002E6E75">
      <w:pPr>
        <w:spacing w:before="240" w:after="240" w:line="480" w:lineRule="auto"/>
        <w:rPr>
          <w:sz w:val="24"/>
          <w:szCs w:val="24"/>
        </w:rPr>
      </w:pPr>
    </w:p>
    <w:p w14:paraId="7D234B4A" w14:textId="77777777" w:rsidR="002E6E75" w:rsidRPr="005062D9" w:rsidRDefault="002E6E75" w:rsidP="002E6E75">
      <w:pPr>
        <w:pStyle w:val="Heading4"/>
        <w:spacing w:line="480" w:lineRule="auto"/>
        <w:rPr>
          <w:rStyle w:val="Heading4Char"/>
          <w:b/>
          <w:iCs/>
          <w:sz w:val="28"/>
          <w:szCs w:val="28"/>
        </w:rPr>
      </w:pPr>
      <w:bookmarkStart w:id="94" w:name="_Toc60582259"/>
      <w:bookmarkStart w:id="95" w:name="_Toc83645782"/>
      <w:r w:rsidRPr="005062D9">
        <w:rPr>
          <w:rStyle w:val="Heading4Char"/>
          <w:b/>
          <w:sz w:val="28"/>
          <w:szCs w:val="28"/>
        </w:rPr>
        <w:t>6.5.1 Personal Qualities</w:t>
      </w:r>
      <w:bookmarkEnd w:id="94"/>
      <w:bookmarkEnd w:id="95"/>
    </w:p>
    <w:p w14:paraId="4E0C4C92" w14:textId="77777777" w:rsidR="002E6E75" w:rsidRDefault="002E6E75" w:rsidP="002E6E75">
      <w:pPr>
        <w:spacing w:line="480" w:lineRule="auto"/>
        <w:rPr>
          <w:sz w:val="24"/>
          <w:szCs w:val="24"/>
        </w:rPr>
      </w:pPr>
      <w:r w:rsidRPr="005062D9">
        <w:rPr>
          <w:sz w:val="24"/>
          <w:szCs w:val="24"/>
        </w:rPr>
        <w:t xml:space="preserve">The first theme generated in the </w:t>
      </w:r>
      <w:r w:rsidRPr="005062D9">
        <w:rPr>
          <w:i/>
          <w:iCs/>
          <w:sz w:val="24"/>
          <w:szCs w:val="24"/>
        </w:rPr>
        <w:t xml:space="preserve">Attributes </w:t>
      </w:r>
      <w:r w:rsidRPr="005062D9">
        <w:rPr>
          <w:sz w:val="24"/>
          <w:szCs w:val="24"/>
        </w:rPr>
        <w:t>meta-theme (see Figure 2</w:t>
      </w:r>
      <w:r>
        <w:rPr>
          <w:sz w:val="24"/>
          <w:szCs w:val="24"/>
        </w:rPr>
        <w:t>3</w:t>
      </w:r>
      <w:r w:rsidRPr="005062D9">
        <w:rPr>
          <w:sz w:val="24"/>
          <w:szCs w:val="24"/>
        </w:rPr>
        <w:t xml:space="preserve">, </w:t>
      </w:r>
      <w:r>
        <w:rPr>
          <w:sz w:val="24"/>
          <w:szCs w:val="24"/>
        </w:rPr>
        <w:t>p.188</w:t>
      </w:r>
      <w:r w:rsidRPr="005062D9">
        <w:rPr>
          <w:sz w:val="24"/>
          <w:szCs w:val="24"/>
        </w:rPr>
        <w:t xml:space="preserve">) is a grouping of all mentions of </w:t>
      </w:r>
      <w:r w:rsidRPr="005062D9">
        <w:rPr>
          <w:i/>
          <w:iCs/>
          <w:sz w:val="24"/>
          <w:szCs w:val="24"/>
        </w:rPr>
        <w:t>Personal Qualities</w:t>
      </w:r>
      <w:r w:rsidRPr="005062D9">
        <w:rPr>
          <w:sz w:val="24"/>
          <w:szCs w:val="24"/>
        </w:rPr>
        <w:t xml:space="preserve">, displayed by conductors during their practice. The codes within this theme are shown and described below in Figure </w:t>
      </w:r>
      <w:r>
        <w:rPr>
          <w:sz w:val="24"/>
          <w:szCs w:val="24"/>
        </w:rPr>
        <w:t>37</w:t>
      </w:r>
      <w:r w:rsidRPr="005062D9">
        <w:rPr>
          <w:sz w:val="24"/>
          <w:szCs w:val="24"/>
        </w:rPr>
        <w:t>:</w:t>
      </w:r>
    </w:p>
    <w:p w14:paraId="48E24C17" w14:textId="77777777" w:rsidR="002E6E75" w:rsidRDefault="002E6E75" w:rsidP="002E6E75">
      <w:r>
        <w:br w:type="page"/>
      </w:r>
    </w:p>
    <w:tbl>
      <w:tblPr>
        <w:tblW w:w="9488"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CellMar>
          <w:left w:w="0" w:type="dxa"/>
          <w:right w:w="0" w:type="dxa"/>
        </w:tblCellMar>
        <w:tblLook w:val="0420" w:firstRow="1" w:lastRow="0" w:firstColumn="0" w:lastColumn="0" w:noHBand="0" w:noVBand="1"/>
      </w:tblPr>
      <w:tblGrid>
        <w:gridCol w:w="973"/>
        <w:gridCol w:w="1459"/>
        <w:gridCol w:w="2070"/>
        <w:gridCol w:w="3827"/>
        <w:gridCol w:w="1159"/>
      </w:tblGrid>
      <w:tr w:rsidR="002E6E75" w:rsidRPr="005062D9" w14:paraId="63BD3DF9" w14:textId="77777777" w:rsidTr="002A7DFC">
        <w:trPr>
          <w:trHeight w:val="343"/>
        </w:trPr>
        <w:tc>
          <w:tcPr>
            <w:tcW w:w="973" w:type="dxa"/>
            <w:shd w:val="clear" w:color="auto" w:fill="2E74B5" w:themeFill="accent5" w:themeFillShade="BF"/>
            <w:tcMar>
              <w:top w:w="72" w:type="dxa"/>
              <w:left w:w="144" w:type="dxa"/>
              <w:bottom w:w="72" w:type="dxa"/>
              <w:right w:w="144" w:type="dxa"/>
            </w:tcMar>
            <w:vAlign w:val="center"/>
          </w:tcPr>
          <w:p w14:paraId="2C8DDA09" w14:textId="77777777" w:rsidR="002E6E75" w:rsidRPr="005062D9" w:rsidRDefault="002E6E75" w:rsidP="002A7DFC">
            <w:pPr>
              <w:spacing w:after="0" w:line="276" w:lineRule="auto"/>
              <w:jc w:val="center"/>
              <w:rPr>
                <w:b/>
                <w:bCs/>
                <w:color w:val="FFFFFF" w:themeColor="background1"/>
                <w:sz w:val="24"/>
                <w:szCs w:val="24"/>
              </w:rPr>
            </w:pPr>
            <w:r w:rsidRPr="005062D9">
              <w:rPr>
                <w:b/>
                <w:bCs/>
                <w:color w:val="FFFFFF" w:themeColor="background1"/>
                <w:sz w:val="24"/>
                <w:szCs w:val="24"/>
              </w:rPr>
              <w:lastRenderedPageBreak/>
              <w:t>Theme</w:t>
            </w:r>
          </w:p>
        </w:tc>
        <w:tc>
          <w:tcPr>
            <w:tcW w:w="1459" w:type="dxa"/>
            <w:shd w:val="clear" w:color="auto" w:fill="2E74B5" w:themeFill="accent5" w:themeFillShade="BF"/>
            <w:tcMar>
              <w:top w:w="15" w:type="dxa"/>
              <w:left w:w="116" w:type="dxa"/>
              <w:bottom w:w="0" w:type="dxa"/>
              <w:right w:w="116" w:type="dxa"/>
            </w:tcMar>
            <w:vAlign w:val="center"/>
          </w:tcPr>
          <w:p w14:paraId="58F25047" w14:textId="77777777" w:rsidR="002E6E75" w:rsidRPr="005062D9" w:rsidRDefault="002E6E75" w:rsidP="002A7DFC">
            <w:pPr>
              <w:spacing w:after="0" w:line="276" w:lineRule="auto"/>
              <w:jc w:val="center"/>
              <w:rPr>
                <w:b/>
                <w:bCs/>
                <w:color w:val="FFFFFF" w:themeColor="background1"/>
                <w:sz w:val="24"/>
                <w:szCs w:val="24"/>
              </w:rPr>
            </w:pPr>
            <w:r w:rsidRPr="005062D9">
              <w:rPr>
                <w:b/>
                <w:bCs/>
                <w:color w:val="FFFFFF" w:themeColor="background1"/>
                <w:sz w:val="24"/>
                <w:szCs w:val="24"/>
              </w:rPr>
              <w:t>Code</w:t>
            </w:r>
          </w:p>
        </w:tc>
        <w:tc>
          <w:tcPr>
            <w:tcW w:w="2070" w:type="dxa"/>
            <w:shd w:val="clear" w:color="auto" w:fill="2E74B5" w:themeFill="accent5" w:themeFillShade="BF"/>
            <w:tcMar>
              <w:top w:w="78" w:type="dxa"/>
              <w:left w:w="155" w:type="dxa"/>
              <w:bottom w:w="78" w:type="dxa"/>
              <w:right w:w="155" w:type="dxa"/>
            </w:tcMar>
            <w:vAlign w:val="center"/>
          </w:tcPr>
          <w:p w14:paraId="62FE98CB" w14:textId="77777777" w:rsidR="002E6E75" w:rsidRPr="005062D9" w:rsidRDefault="002E6E75" w:rsidP="002A7DFC">
            <w:pPr>
              <w:spacing w:after="0" w:line="276" w:lineRule="auto"/>
              <w:jc w:val="center"/>
              <w:rPr>
                <w:b/>
                <w:bCs/>
                <w:color w:val="FFFFFF" w:themeColor="background1"/>
                <w:sz w:val="24"/>
                <w:szCs w:val="24"/>
              </w:rPr>
            </w:pPr>
            <w:r w:rsidRPr="005062D9">
              <w:rPr>
                <w:b/>
                <w:bCs/>
                <w:color w:val="FFFFFF" w:themeColor="background1"/>
                <w:sz w:val="24"/>
                <w:szCs w:val="24"/>
              </w:rPr>
              <w:t>Sub-code</w:t>
            </w:r>
          </w:p>
        </w:tc>
        <w:tc>
          <w:tcPr>
            <w:tcW w:w="3827" w:type="dxa"/>
            <w:shd w:val="clear" w:color="auto" w:fill="2E74B5" w:themeFill="accent5" w:themeFillShade="BF"/>
            <w:tcMar>
              <w:top w:w="78" w:type="dxa"/>
              <w:left w:w="155" w:type="dxa"/>
              <w:bottom w:w="78" w:type="dxa"/>
              <w:right w:w="155" w:type="dxa"/>
            </w:tcMar>
            <w:vAlign w:val="center"/>
          </w:tcPr>
          <w:p w14:paraId="5C389E41" w14:textId="77777777" w:rsidR="002E6E75" w:rsidRPr="005062D9" w:rsidRDefault="002E6E75" w:rsidP="002A7DFC">
            <w:pPr>
              <w:spacing w:after="0" w:line="276" w:lineRule="auto"/>
              <w:jc w:val="center"/>
              <w:rPr>
                <w:b/>
                <w:bCs/>
                <w:color w:val="FFFFFF" w:themeColor="background1"/>
                <w:sz w:val="24"/>
                <w:szCs w:val="24"/>
              </w:rPr>
            </w:pPr>
            <w:r w:rsidRPr="005062D9">
              <w:rPr>
                <w:b/>
                <w:bCs/>
                <w:color w:val="FFFFFF" w:themeColor="background1"/>
                <w:sz w:val="24"/>
                <w:szCs w:val="24"/>
              </w:rPr>
              <w:t>Code description</w:t>
            </w:r>
          </w:p>
        </w:tc>
        <w:tc>
          <w:tcPr>
            <w:tcW w:w="1159" w:type="dxa"/>
            <w:shd w:val="clear" w:color="auto" w:fill="2E74B5" w:themeFill="accent5" w:themeFillShade="BF"/>
            <w:vAlign w:val="center"/>
          </w:tcPr>
          <w:p w14:paraId="031BFCC8" w14:textId="77777777" w:rsidR="002E6E75" w:rsidRPr="005062D9" w:rsidRDefault="002E6E75" w:rsidP="002A7DFC">
            <w:pPr>
              <w:spacing w:after="0" w:line="276" w:lineRule="auto"/>
              <w:jc w:val="center"/>
              <w:rPr>
                <w:b/>
                <w:bCs/>
                <w:color w:val="FFFFFF" w:themeColor="background1"/>
                <w:sz w:val="24"/>
                <w:szCs w:val="24"/>
              </w:rPr>
            </w:pPr>
            <w:r w:rsidRPr="005062D9">
              <w:rPr>
                <w:b/>
                <w:bCs/>
                <w:color w:val="FFFFFF" w:themeColor="background1"/>
                <w:sz w:val="24"/>
                <w:szCs w:val="24"/>
              </w:rPr>
              <w:t>Code as % of theme</w:t>
            </w:r>
          </w:p>
        </w:tc>
      </w:tr>
      <w:tr w:rsidR="002E6E75" w:rsidRPr="005062D9" w14:paraId="20059B4F" w14:textId="77777777" w:rsidTr="002A7DFC">
        <w:trPr>
          <w:trHeight w:val="343"/>
        </w:trPr>
        <w:tc>
          <w:tcPr>
            <w:tcW w:w="973" w:type="dxa"/>
            <w:vMerge w:val="restart"/>
            <w:shd w:val="clear" w:color="auto" w:fill="538135" w:themeFill="accent6" w:themeFillShade="BF"/>
            <w:tcMar>
              <w:top w:w="72" w:type="dxa"/>
              <w:left w:w="144" w:type="dxa"/>
              <w:bottom w:w="72" w:type="dxa"/>
              <w:right w:w="144" w:type="dxa"/>
            </w:tcMar>
            <w:textDirection w:val="btLr"/>
            <w:vAlign w:val="center"/>
          </w:tcPr>
          <w:p w14:paraId="6DFF77F0" w14:textId="77777777" w:rsidR="002E6E75" w:rsidRPr="005062D9" w:rsidRDefault="002E6E75" w:rsidP="002A7DFC">
            <w:pPr>
              <w:spacing w:after="0" w:line="276" w:lineRule="auto"/>
              <w:ind w:left="113" w:right="113"/>
              <w:jc w:val="center"/>
              <w:rPr>
                <w:b/>
                <w:bCs/>
                <w:color w:val="FFFFFF" w:themeColor="background1"/>
                <w:sz w:val="24"/>
                <w:szCs w:val="24"/>
              </w:rPr>
            </w:pPr>
            <w:r w:rsidRPr="005062D9">
              <w:rPr>
                <w:b/>
                <w:bCs/>
                <w:color w:val="FFFFFF" w:themeColor="background1"/>
                <w:sz w:val="24"/>
                <w:szCs w:val="24"/>
              </w:rPr>
              <w:t xml:space="preserve">Personal Qualities </w:t>
            </w:r>
          </w:p>
          <w:p w14:paraId="7CA9140A" w14:textId="77777777" w:rsidR="002E6E75" w:rsidRPr="005062D9" w:rsidRDefault="002E6E75" w:rsidP="002A7DFC">
            <w:pPr>
              <w:spacing w:after="0" w:line="276" w:lineRule="auto"/>
              <w:ind w:left="113" w:right="113"/>
              <w:jc w:val="center"/>
              <w:rPr>
                <w:b/>
                <w:bCs/>
                <w:color w:val="FFFFFF" w:themeColor="background1"/>
                <w:sz w:val="24"/>
                <w:szCs w:val="24"/>
              </w:rPr>
            </w:pPr>
          </w:p>
        </w:tc>
        <w:tc>
          <w:tcPr>
            <w:tcW w:w="1459" w:type="dxa"/>
            <w:vMerge w:val="restart"/>
            <w:shd w:val="clear" w:color="auto" w:fill="70AD47" w:themeFill="accent6"/>
            <w:tcMar>
              <w:top w:w="15" w:type="dxa"/>
              <w:left w:w="116" w:type="dxa"/>
              <w:bottom w:w="0" w:type="dxa"/>
              <w:right w:w="116" w:type="dxa"/>
            </w:tcMar>
            <w:vAlign w:val="center"/>
          </w:tcPr>
          <w:p w14:paraId="7D72CC86" w14:textId="77777777" w:rsidR="002E6E75" w:rsidRPr="005062D9" w:rsidRDefault="002E6E75" w:rsidP="002A7DFC">
            <w:pPr>
              <w:spacing w:after="0" w:line="276" w:lineRule="auto"/>
              <w:jc w:val="center"/>
              <w:rPr>
                <w:b/>
                <w:bCs/>
                <w:color w:val="FFFFFF" w:themeColor="background1"/>
              </w:rPr>
            </w:pPr>
            <w:r w:rsidRPr="005062D9">
              <w:rPr>
                <w:b/>
                <w:bCs/>
              </w:rPr>
              <w:t xml:space="preserve">Truthful &amp; consistent </w:t>
            </w:r>
          </w:p>
        </w:tc>
        <w:tc>
          <w:tcPr>
            <w:tcW w:w="2070" w:type="dxa"/>
            <w:shd w:val="clear" w:color="auto" w:fill="70AD47" w:themeFill="accent6"/>
            <w:tcMar>
              <w:top w:w="78" w:type="dxa"/>
              <w:left w:w="155" w:type="dxa"/>
              <w:bottom w:w="78" w:type="dxa"/>
              <w:right w:w="155" w:type="dxa"/>
            </w:tcMar>
            <w:vAlign w:val="center"/>
          </w:tcPr>
          <w:p w14:paraId="381D2B7D" w14:textId="77777777" w:rsidR="002E6E75" w:rsidRPr="005062D9" w:rsidRDefault="002E6E75" w:rsidP="002A7DFC">
            <w:pPr>
              <w:spacing w:after="0" w:line="276" w:lineRule="auto"/>
              <w:jc w:val="center"/>
              <w:rPr>
                <w:b/>
                <w:bCs/>
                <w:color w:val="FFFFFF" w:themeColor="background1"/>
                <w:sz w:val="24"/>
                <w:szCs w:val="24"/>
              </w:rPr>
            </w:pPr>
            <w:r w:rsidRPr="005062D9">
              <w:rPr>
                <w:b/>
                <w:bCs/>
                <w:sz w:val="18"/>
                <w:szCs w:val="18"/>
              </w:rPr>
              <w:t>Patience</w:t>
            </w:r>
          </w:p>
        </w:tc>
        <w:tc>
          <w:tcPr>
            <w:tcW w:w="3827" w:type="dxa"/>
            <w:shd w:val="clear" w:color="auto" w:fill="70AD47" w:themeFill="accent6"/>
            <w:tcMar>
              <w:top w:w="78" w:type="dxa"/>
              <w:left w:w="155" w:type="dxa"/>
              <w:bottom w:w="78" w:type="dxa"/>
              <w:right w:w="155" w:type="dxa"/>
            </w:tcMar>
            <w:vAlign w:val="center"/>
          </w:tcPr>
          <w:p w14:paraId="521A2929" w14:textId="77777777" w:rsidR="002E6E75" w:rsidRPr="005062D9" w:rsidRDefault="002E6E75" w:rsidP="002A7DFC">
            <w:pPr>
              <w:spacing w:after="0" w:line="276" w:lineRule="auto"/>
              <w:jc w:val="center"/>
              <w:rPr>
                <w:b/>
                <w:bCs/>
                <w:color w:val="FFFFFF" w:themeColor="background1"/>
                <w:sz w:val="24"/>
                <w:szCs w:val="24"/>
              </w:rPr>
            </w:pPr>
            <w:r w:rsidRPr="005062D9">
              <w:rPr>
                <w:sz w:val="18"/>
                <w:szCs w:val="18"/>
              </w:rPr>
              <w:t>Showing tolerance for the variety of ability levels and contributions of singers</w:t>
            </w:r>
          </w:p>
        </w:tc>
        <w:tc>
          <w:tcPr>
            <w:tcW w:w="1159" w:type="dxa"/>
            <w:vMerge w:val="restart"/>
            <w:shd w:val="clear" w:color="auto" w:fill="70AD47" w:themeFill="accent6"/>
            <w:vAlign w:val="center"/>
          </w:tcPr>
          <w:p w14:paraId="50A9E010" w14:textId="77777777" w:rsidR="002E6E75" w:rsidRPr="005062D9" w:rsidRDefault="002E6E75" w:rsidP="002A7DFC">
            <w:pPr>
              <w:spacing w:after="0" w:line="276" w:lineRule="auto"/>
              <w:jc w:val="center"/>
              <w:rPr>
                <w:b/>
                <w:bCs/>
                <w:sz w:val="24"/>
                <w:szCs w:val="24"/>
              </w:rPr>
            </w:pPr>
            <w:r w:rsidRPr="005062D9">
              <w:rPr>
                <w:b/>
                <w:bCs/>
                <w:sz w:val="24"/>
                <w:szCs w:val="24"/>
              </w:rPr>
              <w:t>28%</w:t>
            </w:r>
          </w:p>
        </w:tc>
      </w:tr>
      <w:tr w:rsidR="002E6E75" w:rsidRPr="005062D9" w14:paraId="0126C69A" w14:textId="77777777" w:rsidTr="002A7DFC">
        <w:trPr>
          <w:trHeight w:val="343"/>
        </w:trPr>
        <w:tc>
          <w:tcPr>
            <w:tcW w:w="973" w:type="dxa"/>
            <w:vMerge/>
            <w:shd w:val="clear" w:color="auto" w:fill="538135" w:themeFill="accent6" w:themeFillShade="BF"/>
            <w:tcMar>
              <w:top w:w="72" w:type="dxa"/>
              <w:left w:w="144" w:type="dxa"/>
              <w:bottom w:w="72" w:type="dxa"/>
              <w:right w:w="144" w:type="dxa"/>
            </w:tcMar>
            <w:vAlign w:val="center"/>
          </w:tcPr>
          <w:p w14:paraId="1223E2D8" w14:textId="77777777" w:rsidR="002E6E75" w:rsidRPr="005062D9" w:rsidRDefault="002E6E75" w:rsidP="002A7DFC">
            <w:pPr>
              <w:spacing w:after="0" w:line="276" w:lineRule="auto"/>
              <w:jc w:val="center"/>
              <w:rPr>
                <w:b/>
                <w:bCs/>
                <w:color w:val="FFFFFF" w:themeColor="background1"/>
                <w:sz w:val="24"/>
                <w:szCs w:val="24"/>
              </w:rPr>
            </w:pPr>
          </w:p>
        </w:tc>
        <w:tc>
          <w:tcPr>
            <w:tcW w:w="1459" w:type="dxa"/>
            <w:vMerge/>
            <w:shd w:val="clear" w:color="auto" w:fill="70AD47" w:themeFill="accent6"/>
            <w:tcMar>
              <w:top w:w="15" w:type="dxa"/>
              <w:left w:w="116" w:type="dxa"/>
              <w:bottom w:w="0" w:type="dxa"/>
              <w:right w:w="116" w:type="dxa"/>
            </w:tcMar>
            <w:vAlign w:val="center"/>
          </w:tcPr>
          <w:p w14:paraId="05C23457" w14:textId="77777777" w:rsidR="002E6E75" w:rsidRPr="005062D9" w:rsidRDefault="002E6E75" w:rsidP="002A7DFC">
            <w:pPr>
              <w:spacing w:after="0" w:line="276" w:lineRule="auto"/>
              <w:jc w:val="center"/>
              <w:rPr>
                <w:b/>
                <w:bCs/>
                <w:color w:val="FFFFFF" w:themeColor="background1"/>
              </w:rPr>
            </w:pPr>
          </w:p>
        </w:tc>
        <w:tc>
          <w:tcPr>
            <w:tcW w:w="2070" w:type="dxa"/>
            <w:shd w:val="clear" w:color="auto" w:fill="70AD47" w:themeFill="accent6"/>
            <w:tcMar>
              <w:top w:w="78" w:type="dxa"/>
              <w:left w:w="155" w:type="dxa"/>
              <w:bottom w:w="78" w:type="dxa"/>
              <w:right w:w="155" w:type="dxa"/>
            </w:tcMar>
            <w:vAlign w:val="center"/>
          </w:tcPr>
          <w:p w14:paraId="065EA61B" w14:textId="77777777" w:rsidR="002E6E75" w:rsidRPr="005062D9" w:rsidRDefault="002E6E75" w:rsidP="002A7DFC">
            <w:pPr>
              <w:spacing w:after="0" w:line="276" w:lineRule="auto"/>
              <w:jc w:val="center"/>
              <w:rPr>
                <w:b/>
                <w:bCs/>
                <w:color w:val="FFFFFF" w:themeColor="background1"/>
                <w:sz w:val="24"/>
                <w:szCs w:val="24"/>
              </w:rPr>
            </w:pPr>
            <w:r w:rsidRPr="005062D9">
              <w:rPr>
                <w:b/>
                <w:bCs/>
                <w:sz w:val="18"/>
                <w:szCs w:val="18"/>
              </w:rPr>
              <w:t>Reliability/organisation</w:t>
            </w:r>
          </w:p>
        </w:tc>
        <w:tc>
          <w:tcPr>
            <w:tcW w:w="3827" w:type="dxa"/>
            <w:shd w:val="clear" w:color="auto" w:fill="70AD47" w:themeFill="accent6"/>
            <w:tcMar>
              <w:top w:w="78" w:type="dxa"/>
              <w:left w:w="155" w:type="dxa"/>
              <w:bottom w:w="78" w:type="dxa"/>
              <w:right w:w="155" w:type="dxa"/>
            </w:tcMar>
            <w:vAlign w:val="center"/>
          </w:tcPr>
          <w:p w14:paraId="78170BA2" w14:textId="77777777" w:rsidR="002E6E75" w:rsidRPr="005062D9" w:rsidRDefault="002E6E75" w:rsidP="002A7DFC">
            <w:pPr>
              <w:spacing w:after="0" w:line="276" w:lineRule="auto"/>
              <w:jc w:val="center"/>
              <w:rPr>
                <w:b/>
                <w:bCs/>
                <w:color w:val="FFFFFF" w:themeColor="background1"/>
                <w:sz w:val="24"/>
                <w:szCs w:val="24"/>
              </w:rPr>
            </w:pPr>
            <w:r w:rsidRPr="005062D9">
              <w:rPr>
                <w:sz w:val="18"/>
                <w:szCs w:val="18"/>
              </w:rPr>
              <w:t>Showing a consistent and dependable approach to the role</w:t>
            </w:r>
          </w:p>
        </w:tc>
        <w:tc>
          <w:tcPr>
            <w:tcW w:w="1159" w:type="dxa"/>
            <w:vMerge/>
            <w:shd w:val="clear" w:color="auto" w:fill="70AD47" w:themeFill="accent6"/>
            <w:vAlign w:val="center"/>
          </w:tcPr>
          <w:p w14:paraId="27263E0A" w14:textId="77777777" w:rsidR="002E6E75" w:rsidRPr="005062D9" w:rsidRDefault="002E6E75" w:rsidP="002A7DFC">
            <w:pPr>
              <w:spacing w:after="0" w:line="276" w:lineRule="auto"/>
              <w:jc w:val="center"/>
              <w:rPr>
                <w:b/>
                <w:bCs/>
                <w:sz w:val="24"/>
                <w:szCs w:val="24"/>
              </w:rPr>
            </w:pPr>
          </w:p>
        </w:tc>
      </w:tr>
      <w:tr w:rsidR="002E6E75" w:rsidRPr="005062D9" w14:paraId="3DC0E6CE" w14:textId="77777777" w:rsidTr="002A7DFC">
        <w:trPr>
          <w:trHeight w:val="343"/>
        </w:trPr>
        <w:tc>
          <w:tcPr>
            <w:tcW w:w="973" w:type="dxa"/>
            <w:vMerge/>
            <w:shd w:val="clear" w:color="auto" w:fill="538135" w:themeFill="accent6" w:themeFillShade="BF"/>
            <w:tcMar>
              <w:top w:w="72" w:type="dxa"/>
              <w:left w:w="144" w:type="dxa"/>
              <w:bottom w:w="72" w:type="dxa"/>
              <w:right w:w="144" w:type="dxa"/>
            </w:tcMar>
            <w:vAlign w:val="center"/>
          </w:tcPr>
          <w:p w14:paraId="479DA191" w14:textId="77777777" w:rsidR="002E6E75" w:rsidRPr="005062D9" w:rsidRDefault="002E6E75" w:rsidP="002A7DFC">
            <w:pPr>
              <w:spacing w:after="0" w:line="276" w:lineRule="auto"/>
              <w:jc w:val="center"/>
              <w:rPr>
                <w:b/>
                <w:bCs/>
                <w:color w:val="FFFFFF" w:themeColor="background1"/>
                <w:sz w:val="24"/>
                <w:szCs w:val="24"/>
              </w:rPr>
            </w:pPr>
          </w:p>
        </w:tc>
        <w:tc>
          <w:tcPr>
            <w:tcW w:w="1459" w:type="dxa"/>
            <w:vMerge/>
            <w:shd w:val="clear" w:color="auto" w:fill="70AD47" w:themeFill="accent6"/>
            <w:tcMar>
              <w:top w:w="15" w:type="dxa"/>
              <w:left w:w="116" w:type="dxa"/>
              <w:bottom w:w="0" w:type="dxa"/>
              <w:right w:w="116" w:type="dxa"/>
            </w:tcMar>
            <w:vAlign w:val="center"/>
          </w:tcPr>
          <w:p w14:paraId="054C042F" w14:textId="77777777" w:rsidR="002E6E75" w:rsidRPr="005062D9" w:rsidRDefault="002E6E75" w:rsidP="002A7DFC">
            <w:pPr>
              <w:spacing w:after="0" w:line="276" w:lineRule="auto"/>
              <w:jc w:val="center"/>
              <w:rPr>
                <w:b/>
                <w:bCs/>
                <w:color w:val="FFFFFF" w:themeColor="background1"/>
              </w:rPr>
            </w:pPr>
          </w:p>
        </w:tc>
        <w:tc>
          <w:tcPr>
            <w:tcW w:w="2070" w:type="dxa"/>
            <w:shd w:val="clear" w:color="auto" w:fill="70AD47" w:themeFill="accent6"/>
            <w:tcMar>
              <w:top w:w="78" w:type="dxa"/>
              <w:left w:w="155" w:type="dxa"/>
              <w:bottom w:w="78" w:type="dxa"/>
              <w:right w:w="155" w:type="dxa"/>
            </w:tcMar>
            <w:vAlign w:val="center"/>
          </w:tcPr>
          <w:p w14:paraId="5049291C" w14:textId="77777777" w:rsidR="002E6E75" w:rsidRPr="005062D9" w:rsidRDefault="002E6E75" w:rsidP="002A7DFC">
            <w:pPr>
              <w:spacing w:after="0" w:line="276" w:lineRule="auto"/>
              <w:jc w:val="center"/>
              <w:rPr>
                <w:b/>
                <w:bCs/>
                <w:color w:val="FFFFFF" w:themeColor="background1"/>
                <w:sz w:val="24"/>
                <w:szCs w:val="24"/>
              </w:rPr>
            </w:pPr>
            <w:r w:rsidRPr="005062D9">
              <w:rPr>
                <w:b/>
                <w:bCs/>
                <w:sz w:val="18"/>
                <w:szCs w:val="18"/>
              </w:rPr>
              <w:t>Commitment</w:t>
            </w:r>
          </w:p>
        </w:tc>
        <w:tc>
          <w:tcPr>
            <w:tcW w:w="3827" w:type="dxa"/>
            <w:shd w:val="clear" w:color="auto" w:fill="70AD47" w:themeFill="accent6"/>
            <w:tcMar>
              <w:top w:w="78" w:type="dxa"/>
              <w:left w:w="155" w:type="dxa"/>
              <w:bottom w:w="78" w:type="dxa"/>
              <w:right w:w="155" w:type="dxa"/>
            </w:tcMar>
            <w:vAlign w:val="center"/>
          </w:tcPr>
          <w:p w14:paraId="21BAED31" w14:textId="77777777" w:rsidR="002E6E75" w:rsidRPr="005062D9" w:rsidRDefault="002E6E75" w:rsidP="002A7DFC">
            <w:pPr>
              <w:spacing w:after="0" w:line="276" w:lineRule="auto"/>
              <w:jc w:val="center"/>
              <w:rPr>
                <w:b/>
                <w:bCs/>
                <w:color w:val="FFFFFF" w:themeColor="background1"/>
                <w:sz w:val="24"/>
                <w:szCs w:val="24"/>
              </w:rPr>
            </w:pPr>
            <w:r w:rsidRPr="005062D9">
              <w:rPr>
                <w:sz w:val="18"/>
                <w:szCs w:val="18"/>
              </w:rPr>
              <w:t>Showing commitment or dedication to the choir</w:t>
            </w:r>
          </w:p>
        </w:tc>
        <w:tc>
          <w:tcPr>
            <w:tcW w:w="1159" w:type="dxa"/>
            <w:vMerge/>
            <w:shd w:val="clear" w:color="auto" w:fill="70AD47" w:themeFill="accent6"/>
            <w:vAlign w:val="center"/>
          </w:tcPr>
          <w:p w14:paraId="1B2A385C" w14:textId="77777777" w:rsidR="002E6E75" w:rsidRPr="005062D9" w:rsidRDefault="002E6E75" w:rsidP="002A7DFC">
            <w:pPr>
              <w:spacing w:after="0" w:line="276" w:lineRule="auto"/>
              <w:jc w:val="center"/>
              <w:rPr>
                <w:b/>
                <w:bCs/>
                <w:sz w:val="24"/>
                <w:szCs w:val="24"/>
              </w:rPr>
            </w:pPr>
          </w:p>
        </w:tc>
      </w:tr>
      <w:tr w:rsidR="002E6E75" w:rsidRPr="005062D9" w14:paraId="1AC681AA" w14:textId="77777777" w:rsidTr="002A7DFC">
        <w:trPr>
          <w:trHeight w:val="343"/>
        </w:trPr>
        <w:tc>
          <w:tcPr>
            <w:tcW w:w="973" w:type="dxa"/>
            <w:vMerge/>
            <w:shd w:val="clear" w:color="auto" w:fill="538135" w:themeFill="accent6" w:themeFillShade="BF"/>
            <w:tcMar>
              <w:top w:w="72" w:type="dxa"/>
              <w:left w:w="144" w:type="dxa"/>
              <w:bottom w:w="72" w:type="dxa"/>
              <w:right w:w="144" w:type="dxa"/>
            </w:tcMar>
            <w:vAlign w:val="center"/>
          </w:tcPr>
          <w:p w14:paraId="2C634E52" w14:textId="77777777" w:rsidR="002E6E75" w:rsidRPr="005062D9" w:rsidRDefault="002E6E75" w:rsidP="002A7DFC">
            <w:pPr>
              <w:spacing w:after="0" w:line="276" w:lineRule="auto"/>
              <w:jc w:val="center"/>
              <w:rPr>
                <w:b/>
                <w:bCs/>
                <w:color w:val="FFFFFF" w:themeColor="background1"/>
                <w:sz w:val="24"/>
                <w:szCs w:val="24"/>
              </w:rPr>
            </w:pPr>
          </w:p>
        </w:tc>
        <w:tc>
          <w:tcPr>
            <w:tcW w:w="1459" w:type="dxa"/>
            <w:vMerge/>
            <w:shd w:val="clear" w:color="auto" w:fill="70AD47" w:themeFill="accent6"/>
            <w:tcMar>
              <w:top w:w="15" w:type="dxa"/>
              <w:left w:w="116" w:type="dxa"/>
              <w:bottom w:w="0" w:type="dxa"/>
              <w:right w:w="116" w:type="dxa"/>
            </w:tcMar>
            <w:vAlign w:val="center"/>
          </w:tcPr>
          <w:p w14:paraId="78C05F53" w14:textId="77777777" w:rsidR="002E6E75" w:rsidRPr="005062D9" w:rsidRDefault="002E6E75" w:rsidP="002A7DFC">
            <w:pPr>
              <w:spacing w:after="0" w:line="276" w:lineRule="auto"/>
              <w:jc w:val="center"/>
              <w:rPr>
                <w:b/>
                <w:bCs/>
                <w:color w:val="FFFFFF" w:themeColor="background1"/>
              </w:rPr>
            </w:pPr>
          </w:p>
        </w:tc>
        <w:tc>
          <w:tcPr>
            <w:tcW w:w="2070" w:type="dxa"/>
            <w:shd w:val="clear" w:color="auto" w:fill="70AD47" w:themeFill="accent6"/>
            <w:tcMar>
              <w:top w:w="78" w:type="dxa"/>
              <w:left w:w="155" w:type="dxa"/>
              <w:bottom w:w="78" w:type="dxa"/>
              <w:right w:w="155" w:type="dxa"/>
            </w:tcMar>
            <w:vAlign w:val="center"/>
          </w:tcPr>
          <w:p w14:paraId="0715F48F" w14:textId="77777777" w:rsidR="002E6E75" w:rsidRPr="005062D9" w:rsidRDefault="002E6E75" w:rsidP="002A7DFC">
            <w:pPr>
              <w:spacing w:after="0" w:line="276" w:lineRule="auto"/>
              <w:jc w:val="center"/>
              <w:rPr>
                <w:b/>
                <w:bCs/>
                <w:color w:val="FFFFFF" w:themeColor="background1"/>
                <w:sz w:val="24"/>
                <w:szCs w:val="24"/>
              </w:rPr>
            </w:pPr>
            <w:r w:rsidRPr="005062D9">
              <w:rPr>
                <w:b/>
                <w:bCs/>
                <w:sz w:val="18"/>
                <w:szCs w:val="18"/>
              </w:rPr>
              <w:t>Willingness to reflect</w:t>
            </w:r>
          </w:p>
        </w:tc>
        <w:tc>
          <w:tcPr>
            <w:tcW w:w="3827" w:type="dxa"/>
            <w:shd w:val="clear" w:color="auto" w:fill="70AD47" w:themeFill="accent6"/>
            <w:tcMar>
              <w:top w:w="78" w:type="dxa"/>
              <w:left w:w="155" w:type="dxa"/>
              <w:bottom w:w="78" w:type="dxa"/>
              <w:right w:w="155" w:type="dxa"/>
            </w:tcMar>
            <w:vAlign w:val="center"/>
          </w:tcPr>
          <w:p w14:paraId="7053B9BC" w14:textId="77777777" w:rsidR="002E6E75" w:rsidRPr="005062D9" w:rsidRDefault="002E6E75" w:rsidP="002A7DFC">
            <w:pPr>
              <w:spacing w:after="0" w:line="276" w:lineRule="auto"/>
              <w:jc w:val="center"/>
              <w:rPr>
                <w:b/>
                <w:bCs/>
                <w:color w:val="FFFFFF" w:themeColor="background1"/>
                <w:sz w:val="24"/>
                <w:szCs w:val="24"/>
              </w:rPr>
            </w:pPr>
            <w:r w:rsidRPr="005062D9">
              <w:rPr>
                <w:sz w:val="18"/>
                <w:szCs w:val="18"/>
              </w:rPr>
              <w:t>A person who shows humility and is willing to examine their own practice in order to improve their work</w:t>
            </w:r>
          </w:p>
        </w:tc>
        <w:tc>
          <w:tcPr>
            <w:tcW w:w="1159" w:type="dxa"/>
            <w:vMerge/>
            <w:shd w:val="clear" w:color="auto" w:fill="70AD47" w:themeFill="accent6"/>
            <w:vAlign w:val="center"/>
          </w:tcPr>
          <w:p w14:paraId="57094C71" w14:textId="77777777" w:rsidR="002E6E75" w:rsidRPr="005062D9" w:rsidRDefault="002E6E75" w:rsidP="002A7DFC">
            <w:pPr>
              <w:spacing w:after="0" w:line="276" w:lineRule="auto"/>
              <w:jc w:val="center"/>
              <w:rPr>
                <w:b/>
                <w:bCs/>
                <w:sz w:val="24"/>
                <w:szCs w:val="24"/>
              </w:rPr>
            </w:pPr>
          </w:p>
        </w:tc>
      </w:tr>
      <w:tr w:rsidR="002E6E75" w:rsidRPr="005062D9" w14:paraId="34C05DD3" w14:textId="77777777" w:rsidTr="002A7DFC">
        <w:trPr>
          <w:trHeight w:val="343"/>
        </w:trPr>
        <w:tc>
          <w:tcPr>
            <w:tcW w:w="973" w:type="dxa"/>
            <w:vMerge/>
            <w:shd w:val="clear" w:color="auto" w:fill="538135" w:themeFill="accent6" w:themeFillShade="BF"/>
            <w:tcMar>
              <w:top w:w="72" w:type="dxa"/>
              <w:left w:w="144" w:type="dxa"/>
              <w:bottom w:w="72" w:type="dxa"/>
              <w:right w:w="144" w:type="dxa"/>
            </w:tcMar>
            <w:vAlign w:val="center"/>
          </w:tcPr>
          <w:p w14:paraId="4C691ED7" w14:textId="77777777" w:rsidR="002E6E75" w:rsidRPr="005062D9" w:rsidRDefault="002E6E75" w:rsidP="002A7DFC">
            <w:pPr>
              <w:spacing w:after="0" w:line="276" w:lineRule="auto"/>
              <w:jc w:val="center"/>
              <w:rPr>
                <w:b/>
                <w:bCs/>
                <w:color w:val="FFFFFF" w:themeColor="background1"/>
                <w:sz w:val="24"/>
                <w:szCs w:val="24"/>
              </w:rPr>
            </w:pPr>
          </w:p>
        </w:tc>
        <w:tc>
          <w:tcPr>
            <w:tcW w:w="1459" w:type="dxa"/>
            <w:vMerge/>
            <w:tcBorders>
              <w:bottom w:val="single" w:sz="24" w:space="0" w:color="FFFFFF" w:themeColor="background1"/>
            </w:tcBorders>
            <w:shd w:val="clear" w:color="auto" w:fill="70AD47" w:themeFill="accent6"/>
            <w:tcMar>
              <w:top w:w="15" w:type="dxa"/>
              <w:left w:w="116" w:type="dxa"/>
              <w:bottom w:w="0" w:type="dxa"/>
              <w:right w:w="116" w:type="dxa"/>
            </w:tcMar>
            <w:vAlign w:val="center"/>
          </w:tcPr>
          <w:p w14:paraId="77D0EDE7" w14:textId="77777777" w:rsidR="002E6E75" w:rsidRPr="005062D9" w:rsidRDefault="002E6E75" w:rsidP="002A7DFC">
            <w:pPr>
              <w:spacing w:after="0" w:line="276" w:lineRule="auto"/>
              <w:jc w:val="center"/>
              <w:rPr>
                <w:b/>
                <w:bCs/>
                <w:color w:val="FFFFFF" w:themeColor="background1"/>
              </w:rPr>
            </w:pPr>
          </w:p>
        </w:tc>
        <w:tc>
          <w:tcPr>
            <w:tcW w:w="2070" w:type="dxa"/>
            <w:tcBorders>
              <w:bottom w:val="single" w:sz="24" w:space="0" w:color="FFFFFF" w:themeColor="background1"/>
            </w:tcBorders>
            <w:shd w:val="clear" w:color="auto" w:fill="70AD47" w:themeFill="accent6"/>
            <w:tcMar>
              <w:top w:w="78" w:type="dxa"/>
              <w:left w:w="155" w:type="dxa"/>
              <w:bottom w:w="78" w:type="dxa"/>
              <w:right w:w="155" w:type="dxa"/>
            </w:tcMar>
            <w:vAlign w:val="center"/>
          </w:tcPr>
          <w:p w14:paraId="2543A1EB" w14:textId="77777777" w:rsidR="002E6E75" w:rsidRPr="005062D9" w:rsidRDefault="002E6E75" w:rsidP="002A7DFC">
            <w:pPr>
              <w:spacing w:after="0" w:line="276" w:lineRule="auto"/>
              <w:jc w:val="center"/>
              <w:rPr>
                <w:b/>
                <w:bCs/>
                <w:color w:val="FFFFFF" w:themeColor="background1"/>
                <w:sz w:val="24"/>
                <w:szCs w:val="24"/>
              </w:rPr>
            </w:pPr>
            <w:r w:rsidRPr="005062D9">
              <w:rPr>
                <w:b/>
                <w:bCs/>
                <w:sz w:val="18"/>
                <w:szCs w:val="18"/>
              </w:rPr>
              <w:t>Honesty</w:t>
            </w:r>
          </w:p>
        </w:tc>
        <w:tc>
          <w:tcPr>
            <w:tcW w:w="3827" w:type="dxa"/>
            <w:tcBorders>
              <w:bottom w:val="single" w:sz="24" w:space="0" w:color="FFFFFF" w:themeColor="background1"/>
            </w:tcBorders>
            <w:shd w:val="clear" w:color="auto" w:fill="70AD47" w:themeFill="accent6"/>
            <w:tcMar>
              <w:top w:w="78" w:type="dxa"/>
              <w:left w:w="155" w:type="dxa"/>
              <w:bottom w:w="78" w:type="dxa"/>
              <w:right w:w="155" w:type="dxa"/>
            </w:tcMar>
            <w:vAlign w:val="center"/>
          </w:tcPr>
          <w:p w14:paraId="2EA77689" w14:textId="77777777" w:rsidR="002E6E75" w:rsidRPr="005062D9" w:rsidRDefault="002E6E75" w:rsidP="002A7DFC">
            <w:pPr>
              <w:spacing w:after="0" w:line="276" w:lineRule="auto"/>
              <w:jc w:val="center"/>
              <w:rPr>
                <w:b/>
                <w:bCs/>
                <w:color w:val="FFFFFF" w:themeColor="background1"/>
                <w:sz w:val="24"/>
                <w:szCs w:val="24"/>
              </w:rPr>
            </w:pPr>
            <w:r w:rsidRPr="005062D9">
              <w:rPr>
                <w:sz w:val="18"/>
                <w:szCs w:val="18"/>
              </w:rPr>
              <w:t>Someone who communicates directly and gives honest feedback</w:t>
            </w:r>
          </w:p>
        </w:tc>
        <w:tc>
          <w:tcPr>
            <w:tcW w:w="1159" w:type="dxa"/>
            <w:vMerge/>
            <w:tcBorders>
              <w:bottom w:val="single" w:sz="24" w:space="0" w:color="FFFFFF" w:themeColor="background1"/>
            </w:tcBorders>
            <w:shd w:val="clear" w:color="auto" w:fill="70AD47" w:themeFill="accent6"/>
            <w:vAlign w:val="center"/>
          </w:tcPr>
          <w:p w14:paraId="697B2827" w14:textId="77777777" w:rsidR="002E6E75" w:rsidRPr="005062D9" w:rsidRDefault="002E6E75" w:rsidP="002A7DFC">
            <w:pPr>
              <w:spacing w:after="0" w:line="276" w:lineRule="auto"/>
              <w:jc w:val="center"/>
              <w:rPr>
                <w:b/>
                <w:bCs/>
                <w:sz w:val="24"/>
                <w:szCs w:val="24"/>
              </w:rPr>
            </w:pPr>
          </w:p>
        </w:tc>
      </w:tr>
      <w:tr w:rsidR="002E6E75" w:rsidRPr="005062D9" w14:paraId="0D831C46" w14:textId="77777777" w:rsidTr="002A7DFC">
        <w:trPr>
          <w:trHeight w:val="343"/>
        </w:trPr>
        <w:tc>
          <w:tcPr>
            <w:tcW w:w="973" w:type="dxa"/>
            <w:vMerge/>
            <w:shd w:val="clear" w:color="auto" w:fill="538135" w:themeFill="accent6" w:themeFillShade="BF"/>
            <w:tcMar>
              <w:top w:w="72" w:type="dxa"/>
              <w:left w:w="144" w:type="dxa"/>
              <w:bottom w:w="72" w:type="dxa"/>
              <w:right w:w="144" w:type="dxa"/>
            </w:tcMar>
            <w:vAlign w:val="center"/>
          </w:tcPr>
          <w:p w14:paraId="52DC3294" w14:textId="77777777" w:rsidR="002E6E75" w:rsidRPr="005062D9" w:rsidRDefault="002E6E75" w:rsidP="002A7DFC">
            <w:pPr>
              <w:spacing w:after="0" w:line="276" w:lineRule="auto"/>
              <w:jc w:val="center"/>
              <w:rPr>
                <w:b/>
                <w:bCs/>
                <w:color w:val="FFFFFF" w:themeColor="background1"/>
                <w:sz w:val="24"/>
                <w:szCs w:val="24"/>
              </w:rPr>
            </w:pPr>
          </w:p>
        </w:tc>
        <w:tc>
          <w:tcPr>
            <w:tcW w:w="1459" w:type="dxa"/>
            <w:vMerge w:val="restart"/>
            <w:tcBorders>
              <w:top w:val="single" w:sz="24" w:space="0" w:color="FFFFFF" w:themeColor="background1"/>
            </w:tcBorders>
            <w:shd w:val="clear" w:color="auto" w:fill="A8D08D" w:themeFill="accent6" w:themeFillTint="99"/>
            <w:tcMar>
              <w:top w:w="15" w:type="dxa"/>
              <w:left w:w="116" w:type="dxa"/>
              <w:bottom w:w="0" w:type="dxa"/>
              <w:right w:w="116" w:type="dxa"/>
            </w:tcMar>
            <w:vAlign w:val="center"/>
          </w:tcPr>
          <w:p w14:paraId="648D4A2E" w14:textId="77777777" w:rsidR="002E6E75" w:rsidRPr="005062D9" w:rsidRDefault="002E6E75" w:rsidP="002A7DFC">
            <w:pPr>
              <w:spacing w:after="0" w:line="276" w:lineRule="auto"/>
              <w:jc w:val="center"/>
              <w:rPr>
                <w:b/>
                <w:bCs/>
              </w:rPr>
            </w:pPr>
            <w:r w:rsidRPr="005062D9">
              <w:rPr>
                <w:b/>
                <w:bCs/>
              </w:rPr>
              <w:t>Supportive</w:t>
            </w:r>
          </w:p>
        </w:tc>
        <w:tc>
          <w:tcPr>
            <w:tcW w:w="2070" w:type="dxa"/>
            <w:tcBorders>
              <w:top w:val="single" w:sz="24" w:space="0" w:color="FFFFFF" w:themeColor="background1"/>
            </w:tcBorders>
            <w:shd w:val="clear" w:color="auto" w:fill="A8D08D" w:themeFill="accent6" w:themeFillTint="99"/>
            <w:tcMar>
              <w:top w:w="78" w:type="dxa"/>
              <w:left w:w="155" w:type="dxa"/>
              <w:bottom w:w="78" w:type="dxa"/>
              <w:right w:w="155" w:type="dxa"/>
            </w:tcMar>
            <w:vAlign w:val="center"/>
          </w:tcPr>
          <w:p w14:paraId="1B63AE90" w14:textId="77777777" w:rsidR="002E6E75" w:rsidRPr="005062D9" w:rsidRDefault="002E6E75" w:rsidP="002A7DFC">
            <w:pPr>
              <w:spacing w:after="0" w:line="276" w:lineRule="auto"/>
              <w:jc w:val="center"/>
              <w:rPr>
                <w:b/>
                <w:bCs/>
                <w:color w:val="FFFFFF" w:themeColor="background1"/>
                <w:sz w:val="24"/>
                <w:szCs w:val="24"/>
              </w:rPr>
            </w:pPr>
            <w:r w:rsidRPr="005062D9">
              <w:rPr>
                <w:b/>
                <w:bCs/>
                <w:sz w:val="18"/>
                <w:szCs w:val="18"/>
              </w:rPr>
              <w:t>Friendly</w:t>
            </w:r>
          </w:p>
        </w:tc>
        <w:tc>
          <w:tcPr>
            <w:tcW w:w="3827" w:type="dxa"/>
            <w:tcBorders>
              <w:top w:val="single" w:sz="24" w:space="0" w:color="FFFFFF" w:themeColor="background1"/>
            </w:tcBorders>
            <w:shd w:val="clear" w:color="auto" w:fill="A8D08D" w:themeFill="accent6" w:themeFillTint="99"/>
            <w:tcMar>
              <w:top w:w="78" w:type="dxa"/>
              <w:left w:w="155" w:type="dxa"/>
              <w:bottom w:w="78" w:type="dxa"/>
              <w:right w:w="155" w:type="dxa"/>
            </w:tcMar>
            <w:vAlign w:val="center"/>
          </w:tcPr>
          <w:p w14:paraId="5A2C9AB6" w14:textId="77777777" w:rsidR="002E6E75" w:rsidRPr="005062D9" w:rsidRDefault="002E6E75" w:rsidP="002A7DFC">
            <w:pPr>
              <w:spacing w:after="0" w:line="276" w:lineRule="auto"/>
              <w:jc w:val="center"/>
              <w:rPr>
                <w:b/>
                <w:bCs/>
                <w:color w:val="FFFFFF" w:themeColor="background1"/>
                <w:sz w:val="24"/>
                <w:szCs w:val="24"/>
              </w:rPr>
            </w:pPr>
            <w:r w:rsidRPr="005062D9">
              <w:rPr>
                <w:sz w:val="18"/>
                <w:szCs w:val="18"/>
              </w:rPr>
              <w:t>Someone who is friendly, approachable, personable, or warm</w:t>
            </w:r>
          </w:p>
        </w:tc>
        <w:tc>
          <w:tcPr>
            <w:tcW w:w="1159" w:type="dxa"/>
            <w:vMerge w:val="restart"/>
            <w:tcBorders>
              <w:top w:val="single" w:sz="24" w:space="0" w:color="FFFFFF" w:themeColor="background1"/>
            </w:tcBorders>
            <w:shd w:val="clear" w:color="auto" w:fill="A8D08D" w:themeFill="accent6" w:themeFillTint="99"/>
            <w:vAlign w:val="center"/>
          </w:tcPr>
          <w:p w14:paraId="7C380E22" w14:textId="77777777" w:rsidR="002E6E75" w:rsidRPr="005062D9" w:rsidRDefault="002E6E75" w:rsidP="002A7DFC">
            <w:pPr>
              <w:spacing w:after="0" w:line="276" w:lineRule="auto"/>
              <w:jc w:val="center"/>
              <w:rPr>
                <w:b/>
                <w:bCs/>
                <w:sz w:val="24"/>
                <w:szCs w:val="24"/>
              </w:rPr>
            </w:pPr>
            <w:r w:rsidRPr="005062D9">
              <w:rPr>
                <w:b/>
                <w:bCs/>
                <w:sz w:val="24"/>
                <w:szCs w:val="24"/>
              </w:rPr>
              <w:t>27%</w:t>
            </w:r>
          </w:p>
        </w:tc>
      </w:tr>
      <w:tr w:rsidR="002E6E75" w:rsidRPr="005062D9" w14:paraId="6A73B1BC" w14:textId="77777777" w:rsidTr="002A7DFC">
        <w:trPr>
          <w:trHeight w:val="343"/>
        </w:trPr>
        <w:tc>
          <w:tcPr>
            <w:tcW w:w="973" w:type="dxa"/>
            <w:vMerge/>
            <w:shd w:val="clear" w:color="auto" w:fill="538135" w:themeFill="accent6" w:themeFillShade="BF"/>
            <w:tcMar>
              <w:top w:w="72" w:type="dxa"/>
              <w:left w:w="144" w:type="dxa"/>
              <w:bottom w:w="72" w:type="dxa"/>
              <w:right w:w="144" w:type="dxa"/>
            </w:tcMar>
            <w:vAlign w:val="center"/>
          </w:tcPr>
          <w:p w14:paraId="79E06EE3" w14:textId="77777777" w:rsidR="002E6E75" w:rsidRPr="005062D9" w:rsidRDefault="002E6E75" w:rsidP="002A7DFC">
            <w:pPr>
              <w:spacing w:after="0" w:line="276" w:lineRule="auto"/>
              <w:jc w:val="center"/>
              <w:rPr>
                <w:b/>
                <w:bCs/>
                <w:color w:val="FFFFFF" w:themeColor="background1"/>
                <w:sz w:val="24"/>
                <w:szCs w:val="24"/>
              </w:rPr>
            </w:pPr>
          </w:p>
        </w:tc>
        <w:tc>
          <w:tcPr>
            <w:tcW w:w="1459" w:type="dxa"/>
            <w:vMerge/>
            <w:shd w:val="clear" w:color="auto" w:fill="A8D08D" w:themeFill="accent6" w:themeFillTint="99"/>
            <w:tcMar>
              <w:top w:w="15" w:type="dxa"/>
              <w:left w:w="116" w:type="dxa"/>
              <w:bottom w:w="0" w:type="dxa"/>
              <w:right w:w="116" w:type="dxa"/>
            </w:tcMar>
            <w:vAlign w:val="center"/>
          </w:tcPr>
          <w:p w14:paraId="320AE2EB" w14:textId="77777777" w:rsidR="002E6E75" w:rsidRPr="005062D9" w:rsidRDefault="002E6E75" w:rsidP="002A7DFC">
            <w:pPr>
              <w:spacing w:after="0" w:line="276" w:lineRule="auto"/>
              <w:jc w:val="center"/>
              <w:rPr>
                <w:b/>
                <w:bCs/>
              </w:rPr>
            </w:pPr>
          </w:p>
        </w:tc>
        <w:tc>
          <w:tcPr>
            <w:tcW w:w="2070" w:type="dxa"/>
            <w:shd w:val="clear" w:color="auto" w:fill="A8D08D" w:themeFill="accent6" w:themeFillTint="99"/>
            <w:tcMar>
              <w:top w:w="78" w:type="dxa"/>
              <w:left w:w="155" w:type="dxa"/>
              <w:bottom w:w="78" w:type="dxa"/>
              <w:right w:w="155" w:type="dxa"/>
            </w:tcMar>
            <w:vAlign w:val="center"/>
          </w:tcPr>
          <w:p w14:paraId="66B00CF0" w14:textId="77777777" w:rsidR="002E6E75" w:rsidRPr="005062D9" w:rsidRDefault="002E6E75" w:rsidP="002A7DFC">
            <w:pPr>
              <w:spacing w:after="0" w:line="276" w:lineRule="auto"/>
              <w:jc w:val="center"/>
              <w:rPr>
                <w:b/>
                <w:bCs/>
                <w:color w:val="FFFFFF" w:themeColor="background1"/>
                <w:sz w:val="24"/>
                <w:szCs w:val="24"/>
              </w:rPr>
            </w:pPr>
            <w:r w:rsidRPr="005062D9">
              <w:rPr>
                <w:b/>
                <w:bCs/>
                <w:sz w:val="18"/>
                <w:szCs w:val="18"/>
              </w:rPr>
              <w:t>Kind</w:t>
            </w:r>
          </w:p>
        </w:tc>
        <w:tc>
          <w:tcPr>
            <w:tcW w:w="3827" w:type="dxa"/>
            <w:shd w:val="clear" w:color="auto" w:fill="A8D08D" w:themeFill="accent6" w:themeFillTint="99"/>
            <w:tcMar>
              <w:top w:w="78" w:type="dxa"/>
              <w:left w:w="155" w:type="dxa"/>
              <w:bottom w:w="78" w:type="dxa"/>
              <w:right w:w="155" w:type="dxa"/>
            </w:tcMar>
            <w:vAlign w:val="center"/>
          </w:tcPr>
          <w:p w14:paraId="0AED3C8A" w14:textId="77777777" w:rsidR="002E6E75" w:rsidRPr="005062D9" w:rsidRDefault="002E6E75" w:rsidP="002A7DFC">
            <w:pPr>
              <w:spacing w:after="0" w:line="276" w:lineRule="auto"/>
              <w:jc w:val="center"/>
              <w:rPr>
                <w:b/>
                <w:bCs/>
                <w:color w:val="FFFFFF" w:themeColor="background1"/>
                <w:sz w:val="24"/>
                <w:szCs w:val="24"/>
              </w:rPr>
            </w:pPr>
            <w:r w:rsidRPr="005062D9">
              <w:rPr>
                <w:sz w:val="18"/>
                <w:szCs w:val="18"/>
              </w:rPr>
              <w:t xml:space="preserve">Showing compassion and being sympathetic to singers in the group </w:t>
            </w:r>
          </w:p>
        </w:tc>
        <w:tc>
          <w:tcPr>
            <w:tcW w:w="1159" w:type="dxa"/>
            <w:vMerge/>
            <w:shd w:val="clear" w:color="auto" w:fill="A8D08D" w:themeFill="accent6" w:themeFillTint="99"/>
            <w:vAlign w:val="center"/>
          </w:tcPr>
          <w:p w14:paraId="4A383C72" w14:textId="77777777" w:rsidR="002E6E75" w:rsidRPr="005062D9" w:rsidRDefault="002E6E75" w:rsidP="002A7DFC">
            <w:pPr>
              <w:spacing w:after="0" w:line="276" w:lineRule="auto"/>
              <w:jc w:val="center"/>
              <w:rPr>
                <w:b/>
                <w:bCs/>
                <w:sz w:val="24"/>
                <w:szCs w:val="24"/>
              </w:rPr>
            </w:pPr>
          </w:p>
        </w:tc>
      </w:tr>
      <w:tr w:rsidR="002E6E75" w:rsidRPr="005062D9" w14:paraId="25576E76" w14:textId="77777777" w:rsidTr="002A7DFC">
        <w:trPr>
          <w:trHeight w:val="343"/>
        </w:trPr>
        <w:tc>
          <w:tcPr>
            <w:tcW w:w="973" w:type="dxa"/>
            <w:vMerge/>
            <w:shd w:val="clear" w:color="auto" w:fill="538135" w:themeFill="accent6" w:themeFillShade="BF"/>
            <w:tcMar>
              <w:top w:w="72" w:type="dxa"/>
              <w:left w:w="144" w:type="dxa"/>
              <w:bottom w:w="72" w:type="dxa"/>
              <w:right w:w="144" w:type="dxa"/>
            </w:tcMar>
            <w:vAlign w:val="center"/>
          </w:tcPr>
          <w:p w14:paraId="73766EB5" w14:textId="77777777" w:rsidR="002E6E75" w:rsidRPr="005062D9" w:rsidRDefault="002E6E75" w:rsidP="002A7DFC">
            <w:pPr>
              <w:spacing w:after="0" w:line="276" w:lineRule="auto"/>
              <w:jc w:val="center"/>
              <w:rPr>
                <w:b/>
                <w:bCs/>
                <w:color w:val="FFFFFF" w:themeColor="background1"/>
                <w:sz w:val="24"/>
                <w:szCs w:val="24"/>
              </w:rPr>
            </w:pPr>
          </w:p>
        </w:tc>
        <w:tc>
          <w:tcPr>
            <w:tcW w:w="1459" w:type="dxa"/>
            <w:vMerge/>
            <w:shd w:val="clear" w:color="auto" w:fill="A8D08D" w:themeFill="accent6" w:themeFillTint="99"/>
            <w:tcMar>
              <w:top w:w="15" w:type="dxa"/>
              <w:left w:w="116" w:type="dxa"/>
              <w:bottom w:w="0" w:type="dxa"/>
              <w:right w:w="116" w:type="dxa"/>
            </w:tcMar>
            <w:vAlign w:val="center"/>
          </w:tcPr>
          <w:p w14:paraId="218207CC" w14:textId="77777777" w:rsidR="002E6E75" w:rsidRPr="005062D9" w:rsidRDefault="002E6E75" w:rsidP="002A7DFC">
            <w:pPr>
              <w:spacing w:after="0" w:line="276" w:lineRule="auto"/>
              <w:jc w:val="center"/>
              <w:rPr>
                <w:b/>
                <w:bCs/>
              </w:rPr>
            </w:pPr>
          </w:p>
        </w:tc>
        <w:tc>
          <w:tcPr>
            <w:tcW w:w="2070" w:type="dxa"/>
            <w:shd w:val="clear" w:color="auto" w:fill="A8D08D" w:themeFill="accent6" w:themeFillTint="99"/>
            <w:tcMar>
              <w:top w:w="78" w:type="dxa"/>
              <w:left w:w="155" w:type="dxa"/>
              <w:bottom w:w="78" w:type="dxa"/>
              <w:right w:w="155" w:type="dxa"/>
            </w:tcMar>
            <w:vAlign w:val="center"/>
          </w:tcPr>
          <w:p w14:paraId="1471E245" w14:textId="77777777" w:rsidR="002E6E75" w:rsidRPr="005062D9" w:rsidRDefault="002E6E75" w:rsidP="002A7DFC">
            <w:pPr>
              <w:spacing w:after="0" w:line="276" w:lineRule="auto"/>
              <w:jc w:val="center"/>
              <w:rPr>
                <w:b/>
                <w:bCs/>
                <w:color w:val="FFFFFF" w:themeColor="background1"/>
                <w:sz w:val="24"/>
                <w:szCs w:val="24"/>
              </w:rPr>
            </w:pPr>
            <w:r w:rsidRPr="005062D9">
              <w:rPr>
                <w:b/>
                <w:bCs/>
                <w:sz w:val="18"/>
                <w:szCs w:val="18"/>
              </w:rPr>
              <w:t>Empathetic</w:t>
            </w:r>
          </w:p>
        </w:tc>
        <w:tc>
          <w:tcPr>
            <w:tcW w:w="3827" w:type="dxa"/>
            <w:shd w:val="clear" w:color="auto" w:fill="A8D08D" w:themeFill="accent6" w:themeFillTint="99"/>
            <w:tcMar>
              <w:top w:w="78" w:type="dxa"/>
              <w:left w:w="155" w:type="dxa"/>
              <w:bottom w:w="78" w:type="dxa"/>
              <w:right w:w="155" w:type="dxa"/>
            </w:tcMar>
            <w:vAlign w:val="center"/>
          </w:tcPr>
          <w:p w14:paraId="70023DA4" w14:textId="77777777" w:rsidR="002E6E75" w:rsidRPr="005062D9" w:rsidRDefault="002E6E75" w:rsidP="002A7DFC">
            <w:pPr>
              <w:spacing w:after="0" w:line="276" w:lineRule="auto"/>
              <w:jc w:val="center"/>
              <w:rPr>
                <w:b/>
                <w:bCs/>
                <w:color w:val="FFFFFF" w:themeColor="background1"/>
                <w:sz w:val="24"/>
                <w:szCs w:val="24"/>
              </w:rPr>
            </w:pPr>
            <w:r w:rsidRPr="005062D9">
              <w:rPr>
                <w:sz w:val="18"/>
                <w:szCs w:val="18"/>
              </w:rPr>
              <w:t>Showing understanding of singers and the choral singing experience</w:t>
            </w:r>
          </w:p>
        </w:tc>
        <w:tc>
          <w:tcPr>
            <w:tcW w:w="1159" w:type="dxa"/>
            <w:vMerge/>
            <w:shd w:val="clear" w:color="auto" w:fill="A8D08D" w:themeFill="accent6" w:themeFillTint="99"/>
            <w:vAlign w:val="center"/>
          </w:tcPr>
          <w:p w14:paraId="2103AED9" w14:textId="77777777" w:rsidR="002E6E75" w:rsidRPr="005062D9" w:rsidRDefault="002E6E75" w:rsidP="002A7DFC">
            <w:pPr>
              <w:spacing w:after="0" w:line="276" w:lineRule="auto"/>
              <w:jc w:val="center"/>
              <w:rPr>
                <w:b/>
                <w:bCs/>
                <w:sz w:val="24"/>
                <w:szCs w:val="24"/>
              </w:rPr>
            </w:pPr>
          </w:p>
        </w:tc>
      </w:tr>
      <w:tr w:rsidR="002E6E75" w:rsidRPr="005062D9" w14:paraId="14317E46" w14:textId="77777777" w:rsidTr="002A7DFC">
        <w:trPr>
          <w:trHeight w:val="343"/>
        </w:trPr>
        <w:tc>
          <w:tcPr>
            <w:tcW w:w="973" w:type="dxa"/>
            <w:vMerge/>
            <w:shd w:val="clear" w:color="auto" w:fill="538135" w:themeFill="accent6" w:themeFillShade="BF"/>
            <w:tcMar>
              <w:top w:w="72" w:type="dxa"/>
              <w:left w:w="144" w:type="dxa"/>
              <w:bottom w:w="72" w:type="dxa"/>
              <w:right w:w="144" w:type="dxa"/>
            </w:tcMar>
            <w:vAlign w:val="center"/>
          </w:tcPr>
          <w:p w14:paraId="26355E1D" w14:textId="77777777" w:rsidR="002E6E75" w:rsidRPr="005062D9" w:rsidRDefault="002E6E75" w:rsidP="002A7DFC">
            <w:pPr>
              <w:spacing w:after="0" w:line="276" w:lineRule="auto"/>
              <w:jc w:val="center"/>
              <w:rPr>
                <w:b/>
                <w:bCs/>
                <w:color w:val="FFFFFF" w:themeColor="background1"/>
                <w:sz w:val="24"/>
                <w:szCs w:val="24"/>
              </w:rPr>
            </w:pPr>
          </w:p>
        </w:tc>
        <w:tc>
          <w:tcPr>
            <w:tcW w:w="1459" w:type="dxa"/>
            <w:vMerge/>
            <w:shd w:val="clear" w:color="auto" w:fill="A8D08D" w:themeFill="accent6" w:themeFillTint="99"/>
            <w:tcMar>
              <w:top w:w="15" w:type="dxa"/>
              <w:left w:w="116" w:type="dxa"/>
              <w:bottom w:w="0" w:type="dxa"/>
              <w:right w:w="116" w:type="dxa"/>
            </w:tcMar>
            <w:vAlign w:val="center"/>
          </w:tcPr>
          <w:p w14:paraId="68684FAE" w14:textId="77777777" w:rsidR="002E6E75" w:rsidRPr="005062D9" w:rsidRDefault="002E6E75" w:rsidP="002A7DFC">
            <w:pPr>
              <w:spacing w:after="0" w:line="276" w:lineRule="auto"/>
              <w:jc w:val="center"/>
              <w:rPr>
                <w:b/>
                <w:bCs/>
              </w:rPr>
            </w:pPr>
          </w:p>
        </w:tc>
        <w:tc>
          <w:tcPr>
            <w:tcW w:w="2070" w:type="dxa"/>
            <w:shd w:val="clear" w:color="auto" w:fill="A8D08D" w:themeFill="accent6" w:themeFillTint="99"/>
            <w:tcMar>
              <w:top w:w="78" w:type="dxa"/>
              <w:left w:w="155" w:type="dxa"/>
              <w:bottom w:w="78" w:type="dxa"/>
              <w:right w:w="155" w:type="dxa"/>
            </w:tcMar>
            <w:vAlign w:val="center"/>
          </w:tcPr>
          <w:p w14:paraId="04C5BB8D" w14:textId="77777777" w:rsidR="002E6E75" w:rsidRPr="005062D9" w:rsidRDefault="002E6E75" w:rsidP="002A7DFC">
            <w:pPr>
              <w:spacing w:after="0" w:line="276" w:lineRule="auto"/>
              <w:jc w:val="center"/>
              <w:rPr>
                <w:b/>
                <w:bCs/>
                <w:color w:val="FFFFFF" w:themeColor="background1"/>
                <w:sz w:val="24"/>
                <w:szCs w:val="24"/>
              </w:rPr>
            </w:pPr>
            <w:r w:rsidRPr="005062D9">
              <w:rPr>
                <w:b/>
                <w:bCs/>
                <w:sz w:val="18"/>
                <w:szCs w:val="18"/>
              </w:rPr>
              <w:t>Inclusive Values</w:t>
            </w:r>
          </w:p>
        </w:tc>
        <w:tc>
          <w:tcPr>
            <w:tcW w:w="3827" w:type="dxa"/>
            <w:shd w:val="clear" w:color="auto" w:fill="A8D08D" w:themeFill="accent6" w:themeFillTint="99"/>
            <w:tcMar>
              <w:top w:w="78" w:type="dxa"/>
              <w:left w:w="155" w:type="dxa"/>
              <w:bottom w:w="78" w:type="dxa"/>
              <w:right w:w="155" w:type="dxa"/>
            </w:tcMar>
            <w:vAlign w:val="center"/>
          </w:tcPr>
          <w:p w14:paraId="30B8D4EF" w14:textId="77777777" w:rsidR="002E6E75" w:rsidRPr="005062D9" w:rsidRDefault="002E6E75" w:rsidP="002A7DFC">
            <w:pPr>
              <w:spacing w:after="0" w:line="276" w:lineRule="auto"/>
              <w:jc w:val="center"/>
              <w:rPr>
                <w:b/>
                <w:bCs/>
                <w:color w:val="FFFFFF" w:themeColor="background1"/>
                <w:sz w:val="24"/>
                <w:szCs w:val="24"/>
              </w:rPr>
            </w:pPr>
            <w:r w:rsidRPr="005062D9">
              <w:rPr>
                <w:sz w:val="18"/>
                <w:szCs w:val="18"/>
              </w:rPr>
              <w:t xml:space="preserve">A person who works to promote accessibility, inclusivity, fairness and, does not show favouritism </w:t>
            </w:r>
          </w:p>
        </w:tc>
        <w:tc>
          <w:tcPr>
            <w:tcW w:w="1159" w:type="dxa"/>
            <w:vMerge/>
            <w:shd w:val="clear" w:color="auto" w:fill="A8D08D" w:themeFill="accent6" w:themeFillTint="99"/>
            <w:vAlign w:val="center"/>
          </w:tcPr>
          <w:p w14:paraId="3DCD9DF4" w14:textId="77777777" w:rsidR="002E6E75" w:rsidRPr="005062D9" w:rsidRDefault="002E6E75" w:rsidP="002A7DFC">
            <w:pPr>
              <w:spacing w:after="0" w:line="276" w:lineRule="auto"/>
              <w:jc w:val="center"/>
              <w:rPr>
                <w:b/>
                <w:bCs/>
                <w:sz w:val="24"/>
                <w:szCs w:val="24"/>
              </w:rPr>
            </w:pPr>
          </w:p>
        </w:tc>
      </w:tr>
      <w:tr w:rsidR="002E6E75" w:rsidRPr="005062D9" w14:paraId="110E55A7" w14:textId="77777777" w:rsidTr="002A7DFC">
        <w:trPr>
          <w:trHeight w:val="343"/>
        </w:trPr>
        <w:tc>
          <w:tcPr>
            <w:tcW w:w="973" w:type="dxa"/>
            <w:vMerge/>
            <w:shd w:val="clear" w:color="auto" w:fill="538135" w:themeFill="accent6" w:themeFillShade="BF"/>
            <w:tcMar>
              <w:top w:w="72" w:type="dxa"/>
              <w:left w:w="144" w:type="dxa"/>
              <w:bottom w:w="72" w:type="dxa"/>
              <w:right w:w="144" w:type="dxa"/>
            </w:tcMar>
            <w:vAlign w:val="center"/>
          </w:tcPr>
          <w:p w14:paraId="49C5F4BB" w14:textId="77777777" w:rsidR="002E6E75" w:rsidRPr="005062D9" w:rsidRDefault="002E6E75" w:rsidP="002A7DFC">
            <w:pPr>
              <w:spacing w:after="0" w:line="276" w:lineRule="auto"/>
              <w:jc w:val="center"/>
              <w:rPr>
                <w:b/>
                <w:bCs/>
                <w:color w:val="FFFFFF" w:themeColor="background1"/>
                <w:sz w:val="24"/>
                <w:szCs w:val="24"/>
              </w:rPr>
            </w:pPr>
          </w:p>
        </w:tc>
        <w:tc>
          <w:tcPr>
            <w:tcW w:w="1459" w:type="dxa"/>
            <w:vMerge/>
            <w:tcBorders>
              <w:bottom w:val="single" w:sz="24" w:space="0" w:color="FFFFFF" w:themeColor="background1"/>
            </w:tcBorders>
            <w:shd w:val="clear" w:color="auto" w:fill="A8D08D" w:themeFill="accent6" w:themeFillTint="99"/>
            <w:tcMar>
              <w:top w:w="15" w:type="dxa"/>
              <w:left w:w="116" w:type="dxa"/>
              <w:bottom w:w="0" w:type="dxa"/>
              <w:right w:w="116" w:type="dxa"/>
            </w:tcMar>
            <w:vAlign w:val="center"/>
          </w:tcPr>
          <w:p w14:paraId="4A4A97B4" w14:textId="77777777" w:rsidR="002E6E75" w:rsidRPr="005062D9" w:rsidRDefault="002E6E75" w:rsidP="002A7DFC">
            <w:pPr>
              <w:spacing w:after="0" w:line="276" w:lineRule="auto"/>
              <w:jc w:val="center"/>
              <w:rPr>
                <w:b/>
                <w:bCs/>
              </w:rPr>
            </w:pPr>
          </w:p>
        </w:tc>
        <w:tc>
          <w:tcPr>
            <w:tcW w:w="2070" w:type="dxa"/>
            <w:tcBorders>
              <w:bottom w:val="single" w:sz="24" w:space="0" w:color="FFFFFF" w:themeColor="background1"/>
            </w:tcBorders>
            <w:shd w:val="clear" w:color="auto" w:fill="A8D08D" w:themeFill="accent6" w:themeFillTint="99"/>
            <w:tcMar>
              <w:top w:w="78" w:type="dxa"/>
              <w:left w:w="155" w:type="dxa"/>
              <w:bottom w:w="78" w:type="dxa"/>
              <w:right w:w="155" w:type="dxa"/>
            </w:tcMar>
            <w:vAlign w:val="center"/>
          </w:tcPr>
          <w:p w14:paraId="2AAAB234" w14:textId="77777777" w:rsidR="002E6E75" w:rsidRPr="005062D9" w:rsidRDefault="002E6E75" w:rsidP="002A7DFC">
            <w:pPr>
              <w:spacing w:after="0" w:line="276" w:lineRule="auto"/>
              <w:jc w:val="center"/>
              <w:rPr>
                <w:b/>
                <w:bCs/>
                <w:color w:val="FFFFFF" w:themeColor="background1"/>
                <w:sz w:val="24"/>
                <w:szCs w:val="24"/>
              </w:rPr>
            </w:pPr>
            <w:r w:rsidRPr="005062D9">
              <w:rPr>
                <w:b/>
                <w:bCs/>
                <w:sz w:val="18"/>
                <w:szCs w:val="18"/>
              </w:rPr>
              <w:t>Calm, relaxed</w:t>
            </w:r>
          </w:p>
        </w:tc>
        <w:tc>
          <w:tcPr>
            <w:tcW w:w="3827" w:type="dxa"/>
            <w:tcBorders>
              <w:bottom w:val="single" w:sz="24" w:space="0" w:color="FFFFFF" w:themeColor="background1"/>
            </w:tcBorders>
            <w:shd w:val="clear" w:color="auto" w:fill="A8D08D" w:themeFill="accent6" w:themeFillTint="99"/>
            <w:tcMar>
              <w:top w:w="78" w:type="dxa"/>
              <w:left w:w="155" w:type="dxa"/>
              <w:bottom w:w="78" w:type="dxa"/>
              <w:right w:w="155" w:type="dxa"/>
            </w:tcMar>
            <w:vAlign w:val="center"/>
          </w:tcPr>
          <w:p w14:paraId="71833840" w14:textId="77777777" w:rsidR="002E6E75" w:rsidRPr="005062D9" w:rsidRDefault="002E6E75" w:rsidP="002A7DFC">
            <w:pPr>
              <w:spacing w:after="0" w:line="276" w:lineRule="auto"/>
              <w:jc w:val="center"/>
              <w:rPr>
                <w:b/>
                <w:bCs/>
                <w:color w:val="FFFFFF" w:themeColor="background1"/>
                <w:sz w:val="24"/>
                <w:szCs w:val="24"/>
              </w:rPr>
            </w:pPr>
            <w:r w:rsidRPr="005062D9">
              <w:rPr>
                <w:sz w:val="18"/>
                <w:szCs w:val="18"/>
              </w:rPr>
              <w:t>Maintaining an even temperament</w:t>
            </w:r>
          </w:p>
        </w:tc>
        <w:tc>
          <w:tcPr>
            <w:tcW w:w="1159" w:type="dxa"/>
            <w:vMerge/>
            <w:tcBorders>
              <w:bottom w:val="single" w:sz="24" w:space="0" w:color="FFFFFF" w:themeColor="background1"/>
            </w:tcBorders>
            <w:shd w:val="clear" w:color="auto" w:fill="A8D08D" w:themeFill="accent6" w:themeFillTint="99"/>
            <w:vAlign w:val="center"/>
          </w:tcPr>
          <w:p w14:paraId="5211D467" w14:textId="77777777" w:rsidR="002E6E75" w:rsidRPr="005062D9" w:rsidRDefault="002E6E75" w:rsidP="002A7DFC">
            <w:pPr>
              <w:spacing w:after="0" w:line="276" w:lineRule="auto"/>
              <w:jc w:val="center"/>
              <w:rPr>
                <w:b/>
                <w:bCs/>
                <w:sz w:val="24"/>
                <w:szCs w:val="24"/>
              </w:rPr>
            </w:pPr>
          </w:p>
        </w:tc>
      </w:tr>
      <w:tr w:rsidR="002E6E75" w:rsidRPr="005062D9" w14:paraId="7AEEFF15" w14:textId="77777777" w:rsidTr="002A7DFC">
        <w:trPr>
          <w:trHeight w:val="343"/>
        </w:trPr>
        <w:tc>
          <w:tcPr>
            <w:tcW w:w="973" w:type="dxa"/>
            <w:vMerge/>
            <w:shd w:val="clear" w:color="auto" w:fill="538135" w:themeFill="accent6" w:themeFillShade="BF"/>
            <w:tcMar>
              <w:top w:w="72" w:type="dxa"/>
              <w:left w:w="144" w:type="dxa"/>
              <w:bottom w:w="72" w:type="dxa"/>
              <w:right w:w="144" w:type="dxa"/>
            </w:tcMar>
            <w:vAlign w:val="center"/>
          </w:tcPr>
          <w:p w14:paraId="6DF8A029" w14:textId="77777777" w:rsidR="002E6E75" w:rsidRPr="005062D9" w:rsidRDefault="002E6E75" w:rsidP="002A7DFC">
            <w:pPr>
              <w:spacing w:after="0" w:line="276" w:lineRule="auto"/>
              <w:jc w:val="center"/>
              <w:rPr>
                <w:b/>
                <w:bCs/>
                <w:color w:val="FFFFFF" w:themeColor="background1"/>
                <w:sz w:val="24"/>
                <w:szCs w:val="24"/>
              </w:rPr>
            </w:pPr>
          </w:p>
        </w:tc>
        <w:tc>
          <w:tcPr>
            <w:tcW w:w="1459" w:type="dxa"/>
            <w:vMerge w:val="restart"/>
            <w:tcBorders>
              <w:top w:val="single" w:sz="24" w:space="0" w:color="FFFFFF" w:themeColor="background1"/>
            </w:tcBorders>
            <w:shd w:val="clear" w:color="auto" w:fill="C5E0B3" w:themeFill="accent6" w:themeFillTint="66"/>
            <w:tcMar>
              <w:top w:w="15" w:type="dxa"/>
              <w:left w:w="116" w:type="dxa"/>
              <w:bottom w:w="0" w:type="dxa"/>
              <w:right w:w="116" w:type="dxa"/>
            </w:tcMar>
            <w:vAlign w:val="center"/>
          </w:tcPr>
          <w:p w14:paraId="76254372" w14:textId="77777777" w:rsidR="002E6E75" w:rsidRPr="005062D9" w:rsidRDefault="002E6E75" w:rsidP="002A7DFC">
            <w:pPr>
              <w:spacing w:after="0" w:line="276" w:lineRule="auto"/>
              <w:jc w:val="center"/>
              <w:rPr>
                <w:b/>
                <w:bCs/>
              </w:rPr>
            </w:pPr>
            <w:r w:rsidRPr="005062D9">
              <w:rPr>
                <w:b/>
                <w:bCs/>
              </w:rPr>
              <w:t>Dynamic</w:t>
            </w:r>
          </w:p>
        </w:tc>
        <w:tc>
          <w:tcPr>
            <w:tcW w:w="2070" w:type="dxa"/>
            <w:tcBorders>
              <w:top w:val="single" w:sz="24" w:space="0" w:color="FFFFFF" w:themeColor="background1"/>
            </w:tcBorders>
            <w:shd w:val="clear" w:color="auto" w:fill="C5E0B3" w:themeFill="accent6" w:themeFillTint="66"/>
            <w:tcMar>
              <w:top w:w="78" w:type="dxa"/>
              <w:left w:w="155" w:type="dxa"/>
              <w:bottom w:w="78" w:type="dxa"/>
              <w:right w:w="155" w:type="dxa"/>
            </w:tcMar>
            <w:vAlign w:val="center"/>
          </w:tcPr>
          <w:p w14:paraId="0E9964AD" w14:textId="77777777" w:rsidR="002E6E75" w:rsidRPr="005062D9" w:rsidRDefault="002E6E75" w:rsidP="002A7DFC">
            <w:pPr>
              <w:spacing w:after="0" w:line="276" w:lineRule="auto"/>
              <w:jc w:val="center"/>
              <w:rPr>
                <w:b/>
                <w:bCs/>
                <w:color w:val="FFFFFF" w:themeColor="background1"/>
                <w:sz w:val="24"/>
                <w:szCs w:val="24"/>
              </w:rPr>
            </w:pPr>
            <w:r w:rsidRPr="005062D9">
              <w:rPr>
                <w:b/>
                <w:bCs/>
                <w:sz w:val="18"/>
                <w:szCs w:val="18"/>
              </w:rPr>
              <w:t>Charismatic</w:t>
            </w:r>
          </w:p>
        </w:tc>
        <w:tc>
          <w:tcPr>
            <w:tcW w:w="3827" w:type="dxa"/>
            <w:tcBorders>
              <w:top w:val="single" w:sz="24" w:space="0" w:color="FFFFFF" w:themeColor="background1"/>
            </w:tcBorders>
            <w:shd w:val="clear" w:color="auto" w:fill="C5E0B3" w:themeFill="accent6" w:themeFillTint="66"/>
            <w:tcMar>
              <w:top w:w="78" w:type="dxa"/>
              <w:left w:w="155" w:type="dxa"/>
              <w:bottom w:w="78" w:type="dxa"/>
              <w:right w:w="155" w:type="dxa"/>
            </w:tcMar>
            <w:vAlign w:val="center"/>
          </w:tcPr>
          <w:p w14:paraId="2DB808DB" w14:textId="77777777" w:rsidR="002E6E75" w:rsidRPr="005062D9" w:rsidRDefault="002E6E75" w:rsidP="002A7DFC">
            <w:pPr>
              <w:spacing w:after="0" w:line="276" w:lineRule="auto"/>
              <w:jc w:val="center"/>
              <w:rPr>
                <w:b/>
                <w:bCs/>
                <w:color w:val="FFFFFF" w:themeColor="background1"/>
                <w:sz w:val="24"/>
                <w:szCs w:val="24"/>
              </w:rPr>
            </w:pPr>
            <w:r w:rsidRPr="005062D9">
              <w:rPr>
                <w:sz w:val="18"/>
                <w:szCs w:val="18"/>
              </w:rPr>
              <w:t>Being perceived as charismatic, dynamic, or possessing an ability to engage the group</w:t>
            </w:r>
          </w:p>
        </w:tc>
        <w:tc>
          <w:tcPr>
            <w:tcW w:w="1159" w:type="dxa"/>
            <w:vMerge w:val="restart"/>
            <w:tcBorders>
              <w:top w:val="single" w:sz="24" w:space="0" w:color="FFFFFF" w:themeColor="background1"/>
            </w:tcBorders>
            <w:shd w:val="clear" w:color="auto" w:fill="C5E0B3" w:themeFill="accent6" w:themeFillTint="66"/>
            <w:vAlign w:val="center"/>
          </w:tcPr>
          <w:p w14:paraId="08388265" w14:textId="77777777" w:rsidR="002E6E75" w:rsidRPr="005062D9" w:rsidRDefault="002E6E75" w:rsidP="002A7DFC">
            <w:pPr>
              <w:spacing w:after="0" w:line="276" w:lineRule="auto"/>
              <w:jc w:val="center"/>
              <w:rPr>
                <w:b/>
                <w:bCs/>
                <w:sz w:val="24"/>
                <w:szCs w:val="24"/>
              </w:rPr>
            </w:pPr>
            <w:r w:rsidRPr="005062D9">
              <w:rPr>
                <w:b/>
                <w:bCs/>
                <w:sz w:val="24"/>
                <w:szCs w:val="24"/>
              </w:rPr>
              <w:t>24%</w:t>
            </w:r>
          </w:p>
        </w:tc>
      </w:tr>
      <w:tr w:rsidR="002E6E75" w:rsidRPr="005062D9" w14:paraId="036C17F8" w14:textId="77777777" w:rsidTr="002A7DFC">
        <w:trPr>
          <w:trHeight w:val="343"/>
        </w:trPr>
        <w:tc>
          <w:tcPr>
            <w:tcW w:w="973" w:type="dxa"/>
            <w:vMerge/>
            <w:shd w:val="clear" w:color="auto" w:fill="538135" w:themeFill="accent6" w:themeFillShade="BF"/>
            <w:tcMar>
              <w:top w:w="72" w:type="dxa"/>
              <w:left w:w="144" w:type="dxa"/>
              <w:bottom w:w="72" w:type="dxa"/>
              <w:right w:w="144" w:type="dxa"/>
            </w:tcMar>
            <w:vAlign w:val="center"/>
          </w:tcPr>
          <w:p w14:paraId="3DBCB0C8" w14:textId="77777777" w:rsidR="002E6E75" w:rsidRPr="005062D9" w:rsidRDefault="002E6E75" w:rsidP="002A7DFC">
            <w:pPr>
              <w:spacing w:after="0" w:line="276" w:lineRule="auto"/>
              <w:jc w:val="center"/>
              <w:rPr>
                <w:b/>
                <w:bCs/>
                <w:color w:val="FFFFFF" w:themeColor="background1"/>
                <w:sz w:val="24"/>
                <w:szCs w:val="24"/>
              </w:rPr>
            </w:pPr>
          </w:p>
        </w:tc>
        <w:tc>
          <w:tcPr>
            <w:tcW w:w="1459" w:type="dxa"/>
            <w:vMerge/>
            <w:shd w:val="clear" w:color="auto" w:fill="C5E0B3" w:themeFill="accent6" w:themeFillTint="66"/>
            <w:tcMar>
              <w:top w:w="15" w:type="dxa"/>
              <w:left w:w="116" w:type="dxa"/>
              <w:bottom w:w="0" w:type="dxa"/>
              <w:right w:w="116" w:type="dxa"/>
            </w:tcMar>
            <w:vAlign w:val="center"/>
          </w:tcPr>
          <w:p w14:paraId="0AD6AEB8" w14:textId="77777777" w:rsidR="002E6E75" w:rsidRPr="005062D9" w:rsidRDefault="002E6E75" w:rsidP="002A7DFC">
            <w:pPr>
              <w:spacing w:after="0" w:line="276" w:lineRule="auto"/>
              <w:jc w:val="center"/>
              <w:rPr>
                <w:b/>
                <w:bCs/>
              </w:rPr>
            </w:pPr>
          </w:p>
        </w:tc>
        <w:tc>
          <w:tcPr>
            <w:tcW w:w="2070" w:type="dxa"/>
            <w:shd w:val="clear" w:color="auto" w:fill="C5E0B3" w:themeFill="accent6" w:themeFillTint="66"/>
            <w:tcMar>
              <w:top w:w="78" w:type="dxa"/>
              <w:left w:w="155" w:type="dxa"/>
              <w:bottom w:w="78" w:type="dxa"/>
              <w:right w:w="155" w:type="dxa"/>
            </w:tcMar>
            <w:vAlign w:val="center"/>
          </w:tcPr>
          <w:p w14:paraId="68F975F3" w14:textId="77777777" w:rsidR="002E6E75" w:rsidRPr="005062D9" w:rsidRDefault="002E6E75" w:rsidP="002A7DFC">
            <w:pPr>
              <w:spacing w:after="0" w:line="276" w:lineRule="auto"/>
              <w:jc w:val="center"/>
              <w:rPr>
                <w:b/>
                <w:bCs/>
                <w:color w:val="FFFFFF" w:themeColor="background1"/>
                <w:sz w:val="24"/>
                <w:szCs w:val="24"/>
              </w:rPr>
            </w:pPr>
            <w:r w:rsidRPr="005062D9">
              <w:rPr>
                <w:b/>
                <w:bCs/>
                <w:sz w:val="18"/>
                <w:szCs w:val="18"/>
              </w:rPr>
              <w:t>Confidence</w:t>
            </w:r>
          </w:p>
        </w:tc>
        <w:tc>
          <w:tcPr>
            <w:tcW w:w="3827" w:type="dxa"/>
            <w:shd w:val="clear" w:color="auto" w:fill="C5E0B3" w:themeFill="accent6" w:themeFillTint="66"/>
            <w:tcMar>
              <w:top w:w="78" w:type="dxa"/>
              <w:left w:w="155" w:type="dxa"/>
              <w:bottom w:w="78" w:type="dxa"/>
              <w:right w:w="155" w:type="dxa"/>
            </w:tcMar>
            <w:vAlign w:val="center"/>
          </w:tcPr>
          <w:p w14:paraId="452ED274" w14:textId="77777777" w:rsidR="002E6E75" w:rsidRPr="005062D9" w:rsidRDefault="002E6E75" w:rsidP="002A7DFC">
            <w:pPr>
              <w:spacing w:after="0" w:line="276" w:lineRule="auto"/>
              <w:jc w:val="center"/>
              <w:rPr>
                <w:b/>
                <w:bCs/>
                <w:color w:val="FFFFFF" w:themeColor="background1"/>
                <w:sz w:val="24"/>
                <w:szCs w:val="24"/>
              </w:rPr>
            </w:pPr>
            <w:r w:rsidRPr="005062D9">
              <w:rPr>
                <w:sz w:val="18"/>
                <w:szCs w:val="18"/>
              </w:rPr>
              <w:t>Displaying personal confidence and/or resilience (as distinct from having confidence in the singers)</w:t>
            </w:r>
          </w:p>
        </w:tc>
        <w:tc>
          <w:tcPr>
            <w:tcW w:w="1159" w:type="dxa"/>
            <w:vMerge/>
            <w:shd w:val="clear" w:color="auto" w:fill="C5E0B3" w:themeFill="accent6" w:themeFillTint="66"/>
            <w:vAlign w:val="center"/>
          </w:tcPr>
          <w:p w14:paraId="304C8A8D" w14:textId="77777777" w:rsidR="002E6E75" w:rsidRPr="005062D9" w:rsidRDefault="002E6E75" w:rsidP="002A7DFC">
            <w:pPr>
              <w:spacing w:after="0" w:line="276" w:lineRule="auto"/>
              <w:jc w:val="center"/>
              <w:rPr>
                <w:b/>
                <w:bCs/>
                <w:sz w:val="24"/>
                <w:szCs w:val="24"/>
              </w:rPr>
            </w:pPr>
          </w:p>
        </w:tc>
      </w:tr>
      <w:tr w:rsidR="002E6E75" w:rsidRPr="005062D9" w14:paraId="00CBD44F" w14:textId="77777777" w:rsidTr="002A7DFC">
        <w:trPr>
          <w:trHeight w:val="343"/>
        </w:trPr>
        <w:tc>
          <w:tcPr>
            <w:tcW w:w="973" w:type="dxa"/>
            <w:vMerge/>
            <w:shd w:val="clear" w:color="auto" w:fill="538135" w:themeFill="accent6" w:themeFillShade="BF"/>
            <w:tcMar>
              <w:top w:w="72" w:type="dxa"/>
              <w:left w:w="144" w:type="dxa"/>
              <w:bottom w:w="72" w:type="dxa"/>
              <w:right w:w="144" w:type="dxa"/>
            </w:tcMar>
            <w:vAlign w:val="center"/>
          </w:tcPr>
          <w:p w14:paraId="64E04947" w14:textId="77777777" w:rsidR="002E6E75" w:rsidRPr="005062D9" w:rsidRDefault="002E6E75" w:rsidP="002A7DFC">
            <w:pPr>
              <w:spacing w:after="0" w:line="276" w:lineRule="auto"/>
              <w:jc w:val="center"/>
              <w:rPr>
                <w:b/>
                <w:bCs/>
                <w:color w:val="FFFFFF" w:themeColor="background1"/>
                <w:sz w:val="24"/>
                <w:szCs w:val="24"/>
              </w:rPr>
            </w:pPr>
          </w:p>
        </w:tc>
        <w:tc>
          <w:tcPr>
            <w:tcW w:w="1459" w:type="dxa"/>
            <w:vMerge/>
            <w:shd w:val="clear" w:color="auto" w:fill="C5E0B3" w:themeFill="accent6" w:themeFillTint="66"/>
            <w:tcMar>
              <w:top w:w="15" w:type="dxa"/>
              <w:left w:w="116" w:type="dxa"/>
              <w:bottom w:w="0" w:type="dxa"/>
              <w:right w:w="116" w:type="dxa"/>
            </w:tcMar>
            <w:vAlign w:val="center"/>
          </w:tcPr>
          <w:p w14:paraId="0B680DE0" w14:textId="77777777" w:rsidR="002E6E75" w:rsidRPr="005062D9" w:rsidRDefault="002E6E75" w:rsidP="002A7DFC">
            <w:pPr>
              <w:spacing w:after="0" w:line="276" w:lineRule="auto"/>
              <w:jc w:val="center"/>
              <w:rPr>
                <w:b/>
                <w:bCs/>
              </w:rPr>
            </w:pPr>
          </w:p>
        </w:tc>
        <w:tc>
          <w:tcPr>
            <w:tcW w:w="2070" w:type="dxa"/>
            <w:shd w:val="clear" w:color="auto" w:fill="C5E0B3" w:themeFill="accent6" w:themeFillTint="66"/>
            <w:tcMar>
              <w:top w:w="78" w:type="dxa"/>
              <w:left w:w="155" w:type="dxa"/>
              <w:bottom w:w="78" w:type="dxa"/>
              <w:right w:w="155" w:type="dxa"/>
            </w:tcMar>
            <w:vAlign w:val="center"/>
          </w:tcPr>
          <w:p w14:paraId="31E8FF20" w14:textId="77777777" w:rsidR="002E6E75" w:rsidRPr="005062D9" w:rsidRDefault="002E6E75" w:rsidP="002A7DFC">
            <w:pPr>
              <w:spacing w:after="0" w:line="276" w:lineRule="auto"/>
              <w:jc w:val="center"/>
              <w:rPr>
                <w:b/>
                <w:bCs/>
                <w:color w:val="FFFFFF" w:themeColor="background1"/>
                <w:sz w:val="24"/>
                <w:szCs w:val="24"/>
              </w:rPr>
            </w:pPr>
            <w:r w:rsidRPr="005062D9">
              <w:rPr>
                <w:b/>
                <w:bCs/>
                <w:sz w:val="18"/>
                <w:szCs w:val="18"/>
              </w:rPr>
              <w:t>Creative</w:t>
            </w:r>
          </w:p>
        </w:tc>
        <w:tc>
          <w:tcPr>
            <w:tcW w:w="3827" w:type="dxa"/>
            <w:shd w:val="clear" w:color="auto" w:fill="C5E0B3" w:themeFill="accent6" w:themeFillTint="66"/>
            <w:tcMar>
              <w:top w:w="78" w:type="dxa"/>
              <w:left w:w="155" w:type="dxa"/>
              <w:bottom w:w="78" w:type="dxa"/>
              <w:right w:w="155" w:type="dxa"/>
            </w:tcMar>
            <w:vAlign w:val="center"/>
          </w:tcPr>
          <w:p w14:paraId="529043AB" w14:textId="77777777" w:rsidR="002E6E75" w:rsidRPr="005062D9" w:rsidRDefault="002E6E75" w:rsidP="002A7DFC">
            <w:pPr>
              <w:spacing w:after="0" w:line="276" w:lineRule="auto"/>
              <w:jc w:val="center"/>
              <w:rPr>
                <w:b/>
                <w:bCs/>
                <w:color w:val="FFFFFF" w:themeColor="background1"/>
                <w:sz w:val="24"/>
                <w:szCs w:val="24"/>
              </w:rPr>
            </w:pPr>
            <w:r w:rsidRPr="005062D9">
              <w:rPr>
                <w:sz w:val="18"/>
                <w:szCs w:val="18"/>
              </w:rPr>
              <w:t>Someone taking imaginative approach</w:t>
            </w:r>
          </w:p>
        </w:tc>
        <w:tc>
          <w:tcPr>
            <w:tcW w:w="1159" w:type="dxa"/>
            <w:vMerge/>
            <w:shd w:val="clear" w:color="auto" w:fill="C5E0B3" w:themeFill="accent6" w:themeFillTint="66"/>
            <w:vAlign w:val="center"/>
          </w:tcPr>
          <w:p w14:paraId="0380D72F" w14:textId="77777777" w:rsidR="002E6E75" w:rsidRPr="005062D9" w:rsidRDefault="002E6E75" w:rsidP="002A7DFC">
            <w:pPr>
              <w:spacing w:after="0" w:line="276" w:lineRule="auto"/>
              <w:jc w:val="center"/>
              <w:rPr>
                <w:b/>
                <w:bCs/>
                <w:sz w:val="24"/>
                <w:szCs w:val="24"/>
              </w:rPr>
            </w:pPr>
          </w:p>
        </w:tc>
      </w:tr>
      <w:tr w:rsidR="002E6E75" w:rsidRPr="005062D9" w14:paraId="1E312E63" w14:textId="77777777" w:rsidTr="002A7DFC">
        <w:trPr>
          <w:trHeight w:val="343"/>
        </w:trPr>
        <w:tc>
          <w:tcPr>
            <w:tcW w:w="973" w:type="dxa"/>
            <w:vMerge/>
            <w:shd w:val="clear" w:color="auto" w:fill="538135" w:themeFill="accent6" w:themeFillShade="BF"/>
            <w:tcMar>
              <w:top w:w="72" w:type="dxa"/>
              <w:left w:w="144" w:type="dxa"/>
              <w:bottom w:w="72" w:type="dxa"/>
              <w:right w:w="144" w:type="dxa"/>
            </w:tcMar>
            <w:vAlign w:val="center"/>
          </w:tcPr>
          <w:p w14:paraId="269C90F3" w14:textId="77777777" w:rsidR="002E6E75" w:rsidRPr="005062D9" w:rsidRDefault="002E6E75" w:rsidP="002A7DFC">
            <w:pPr>
              <w:spacing w:after="0" w:line="276" w:lineRule="auto"/>
              <w:jc w:val="center"/>
              <w:rPr>
                <w:b/>
                <w:bCs/>
                <w:color w:val="FFFFFF" w:themeColor="background1"/>
                <w:sz w:val="24"/>
                <w:szCs w:val="24"/>
              </w:rPr>
            </w:pPr>
          </w:p>
        </w:tc>
        <w:tc>
          <w:tcPr>
            <w:tcW w:w="1459" w:type="dxa"/>
            <w:vMerge/>
            <w:shd w:val="clear" w:color="auto" w:fill="C5E0B3" w:themeFill="accent6" w:themeFillTint="66"/>
            <w:tcMar>
              <w:top w:w="15" w:type="dxa"/>
              <w:left w:w="116" w:type="dxa"/>
              <w:bottom w:w="0" w:type="dxa"/>
              <w:right w:w="116" w:type="dxa"/>
            </w:tcMar>
            <w:vAlign w:val="center"/>
          </w:tcPr>
          <w:p w14:paraId="5F71813C" w14:textId="77777777" w:rsidR="002E6E75" w:rsidRPr="005062D9" w:rsidRDefault="002E6E75" w:rsidP="002A7DFC">
            <w:pPr>
              <w:spacing w:after="0" w:line="276" w:lineRule="auto"/>
              <w:jc w:val="center"/>
              <w:rPr>
                <w:b/>
                <w:bCs/>
              </w:rPr>
            </w:pPr>
          </w:p>
        </w:tc>
        <w:tc>
          <w:tcPr>
            <w:tcW w:w="2070" w:type="dxa"/>
            <w:shd w:val="clear" w:color="auto" w:fill="C5E0B3" w:themeFill="accent6" w:themeFillTint="66"/>
            <w:tcMar>
              <w:top w:w="78" w:type="dxa"/>
              <w:left w:w="155" w:type="dxa"/>
              <w:bottom w:w="78" w:type="dxa"/>
              <w:right w:w="155" w:type="dxa"/>
            </w:tcMar>
            <w:vAlign w:val="center"/>
          </w:tcPr>
          <w:p w14:paraId="2077C0AA" w14:textId="77777777" w:rsidR="002E6E75" w:rsidRPr="005062D9" w:rsidRDefault="002E6E75" w:rsidP="002A7DFC">
            <w:pPr>
              <w:spacing w:after="0" w:line="276" w:lineRule="auto"/>
              <w:jc w:val="center"/>
              <w:rPr>
                <w:b/>
                <w:bCs/>
                <w:color w:val="FFFFFF" w:themeColor="background1"/>
                <w:sz w:val="24"/>
                <w:szCs w:val="24"/>
              </w:rPr>
            </w:pPr>
            <w:r w:rsidRPr="005062D9">
              <w:rPr>
                <w:b/>
                <w:bCs/>
                <w:sz w:val="18"/>
                <w:szCs w:val="18"/>
              </w:rPr>
              <w:t>Energetic, enthusiastic</w:t>
            </w:r>
          </w:p>
        </w:tc>
        <w:tc>
          <w:tcPr>
            <w:tcW w:w="3827" w:type="dxa"/>
            <w:shd w:val="clear" w:color="auto" w:fill="C5E0B3" w:themeFill="accent6" w:themeFillTint="66"/>
            <w:tcMar>
              <w:top w:w="78" w:type="dxa"/>
              <w:left w:w="155" w:type="dxa"/>
              <w:bottom w:w="78" w:type="dxa"/>
              <w:right w:w="155" w:type="dxa"/>
            </w:tcMar>
            <w:vAlign w:val="center"/>
          </w:tcPr>
          <w:p w14:paraId="2D26FE18" w14:textId="77777777" w:rsidR="002E6E75" w:rsidRPr="005062D9" w:rsidRDefault="002E6E75" w:rsidP="002A7DFC">
            <w:pPr>
              <w:spacing w:after="0" w:line="276" w:lineRule="auto"/>
              <w:jc w:val="center"/>
              <w:rPr>
                <w:b/>
                <w:bCs/>
                <w:color w:val="FFFFFF" w:themeColor="background1"/>
                <w:sz w:val="24"/>
                <w:szCs w:val="24"/>
              </w:rPr>
            </w:pPr>
            <w:r w:rsidRPr="005062D9">
              <w:rPr>
                <w:sz w:val="18"/>
                <w:szCs w:val="18"/>
              </w:rPr>
              <w:t>An upbeat, enthusiastic approach to conducting and interacting with the group</w:t>
            </w:r>
          </w:p>
        </w:tc>
        <w:tc>
          <w:tcPr>
            <w:tcW w:w="1159" w:type="dxa"/>
            <w:vMerge/>
            <w:shd w:val="clear" w:color="auto" w:fill="C5E0B3" w:themeFill="accent6" w:themeFillTint="66"/>
            <w:vAlign w:val="center"/>
          </w:tcPr>
          <w:p w14:paraId="4BEEAB5F" w14:textId="77777777" w:rsidR="002E6E75" w:rsidRPr="005062D9" w:rsidRDefault="002E6E75" w:rsidP="002A7DFC">
            <w:pPr>
              <w:spacing w:after="0" w:line="276" w:lineRule="auto"/>
              <w:jc w:val="center"/>
              <w:rPr>
                <w:b/>
                <w:bCs/>
                <w:sz w:val="24"/>
                <w:szCs w:val="24"/>
              </w:rPr>
            </w:pPr>
          </w:p>
        </w:tc>
      </w:tr>
      <w:tr w:rsidR="002E6E75" w:rsidRPr="005062D9" w14:paraId="53328FBF" w14:textId="77777777" w:rsidTr="002A7DFC">
        <w:trPr>
          <w:trHeight w:val="343"/>
        </w:trPr>
        <w:tc>
          <w:tcPr>
            <w:tcW w:w="973" w:type="dxa"/>
            <w:vMerge/>
            <w:shd w:val="clear" w:color="auto" w:fill="538135" w:themeFill="accent6" w:themeFillShade="BF"/>
            <w:tcMar>
              <w:top w:w="72" w:type="dxa"/>
              <w:left w:w="144" w:type="dxa"/>
              <w:bottom w:w="72" w:type="dxa"/>
              <w:right w:w="144" w:type="dxa"/>
            </w:tcMar>
            <w:vAlign w:val="center"/>
          </w:tcPr>
          <w:p w14:paraId="5FCD3B65" w14:textId="77777777" w:rsidR="002E6E75" w:rsidRPr="005062D9" w:rsidRDefault="002E6E75" w:rsidP="002A7DFC">
            <w:pPr>
              <w:spacing w:after="0" w:line="276" w:lineRule="auto"/>
              <w:jc w:val="center"/>
              <w:rPr>
                <w:b/>
                <w:bCs/>
                <w:color w:val="FFFFFF" w:themeColor="background1"/>
                <w:sz w:val="24"/>
                <w:szCs w:val="24"/>
              </w:rPr>
            </w:pPr>
          </w:p>
        </w:tc>
        <w:tc>
          <w:tcPr>
            <w:tcW w:w="1459" w:type="dxa"/>
            <w:vMerge/>
            <w:shd w:val="clear" w:color="auto" w:fill="C5E0B3" w:themeFill="accent6" w:themeFillTint="66"/>
            <w:tcMar>
              <w:top w:w="15" w:type="dxa"/>
              <w:left w:w="116" w:type="dxa"/>
              <w:bottom w:w="0" w:type="dxa"/>
              <w:right w:w="116" w:type="dxa"/>
            </w:tcMar>
            <w:vAlign w:val="center"/>
          </w:tcPr>
          <w:p w14:paraId="5F6C6AB4" w14:textId="77777777" w:rsidR="002E6E75" w:rsidRPr="005062D9" w:rsidRDefault="002E6E75" w:rsidP="002A7DFC">
            <w:pPr>
              <w:spacing w:after="0" w:line="276" w:lineRule="auto"/>
              <w:jc w:val="center"/>
              <w:rPr>
                <w:b/>
                <w:bCs/>
              </w:rPr>
            </w:pPr>
          </w:p>
        </w:tc>
        <w:tc>
          <w:tcPr>
            <w:tcW w:w="2070" w:type="dxa"/>
            <w:shd w:val="clear" w:color="auto" w:fill="C5E0B3" w:themeFill="accent6" w:themeFillTint="66"/>
            <w:tcMar>
              <w:top w:w="78" w:type="dxa"/>
              <w:left w:w="155" w:type="dxa"/>
              <w:bottom w:w="78" w:type="dxa"/>
              <w:right w:w="155" w:type="dxa"/>
            </w:tcMar>
            <w:vAlign w:val="center"/>
          </w:tcPr>
          <w:p w14:paraId="5D467380" w14:textId="77777777" w:rsidR="002E6E75" w:rsidRPr="005062D9" w:rsidRDefault="002E6E75" w:rsidP="002A7DFC">
            <w:pPr>
              <w:spacing w:after="0" w:line="276" w:lineRule="auto"/>
              <w:jc w:val="center"/>
              <w:rPr>
                <w:b/>
                <w:bCs/>
                <w:color w:val="FFFFFF" w:themeColor="background1"/>
                <w:sz w:val="24"/>
                <w:szCs w:val="24"/>
              </w:rPr>
            </w:pPr>
            <w:r w:rsidRPr="005062D9">
              <w:rPr>
                <w:b/>
                <w:bCs/>
                <w:sz w:val="18"/>
                <w:szCs w:val="18"/>
              </w:rPr>
              <w:t>Flexible</w:t>
            </w:r>
          </w:p>
        </w:tc>
        <w:tc>
          <w:tcPr>
            <w:tcW w:w="3827" w:type="dxa"/>
            <w:shd w:val="clear" w:color="auto" w:fill="C5E0B3" w:themeFill="accent6" w:themeFillTint="66"/>
            <w:tcMar>
              <w:top w:w="78" w:type="dxa"/>
              <w:left w:w="155" w:type="dxa"/>
              <w:bottom w:w="78" w:type="dxa"/>
              <w:right w:w="155" w:type="dxa"/>
            </w:tcMar>
            <w:vAlign w:val="center"/>
          </w:tcPr>
          <w:p w14:paraId="72C9D5DB" w14:textId="77777777" w:rsidR="002E6E75" w:rsidRPr="005062D9" w:rsidRDefault="002E6E75" w:rsidP="002A7DFC">
            <w:pPr>
              <w:spacing w:after="0" w:line="276" w:lineRule="auto"/>
              <w:jc w:val="center"/>
              <w:rPr>
                <w:b/>
                <w:bCs/>
                <w:color w:val="FFFFFF" w:themeColor="background1"/>
                <w:sz w:val="24"/>
                <w:szCs w:val="24"/>
              </w:rPr>
            </w:pPr>
            <w:r w:rsidRPr="005062D9">
              <w:rPr>
                <w:sz w:val="18"/>
                <w:szCs w:val="18"/>
              </w:rPr>
              <w:t>Someone capable of multi-tasking, problem solving or who is open to changing their approach to their work</w:t>
            </w:r>
          </w:p>
        </w:tc>
        <w:tc>
          <w:tcPr>
            <w:tcW w:w="1159" w:type="dxa"/>
            <w:vMerge/>
            <w:shd w:val="clear" w:color="auto" w:fill="C5E0B3" w:themeFill="accent6" w:themeFillTint="66"/>
            <w:vAlign w:val="center"/>
          </w:tcPr>
          <w:p w14:paraId="441E2307" w14:textId="77777777" w:rsidR="002E6E75" w:rsidRPr="005062D9" w:rsidRDefault="002E6E75" w:rsidP="002A7DFC">
            <w:pPr>
              <w:spacing w:after="0" w:line="276" w:lineRule="auto"/>
              <w:jc w:val="center"/>
              <w:rPr>
                <w:b/>
                <w:bCs/>
                <w:sz w:val="24"/>
                <w:szCs w:val="24"/>
              </w:rPr>
            </w:pPr>
          </w:p>
        </w:tc>
      </w:tr>
      <w:tr w:rsidR="002E6E75" w:rsidRPr="005062D9" w14:paraId="235D1E5C" w14:textId="77777777" w:rsidTr="002A7DFC">
        <w:trPr>
          <w:trHeight w:val="343"/>
        </w:trPr>
        <w:tc>
          <w:tcPr>
            <w:tcW w:w="973" w:type="dxa"/>
            <w:vMerge/>
            <w:shd w:val="clear" w:color="auto" w:fill="538135" w:themeFill="accent6" w:themeFillShade="BF"/>
            <w:tcMar>
              <w:top w:w="72" w:type="dxa"/>
              <w:left w:w="144" w:type="dxa"/>
              <w:bottom w:w="72" w:type="dxa"/>
              <w:right w:w="144" w:type="dxa"/>
            </w:tcMar>
            <w:vAlign w:val="center"/>
          </w:tcPr>
          <w:p w14:paraId="55C161CF" w14:textId="77777777" w:rsidR="002E6E75" w:rsidRPr="005062D9" w:rsidRDefault="002E6E75" w:rsidP="002A7DFC">
            <w:pPr>
              <w:spacing w:after="0" w:line="276" w:lineRule="auto"/>
              <w:jc w:val="center"/>
              <w:rPr>
                <w:b/>
                <w:bCs/>
                <w:color w:val="FFFFFF" w:themeColor="background1"/>
                <w:sz w:val="24"/>
                <w:szCs w:val="24"/>
              </w:rPr>
            </w:pPr>
          </w:p>
        </w:tc>
        <w:tc>
          <w:tcPr>
            <w:tcW w:w="1459" w:type="dxa"/>
            <w:vMerge/>
            <w:shd w:val="clear" w:color="auto" w:fill="C5E0B3" w:themeFill="accent6" w:themeFillTint="66"/>
            <w:tcMar>
              <w:top w:w="15" w:type="dxa"/>
              <w:left w:w="116" w:type="dxa"/>
              <w:bottom w:w="0" w:type="dxa"/>
              <w:right w:w="116" w:type="dxa"/>
            </w:tcMar>
            <w:vAlign w:val="center"/>
          </w:tcPr>
          <w:p w14:paraId="76D230B7" w14:textId="77777777" w:rsidR="002E6E75" w:rsidRPr="005062D9" w:rsidRDefault="002E6E75" w:rsidP="002A7DFC">
            <w:pPr>
              <w:spacing w:after="0" w:line="276" w:lineRule="auto"/>
              <w:jc w:val="center"/>
              <w:rPr>
                <w:b/>
                <w:bCs/>
              </w:rPr>
            </w:pPr>
          </w:p>
        </w:tc>
        <w:tc>
          <w:tcPr>
            <w:tcW w:w="2070" w:type="dxa"/>
            <w:shd w:val="clear" w:color="auto" w:fill="C5E0B3" w:themeFill="accent6" w:themeFillTint="66"/>
            <w:tcMar>
              <w:top w:w="78" w:type="dxa"/>
              <w:left w:w="155" w:type="dxa"/>
              <w:bottom w:w="78" w:type="dxa"/>
              <w:right w:w="155" w:type="dxa"/>
            </w:tcMar>
            <w:vAlign w:val="center"/>
          </w:tcPr>
          <w:p w14:paraId="78A3D99C" w14:textId="77777777" w:rsidR="002E6E75" w:rsidRPr="005062D9" w:rsidRDefault="002E6E75" w:rsidP="002A7DFC">
            <w:pPr>
              <w:spacing w:after="0" w:line="276" w:lineRule="auto"/>
              <w:jc w:val="center"/>
              <w:rPr>
                <w:b/>
                <w:bCs/>
                <w:color w:val="FFFFFF" w:themeColor="background1"/>
                <w:sz w:val="24"/>
                <w:szCs w:val="24"/>
              </w:rPr>
            </w:pPr>
            <w:r w:rsidRPr="005062D9">
              <w:rPr>
                <w:b/>
                <w:bCs/>
                <w:sz w:val="18"/>
                <w:szCs w:val="18"/>
              </w:rPr>
              <w:t>Passionate</w:t>
            </w:r>
          </w:p>
        </w:tc>
        <w:tc>
          <w:tcPr>
            <w:tcW w:w="3827" w:type="dxa"/>
            <w:shd w:val="clear" w:color="auto" w:fill="C5E0B3" w:themeFill="accent6" w:themeFillTint="66"/>
            <w:tcMar>
              <w:top w:w="78" w:type="dxa"/>
              <w:left w:w="155" w:type="dxa"/>
              <w:bottom w:w="78" w:type="dxa"/>
              <w:right w:w="155" w:type="dxa"/>
            </w:tcMar>
            <w:vAlign w:val="center"/>
          </w:tcPr>
          <w:p w14:paraId="40E01CB3" w14:textId="77777777" w:rsidR="002E6E75" w:rsidRPr="005062D9" w:rsidRDefault="002E6E75" w:rsidP="002A7DFC">
            <w:pPr>
              <w:spacing w:after="0" w:line="276" w:lineRule="auto"/>
              <w:jc w:val="center"/>
              <w:rPr>
                <w:b/>
                <w:bCs/>
                <w:color w:val="FFFFFF" w:themeColor="background1"/>
                <w:sz w:val="24"/>
                <w:szCs w:val="24"/>
              </w:rPr>
            </w:pPr>
            <w:r w:rsidRPr="005062D9">
              <w:rPr>
                <w:sz w:val="18"/>
                <w:szCs w:val="18"/>
              </w:rPr>
              <w:t xml:space="preserve">Displaying a love of choral singing and/or the choral repertoire </w:t>
            </w:r>
          </w:p>
        </w:tc>
        <w:tc>
          <w:tcPr>
            <w:tcW w:w="1159" w:type="dxa"/>
            <w:vMerge/>
            <w:shd w:val="clear" w:color="auto" w:fill="C5E0B3" w:themeFill="accent6" w:themeFillTint="66"/>
            <w:vAlign w:val="center"/>
          </w:tcPr>
          <w:p w14:paraId="70B9CF93" w14:textId="77777777" w:rsidR="002E6E75" w:rsidRPr="005062D9" w:rsidRDefault="002E6E75" w:rsidP="002A7DFC">
            <w:pPr>
              <w:spacing w:after="0" w:line="276" w:lineRule="auto"/>
              <w:jc w:val="center"/>
              <w:rPr>
                <w:b/>
                <w:bCs/>
                <w:sz w:val="24"/>
                <w:szCs w:val="24"/>
              </w:rPr>
            </w:pPr>
          </w:p>
        </w:tc>
      </w:tr>
      <w:tr w:rsidR="002E6E75" w:rsidRPr="005062D9" w14:paraId="25503D0B" w14:textId="77777777" w:rsidTr="002A7DFC">
        <w:trPr>
          <w:trHeight w:val="343"/>
        </w:trPr>
        <w:tc>
          <w:tcPr>
            <w:tcW w:w="973" w:type="dxa"/>
            <w:vMerge/>
            <w:shd w:val="clear" w:color="auto" w:fill="538135" w:themeFill="accent6" w:themeFillShade="BF"/>
            <w:tcMar>
              <w:top w:w="72" w:type="dxa"/>
              <w:left w:w="144" w:type="dxa"/>
              <w:bottom w:w="72" w:type="dxa"/>
              <w:right w:w="144" w:type="dxa"/>
            </w:tcMar>
            <w:vAlign w:val="center"/>
          </w:tcPr>
          <w:p w14:paraId="46626EE3" w14:textId="77777777" w:rsidR="002E6E75" w:rsidRPr="005062D9" w:rsidRDefault="002E6E75" w:rsidP="002A7DFC">
            <w:pPr>
              <w:spacing w:after="0" w:line="276" w:lineRule="auto"/>
              <w:jc w:val="center"/>
              <w:rPr>
                <w:b/>
                <w:bCs/>
                <w:color w:val="FFFFFF" w:themeColor="background1"/>
                <w:sz w:val="24"/>
                <w:szCs w:val="24"/>
              </w:rPr>
            </w:pPr>
          </w:p>
        </w:tc>
        <w:tc>
          <w:tcPr>
            <w:tcW w:w="1459" w:type="dxa"/>
            <w:vMerge/>
            <w:tcBorders>
              <w:bottom w:val="single" w:sz="24" w:space="0" w:color="FFFFFF" w:themeColor="background1"/>
            </w:tcBorders>
            <w:shd w:val="clear" w:color="auto" w:fill="C5E0B3" w:themeFill="accent6" w:themeFillTint="66"/>
            <w:tcMar>
              <w:top w:w="15" w:type="dxa"/>
              <w:left w:w="116" w:type="dxa"/>
              <w:bottom w:w="0" w:type="dxa"/>
              <w:right w:w="116" w:type="dxa"/>
            </w:tcMar>
            <w:vAlign w:val="center"/>
          </w:tcPr>
          <w:p w14:paraId="4944CE89" w14:textId="77777777" w:rsidR="002E6E75" w:rsidRPr="005062D9" w:rsidRDefault="002E6E75" w:rsidP="002A7DFC">
            <w:pPr>
              <w:spacing w:after="0" w:line="276" w:lineRule="auto"/>
              <w:jc w:val="center"/>
              <w:rPr>
                <w:b/>
                <w:bCs/>
              </w:rPr>
            </w:pPr>
          </w:p>
        </w:tc>
        <w:tc>
          <w:tcPr>
            <w:tcW w:w="2070" w:type="dxa"/>
            <w:tcBorders>
              <w:bottom w:val="single" w:sz="24" w:space="0" w:color="FFFFFF" w:themeColor="background1"/>
            </w:tcBorders>
            <w:shd w:val="clear" w:color="auto" w:fill="C5E0B3" w:themeFill="accent6" w:themeFillTint="66"/>
            <w:tcMar>
              <w:top w:w="78" w:type="dxa"/>
              <w:left w:w="155" w:type="dxa"/>
              <w:bottom w:w="78" w:type="dxa"/>
              <w:right w:w="155" w:type="dxa"/>
            </w:tcMar>
            <w:vAlign w:val="center"/>
          </w:tcPr>
          <w:p w14:paraId="6FB42FF7" w14:textId="77777777" w:rsidR="002E6E75" w:rsidRPr="005062D9" w:rsidRDefault="002E6E75" w:rsidP="002A7DFC">
            <w:pPr>
              <w:spacing w:after="0" w:line="276" w:lineRule="auto"/>
              <w:jc w:val="center"/>
              <w:rPr>
                <w:b/>
                <w:bCs/>
                <w:color w:val="FFFFFF" w:themeColor="background1"/>
                <w:sz w:val="24"/>
                <w:szCs w:val="24"/>
              </w:rPr>
            </w:pPr>
            <w:r w:rsidRPr="005062D9">
              <w:rPr>
                <w:b/>
                <w:bCs/>
                <w:sz w:val="18"/>
                <w:szCs w:val="18"/>
              </w:rPr>
              <w:t>Ambitious</w:t>
            </w:r>
          </w:p>
        </w:tc>
        <w:tc>
          <w:tcPr>
            <w:tcW w:w="3827" w:type="dxa"/>
            <w:tcBorders>
              <w:bottom w:val="single" w:sz="24" w:space="0" w:color="FFFFFF" w:themeColor="background1"/>
            </w:tcBorders>
            <w:shd w:val="clear" w:color="auto" w:fill="C5E0B3" w:themeFill="accent6" w:themeFillTint="66"/>
            <w:tcMar>
              <w:top w:w="78" w:type="dxa"/>
              <w:left w:w="155" w:type="dxa"/>
              <w:bottom w:w="78" w:type="dxa"/>
              <w:right w:w="155" w:type="dxa"/>
            </w:tcMar>
            <w:vAlign w:val="center"/>
          </w:tcPr>
          <w:p w14:paraId="6EA0FA88" w14:textId="77777777" w:rsidR="002E6E75" w:rsidRPr="005062D9" w:rsidRDefault="002E6E75" w:rsidP="002A7DFC">
            <w:pPr>
              <w:spacing w:after="0" w:line="276" w:lineRule="auto"/>
              <w:jc w:val="center"/>
              <w:rPr>
                <w:b/>
                <w:bCs/>
                <w:color w:val="FFFFFF" w:themeColor="background1"/>
                <w:sz w:val="24"/>
                <w:szCs w:val="24"/>
              </w:rPr>
            </w:pPr>
            <w:r w:rsidRPr="005062D9">
              <w:rPr>
                <w:sz w:val="18"/>
                <w:szCs w:val="18"/>
              </w:rPr>
              <w:t>Encompassing both personal ambition and ambition for the choir</w:t>
            </w:r>
          </w:p>
        </w:tc>
        <w:tc>
          <w:tcPr>
            <w:tcW w:w="1159" w:type="dxa"/>
            <w:vMerge/>
            <w:tcBorders>
              <w:bottom w:val="single" w:sz="24" w:space="0" w:color="FFFFFF" w:themeColor="background1"/>
            </w:tcBorders>
            <w:shd w:val="clear" w:color="auto" w:fill="C5E0B3" w:themeFill="accent6" w:themeFillTint="66"/>
            <w:vAlign w:val="center"/>
          </w:tcPr>
          <w:p w14:paraId="30B83183" w14:textId="77777777" w:rsidR="002E6E75" w:rsidRPr="005062D9" w:rsidRDefault="002E6E75" w:rsidP="002A7DFC">
            <w:pPr>
              <w:spacing w:after="0" w:line="276" w:lineRule="auto"/>
              <w:jc w:val="center"/>
              <w:rPr>
                <w:b/>
                <w:bCs/>
                <w:sz w:val="24"/>
                <w:szCs w:val="24"/>
              </w:rPr>
            </w:pPr>
          </w:p>
        </w:tc>
      </w:tr>
      <w:tr w:rsidR="002E6E75" w:rsidRPr="005062D9" w14:paraId="40576383" w14:textId="77777777" w:rsidTr="002A7DFC">
        <w:trPr>
          <w:trHeight w:val="343"/>
        </w:trPr>
        <w:tc>
          <w:tcPr>
            <w:tcW w:w="973" w:type="dxa"/>
            <w:vMerge/>
            <w:shd w:val="clear" w:color="auto" w:fill="538135" w:themeFill="accent6" w:themeFillShade="BF"/>
            <w:tcMar>
              <w:top w:w="72" w:type="dxa"/>
              <w:left w:w="144" w:type="dxa"/>
              <w:bottom w:w="72" w:type="dxa"/>
              <w:right w:w="144" w:type="dxa"/>
            </w:tcMar>
            <w:vAlign w:val="center"/>
          </w:tcPr>
          <w:p w14:paraId="1242894B" w14:textId="77777777" w:rsidR="002E6E75" w:rsidRPr="005062D9" w:rsidRDefault="002E6E75" w:rsidP="002A7DFC">
            <w:pPr>
              <w:spacing w:after="0" w:line="276" w:lineRule="auto"/>
              <w:jc w:val="center"/>
              <w:rPr>
                <w:b/>
                <w:bCs/>
                <w:color w:val="FFFFFF" w:themeColor="background1"/>
                <w:sz w:val="24"/>
                <w:szCs w:val="24"/>
              </w:rPr>
            </w:pPr>
          </w:p>
        </w:tc>
        <w:tc>
          <w:tcPr>
            <w:tcW w:w="1459" w:type="dxa"/>
            <w:vMerge w:val="restart"/>
            <w:tcBorders>
              <w:top w:val="single" w:sz="24" w:space="0" w:color="FFFFFF" w:themeColor="background1"/>
            </w:tcBorders>
            <w:shd w:val="clear" w:color="auto" w:fill="E2EFD9" w:themeFill="accent6" w:themeFillTint="33"/>
            <w:tcMar>
              <w:top w:w="15" w:type="dxa"/>
              <w:left w:w="116" w:type="dxa"/>
              <w:bottom w:w="0" w:type="dxa"/>
              <w:right w:w="116" w:type="dxa"/>
            </w:tcMar>
            <w:vAlign w:val="center"/>
          </w:tcPr>
          <w:p w14:paraId="1D99C1DD" w14:textId="77777777" w:rsidR="002E6E75" w:rsidRPr="005062D9" w:rsidRDefault="002E6E75" w:rsidP="002A7DFC">
            <w:pPr>
              <w:spacing w:after="0" w:line="276" w:lineRule="auto"/>
              <w:jc w:val="center"/>
              <w:rPr>
                <w:b/>
                <w:bCs/>
              </w:rPr>
            </w:pPr>
            <w:r w:rsidRPr="005062D9">
              <w:rPr>
                <w:b/>
                <w:bCs/>
              </w:rPr>
              <w:t xml:space="preserve">Authoritative </w:t>
            </w:r>
          </w:p>
        </w:tc>
        <w:tc>
          <w:tcPr>
            <w:tcW w:w="2070" w:type="dxa"/>
            <w:tcBorders>
              <w:top w:val="single" w:sz="24" w:space="0" w:color="FFFFFF" w:themeColor="background1"/>
            </w:tcBorders>
            <w:shd w:val="clear" w:color="auto" w:fill="E2EFD9" w:themeFill="accent6" w:themeFillTint="33"/>
            <w:tcMar>
              <w:top w:w="78" w:type="dxa"/>
              <w:left w:w="155" w:type="dxa"/>
              <w:bottom w:w="78" w:type="dxa"/>
              <w:right w:w="155" w:type="dxa"/>
            </w:tcMar>
            <w:vAlign w:val="center"/>
          </w:tcPr>
          <w:p w14:paraId="2EAEF6EE" w14:textId="77777777" w:rsidR="002E6E75" w:rsidRPr="005062D9" w:rsidRDefault="002E6E75" w:rsidP="002A7DFC">
            <w:pPr>
              <w:spacing w:after="0" w:line="276" w:lineRule="auto"/>
              <w:jc w:val="center"/>
              <w:rPr>
                <w:b/>
                <w:bCs/>
                <w:sz w:val="18"/>
                <w:szCs w:val="18"/>
              </w:rPr>
            </w:pPr>
            <w:r w:rsidRPr="005062D9">
              <w:rPr>
                <w:b/>
                <w:bCs/>
                <w:sz w:val="18"/>
                <w:szCs w:val="18"/>
              </w:rPr>
              <w:t>Commands attention</w:t>
            </w:r>
          </w:p>
        </w:tc>
        <w:tc>
          <w:tcPr>
            <w:tcW w:w="3827" w:type="dxa"/>
            <w:tcBorders>
              <w:top w:val="single" w:sz="24" w:space="0" w:color="FFFFFF" w:themeColor="background1"/>
            </w:tcBorders>
            <w:shd w:val="clear" w:color="auto" w:fill="E2EFD9" w:themeFill="accent6" w:themeFillTint="33"/>
            <w:tcMar>
              <w:top w:w="78" w:type="dxa"/>
              <w:left w:w="155" w:type="dxa"/>
              <w:bottom w:w="78" w:type="dxa"/>
              <w:right w:w="155" w:type="dxa"/>
            </w:tcMar>
            <w:vAlign w:val="center"/>
          </w:tcPr>
          <w:p w14:paraId="0943D26B" w14:textId="77777777" w:rsidR="002E6E75" w:rsidRPr="005062D9" w:rsidRDefault="002E6E75" w:rsidP="002A7DFC">
            <w:pPr>
              <w:spacing w:after="0" w:line="276" w:lineRule="auto"/>
              <w:jc w:val="center"/>
              <w:rPr>
                <w:sz w:val="18"/>
                <w:szCs w:val="18"/>
              </w:rPr>
            </w:pPr>
            <w:r w:rsidRPr="005062D9">
              <w:rPr>
                <w:sz w:val="18"/>
                <w:szCs w:val="18"/>
              </w:rPr>
              <w:t>Holding the attention of the singers</w:t>
            </w:r>
          </w:p>
        </w:tc>
        <w:tc>
          <w:tcPr>
            <w:tcW w:w="1159" w:type="dxa"/>
            <w:vMerge w:val="restart"/>
            <w:tcBorders>
              <w:top w:val="single" w:sz="24" w:space="0" w:color="FFFFFF" w:themeColor="background1"/>
            </w:tcBorders>
            <w:shd w:val="clear" w:color="auto" w:fill="E2EFD9" w:themeFill="accent6" w:themeFillTint="33"/>
            <w:vAlign w:val="center"/>
          </w:tcPr>
          <w:p w14:paraId="09EC1111" w14:textId="77777777" w:rsidR="002E6E75" w:rsidRPr="005062D9" w:rsidRDefault="002E6E75" w:rsidP="002A7DFC">
            <w:pPr>
              <w:spacing w:after="0" w:line="276" w:lineRule="auto"/>
              <w:jc w:val="center"/>
              <w:rPr>
                <w:b/>
                <w:bCs/>
                <w:sz w:val="24"/>
                <w:szCs w:val="24"/>
              </w:rPr>
            </w:pPr>
            <w:r w:rsidRPr="005062D9">
              <w:rPr>
                <w:b/>
                <w:bCs/>
                <w:sz w:val="24"/>
                <w:szCs w:val="24"/>
              </w:rPr>
              <w:t>21%</w:t>
            </w:r>
          </w:p>
        </w:tc>
      </w:tr>
      <w:tr w:rsidR="002E6E75" w:rsidRPr="005062D9" w14:paraId="5ED011E9" w14:textId="77777777" w:rsidTr="002A7DFC">
        <w:trPr>
          <w:trHeight w:val="343"/>
        </w:trPr>
        <w:tc>
          <w:tcPr>
            <w:tcW w:w="973" w:type="dxa"/>
            <w:vMerge/>
            <w:shd w:val="clear" w:color="auto" w:fill="538135" w:themeFill="accent6" w:themeFillShade="BF"/>
            <w:tcMar>
              <w:top w:w="72" w:type="dxa"/>
              <w:left w:w="144" w:type="dxa"/>
              <w:bottom w:w="72" w:type="dxa"/>
              <w:right w:w="144" w:type="dxa"/>
            </w:tcMar>
            <w:vAlign w:val="center"/>
          </w:tcPr>
          <w:p w14:paraId="7391641D" w14:textId="77777777" w:rsidR="002E6E75" w:rsidRPr="005062D9" w:rsidRDefault="002E6E75" w:rsidP="002A7DFC">
            <w:pPr>
              <w:spacing w:after="0" w:line="276" w:lineRule="auto"/>
              <w:jc w:val="center"/>
              <w:rPr>
                <w:b/>
                <w:bCs/>
                <w:color w:val="FFFFFF" w:themeColor="background1"/>
                <w:sz w:val="24"/>
                <w:szCs w:val="24"/>
              </w:rPr>
            </w:pPr>
          </w:p>
        </w:tc>
        <w:tc>
          <w:tcPr>
            <w:tcW w:w="1459" w:type="dxa"/>
            <w:vMerge/>
            <w:shd w:val="clear" w:color="auto" w:fill="E2EFD9" w:themeFill="accent6" w:themeFillTint="33"/>
            <w:tcMar>
              <w:top w:w="15" w:type="dxa"/>
              <w:left w:w="116" w:type="dxa"/>
              <w:bottom w:w="0" w:type="dxa"/>
              <w:right w:w="116" w:type="dxa"/>
            </w:tcMar>
            <w:vAlign w:val="center"/>
          </w:tcPr>
          <w:p w14:paraId="2BBAB056" w14:textId="77777777" w:rsidR="002E6E75" w:rsidRPr="005062D9" w:rsidRDefault="002E6E75" w:rsidP="002A7DFC">
            <w:pPr>
              <w:spacing w:after="0" w:line="276" w:lineRule="auto"/>
              <w:jc w:val="center"/>
              <w:rPr>
                <w:b/>
                <w:bCs/>
                <w:color w:val="FFFFFF" w:themeColor="background1"/>
                <w:sz w:val="24"/>
                <w:szCs w:val="24"/>
              </w:rPr>
            </w:pPr>
          </w:p>
        </w:tc>
        <w:tc>
          <w:tcPr>
            <w:tcW w:w="2070" w:type="dxa"/>
            <w:shd w:val="clear" w:color="auto" w:fill="E2EFD9" w:themeFill="accent6" w:themeFillTint="33"/>
            <w:tcMar>
              <w:top w:w="78" w:type="dxa"/>
              <w:left w:w="155" w:type="dxa"/>
              <w:bottom w:w="78" w:type="dxa"/>
              <w:right w:w="155" w:type="dxa"/>
            </w:tcMar>
            <w:vAlign w:val="center"/>
          </w:tcPr>
          <w:p w14:paraId="340B9A33" w14:textId="77777777" w:rsidR="002E6E75" w:rsidRPr="005062D9" w:rsidRDefault="002E6E75" w:rsidP="002A7DFC">
            <w:pPr>
              <w:spacing w:after="0" w:line="276" w:lineRule="auto"/>
              <w:jc w:val="center"/>
              <w:rPr>
                <w:b/>
                <w:bCs/>
                <w:sz w:val="18"/>
                <w:szCs w:val="18"/>
              </w:rPr>
            </w:pPr>
            <w:r w:rsidRPr="005062D9">
              <w:rPr>
                <w:b/>
                <w:bCs/>
                <w:sz w:val="18"/>
                <w:szCs w:val="18"/>
              </w:rPr>
              <w:t>Control</w:t>
            </w:r>
          </w:p>
        </w:tc>
        <w:tc>
          <w:tcPr>
            <w:tcW w:w="3827" w:type="dxa"/>
            <w:shd w:val="clear" w:color="auto" w:fill="E2EFD9" w:themeFill="accent6" w:themeFillTint="33"/>
            <w:tcMar>
              <w:top w:w="78" w:type="dxa"/>
              <w:left w:w="155" w:type="dxa"/>
              <w:bottom w:w="78" w:type="dxa"/>
              <w:right w:w="155" w:type="dxa"/>
            </w:tcMar>
            <w:vAlign w:val="center"/>
          </w:tcPr>
          <w:p w14:paraId="3C2770E4" w14:textId="77777777" w:rsidR="002E6E75" w:rsidRPr="005062D9" w:rsidRDefault="002E6E75" w:rsidP="002A7DFC">
            <w:pPr>
              <w:spacing w:after="0" w:line="276" w:lineRule="auto"/>
              <w:jc w:val="center"/>
              <w:rPr>
                <w:sz w:val="18"/>
                <w:szCs w:val="18"/>
              </w:rPr>
            </w:pPr>
            <w:r w:rsidRPr="005062D9">
              <w:rPr>
                <w:sz w:val="18"/>
                <w:szCs w:val="18"/>
              </w:rPr>
              <w:t>Able to maintain control of the group</w:t>
            </w:r>
          </w:p>
        </w:tc>
        <w:tc>
          <w:tcPr>
            <w:tcW w:w="1159" w:type="dxa"/>
            <w:vMerge/>
            <w:shd w:val="clear" w:color="auto" w:fill="E2EFD9" w:themeFill="accent6" w:themeFillTint="33"/>
            <w:vAlign w:val="center"/>
          </w:tcPr>
          <w:p w14:paraId="5022B6EA" w14:textId="77777777" w:rsidR="002E6E75" w:rsidRPr="005062D9" w:rsidRDefault="002E6E75" w:rsidP="002A7DFC">
            <w:pPr>
              <w:spacing w:after="0" w:line="276" w:lineRule="auto"/>
              <w:jc w:val="center"/>
              <w:rPr>
                <w:b/>
                <w:bCs/>
                <w:color w:val="FFFFFF" w:themeColor="background1"/>
                <w:sz w:val="24"/>
                <w:szCs w:val="24"/>
              </w:rPr>
            </w:pPr>
          </w:p>
        </w:tc>
      </w:tr>
      <w:tr w:rsidR="002E6E75" w:rsidRPr="005062D9" w14:paraId="2D78A889" w14:textId="77777777" w:rsidTr="002A7DFC">
        <w:trPr>
          <w:trHeight w:val="343"/>
        </w:trPr>
        <w:tc>
          <w:tcPr>
            <w:tcW w:w="973" w:type="dxa"/>
            <w:vMerge/>
            <w:shd w:val="clear" w:color="auto" w:fill="538135" w:themeFill="accent6" w:themeFillShade="BF"/>
            <w:tcMar>
              <w:top w:w="72" w:type="dxa"/>
              <w:left w:w="144" w:type="dxa"/>
              <w:bottom w:w="72" w:type="dxa"/>
              <w:right w:w="144" w:type="dxa"/>
            </w:tcMar>
            <w:vAlign w:val="center"/>
          </w:tcPr>
          <w:p w14:paraId="6F4C0EDA" w14:textId="77777777" w:rsidR="002E6E75" w:rsidRPr="005062D9" w:rsidRDefault="002E6E75" w:rsidP="002A7DFC">
            <w:pPr>
              <w:spacing w:after="0" w:line="276" w:lineRule="auto"/>
              <w:jc w:val="center"/>
              <w:rPr>
                <w:b/>
                <w:bCs/>
                <w:color w:val="FFFFFF" w:themeColor="background1"/>
                <w:sz w:val="24"/>
                <w:szCs w:val="24"/>
              </w:rPr>
            </w:pPr>
          </w:p>
        </w:tc>
        <w:tc>
          <w:tcPr>
            <w:tcW w:w="1459" w:type="dxa"/>
            <w:vMerge/>
            <w:shd w:val="clear" w:color="auto" w:fill="E2EFD9" w:themeFill="accent6" w:themeFillTint="33"/>
            <w:tcMar>
              <w:top w:w="15" w:type="dxa"/>
              <w:left w:w="116" w:type="dxa"/>
              <w:bottom w:w="0" w:type="dxa"/>
              <w:right w:w="116" w:type="dxa"/>
            </w:tcMar>
            <w:vAlign w:val="center"/>
          </w:tcPr>
          <w:p w14:paraId="53E2C106" w14:textId="77777777" w:rsidR="002E6E75" w:rsidRPr="005062D9" w:rsidRDefault="002E6E75" w:rsidP="002A7DFC">
            <w:pPr>
              <w:spacing w:after="0" w:line="276" w:lineRule="auto"/>
              <w:jc w:val="center"/>
              <w:rPr>
                <w:b/>
                <w:bCs/>
                <w:color w:val="FFFFFF" w:themeColor="background1"/>
                <w:sz w:val="24"/>
                <w:szCs w:val="24"/>
              </w:rPr>
            </w:pPr>
          </w:p>
        </w:tc>
        <w:tc>
          <w:tcPr>
            <w:tcW w:w="2070" w:type="dxa"/>
            <w:shd w:val="clear" w:color="auto" w:fill="E2EFD9" w:themeFill="accent6" w:themeFillTint="33"/>
            <w:tcMar>
              <w:top w:w="78" w:type="dxa"/>
              <w:left w:w="155" w:type="dxa"/>
              <w:bottom w:w="78" w:type="dxa"/>
              <w:right w:w="155" w:type="dxa"/>
            </w:tcMar>
            <w:vAlign w:val="center"/>
          </w:tcPr>
          <w:p w14:paraId="3D13D886" w14:textId="77777777" w:rsidR="002E6E75" w:rsidRPr="005062D9" w:rsidRDefault="002E6E75" w:rsidP="002A7DFC">
            <w:pPr>
              <w:spacing w:after="0" w:line="276" w:lineRule="auto"/>
              <w:jc w:val="center"/>
              <w:rPr>
                <w:b/>
                <w:bCs/>
                <w:sz w:val="18"/>
                <w:szCs w:val="18"/>
              </w:rPr>
            </w:pPr>
            <w:r w:rsidRPr="005062D9">
              <w:rPr>
                <w:b/>
                <w:bCs/>
                <w:sz w:val="18"/>
                <w:szCs w:val="18"/>
              </w:rPr>
              <w:t>Decisive</w:t>
            </w:r>
          </w:p>
        </w:tc>
        <w:tc>
          <w:tcPr>
            <w:tcW w:w="3827" w:type="dxa"/>
            <w:shd w:val="clear" w:color="auto" w:fill="E2EFD9" w:themeFill="accent6" w:themeFillTint="33"/>
            <w:tcMar>
              <w:top w:w="78" w:type="dxa"/>
              <w:left w:w="155" w:type="dxa"/>
              <w:bottom w:w="78" w:type="dxa"/>
              <w:right w:w="155" w:type="dxa"/>
            </w:tcMar>
            <w:vAlign w:val="center"/>
          </w:tcPr>
          <w:p w14:paraId="3D666240" w14:textId="77777777" w:rsidR="002E6E75" w:rsidRPr="005062D9" w:rsidRDefault="002E6E75" w:rsidP="002A7DFC">
            <w:pPr>
              <w:spacing w:after="0" w:line="276" w:lineRule="auto"/>
              <w:jc w:val="center"/>
              <w:rPr>
                <w:sz w:val="18"/>
                <w:szCs w:val="18"/>
              </w:rPr>
            </w:pPr>
            <w:r w:rsidRPr="005062D9">
              <w:rPr>
                <w:sz w:val="18"/>
                <w:szCs w:val="18"/>
              </w:rPr>
              <w:t>A decision maker</w:t>
            </w:r>
          </w:p>
        </w:tc>
        <w:tc>
          <w:tcPr>
            <w:tcW w:w="1159" w:type="dxa"/>
            <w:vMerge/>
            <w:shd w:val="clear" w:color="auto" w:fill="E2EFD9" w:themeFill="accent6" w:themeFillTint="33"/>
            <w:vAlign w:val="center"/>
          </w:tcPr>
          <w:p w14:paraId="1BD3F55D" w14:textId="77777777" w:rsidR="002E6E75" w:rsidRPr="005062D9" w:rsidRDefault="002E6E75" w:rsidP="002A7DFC">
            <w:pPr>
              <w:spacing w:after="0" w:line="276" w:lineRule="auto"/>
              <w:jc w:val="center"/>
              <w:rPr>
                <w:b/>
                <w:bCs/>
                <w:color w:val="FFFFFF" w:themeColor="background1"/>
                <w:sz w:val="24"/>
                <w:szCs w:val="24"/>
              </w:rPr>
            </w:pPr>
          </w:p>
        </w:tc>
      </w:tr>
      <w:tr w:rsidR="002E6E75" w:rsidRPr="005062D9" w14:paraId="447F4B98" w14:textId="77777777" w:rsidTr="002A7DFC">
        <w:trPr>
          <w:trHeight w:val="343"/>
        </w:trPr>
        <w:tc>
          <w:tcPr>
            <w:tcW w:w="973" w:type="dxa"/>
            <w:vMerge/>
            <w:shd w:val="clear" w:color="auto" w:fill="538135" w:themeFill="accent6" w:themeFillShade="BF"/>
            <w:tcMar>
              <w:top w:w="72" w:type="dxa"/>
              <w:left w:w="144" w:type="dxa"/>
              <w:bottom w:w="72" w:type="dxa"/>
              <w:right w:w="144" w:type="dxa"/>
            </w:tcMar>
            <w:vAlign w:val="center"/>
          </w:tcPr>
          <w:p w14:paraId="08E648A5" w14:textId="77777777" w:rsidR="002E6E75" w:rsidRPr="005062D9" w:rsidRDefault="002E6E75" w:rsidP="002A7DFC">
            <w:pPr>
              <w:spacing w:after="0" w:line="276" w:lineRule="auto"/>
              <w:jc w:val="center"/>
              <w:rPr>
                <w:b/>
                <w:bCs/>
                <w:color w:val="FFFFFF" w:themeColor="background1"/>
                <w:sz w:val="24"/>
                <w:szCs w:val="24"/>
              </w:rPr>
            </w:pPr>
          </w:p>
        </w:tc>
        <w:tc>
          <w:tcPr>
            <w:tcW w:w="1459" w:type="dxa"/>
            <w:vMerge/>
            <w:shd w:val="clear" w:color="auto" w:fill="E2EFD9" w:themeFill="accent6" w:themeFillTint="33"/>
            <w:tcMar>
              <w:top w:w="15" w:type="dxa"/>
              <w:left w:w="116" w:type="dxa"/>
              <w:bottom w:w="0" w:type="dxa"/>
              <w:right w:w="116" w:type="dxa"/>
            </w:tcMar>
            <w:vAlign w:val="center"/>
          </w:tcPr>
          <w:p w14:paraId="057D9040" w14:textId="77777777" w:rsidR="002E6E75" w:rsidRPr="005062D9" w:rsidRDefault="002E6E75" w:rsidP="002A7DFC">
            <w:pPr>
              <w:spacing w:after="0" w:line="276" w:lineRule="auto"/>
              <w:jc w:val="center"/>
              <w:rPr>
                <w:b/>
                <w:bCs/>
                <w:color w:val="FFFFFF" w:themeColor="background1"/>
                <w:sz w:val="24"/>
                <w:szCs w:val="24"/>
              </w:rPr>
            </w:pPr>
          </w:p>
        </w:tc>
        <w:tc>
          <w:tcPr>
            <w:tcW w:w="2070" w:type="dxa"/>
            <w:shd w:val="clear" w:color="auto" w:fill="E2EFD9" w:themeFill="accent6" w:themeFillTint="33"/>
            <w:tcMar>
              <w:top w:w="78" w:type="dxa"/>
              <w:left w:w="155" w:type="dxa"/>
              <w:bottom w:w="78" w:type="dxa"/>
              <w:right w:w="155" w:type="dxa"/>
            </w:tcMar>
            <w:vAlign w:val="center"/>
          </w:tcPr>
          <w:p w14:paraId="3D13A478" w14:textId="77777777" w:rsidR="002E6E75" w:rsidRPr="005062D9" w:rsidRDefault="002E6E75" w:rsidP="002A7DFC">
            <w:pPr>
              <w:spacing w:after="0" w:line="276" w:lineRule="auto"/>
              <w:jc w:val="center"/>
              <w:rPr>
                <w:b/>
                <w:bCs/>
                <w:sz w:val="18"/>
                <w:szCs w:val="18"/>
              </w:rPr>
            </w:pPr>
            <w:r w:rsidRPr="005062D9">
              <w:rPr>
                <w:b/>
                <w:bCs/>
                <w:sz w:val="18"/>
                <w:szCs w:val="18"/>
              </w:rPr>
              <w:t>Determined</w:t>
            </w:r>
          </w:p>
        </w:tc>
        <w:tc>
          <w:tcPr>
            <w:tcW w:w="3827" w:type="dxa"/>
            <w:shd w:val="clear" w:color="auto" w:fill="E2EFD9" w:themeFill="accent6" w:themeFillTint="33"/>
            <w:tcMar>
              <w:top w:w="78" w:type="dxa"/>
              <w:left w:w="155" w:type="dxa"/>
              <w:bottom w:w="78" w:type="dxa"/>
              <w:right w:w="155" w:type="dxa"/>
            </w:tcMar>
            <w:vAlign w:val="center"/>
          </w:tcPr>
          <w:p w14:paraId="3599526E" w14:textId="77777777" w:rsidR="002E6E75" w:rsidRPr="005062D9" w:rsidRDefault="002E6E75" w:rsidP="002A7DFC">
            <w:pPr>
              <w:spacing w:after="0" w:line="276" w:lineRule="auto"/>
              <w:jc w:val="center"/>
              <w:rPr>
                <w:sz w:val="18"/>
                <w:szCs w:val="18"/>
              </w:rPr>
            </w:pPr>
            <w:r w:rsidRPr="005062D9">
              <w:rPr>
                <w:sz w:val="18"/>
                <w:szCs w:val="18"/>
              </w:rPr>
              <w:t>Focused and willing to persevere</w:t>
            </w:r>
          </w:p>
        </w:tc>
        <w:tc>
          <w:tcPr>
            <w:tcW w:w="1159" w:type="dxa"/>
            <w:vMerge/>
            <w:shd w:val="clear" w:color="auto" w:fill="E2EFD9" w:themeFill="accent6" w:themeFillTint="33"/>
            <w:vAlign w:val="center"/>
          </w:tcPr>
          <w:p w14:paraId="55FC20B3" w14:textId="77777777" w:rsidR="002E6E75" w:rsidRPr="005062D9" w:rsidRDefault="002E6E75" w:rsidP="002A7DFC">
            <w:pPr>
              <w:spacing w:after="0" w:line="276" w:lineRule="auto"/>
              <w:jc w:val="center"/>
              <w:rPr>
                <w:b/>
                <w:bCs/>
                <w:color w:val="FFFFFF" w:themeColor="background1"/>
                <w:sz w:val="24"/>
                <w:szCs w:val="24"/>
              </w:rPr>
            </w:pPr>
          </w:p>
        </w:tc>
      </w:tr>
      <w:tr w:rsidR="002E6E75" w:rsidRPr="005062D9" w14:paraId="63F19130" w14:textId="77777777" w:rsidTr="002A7DFC">
        <w:trPr>
          <w:trHeight w:val="343"/>
        </w:trPr>
        <w:tc>
          <w:tcPr>
            <w:tcW w:w="973" w:type="dxa"/>
            <w:vMerge/>
            <w:shd w:val="clear" w:color="auto" w:fill="538135" w:themeFill="accent6" w:themeFillShade="BF"/>
            <w:tcMar>
              <w:top w:w="72" w:type="dxa"/>
              <w:left w:w="144" w:type="dxa"/>
              <w:bottom w:w="72" w:type="dxa"/>
              <w:right w:w="144" w:type="dxa"/>
            </w:tcMar>
            <w:vAlign w:val="center"/>
          </w:tcPr>
          <w:p w14:paraId="6283D484" w14:textId="77777777" w:rsidR="002E6E75" w:rsidRPr="005062D9" w:rsidRDefault="002E6E75" w:rsidP="002A7DFC">
            <w:pPr>
              <w:spacing w:after="0" w:line="276" w:lineRule="auto"/>
              <w:jc w:val="center"/>
              <w:rPr>
                <w:b/>
                <w:bCs/>
                <w:color w:val="FFFFFF" w:themeColor="background1"/>
                <w:sz w:val="24"/>
                <w:szCs w:val="24"/>
              </w:rPr>
            </w:pPr>
          </w:p>
        </w:tc>
        <w:tc>
          <w:tcPr>
            <w:tcW w:w="1459" w:type="dxa"/>
            <w:vMerge/>
            <w:shd w:val="clear" w:color="auto" w:fill="E2EFD9" w:themeFill="accent6" w:themeFillTint="33"/>
            <w:tcMar>
              <w:top w:w="15" w:type="dxa"/>
              <w:left w:w="116" w:type="dxa"/>
              <w:bottom w:w="0" w:type="dxa"/>
              <w:right w:w="116" w:type="dxa"/>
            </w:tcMar>
            <w:vAlign w:val="center"/>
          </w:tcPr>
          <w:p w14:paraId="767CC509" w14:textId="77777777" w:rsidR="002E6E75" w:rsidRPr="005062D9" w:rsidRDefault="002E6E75" w:rsidP="002A7DFC">
            <w:pPr>
              <w:spacing w:after="0" w:line="276" w:lineRule="auto"/>
              <w:jc w:val="center"/>
              <w:rPr>
                <w:b/>
                <w:bCs/>
                <w:color w:val="FFFFFF" w:themeColor="background1"/>
                <w:sz w:val="24"/>
                <w:szCs w:val="24"/>
              </w:rPr>
            </w:pPr>
          </w:p>
        </w:tc>
        <w:tc>
          <w:tcPr>
            <w:tcW w:w="2070" w:type="dxa"/>
            <w:shd w:val="clear" w:color="auto" w:fill="E2EFD9" w:themeFill="accent6" w:themeFillTint="33"/>
            <w:tcMar>
              <w:top w:w="78" w:type="dxa"/>
              <w:left w:w="155" w:type="dxa"/>
              <w:bottom w:w="78" w:type="dxa"/>
              <w:right w:w="155" w:type="dxa"/>
            </w:tcMar>
            <w:vAlign w:val="center"/>
          </w:tcPr>
          <w:p w14:paraId="2B9FD87E" w14:textId="77777777" w:rsidR="002E6E75" w:rsidRPr="005062D9" w:rsidRDefault="002E6E75" w:rsidP="002A7DFC">
            <w:pPr>
              <w:spacing w:after="0" w:line="276" w:lineRule="auto"/>
              <w:jc w:val="center"/>
              <w:rPr>
                <w:b/>
                <w:bCs/>
                <w:sz w:val="18"/>
                <w:szCs w:val="18"/>
              </w:rPr>
            </w:pPr>
            <w:r w:rsidRPr="005062D9">
              <w:rPr>
                <w:b/>
                <w:bCs/>
                <w:sz w:val="18"/>
                <w:szCs w:val="18"/>
              </w:rPr>
              <w:t>Disciplined</w:t>
            </w:r>
          </w:p>
        </w:tc>
        <w:tc>
          <w:tcPr>
            <w:tcW w:w="3827" w:type="dxa"/>
            <w:shd w:val="clear" w:color="auto" w:fill="E2EFD9" w:themeFill="accent6" w:themeFillTint="33"/>
            <w:tcMar>
              <w:top w:w="78" w:type="dxa"/>
              <w:left w:w="155" w:type="dxa"/>
              <w:bottom w:w="78" w:type="dxa"/>
              <w:right w:w="155" w:type="dxa"/>
            </w:tcMar>
            <w:vAlign w:val="center"/>
          </w:tcPr>
          <w:p w14:paraId="2E4114BE" w14:textId="77777777" w:rsidR="002E6E75" w:rsidRPr="005062D9" w:rsidRDefault="002E6E75" w:rsidP="002A7DFC">
            <w:pPr>
              <w:spacing w:after="0" w:line="276" w:lineRule="auto"/>
              <w:jc w:val="center"/>
              <w:rPr>
                <w:sz w:val="18"/>
                <w:szCs w:val="18"/>
              </w:rPr>
            </w:pPr>
            <w:r w:rsidRPr="005062D9">
              <w:rPr>
                <w:sz w:val="18"/>
                <w:szCs w:val="18"/>
              </w:rPr>
              <w:t>Maintaining discipline within the group</w:t>
            </w:r>
          </w:p>
        </w:tc>
        <w:tc>
          <w:tcPr>
            <w:tcW w:w="1159" w:type="dxa"/>
            <w:vMerge/>
            <w:shd w:val="clear" w:color="auto" w:fill="E2EFD9" w:themeFill="accent6" w:themeFillTint="33"/>
            <w:vAlign w:val="center"/>
          </w:tcPr>
          <w:p w14:paraId="11C594FE" w14:textId="77777777" w:rsidR="002E6E75" w:rsidRPr="005062D9" w:rsidRDefault="002E6E75" w:rsidP="002A7DFC">
            <w:pPr>
              <w:spacing w:after="0" w:line="276" w:lineRule="auto"/>
              <w:jc w:val="center"/>
              <w:rPr>
                <w:b/>
                <w:bCs/>
                <w:color w:val="FFFFFF" w:themeColor="background1"/>
                <w:sz w:val="24"/>
                <w:szCs w:val="24"/>
              </w:rPr>
            </w:pPr>
          </w:p>
        </w:tc>
      </w:tr>
      <w:tr w:rsidR="002E6E75" w:rsidRPr="005062D9" w14:paraId="243B911D" w14:textId="77777777" w:rsidTr="002A7DFC">
        <w:trPr>
          <w:trHeight w:val="343"/>
        </w:trPr>
        <w:tc>
          <w:tcPr>
            <w:tcW w:w="973" w:type="dxa"/>
            <w:vMerge/>
            <w:shd w:val="clear" w:color="auto" w:fill="538135" w:themeFill="accent6" w:themeFillShade="BF"/>
            <w:tcMar>
              <w:top w:w="72" w:type="dxa"/>
              <w:left w:w="144" w:type="dxa"/>
              <w:bottom w:w="72" w:type="dxa"/>
              <w:right w:w="144" w:type="dxa"/>
            </w:tcMar>
            <w:vAlign w:val="center"/>
          </w:tcPr>
          <w:p w14:paraId="455BD220" w14:textId="77777777" w:rsidR="002E6E75" w:rsidRPr="005062D9" w:rsidRDefault="002E6E75" w:rsidP="002A7DFC">
            <w:pPr>
              <w:spacing w:after="0" w:line="276" w:lineRule="auto"/>
              <w:jc w:val="center"/>
              <w:rPr>
                <w:b/>
                <w:bCs/>
                <w:color w:val="FFFFFF" w:themeColor="background1"/>
                <w:sz w:val="24"/>
                <w:szCs w:val="24"/>
              </w:rPr>
            </w:pPr>
          </w:p>
        </w:tc>
        <w:tc>
          <w:tcPr>
            <w:tcW w:w="1459" w:type="dxa"/>
            <w:vMerge/>
            <w:shd w:val="clear" w:color="auto" w:fill="E2EFD9" w:themeFill="accent6" w:themeFillTint="33"/>
            <w:tcMar>
              <w:top w:w="15" w:type="dxa"/>
              <w:left w:w="116" w:type="dxa"/>
              <w:bottom w:w="0" w:type="dxa"/>
              <w:right w:w="116" w:type="dxa"/>
            </w:tcMar>
            <w:vAlign w:val="center"/>
          </w:tcPr>
          <w:p w14:paraId="6E9900D8" w14:textId="77777777" w:rsidR="002E6E75" w:rsidRPr="005062D9" w:rsidRDefault="002E6E75" w:rsidP="002A7DFC">
            <w:pPr>
              <w:spacing w:after="0" w:line="276" w:lineRule="auto"/>
              <w:jc w:val="center"/>
              <w:rPr>
                <w:b/>
                <w:bCs/>
                <w:color w:val="FFFFFF" w:themeColor="background1"/>
                <w:sz w:val="24"/>
                <w:szCs w:val="24"/>
              </w:rPr>
            </w:pPr>
          </w:p>
        </w:tc>
        <w:tc>
          <w:tcPr>
            <w:tcW w:w="2070" w:type="dxa"/>
            <w:shd w:val="clear" w:color="auto" w:fill="E2EFD9" w:themeFill="accent6" w:themeFillTint="33"/>
            <w:tcMar>
              <w:top w:w="78" w:type="dxa"/>
              <w:left w:w="155" w:type="dxa"/>
              <w:bottom w:w="78" w:type="dxa"/>
              <w:right w:w="155" w:type="dxa"/>
            </w:tcMar>
            <w:vAlign w:val="center"/>
          </w:tcPr>
          <w:p w14:paraId="7EC25BE5" w14:textId="77777777" w:rsidR="002E6E75" w:rsidRPr="005062D9" w:rsidRDefault="002E6E75" w:rsidP="002A7DFC">
            <w:pPr>
              <w:spacing w:after="0" w:line="276" w:lineRule="auto"/>
              <w:jc w:val="center"/>
              <w:rPr>
                <w:b/>
                <w:bCs/>
                <w:sz w:val="18"/>
                <w:szCs w:val="18"/>
              </w:rPr>
            </w:pPr>
            <w:r w:rsidRPr="005062D9">
              <w:rPr>
                <w:b/>
                <w:bCs/>
                <w:sz w:val="18"/>
                <w:szCs w:val="18"/>
              </w:rPr>
              <w:t>Perfectionism</w:t>
            </w:r>
          </w:p>
        </w:tc>
        <w:tc>
          <w:tcPr>
            <w:tcW w:w="3827" w:type="dxa"/>
            <w:shd w:val="clear" w:color="auto" w:fill="E2EFD9" w:themeFill="accent6" w:themeFillTint="33"/>
            <w:tcMar>
              <w:top w:w="78" w:type="dxa"/>
              <w:left w:w="155" w:type="dxa"/>
              <w:bottom w:w="78" w:type="dxa"/>
              <w:right w:w="155" w:type="dxa"/>
            </w:tcMar>
            <w:vAlign w:val="center"/>
          </w:tcPr>
          <w:p w14:paraId="014C6318" w14:textId="77777777" w:rsidR="002E6E75" w:rsidRPr="005062D9" w:rsidRDefault="002E6E75" w:rsidP="002A7DFC">
            <w:pPr>
              <w:spacing w:after="0" w:line="276" w:lineRule="auto"/>
              <w:jc w:val="center"/>
              <w:rPr>
                <w:sz w:val="18"/>
                <w:szCs w:val="18"/>
              </w:rPr>
            </w:pPr>
            <w:r w:rsidRPr="005062D9">
              <w:rPr>
                <w:sz w:val="18"/>
                <w:szCs w:val="18"/>
              </w:rPr>
              <w:t xml:space="preserve"> Pushing for perfection or high standards</w:t>
            </w:r>
          </w:p>
        </w:tc>
        <w:tc>
          <w:tcPr>
            <w:tcW w:w="1159" w:type="dxa"/>
            <w:vMerge/>
            <w:shd w:val="clear" w:color="auto" w:fill="E2EFD9" w:themeFill="accent6" w:themeFillTint="33"/>
            <w:vAlign w:val="center"/>
          </w:tcPr>
          <w:p w14:paraId="6A824FC8" w14:textId="77777777" w:rsidR="002E6E75" w:rsidRPr="005062D9" w:rsidRDefault="002E6E75" w:rsidP="002A7DFC">
            <w:pPr>
              <w:spacing w:after="0" w:line="276" w:lineRule="auto"/>
              <w:jc w:val="center"/>
              <w:rPr>
                <w:b/>
                <w:bCs/>
                <w:color w:val="FFFFFF" w:themeColor="background1"/>
                <w:sz w:val="24"/>
                <w:szCs w:val="24"/>
              </w:rPr>
            </w:pPr>
          </w:p>
        </w:tc>
      </w:tr>
      <w:tr w:rsidR="002E6E75" w:rsidRPr="005062D9" w14:paraId="6BC67638" w14:textId="77777777" w:rsidTr="002A7DFC">
        <w:trPr>
          <w:trHeight w:val="343"/>
        </w:trPr>
        <w:tc>
          <w:tcPr>
            <w:tcW w:w="973" w:type="dxa"/>
            <w:vMerge/>
            <w:shd w:val="clear" w:color="auto" w:fill="538135" w:themeFill="accent6" w:themeFillShade="BF"/>
            <w:tcMar>
              <w:top w:w="72" w:type="dxa"/>
              <w:left w:w="144" w:type="dxa"/>
              <w:bottom w:w="72" w:type="dxa"/>
              <w:right w:w="144" w:type="dxa"/>
            </w:tcMar>
            <w:vAlign w:val="center"/>
          </w:tcPr>
          <w:p w14:paraId="1C3AC23B" w14:textId="77777777" w:rsidR="002E6E75" w:rsidRPr="005062D9" w:rsidRDefault="002E6E75" w:rsidP="002A7DFC">
            <w:pPr>
              <w:spacing w:after="0" w:line="276" w:lineRule="auto"/>
              <w:jc w:val="center"/>
              <w:rPr>
                <w:b/>
                <w:bCs/>
                <w:color w:val="FFFFFF" w:themeColor="background1"/>
                <w:sz w:val="24"/>
                <w:szCs w:val="24"/>
              </w:rPr>
            </w:pPr>
          </w:p>
        </w:tc>
        <w:tc>
          <w:tcPr>
            <w:tcW w:w="1459" w:type="dxa"/>
            <w:vMerge/>
            <w:shd w:val="clear" w:color="auto" w:fill="E2EFD9" w:themeFill="accent6" w:themeFillTint="33"/>
            <w:tcMar>
              <w:top w:w="15" w:type="dxa"/>
              <w:left w:w="116" w:type="dxa"/>
              <w:bottom w:w="0" w:type="dxa"/>
              <w:right w:w="116" w:type="dxa"/>
            </w:tcMar>
            <w:vAlign w:val="center"/>
          </w:tcPr>
          <w:p w14:paraId="153A09DC" w14:textId="77777777" w:rsidR="002E6E75" w:rsidRPr="005062D9" w:rsidRDefault="002E6E75" w:rsidP="002A7DFC">
            <w:pPr>
              <w:spacing w:after="0" w:line="276" w:lineRule="auto"/>
              <w:jc w:val="center"/>
              <w:rPr>
                <w:b/>
                <w:bCs/>
                <w:color w:val="FFFFFF" w:themeColor="background1"/>
                <w:sz w:val="24"/>
                <w:szCs w:val="24"/>
              </w:rPr>
            </w:pPr>
          </w:p>
        </w:tc>
        <w:tc>
          <w:tcPr>
            <w:tcW w:w="2070" w:type="dxa"/>
            <w:shd w:val="clear" w:color="auto" w:fill="E2EFD9" w:themeFill="accent6" w:themeFillTint="33"/>
            <w:tcMar>
              <w:top w:w="78" w:type="dxa"/>
              <w:left w:w="155" w:type="dxa"/>
              <w:bottom w:w="78" w:type="dxa"/>
              <w:right w:w="155" w:type="dxa"/>
            </w:tcMar>
            <w:vAlign w:val="center"/>
          </w:tcPr>
          <w:p w14:paraId="6E98E7C7" w14:textId="77777777" w:rsidR="002E6E75" w:rsidRPr="005062D9" w:rsidRDefault="002E6E75" w:rsidP="002A7DFC">
            <w:pPr>
              <w:spacing w:after="0" w:line="276" w:lineRule="auto"/>
              <w:jc w:val="center"/>
              <w:rPr>
                <w:b/>
                <w:bCs/>
                <w:sz w:val="18"/>
                <w:szCs w:val="18"/>
              </w:rPr>
            </w:pPr>
            <w:r w:rsidRPr="005062D9">
              <w:rPr>
                <w:b/>
                <w:bCs/>
                <w:sz w:val="18"/>
                <w:szCs w:val="18"/>
              </w:rPr>
              <w:t>Respected by choir</w:t>
            </w:r>
          </w:p>
        </w:tc>
        <w:tc>
          <w:tcPr>
            <w:tcW w:w="3827" w:type="dxa"/>
            <w:shd w:val="clear" w:color="auto" w:fill="E2EFD9" w:themeFill="accent6" w:themeFillTint="33"/>
            <w:tcMar>
              <w:top w:w="78" w:type="dxa"/>
              <w:left w:w="155" w:type="dxa"/>
              <w:bottom w:w="78" w:type="dxa"/>
              <w:right w:w="155" w:type="dxa"/>
            </w:tcMar>
            <w:vAlign w:val="center"/>
          </w:tcPr>
          <w:p w14:paraId="7B00B999" w14:textId="77777777" w:rsidR="002E6E75" w:rsidRPr="005062D9" w:rsidRDefault="002E6E75" w:rsidP="002A7DFC">
            <w:pPr>
              <w:spacing w:after="0" w:line="276" w:lineRule="auto"/>
              <w:jc w:val="center"/>
              <w:rPr>
                <w:sz w:val="18"/>
                <w:szCs w:val="18"/>
              </w:rPr>
            </w:pPr>
            <w:r w:rsidRPr="005062D9">
              <w:rPr>
                <w:sz w:val="18"/>
                <w:szCs w:val="18"/>
              </w:rPr>
              <w:t>Earning the respect of the group</w:t>
            </w:r>
          </w:p>
        </w:tc>
        <w:tc>
          <w:tcPr>
            <w:tcW w:w="1159" w:type="dxa"/>
            <w:vMerge/>
            <w:shd w:val="clear" w:color="auto" w:fill="E2EFD9" w:themeFill="accent6" w:themeFillTint="33"/>
            <w:vAlign w:val="center"/>
          </w:tcPr>
          <w:p w14:paraId="65DD099B" w14:textId="77777777" w:rsidR="002E6E75" w:rsidRPr="005062D9" w:rsidRDefault="002E6E75" w:rsidP="002A7DFC">
            <w:pPr>
              <w:keepNext/>
              <w:spacing w:after="0" w:line="276" w:lineRule="auto"/>
              <w:jc w:val="center"/>
              <w:rPr>
                <w:b/>
                <w:bCs/>
                <w:color w:val="FFFFFF" w:themeColor="background1"/>
                <w:sz w:val="24"/>
                <w:szCs w:val="24"/>
              </w:rPr>
            </w:pPr>
          </w:p>
        </w:tc>
      </w:tr>
    </w:tbl>
    <w:p w14:paraId="37B2264D" w14:textId="46B10CF2" w:rsidR="002E6E75" w:rsidRPr="005062D9" w:rsidRDefault="002E6E75" w:rsidP="002E6E75">
      <w:pPr>
        <w:pStyle w:val="Caption"/>
      </w:pPr>
      <w:bookmarkStart w:id="96" w:name="_Toc83645632"/>
      <w:r w:rsidRPr="005062D9">
        <w:t xml:space="preserve">Figure </w:t>
      </w:r>
      <w:fldSimple w:instr=" SEQ Figure \* ARABIC ">
        <w:r w:rsidR="00E963AF">
          <w:rPr>
            <w:noProof/>
          </w:rPr>
          <w:t>24</w:t>
        </w:r>
      </w:fldSimple>
      <w:r w:rsidRPr="005062D9">
        <w:t xml:space="preserve"> - Personal qualities</w:t>
      </w:r>
      <w:bookmarkEnd w:id="96"/>
    </w:p>
    <w:p w14:paraId="48741770" w14:textId="77777777" w:rsidR="002E6E75" w:rsidRPr="005062D9" w:rsidRDefault="002E6E75" w:rsidP="002E6E75">
      <w:pPr>
        <w:spacing w:line="480" w:lineRule="auto"/>
        <w:jc w:val="center"/>
        <w:rPr>
          <w:sz w:val="24"/>
          <w:szCs w:val="24"/>
        </w:rPr>
      </w:pPr>
    </w:p>
    <w:p w14:paraId="28B3F7C2" w14:textId="77777777" w:rsidR="002E6E75" w:rsidRPr="005062D9" w:rsidRDefault="002E6E75" w:rsidP="002E6E75">
      <w:pPr>
        <w:spacing w:line="480" w:lineRule="auto"/>
        <w:rPr>
          <w:sz w:val="24"/>
          <w:szCs w:val="24"/>
        </w:rPr>
      </w:pPr>
      <w:r w:rsidRPr="005062D9">
        <w:rPr>
          <w:sz w:val="24"/>
          <w:szCs w:val="24"/>
        </w:rPr>
        <w:t xml:space="preserve">The </w:t>
      </w:r>
      <w:r w:rsidRPr="005062D9">
        <w:rPr>
          <w:i/>
          <w:iCs/>
          <w:sz w:val="24"/>
          <w:szCs w:val="24"/>
        </w:rPr>
        <w:t>Personal Qualities</w:t>
      </w:r>
      <w:r w:rsidRPr="005062D9">
        <w:rPr>
          <w:sz w:val="24"/>
          <w:szCs w:val="24"/>
        </w:rPr>
        <w:t xml:space="preserve"> theme constituted 40% of the coding in the </w:t>
      </w:r>
      <w:r w:rsidRPr="005062D9">
        <w:rPr>
          <w:i/>
          <w:iCs/>
          <w:sz w:val="24"/>
          <w:szCs w:val="24"/>
        </w:rPr>
        <w:t xml:space="preserve">Attributes </w:t>
      </w:r>
      <w:r w:rsidRPr="005062D9">
        <w:rPr>
          <w:sz w:val="24"/>
          <w:szCs w:val="24"/>
        </w:rPr>
        <w:t xml:space="preserve">meta-theme (see </w:t>
      </w:r>
      <w:r>
        <w:rPr>
          <w:sz w:val="24"/>
          <w:szCs w:val="24"/>
        </w:rPr>
        <w:t>F</w:t>
      </w:r>
      <w:r w:rsidRPr="005062D9">
        <w:rPr>
          <w:sz w:val="24"/>
          <w:szCs w:val="24"/>
        </w:rPr>
        <w:t>igure</w:t>
      </w:r>
      <w:r>
        <w:rPr>
          <w:sz w:val="24"/>
          <w:szCs w:val="24"/>
        </w:rPr>
        <w:t xml:space="preserve"> 23</w:t>
      </w:r>
      <w:r w:rsidRPr="005062D9">
        <w:rPr>
          <w:sz w:val="24"/>
          <w:szCs w:val="24"/>
        </w:rPr>
        <w:t xml:space="preserve"> p</w:t>
      </w:r>
      <w:r>
        <w:rPr>
          <w:sz w:val="24"/>
          <w:szCs w:val="24"/>
        </w:rPr>
        <w:t>.188</w:t>
      </w:r>
      <w:r w:rsidRPr="005062D9">
        <w:rPr>
          <w:sz w:val="24"/>
          <w:szCs w:val="24"/>
        </w:rPr>
        <w:t xml:space="preserve">). Singers reported desirable personality traits and characteristics in greater numbers than skills or capabilities. There was a clear sense within the data set that </w:t>
      </w:r>
      <w:r w:rsidRPr="005062D9">
        <w:rPr>
          <w:i/>
          <w:iCs/>
          <w:sz w:val="24"/>
          <w:szCs w:val="24"/>
        </w:rPr>
        <w:t xml:space="preserve">who the conductor is, </w:t>
      </w:r>
      <w:r w:rsidRPr="005062D9">
        <w:rPr>
          <w:sz w:val="24"/>
          <w:szCs w:val="24"/>
        </w:rPr>
        <w:t>or at least how they present themselves to be,</w:t>
      </w:r>
      <w:r w:rsidRPr="005062D9">
        <w:rPr>
          <w:i/>
          <w:iCs/>
          <w:sz w:val="24"/>
          <w:szCs w:val="24"/>
        </w:rPr>
        <w:t xml:space="preserve"> </w:t>
      </w:r>
      <w:r w:rsidRPr="005062D9">
        <w:rPr>
          <w:sz w:val="24"/>
          <w:szCs w:val="24"/>
        </w:rPr>
        <w:t xml:space="preserve">was deemed by singers to be as important as their training or skillset. Singers generally described the </w:t>
      </w:r>
      <w:r w:rsidRPr="005062D9">
        <w:rPr>
          <w:i/>
          <w:iCs/>
          <w:sz w:val="24"/>
          <w:szCs w:val="24"/>
        </w:rPr>
        <w:t xml:space="preserve">Personal Qualities </w:t>
      </w:r>
      <w:r w:rsidRPr="005062D9">
        <w:rPr>
          <w:sz w:val="24"/>
          <w:szCs w:val="24"/>
        </w:rPr>
        <w:t xml:space="preserve">of conductors they worked with in positive terms. </w:t>
      </w:r>
    </w:p>
    <w:p w14:paraId="1B349FAD" w14:textId="77777777" w:rsidR="002E6E75" w:rsidRPr="005062D9" w:rsidRDefault="002E6E75" w:rsidP="002E6E75">
      <w:pPr>
        <w:spacing w:line="480" w:lineRule="auto"/>
        <w:rPr>
          <w:sz w:val="24"/>
          <w:szCs w:val="24"/>
        </w:rPr>
      </w:pPr>
    </w:p>
    <w:p w14:paraId="4CDE6D4A" w14:textId="77777777" w:rsidR="002E6E75" w:rsidRPr="005062D9" w:rsidRDefault="002E6E75" w:rsidP="002E6E75">
      <w:pPr>
        <w:pStyle w:val="Heading5"/>
      </w:pPr>
      <w:bookmarkStart w:id="97" w:name="_Toc83645783"/>
      <w:r w:rsidRPr="005062D9">
        <w:t>Truthful and Consistent</w:t>
      </w:r>
      <w:bookmarkEnd w:id="97"/>
      <w:r w:rsidRPr="005062D9">
        <w:t xml:space="preserve"> </w:t>
      </w:r>
    </w:p>
    <w:p w14:paraId="0C1387A1" w14:textId="77777777" w:rsidR="002E6E75" w:rsidRPr="005062D9" w:rsidRDefault="002E6E75" w:rsidP="002E6E75">
      <w:pPr>
        <w:spacing w:line="480" w:lineRule="auto"/>
        <w:rPr>
          <w:sz w:val="24"/>
          <w:szCs w:val="24"/>
        </w:rPr>
      </w:pPr>
      <w:r w:rsidRPr="005062D9">
        <w:rPr>
          <w:sz w:val="24"/>
          <w:szCs w:val="24"/>
        </w:rPr>
        <w:t xml:space="preserve">Firstly, many singers reported that they expected that their conductor would be </w:t>
      </w:r>
      <w:r w:rsidRPr="005062D9">
        <w:rPr>
          <w:i/>
          <w:iCs/>
          <w:sz w:val="24"/>
          <w:szCs w:val="24"/>
        </w:rPr>
        <w:t>Truthful and Consistent</w:t>
      </w:r>
      <w:r w:rsidRPr="005062D9">
        <w:rPr>
          <w:sz w:val="24"/>
          <w:szCs w:val="24"/>
        </w:rPr>
        <w:t xml:space="preserve">. Sub-codes relating to these concerns include </w:t>
      </w:r>
      <w:r w:rsidRPr="005062D9">
        <w:rPr>
          <w:i/>
          <w:iCs/>
          <w:sz w:val="24"/>
          <w:szCs w:val="24"/>
        </w:rPr>
        <w:t xml:space="preserve">Patience; Reliability/organisation; Commitment; Willingness to reflect; </w:t>
      </w:r>
      <w:r w:rsidRPr="005062D9">
        <w:rPr>
          <w:sz w:val="24"/>
          <w:szCs w:val="24"/>
        </w:rPr>
        <w:t>and</w:t>
      </w:r>
      <w:r w:rsidRPr="005062D9">
        <w:rPr>
          <w:i/>
          <w:iCs/>
          <w:sz w:val="24"/>
          <w:szCs w:val="24"/>
        </w:rPr>
        <w:t xml:space="preserve"> Honesty. </w:t>
      </w:r>
      <w:r w:rsidRPr="005062D9">
        <w:rPr>
          <w:sz w:val="24"/>
          <w:szCs w:val="24"/>
        </w:rPr>
        <w:t xml:space="preserve">Within this sub-set of responses, </w:t>
      </w:r>
      <w:r w:rsidRPr="005062D9">
        <w:rPr>
          <w:i/>
          <w:iCs/>
          <w:sz w:val="24"/>
          <w:szCs w:val="24"/>
        </w:rPr>
        <w:t>Patience</w:t>
      </w:r>
      <w:r w:rsidRPr="005062D9">
        <w:rPr>
          <w:sz w:val="24"/>
          <w:szCs w:val="24"/>
        </w:rPr>
        <w:t xml:space="preserve"> was by far the most frequently reported expectation. Aside from a general wish for a conductor to show “endless patience!” [15] to the group, singers appreciated conductors who could show understanding and tolerance to individuals and “have patience with those who may need a little extra coaching” [184] or “be patient with individuals who may be less talented” [792]. Reliable conductors were also often described positively by singers. Reliability was expected in terms of “[g]ood time management &amp; </w:t>
      </w:r>
      <w:r w:rsidRPr="005062D9">
        <w:rPr>
          <w:sz w:val="24"/>
          <w:szCs w:val="24"/>
        </w:rPr>
        <w:lastRenderedPageBreak/>
        <w:t xml:space="preserve">organisational skills” [209] but also in terms of their preparation, with singers expecting that “[a] conductor should prepare and know the music well” [55] and “[s]hould be a good analyst and researcher, so that all necessary pre preparation of pieces to be rehearsed/performed is carried out” [734]. Closely related to reliability, </w:t>
      </w:r>
      <w:r w:rsidRPr="005062D9">
        <w:rPr>
          <w:i/>
          <w:iCs/>
          <w:sz w:val="24"/>
          <w:szCs w:val="24"/>
        </w:rPr>
        <w:t>Commitment</w:t>
      </w:r>
      <w:r w:rsidRPr="005062D9">
        <w:rPr>
          <w:sz w:val="24"/>
          <w:szCs w:val="24"/>
        </w:rPr>
        <w:t xml:space="preserve"> was another concern shared by many participants. Commitment was expected not only in terms of fulfilling any contractual elements of the conducting role and a “good work ethic” [447], but more than this, several singers reported an expectation that a conductor would show a “[g]enuine commitment to the choral community” [1057] or more specifically that they would “[believe] in the choir and [be] proud to present us at concerts” [724]. Finally, honesty and a willingness to reflect were conductor qualities mentioned by a number of singers as desirable. Relating to honesty, singers generally appreciated a “straightforward approach” [1015] and leaders who are “willing to give both positive and negative feedback” [345] to the choir. The notion of honest feedback related strongly however to an appreciation of conductors who would examine their own practice, have “the ability to admit when they are wrong” [225], and “[t]o be open to self development through education and training” [169]. </w:t>
      </w:r>
    </w:p>
    <w:p w14:paraId="6446D380" w14:textId="77777777" w:rsidR="002E6E75" w:rsidRPr="005062D9" w:rsidRDefault="002E6E75" w:rsidP="002E6E75">
      <w:pPr>
        <w:spacing w:line="480" w:lineRule="auto"/>
        <w:rPr>
          <w:sz w:val="24"/>
          <w:szCs w:val="24"/>
        </w:rPr>
      </w:pPr>
    </w:p>
    <w:p w14:paraId="0C2CAF31" w14:textId="77777777" w:rsidR="002E6E75" w:rsidRPr="005062D9" w:rsidRDefault="002E6E75" w:rsidP="002E6E75">
      <w:pPr>
        <w:pStyle w:val="Heading5"/>
      </w:pPr>
      <w:bookmarkStart w:id="98" w:name="_Toc83645784"/>
      <w:r w:rsidRPr="005062D9">
        <w:t>Supportive</w:t>
      </w:r>
      <w:bookmarkEnd w:id="98"/>
    </w:p>
    <w:p w14:paraId="2949AE8A" w14:textId="77777777" w:rsidR="002E6E75" w:rsidRPr="005062D9" w:rsidRDefault="002E6E75" w:rsidP="002E6E75">
      <w:pPr>
        <w:spacing w:line="480" w:lineRule="auto"/>
        <w:rPr>
          <w:sz w:val="24"/>
          <w:szCs w:val="24"/>
        </w:rPr>
      </w:pPr>
      <w:r w:rsidRPr="005062D9">
        <w:rPr>
          <w:sz w:val="24"/>
          <w:szCs w:val="24"/>
        </w:rPr>
        <w:t xml:space="preserve">Next, and relating loosely to the expectation of </w:t>
      </w:r>
      <w:r w:rsidRPr="005062D9">
        <w:rPr>
          <w:i/>
          <w:iCs/>
          <w:sz w:val="24"/>
          <w:szCs w:val="24"/>
        </w:rPr>
        <w:t>Support</w:t>
      </w:r>
      <w:r w:rsidRPr="005062D9">
        <w:rPr>
          <w:sz w:val="24"/>
          <w:szCs w:val="24"/>
        </w:rPr>
        <w:t xml:space="preserve"> code discussed in the </w:t>
      </w:r>
      <w:r w:rsidRPr="005062D9">
        <w:rPr>
          <w:i/>
          <w:iCs/>
          <w:sz w:val="24"/>
          <w:szCs w:val="24"/>
        </w:rPr>
        <w:t>Safeguarding</w:t>
      </w:r>
      <w:r w:rsidRPr="005062D9">
        <w:rPr>
          <w:sz w:val="24"/>
          <w:szCs w:val="24"/>
        </w:rPr>
        <w:t xml:space="preserve"> theme above, participants related expectations of supportive </w:t>
      </w:r>
      <w:r w:rsidRPr="005062D9">
        <w:rPr>
          <w:i/>
          <w:iCs/>
          <w:sz w:val="24"/>
          <w:szCs w:val="24"/>
        </w:rPr>
        <w:t xml:space="preserve">Personal Qualities </w:t>
      </w:r>
      <w:r w:rsidRPr="005062D9">
        <w:rPr>
          <w:sz w:val="24"/>
          <w:szCs w:val="24"/>
        </w:rPr>
        <w:t xml:space="preserve">which could be grouped under the code heading </w:t>
      </w:r>
      <w:r w:rsidRPr="005062D9">
        <w:rPr>
          <w:i/>
          <w:iCs/>
          <w:sz w:val="24"/>
          <w:szCs w:val="24"/>
        </w:rPr>
        <w:t>Supportive</w:t>
      </w:r>
      <w:r w:rsidRPr="005062D9">
        <w:rPr>
          <w:sz w:val="24"/>
          <w:szCs w:val="24"/>
        </w:rPr>
        <w:t xml:space="preserve">, containing the sub-codes: </w:t>
      </w:r>
      <w:r w:rsidRPr="005062D9">
        <w:rPr>
          <w:i/>
          <w:iCs/>
          <w:sz w:val="24"/>
          <w:szCs w:val="24"/>
        </w:rPr>
        <w:t xml:space="preserve">Friendly; Kind; Empathetic; Inclusive Values; </w:t>
      </w:r>
      <w:r w:rsidRPr="005062D9">
        <w:rPr>
          <w:sz w:val="24"/>
          <w:szCs w:val="24"/>
        </w:rPr>
        <w:t xml:space="preserve">and </w:t>
      </w:r>
      <w:r w:rsidRPr="005062D9">
        <w:rPr>
          <w:i/>
          <w:iCs/>
          <w:sz w:val="24"/>
          <w:szCs w:val="24"/>
        </w:rPr>
        <w:t xml:space="preserve">Calm/Relaxed. </w:t>
      </w:r>
      <w:r w:rsidRPr="005062D9">
        <w:rPr>
          <w:sz w:val="24"/>
          <w:szCs w:val="24"/>
        </w:rPr>
        <w:t xml:space="preserve">Of these, the </w:t>
      </w:r>
      <w:r w:rsidRPr="005062D9">
        <w:rPr>
          <w:i/>
          <w:iCs/>
          <w:sz w:val="24"/>
          <w:szCs w:val="24"/>
        </w:rPr>
        <w:t>Friendly</w:t>
      </w:r>
      <w:r w:rsidRPr="005062D9">
        <w:rPr>
          <w:sz w:val="24"/>
          <w:szCs w:val="24"/>
        </w:rPr>
        <w:t xml:space="preserve"> code contained by far the largest number of units of code. Singers described their preferred conductor as “a </w:t>
      </w:r>
      <w:r w:rsidRPr="005062D9">
        <w:rPr>
          <w:sz w:val="24"/>
          <w:szCs w:val="24"/>
        </w:rPr>
        <w:lastRenderedPageBreak/>
        <w:t xml:space="preserve">friend who looks after all of us” [662] and expected their conductor to be “[s]omeone who you could maintain a friendship with” [275]. Similar responses were placed in the </w:t>
      </w:r>
      <w:r w:rsidRPr="005062D9">
        <w:rPr>
          <w:i/>
          <w:iCs/>
          <w:sz w:val="24"/>
          <w:szCs w:val="24"/>
        </w:rPr>
        <w:t>Kind</w:t>
      </w:r>
      <w:r w:rsidRPr="005062D9">
        <w:rPr>
          <w:sz w:val="24"/>
          <w:szCs w:val="24"/>
        </w:rPr>
        <w:t xml:space="preserve"> code though these referred more to the manner in which the choral leader conducts themselves than their relationship with the singers. Responses indicated a preference for someone who is “[k]ind and pleasant” [1007] and observations such as “[p]oliteness and kindness are more effective than sarcasm and criticism” [775]. Alongside kindness, empathy was often frequently reported to be an important conductor quality. Singers showed a strong preference for someone who is understanding of their experience, simply put: “One who understands what it is like to both sing in a choir and be the conductor” [20]. Finally, </w:t>
      </w:r>
      <w:r w:rsidRPr="005062D9">
        <w:rPr>
          <w:i/>
          <w:iCs/>
          <w:sz w:val="24"/>
          <w:szCs w:val="24"/>
        </w:rPr>
        <w:t xml:space="preserve">Inclusive Values </w:t>
      </w:r>
      <w:r w:rsidRPr="005062D9">
        <w:rPr>
          <w:sz w:val="24"/>
          <w:szCs w:val="24"/>
        </w:rPr>
        <w:t>were frequently mentioned in participant responses. This group of responses includes references to inclusivity in terms of protected characteristics, but also more broadly to mentions of inclusive behaviour relating to ability levels, such as: “the ability to make music accessible even to those choir members who don’t have a music background” [276] and also fairness, such as: “To treat individuals fairly; not to have favourites. To give members who wish the opportunity for solos and to support them” [726]. Many singers also expected “calmness, ability to hear/see whats [</w:t>
      </w:r>
      <w:r w:rsidRPr="005062D9">
        <w:rPr>
          <w:i/>
          <w:iCs/>
          <w:sz w:val="24"/>
          <w:szCs w:val="24"/>
        </w:rPr>
        <w:t>Sic</w:t>
      </w:r>
      <w:r w:rsidRPr="005062D9">
        <w:rPr>
          <w:sz w:val="24"/>
          <w:szCs w:val="24"/>
        </w:rPr>
        <w:t>] gone wrong without losing the plot at the choir” [157] and the “ability to stay calm during performance and keep ensemble focused” [523].</w:t>
      </w:r>
    </w:p>
    <w:p w14:paraId="0AB99F68" w14:textId="77777777" w:rsidR="002E6E75" w:rsidRPr="005062D9" w:rsidRDefault="002E6E75" w:rsidP="002E6E75">
      <w:pPr>
        <w:spacing w:line="480" w:lineRule="auto"/>
        <w:rPr>
          <w:sz w:val="24"/>
          <w:szCs w:val="24"/>
        </w:rPr>
      </w:pPr>
    </w:p>
    <w:p w14:paraId="0E24FFE6" w14:textId="77777777" w:rsidR="002E6E75" w:rsidRPr="005062D9" w:rsidRDefault="002E6E75" w:rsidP="002E6E75">
      <w:pPr>
        <w:pStyle w:val="Heading5"/>
      </w:pPr>
      <w:bookmarkStart w:id="99" w:name="_Toc83645785"/>
      <w:r w:rsidRPr="005062D9">
        <w:t>Dynamic</w:t>
      </w:r>
      <w:bookmarkEnd w:id="99"/>
      <w:r w:rsidRPr="005062D9">
        <w:t xml:space="preserve"> </w:t>
      </w:r>
    </w:p>
    <w:p w14:paraId="3C79C6FD" w14:textId="77777777" w:rsidR="002E6E75" w:rsidRPr="005062D9" w:rsidRDefault="002E6E75" w:rsidP="002E6E75">
      <w:pPr>
        <w:spacing w:line="480" w:lineRule="auto"/>
        <w:rPr>
          <w:sz w:val="24"/>
          <w:szCs w:val="24"/>
        </w:rPr>
      </w:pPr>
      <w:r w:rsidRPr="005062D9">
        <w:rPr>
          <w:sz w:val="24"/>
          <w:szCs w:val="24"/>
        </w:rPr>
        <w:t xml:space="preserve">The third code within this theme contains reports of singers preferring a </w:t>
      </w:r>
      <w:r w:rsidRPr="005062D9">
        <w:rPr>
          <w:i/>
          <w:iCs/>
          <w:sz w:val="24"/>
          <w:szCs w:val="24"/>
        </w:rPr>
        <w:t>Dynamic</w:t>
      </w:r>
      <w:r w:rsidRPr="005062D9">
        <w:rPr>
          <w:sz w:val="24"/>
          <w:szCs w:val="24"/>
        </w:rPr>
        <w:t xml:space="preserve"> conductor. Sub-codes relating to this preference include the following: </w:t>
      </w:r>
      <w:r w:rsidRPr="005062D9">
        <w:rPr>
          <w:i/>
          <w:iCs/>
          <w:sz w:val="24"/>
          <w:szCs w:val="24"/>
        </w:rPr>
        <w:t xml:space="preserve">Charismatic; Confidence; Creative; Energetic; Flexible; Passionate; and Ambitious. </w:t>
      </w:r>
      <w:r w:rsidRPr="005062D9">
        <w:rPr>
          <w:sz w:val="24"/>
          <w:szCs w:val="24"/>
        </w:rPr>
        <w:t xml:space="preserve">Many singers expected </w:t>
      </w:r>
      <w:r w:rsidRPr="005062D9">
        <w:rPr>
          <w:sz w:val="24"/>
          <w:szCs w:val="24"/>
        </w:rPr>
        <w:lastRenderedPageBreak/>
        <w:t xml:space="preserve">that a choral leader would have “[c]harisma and the ability to hold the attention of a group of people who have probably been at work all day” [57] or be able to “manage own stress and anxiety so appear confident and relaxed” [18]. Creativity was also valued with some singers expressing an appreciation of “[i]nnovative” [49] or “experimental” [69] leaders. Passion for music, particularly choral singing, was of clear importance to singers. Alongside “[a] passion for music and singing” [324] a number </w:t>
      </w:r>
      <w:r>
        <w:rPr>
          <w:sz w:val="24"/>
          <w:szCs w:val="24"/>
        </w:rPr>
        <w:t xml:space="preserve">of </w:t>
      </w:r>
      <w:r w:rsidRPr="005062D9">
        <w:rPr>
          <w:sz w:val="24"/>
          <w:szCs w:val="24"/>
        </w:rPr>
        <w:t>singers also expected that conductors will show passion for the group they are leading, with statements including: “Lastly - passion you want to do well for her as she believes in you and the group with all her heart” [620]. Energy and enthusiasm were also cited as positive qualities in a choral leader. Singers report expecting conductors to show “[c]heerful enthusiasm in rehearsals” [16] and have the “[a]bility to transmit enthusiasm and energy” [118]. Finally, singers also described expecting conductors to be ambitious in a number of areas. Singers expected conductors to show “ambition for the choir in their repertoire and vocal ability”. Personal ambition was also appreciated, with singers stating that they expected conductors to show “[c]hallenge/ambition (for himself and for the choir)” [189].</w:t>
      </w:r>
    </w:p>
    <w:p w14:paraId="26D3A6BD" w14:textId="77777777" w:rsidR="002E6E75" w:rsidRPr="005062D9" w:rsidRDefault="002E6E75" w:rsidP="002E6E75">
      <w:pPr>
        <w:spacing w:line="480" w:lineRule="auto"/>
        <w:rPr>
          <w:sz w:val="24"/>
          <w:szCs w:val="24"/>
        </w:rPr>
      </w:pPr>
    </w:p>
    <w:p w14:paraId="20B0576F" w14:textId="77777777" w:rsidR="002E6E75" w:rsidRPr="005062D9" w:rsidRDefault="002E6E75" w:rsidP="002E6E75">
      <w:pPr>
        <w:pStyle w:val="Heading5"/>
      </w:pPr>
      <w:bookmarkStart w:id="100" w:name="_Toc83645786"/>
      <w:r w:rsidRPr="005062D9">
        <w:t>Authoritative</w:t>
      </w:r>
      <w:bookmarkEnd w:id="100"/>
      <w:r w:rsidRPr="005062D9">
        <w:t xml:space="preserve"> </w:t>
      </w:r>
    </w:p>
    <w:p w14:paraId="28170EB3" w14:textId="77777777" w:rsidR="002E6E75" w:rsidRDefault="002E6E75" w:rsidP="002E6E75">
      <w:pPr>
        <w:spacing w:line="480" w:lineRule="auto"/>
        <w:rPr>
          <w:sz w:val="24"/>
          <w:szCs w:val="24"/>
        </w:rPr>
      </w:pPr>
      <w:r w:rsidRPr="005062D9">
        <w:rPr>
          <w:sz w:val="24"/>
          <w:szCs w:val="24"/>
        </w:rPr>
        <w:t>Finally, singers’ responses also related heavily to conductors who show authority</w:t>
      </w:r>
      <w:r w:rsidRPr="005062D9">
        <w:rPr>
          <w:i/>
          <w:iCs/>
          <w:sz w:val="24"/>
          <w:szCs w:val="24"/>
        </w:rPr>
        <w:t xml:space="preserve">. </w:t>
      </w:r>
      <w:r w:rsidRPr="005062D9">
        <w:rPr>
          <w:sz w:val="24"/>
          <w:szCs w:val="24"/>
        </w:rPr>
        <w:t xml:space="preserve">Singers expect a choral leader “to be confident and be able to hold everyone's attention. They should be someone that the choir looks up to and wants to listen to” [224]. Decisiveness and determination were also frequently reported as important qualities. High levels of </w:t>
      </w:r>
      <w:r w:rsidRPr="005062D9">
        <w:rPr>
          <w:i/>
          <w:iCs/>
          <w:sz w:val="24"/>
          <w:szCs w:val="24"/>
        </w:rPr>
        <w:t>Control</w:t>
      </w:r>
      <w:r w:rsidRPr="005062D9">
        <w:rPr>
          <w:sz w:val="24"/>
          <w:szCs w:val="24"/>
        </w:rPr>
        <w:t xml:space="preserve"> and </w:t>
      </w:r>
      <w:r w:rsidRPr="005062D9">
        <w:rPr>
          <w:i/>
          <w:iCs/>
          <w:sz w:val="24"/>
          <w:szCs w:val="24"/>
        </w:rPr>
        <w:t>Discipline</w:t>
      </w:r>
      <w:r w:rsidRPr="005062D9">
        <w:rPr>
          <w:sz w:val="24"/>
          <w:szCs w:val="24"/>
        </w:rPr>
        <w:t xml:space="preserve"> were also expected by a large number of participants. These qualities were often related to rehearsal pacing, with participants stating that conductors should “be </w:t>
      </w:r>
      <w:r w:rsidRPr="005062D9">
        <w:rPr>
          <w:sz w:val="24"/>
          <w:szCs w:val="24"/>
        </w:rPr>
        <w:lastRenderedPageBreak/>
        <w:t>able to control some very (sometimes) rowdy people and to do this in a very joyful way” [976] and many indicating a preference for a choral leader who is “[p]leasant and encouraging to people but also [sufficiently disciplined] and authoritative to be in control of proceedings (eg [</w:t>
      </w:r>
      <w:r w:rsidRPr="005062D9">
        <w:rPr>
          <w:i/>
          <w:iCs/>
          <w:sz w:val="24"/>
          <w:szCs w:val="24"/>
        </w:rPr>
        <w:t>Sic</w:t>
      </w:r>
      <w:r w:rsidRPr="005062D9">
        <w:rPr>
          <w:sz w:val="24"/>
          <w:szCs w:val="24"/>
        </w:rPr>
        <w:t xml:space="preserve">] nothing worse than singers chatting during a rehearsal)” [328]. These qualities also related to many singers’ expectations that a choral leader should have the “ability to command respect of the choir” [228] or that they “need to be worthy of respect” [456]. Participants’ appreciation of discipline was often related to </w:t>
      </w:r>
      <w:r w:rsidRPr="005062D9">
        <w:rPr>
          <w:i/>
          <w:iCs/>
          <w:sz w:val="24"/>
          <w:szCs w:val="24"/>
        </w:rPr>
        <w:t>high standards</w:t>
      </w:r>
      <w:r w:rsidRPr="005062D9">
        <w:rPr>
          <w:sz w:val="24"/>
          <w:szCs w:val="24"/>
        </w:rPr>
        <w:t xml:space="preserve">, with many singers desiring a conductor who shows “a little perfectionism” [115] or stating that they “also expect her to keep raising her expectations of what we can do” [302]. </w:t>
      </w:r>
    </w:p>
    <w:p w14:paraId="179BA68C" w14:textId="77777777" w:rsidR="002E6E75" w:rsidRPr="00EA19EC" w:rsidRDefault="002E6E75" w:rsidP="002E6E75">
      <w:pPr>
        <w:spacing w:line="480" w:lineRule="auto"/>
        <w:rPr>
          <w:sz w:val="24"/>
          <w:szCs w:val="24"/>
        </w:rPr>
      </w:pPr>
    </w:p>
    <w:p w14:paraId="49510135" w14:textId="77777777" w:rsidR="002E6E75" w:rsidRPr="00EA19EC" w:rsidRDefault="002E6E75" w:rsidP="002E6E75">
      <w:pPr>
        <w:spacing w:line="480" w:lineRule="auto"/>
        <w:rPr>
          <w:sz w:val="24"/>
          <w:szCs w:val="24"/>
        </w:rPr>
      </w:pPr>
      <w:r w:rsidRPr="00EA19EC">
        <w:rPr>
          <w:sz w:val="24"/>
          <w:szCs w:val="24"/>
        </w:rPr>
        <w:t xml:space="preserve">The set of graphs below show the proportional split of the four codes within the </w:t>
      </w:r>
      <w:r w:rsidRPr="00EA19EC">
        <w:rPr>
          <w:i/>
          <w:iCs/>
          <w:sz w:val="24"/>
          <w:szCs w:val="24"/>
        </w:rPr>
        <w:t xml:space="preserve">Personal Qualities </w:t>
      </w:r>
      <w:r w:rsidRPr="00EA19EC">
        <w:rPr>
          <w:sz w:val="24"/>
          <w:szCs w:val="24"/>
        </w:rPr>
        <w:t>theme for each of the 6 types of choir selected for analysis:</w:t>
      </w:r>
    </w:p>
    <w:p w14:paraId="43A81882" w14:textId="77777777" w:rsidR="002E6E75" w:rsidRPr="00EA19EC" w:rsidRDefault="002E6E75" w:rsidP="002E6E75">
      <w:pPr>
        <w:keepNext/>
        <w:spacing w:line="480" w:lineRule="auto"/>
      </w:pPr>
      <w:r w:rsidRPr="00EA19EC">
        <w:rPr>
          <w:noProof/>
        </w:rPr>
        <w:drawing>
          <wp:inline distT="0" distB="0" distL="0" distR="0" wp14:anchorId="44E63261" wp14:editId="4E278C7A">
            <wp:extent cx="5731510" cy="3232150"/>
            <wp:effectExtent l="0" t="0" r="2540" b="6350"/>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10;&#10;Description automatically generated"/>
                    <pic:cNvPicPr/>
                  </pic:nvPicPr>
                  <pic:blipFill rotWithShape="1">
                    <a:blip r:embed="rId18"/>
                    <a:srcRect t="6193"/>
                    <a:stretch/>
                  </pic:blipFill>
                  <pic:spPr bwMode="auto">
                    <a:xfrm>
                      <a:off x="0" y="0"/>
                      <a:ext cx="5731510" cy="3232150"/>
                    </a:xfrm>
                    <a:prstGeom prst="rect">
                      <a:avLst/>
                    </a:prstGeom>
                    <a:ln>
                      <a:noFill/>
                    </a:ln>
                    <a:extLst>
                      <a:ext uri="{53640926-AAD7-44D8-BBD7-CCE9431645EC}">
                        <a14:shadowObscured xmlns:a14="http://schemas.microsoft.com/office/drawing/2010/main"/>
                      </a:ext>
                    </a:extLst>
                  </pic:spPr>
                </pic:pic>
              </a:graphicData>
            </a:graphic>
          </wp:inline>
        </w:drawing>
      </w:r>
    </w:p>
    <w:p w14:paraId="22C10D4B" w14:textId="1E1C43F9" w:rsidR="002E6E75" w:rsidRPr="00EA19EC" w:rsidRDefault="002E6E75" w:rsidP="002E6E75">
      <w:pPr>
        <w:pStyle w:val="Caption"/>
      </w:pPr>
      <w:bookmarkStart w:id="101" w:name="_Toc83645633"/>
      <w:r w:rsidRPr="00EA19EC">
        <w:t xml:space="preserve">Figure </w:t>
      </w:r>
      <w:fldSimple w:instr=" SEQ Figure \* ARABIC ">
        <w:r w:rsidR="00E963AF">
          <w:rPr>
            <w:noProof/>
          </w:rPr>
          <w:t>25</w:t>
        </w:r>
      </w:fldSimple>
      <w:r w:rsidRPr="00EA19EC">
        <w:t>. Percentage of coding assigned to each code within Personal Qualities theme, split by type of choir</w:t>
      </w:r>
      <w:bookmarkEnd w:id="101"/>
    </w:p>
    <w:p w14:paraId="6327B675" w14:textId="77777777" w:rsidR="002E6E75" w:rsidRPr="00EA19EC" w:rsidRDefault="002E6E75" w:rsidP="002E6E75">
      <w:pPr>
        <w:spacing w:line="480" w:lineRule="auto"/>
      </w:pPr>
      <w:r w:rsidRPr="00EA19EC">
        <w:rPr>
          <w:sz w:val="24"/>
          <w:szCs w:val="24"/>
        </w:rPr>
        <w:lastRenderedPageBreak/>
        <w:t xml:space="preserve">Within the </w:t>
      </w:r>
      <w:r w:rsidRPr="00EA19EC">
        <w:rPr>
          <w:i/>
          <w:iCs/>
          <w:sz w:val="24"/>
          <w:szCs w:val="24"/>
        </w:rPr>
        <w:t>Personal Qualities</w:t>
      </w:r>
      <w:r w:rsidRPr="00EA19EC">
        <w:rPr>
          <w:sz w:val="24"/>
          <w:szCs w:val="24"/>
        </w:rPr>
        <w:t xml:space="preserve"> theme shown above, </w:t>
      </w:r>
      <w:r>
        <w:rPr>
          <w:sz w:val="24"/>
          <w:szCs w:val="24"/>
        </w:rPr>
        <w:t>the</w:t>
      </w:r>
      <w:r w:rsidRPr="00EA19EC">
        <w:rPr>
          <w:sz w:val="24"/>
          <w:szCs w:val="24"/>
        </w:rPr>
        <w:t xml:space="preserve"> largest differences between types of choir are found between Choral Societies and Rock or Pop Choirs, with differences in the </w:t>
      </w:r>
      <w:r w:rsidRPr="00EA19EC">
        <w:rPr>
          <w:i/>
          <w:iCs/>
          <w:sz w:val="24"/>
          <w:szCs w:val="24"/>
        </w:rPr>
        <w:t xml:space="preserve">Authoritative </w:t>
      </w:r>
      <w:r w:rsidRPr="00EA19EC">
        <w:rPr>
          <w:sz w:val="24"/>
          <w:szCs w:val="24"/>
        </w:rPr>
        <w:t>and</w:t>
      </w:r>
      <w:r w:rsidRPr="00EA19EC">
        <w:rPr>
          <w:i/>
          <w:iCs/>
          <w:sz w:val="24"/>
          <w:szCs w:val="24"/>
        </w:rPr>
        <w:t xml:space="preserve"> Dynamic </w:t>
      </w:r>
      <w:r w:rsidRPr="00EA19EC">
        <w:rPr>
          <w:sz w:val="24"/>
          <w:szCs w:val="24"/>
        </w:rPr>
        <w:t>codes of 10% and 9%, respectively.</w:t>
      </w:r>
      <w:r w:rsidRPr="00EA19EC">
        <w:t xml:space="preserve"> </w:t>
      </w:r>
    </w:p>
    <w:p w14:paraId="058F99E6" w14:textId="77777777" w:rsidR="002E6E75" w:rsidRPr="005062D9" w:rsidRDefault="002E6E75" w:rsidP="002E6E75">
      <w:pPr>
        <w:spacing w:before="240" w:after="240" w:line="480" w:lineRule="auto"/>
        <w:rPr>
          <w:sz w:val="24"/>
          <w:szCs w:val="24"/>
        </w:rPr>
      </w:pPr>
    </w:p>
    <w:p w14:paraId="710FB58A" w14:textId="77777777" w:rsidR="002E6E75" w:rsidRPr="005062D9" w:rsidRDefault="002E6E75" w:rsidP="002E6E75">
      <w:pPr>
        <w:pStyle w:val="Heading4"/>
        <w:spacing w:line="480" w:lineRule="auto"/>
        <w:rPr>
          <w:sz w:val="28"/>
          <w:szCs w:val="28"/>
        </w:rPr>
      </w:pPr>
      <w:bookmarkStart w:id="102" w:name="_Toc60582253"/>
      <w:bookmarkStart w:id="103" w:name="_Toc83645787"/>
      <w:r w:rsidRPr="005062D9">
        <w:rPr>
          <w:sz w:val="28"/>
          <w:szCs w:val="28"/>
        </w:rPr>
        <w:t>6.5.2 Conducting tools</w:t>
      </w:r>
      <w:bookmarkEnd w:id="102"/>
      <w:bookmarkEnd w:id="103"/>
    </w:p>
    <w:p w14:paraId="02B456B0" w14:textId="77777777" w:rsidR="002E6E75" w:rsidRDefault="002E6E75" w:rsidP="002E6E75">
      <w:pPr>
        <w:spacing w:before="240" w:after="240" w:line="480" w:lineRule="auto"/>
        <w:rPr>
          <w:sz w:val="24"/>
          <w:szCs w:val="24"/>
        </w:rPr>
      </w:pPr>
      <w:r w:rsidRPr="005062D9">
        <w:rPr>
          <w:sz w:val="24"/>
          <w:szCs w:val="24"/>
        </w:rPr>
        <w:t>This theme (see Figure 2</w:t>
      </w:r>
      <w:r>
        <w:rPr>
          <w:sz w:val="24"/>
          <w:szCs w:val="24"/>
        </w:rPr>
        <w:t>3</w:t>
      </w:r>
      <w:r w:rsidRPr="005062D9">
        <w:rPr>
          <w:sz w:val="24"/>
          <w:szCs w:val="24"/>
        </w:rPr>
        <w:t>, p</w:t>
      </w:r>
      <w:r>
        <w:rPr>
          <w:sz w:val="24"/>
          <w:szCs w:val="24"/>
        </w:rPr>
        <w:t>.188</w:t>
      </w:r>
      <w:r w:rsidRPr="005062D9">
        <w:rPr>
          <w:sz w:val="24"/>
          <w:szCs w:val="24"/>
        </w:rPr>
        <w:t xml:space="preserve">) describes the range of skills, knowledge, experience and capabilities expected of conductors by singers. Within this theme, four primary codes were generated: </w:t>
      </w:r>
      <w:r w:rsidRPr="005062D9">
        <w:rPr>
          <w:i/>
          <w:iCs/>
          <w:sz w:val="24"/>
          <w:szCs w:val="24"/>
        </w:rPr>
        <w:t xml:space="preserve">Musical Skills; Communication Skills; Teaching skills; Qualifications, training, experiences, and professionalism. </w:t>
      </w:r>
      <w:r w:rsidRPr="005062D9">
        <w:rPr>
          <w:sz w:val="24"/>
          <w:szCs w:val="24"/>
        </w:rPr>
        <w:t xml:space="preserve">Figure </w:t>
      </w:r>
      <w:r>
        <w:rPr>
          <w:sz w:val="24"/>
          <w:szCs w:val="24"/>
        </w:rPr>
        <w:t>39</w:t>
      </w:r>
      <w:r w:rsidRPr="005062D9">
        <w:rPr>
          <w:sz w:val="24"/>
          <w:szCs w:val="24"/>
        </w:rPr>
        <w:t xml:space="preserve"> below shows a table of the codes, sub-codes, and code descriptions within this theme:</w:t>
      </w:r>
    </w:p>
    <w:p w14:paraId="5B6E529C" w14:textId="77777777" w:rsidR="002E6E75" w:rsidRDefault="002E6E75" w:rsidP="002E6E75">
      <w:pPr>
        <w:spacing w:before="240" w:after="240" w:line="480" w:lineRule="auto"/>
        <w:rPr>
          <w:sz w:val="24"/>
          <w:szCs w:val="24"/>
        </w:rPr>
      </w:pPr>
    </w:p>
    <w:p w14:paraId="32641F1D" w14:textId="77777777" w:rsidR="002E6E75" w:rsidRPr="005062D9" w:rsidRDefault="002E6E75" w:rsidP="002E6E75">
      <w:pPr>
        <w:spacing w:before="240" w:after="240" w:line="480" w:lineRule="auto"/>
        <w:rPr>
          <w:sz w:val="24"/>
          <w:szCs w:val="24"/>
        </w:rPr>
      </w:pPr>
    </w:p>
    <w:p w14:paraId="460A705B" w14:textId="77777777" w:rsidR="002E6E75" w:rsidRPr="005062D9" w:rsidRDefault="002E6E75" w:rsidP="002E6E75">
      <w:pPr>
        <w:spacing w:before="240" w:after="240" w:line="480" w:lineRule="auto"/>
        <w:rPr>
          <w:sz w:val="24"/>
          <w:szCs w:val="24"/>
        </w:rPr>
      </w:pPr>
    </w:p>
    <w:tbl>
      <w:tblPr>
        <w:tblW w:w="10674" w:type="dxa"/>
        <w:jc w:val="center"/>
        <w:tblCellMar>
          <w:left w:w="0" w:type="dxa"/>
          <w:right w:w="0" w:type="dxa"/>
        </w:tblCellMar>
        <w:tblLook w:val="0420" w:firstRow="1" w:lastRow="0" w:firstColumn="0" w:lastColumn="0" w:noHBand="0" w:noVBand="1"/>
      </w:tblPr>
      <w:tblGrid>
        <w:gridCol w:w="841"/>
        <w:gridCol w:w="1701"/>
        <w:gridCol w:w="2551"/>
        <w:gridCol w:w="4548"/>
        <w:gridCol w:w="1033"/>
      </w:tblGrid>
      <w:tr w:rsidR="002E6E75" w:rsidRPr="005062D9" w14:paraId="46A83446" w14:textId="77777777" w:rsidTr="002A7DFC">
        <w:trPr>
          <w:trHeight w:val="511"/>
          <w:jc w:val="center"/>
        </w:trPr>
        <w:tc>
          <w:tcPr>
            <w:tcW w:w="841"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9851E37" w14:textId="77777777" w:rsidR="002E6E75" w:rsidRPr="005062D9" w:rsidRDefault="002E6E75" w:rsidP="002A7DFC">
            <w:pPr>
              <w:spacing w:line="276" w:lineRule="auto"/>
              <w:jc w:val="center"/>
              <w:rPr>
                <w:b/>
                <w:bCs/>
                <w:color w:val="FFFFFF" w:themeColor="background1"/>
              </w:rPr>
            </w:pPr>
            <w:r w:rsidRPr="005062D9">
              <w:rPr>
                <w:b/>
                <w:bCs/>
                <w:color w:val="FFFFFF" w:themeColor="background1"/>
              </w:rPr>
              <w:t>Theme</w:t>
            </w:r>
          </w:p>
        </w:tc>
        <w:tc>
          <w:tcPr>
            <w:tcW w:w="1701" w:type="dxa"/>
            <w:tcBorders>
              <w:top w:val="single" w:sz="8" w:space="0" w:color="FFFFFF"/>
              <w:left w:val="single" w:sz="8" w:space="0" w:color="FFFFFF"/>
              <w:bottom w:val="single" w:sz="24" w:space="0" w:color="FFFFFF"/>
              <w:right w:val="single" w:sz="8" w:space="0" w:color="FFFFFF"/>
            </w:tcBorders>
            <w:shd w:val="clear" w:color="auto" w:fill="4472C4"/>
            <w:tcMar>
              <w:top w:w="78" w:type="dxa"/>
              <w:left w:w="155" w:type="dxa"/>
              <w:bottom w:w="78" w:type="dxa"/>
              <w:right w:w="155" w:type="dxa"/>
            </w:tcMar>
            <w:vAlign w:val="center"/>
            <w:hideMark/>
          </w:tcPr>
          <w:p w14:paraId="22E4DE94" w14:textId="77777777" w:rsidR="002E6E75" w:rsidRPr="005062D9" w:rsidRDefault="002E6E75" w:rsidP="002A7DFC">
            <w:pPr>
              <w:spacing w:line="276" w:lineRule="auto"/>
              <w:jc w:val="center"/>
              <w:rPr>
                <w:color w:val="FFFFFF" w:themeColor="background1"/>
              </w:rPr>
            </w:pPr>
            <w:r w:rsidRPr="005062D9">
              <w:rPr>
                <w:b/>
                <w:bCs/>
                <w:color w:val="FFFFFF" w:themeColor="background1"/>
              </w:rPr>
              <w:t>Code</w:t>
            </w:r>
          </w:p>
        </w:tc>
        <w:tc>
          <w:tcPr>
            <w:tcW w:w="2551"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13B88E4" w14:textId="77777777" w:rsidR="002E6E75" w:rsidRPr="005062D9" w:rsidRDefault="002E6E75" w:rsidP="002A7DFC">
            <w:pPr>
              <w:spacing w:line="276" w:lineRule="auto"/>
              <w:jc w:val="center"/>
              <w:rPr>
                <w:b/>
                <w:bCs/>
                <w:color w:val="FFFFFF" w:themeColor="background1"/>
              </w:rPr>
            </w:pPr>
            <w:r w:rsidRPr="005062D9">
              <w:rPr>
                <w:b/>
                <w:bCs/>
                <w:color w:val="FFFFFF" w:themeColor="background1"/>
              </w:rPr>
              <w:t>Sub-codes</w:t>
            </w:r>
          </w:p>
        </w:tc>
        <w:tc>
          <w:tcPr>
            <w:tcW w:w="4548" w:type="dxa"/>
            <w:tcBorders>
              <w:top w:val="single" w:sz="8" w:space="0" w:color="FFFFFF"/>
              <w:left w:val="single" w:sz="8" w:space="0" w:color="FFFFFF"/>
              <w:bottom w:val="single" w:sz="24" w:space="0" w:color="FFFFFF"/>
              <w:right w:val="single" w:sz="8" w:space="0" w:color="FFFFFF"/>
            </w:tcBorders>
            <w:shd w:val="clear" w:color="auto" w:fill="4472C4"/>
            <w:tcMar>
              <w:top w:w="78" w:type="dxa"/>
              <w:left w:w="155" w:type="dxa"/>
              <w:bottom w:w="78" w:type="dxa"/>
              <w:right w:w="155" w:type="dxa"/>
            </w:tcMar>
            <w:vAlign w:val="center"/>
            <w:hideMark/>
          </w:tcPr>
          <w:p w14:paraId="23FF645A" w14:textId="77777777" w:rsidR="002E6E75" w:rsidRPr="005062D9" w:rsidRDefault="002E6E75" w:rsidP="002A7DFC">
            <w:pPr>
              <w:spacing w:line="276" w:lineRule="auto"/>
              <w:jc w:val="center"/>
              <w:rPr>
                <w:color w:val="FFFFFF" w:themeColor="background1"/>
              </w:rPr>
            </w:pPr>
            <w:r w:rsidRPr="005062D9">
              <w:rPr>
                <w:b/>
                <w:bCs/>
                <w:color w:val="FFFFFF" w:themeColor="background1"/>
              </w:rPr>
              <w:t>Code description</w:t>
            </w:r>
          </w:p>
        </w:tc>
        <w:tc>
          <w:tcPr>
            <w:tcW w:w="1033"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7B99C27" w14:textId="77777777" w:rsidR="002E6E75" w:rsidRPr="005062D9" w:rsidRDefault="002E6E75" w:rsidP="002A7DFC">
            <w:pPr>
              <w:spacing w:line="276" w:lineRule="auto"/>
              <w:jc w:val="center"/>
              <w:rPr>
                <w:b/>
                <w:bCs/>
                <w:color w:val="FFFFFF" w:themeColor="background1"/>
              </w:rPr>
            </w:pPr>
            <w:r w:rsidRPr="005062D9">
              <w:rPr>
                <w:b/>
                <w:bCs/>
                <w:color w:val="FFFFFF" w:themeColor="background1"/>
              </w:rPr>
              <w:t>Code as a % of theme</w:t>
            </w:r>
          </w:p>
        </w:tc>
      </w:tr>
      <w:tr w:rsidR="002E6E75" w:rsidRPr="005062D9" w14:paraId="0189C06A" w14:textId="77777777" w:rsidTr="002A7DFC">
        <w:trPr>
          <w:trHeight w:val="379"/>
          <w:jc w:val="center"/>
        </w:trPr>
        <w:tc>
          <w:tcPr>
            <w:tcW w:w="841" w:type="dxa"/>
            <w:vMerge w:val="restart"/>
            <w:tcBorders>
              <w:top w:val="single" w:sz="24" w:space="0" w:color="FFFFFF" w:themeColor="background1"/>
              <w:left w:val="single" w:sz="8" w:space="0" w:color="FFFFFF"/>
              <w:right w:val="single" w:sz="8" w:space="0" w:color="FFFFFF"/>
            </w:tcBorders>
            <w:shd w:val="clear" w:color="auto" w:fill="A8D08D" w:themeFill="accent6" w:themeFillTint="99"/>
            <w:textDirection w:val="btLr"/>
            <w:vAlign w:val="center"/>
          </w:tcPr>
          <w:p w14:paraId="3DEA2C6F" w14:textId="77777777" w:rsidR="002E6E75" w:rsidRPr="005062D9" w:rsidRDefault="002E6E75" w:rsidP="002A7DFC">
            <w:pPr>
              <w:spacing w:line="276" w:lineRule="auto"/>
              <w:ind w:left="113" w:right="113"/>
              <w:jc w:val="center"/>
              <w:rPr>
                <w:b/>
                <w:bCs/>
              </w:rPr>
            </w:pPr>
            <w:r w:rsidRPr="005062D9">
              <w:rPr>
                <w:b/>
                <w:bCs/>
              </w:rPr>
              <w:t>Conducting Tools</w:t>
            </w:r>
          </w:p>
        </w:tc>
        <w:tc>
          <w:tcPr>
            <w:tcW w:w="1701" w:type="dxa"/>
            <w:vMerge w:val="restart"/>
            <w:tcBorders>
              <w:top w:val="single" w:sz="24" w:space="0" w:color="FFFFFF" w:themeColor="background1"/>
              <w:left w:val="single" w:sz="8" w:space="0" w:color="FFFFFF"/>
              <w:right w:val="single" w:sz="8" w:space="0" w:color="FFFFFF"/>
            </w:tcBorders>
            <w:shd w:val="clear" w:color="auto" w:fill="A8D08D" w:themeFill="accent6" w:themeFillTint="99"/>
            <w:vAlign w:val="center"/>
          </w:tcPr>
          <w:p w14:paraId="5BB77158" w14:textId="77777777" w:rsidR="002E6E75" w:rsidRPr="005062D9" w:rsidRDefault="002E6E75" w:rsidP="002A7DFC">
            <w:pPr>
              <w:spacing w:line="276" w:lineRule="auto"/>
              <w:jc w:val="center"/>
            </w:pPr>
            <w:r w:rsidRPr="005062D9">
              <w:rPr>
                <w:b/>
                <w:bCs/>
              </w:rPr>
              <w:t>Musical skills</w:t>
            </w:r>
          </w:p>
        </w:tc>
        <w:tc>
          <w:tcPr>
            <w:tcW w:w="2551" w:type="dxa"/>
            <w:tcBorders>
              <w:top w:val="single" w:sz="24" w:space="0" w:color="FFFFFF" w:themeColor="background1"/>
              <w:left w:val="single" w:sz="8" w:space="0" w:color="FFFFFF"/>
              <w:bottom w:val="single" w:sz="8" w:space="0" w:color="FFFFFF"/>
              <w:right w:val="single" w:sz="8" w:space="0" w:color="FFFFFF"/>
            </w:tcBorders>
            <w:shd w:val="clear" w:color="auto" w:fill="A9D18E"/>
            <w:tcMar>
              <w:top w:w="15" w:type="dxa"/>
              <w:left w:w="116" w:type="dxa"/>
              <w:bottom w:w="0" w:type="dxa"/>
              <w:right w:w="116" w:type="dxa"/>
            </w:tcMar>
            <w:vAlign w:val="center"/>
          </w:tcPr>
          <w:p w14:paraId="278420B3" w14:textId="77777777" w:rsidR="002E6E75" w:rsidRPr="005062D9" w:rsidRDefault="002E6E75" w:rsidP="002A7DFC">
            <w:pPr>
              <w:spacing w:line="276" w:lineRule="auto"/>
              <w:jc w:val="center"/>
              <w:rPr>
                <w:b/>
                <w:bCs/>
              </w:rPr>
            </w:pPr>
            <w:r w:rsidRPr="005062D9">
              <w:rPr>
                <w:b/>
                <w:bCs/>
              </w:rPr>
              <w:t>Arranging repertoire</w:t>
            </w:r>
          </w:p>
        </w:tc>
        <w:tc>
          <w:tcPr>
            <w:tcW w:w="4548" w:type="dxa"/>
            <w:tcBorders>
              <w:top w:val="single" w:sz="24" w:space="0" w:color="FFFFFF" w:themeColor="background1"/>
              <w:left w:val="single" w:sz="8" w:space="0" w:color="FFFFFF"/>
              <w:bottom w:val="single" w:sz="8" w:space="0" w:color="FFFFFF"/>
              <w:right w:val="single" w:sz="8" w:space="0" w:color="FFFFFF"/>
            </w:tcBorders>
            <w:shd w:val="clear" w:color="auto" w:fill="A9D18E"/>
            <w:tcMar>
              <w:top w:w="15" w:type="dxa"/>
              <w:left w:w="116" w:type="dxa"/>
              <w:bottom w:w="0" w:type="dxa"/>
              <w:right w:w="116" w:type="dxa"/>
            </w:tcMar>
            <w:vAlign w:val="center"/>
          </w:tcPr>
          <w:p w14:paraId="12E743CE" w14:textId="77777777" w:rsidR="002E6E75" w:rsidRPr="005062D9" w:rsidRDefault="002E6E75" w:rsidP="002A7DFC">
            <w:pPr>
              <w:spacing w:line="276" w:lineRule="auto"/>
              <w:jc w:val="center"/>
            </w:pPr>
            <w:r w:rsidRPr="005062D9">
              <w:t>Compositional and/or arranging skills</w:t>
            </w:r>
          </w:p>
        </w:tc>
        <w:tc>
          <w:tcPr>
            <w:tcW w:w="1033" w:type="dxa"/>
            <w:vMerge w:val="restart"/>
            <w:tcBorders>
              <w:top w:val="single" w:sz="24" w:space="0" w:color="FFFFFF" w:themeColor="background1"/>
              <w:left w:val="single" w:sz="8" w:space="0" w:color="FFFFFF"/>
              <w:right w:val="single" w:sz="8" w:space="0" w:color="FFFFFF"/>
            </w:tcBorders>
            <w:shd w:val="clear" w:color="auto" w:fill="A9D18E"/>
            <w:vAlign w:val="center"/>
          </w:tcPr>
          <w:p w14:paraId="4D20E1F8" w14:textId="77777777" w:rsidR="002E6E75" w:rsidRPr="005062D9" w:rsidRDefault="002E6E75" w:rsidP="002A7DFC">
            <w:pPr>
              <w:spacing w:line="276" w:lineRule="auto"/>
              <w:jc w:val="center"/>
            </w:pPr>
            <w:r w:rsidRPr="005062D9">
              <w:t>46%</w:t>
            </w:r>
          </w:p>
        </w:tc>
      </w:tr>
      <w:tr w:rsidR="002E6E75" w:rsidRPr="005062D9" w14:paraId="03081A94" w14:textId="77777777" w:rsidTr="002A7DFC">
        <w:trPr>
          <w:trHeight w:val="379"/>
          <w:jc w:val="center"/>
        </w:trPr>
        <w:tc>
          <w:tcPr>
            <w:tcW w:w="841" w:type="dxa"/>
            <w:vMerge/>
            <w:tcBorders>
              <w:left w:val="single" w:sz="8" w:space="0" w:color="FFFFFF"/>
              <w:right w:val="single" w:sz="8" w:space="0" w:color="FFFFFF"/>
            </w:tcBorders>
            <w:shd w:val="clear" w:color="auto" w:fill="A8D08D" w:themeFill="accent6" w:themeFillTint="99"/>
            <w:textDirection w:val="btLr"/>
            <w:vAlign w:val="center"/>
          </w:tcPr>
          <w:p w14:paraId="1CA74367" w14:textId="77777777" w:rsidR="002E6E75" w:rsidRPr="005062D9" w:rsidRDefault="002E6E75" w:rsidP="002A7DFC">
            <w:pPr>
              <w:spacing w:line="276" w:lineRule="auto"/>
              <w:ind w:left="113" w:right="113"/>
              <w:jc w:val="center"/>
              <w:rPr>
                <w:b/>
                <w:bCs/>
              </w:rPr>
            </w:pPr>
          </w:p>
        </w:tc>
        <w:tc>
          <w:tcPr>
            <w:tcW w:w="1701" w:type="dxa"/>
            <w:vMerge/>
            <w:tcBorders>
              <w:left w:val="single" w:sz="8" w:space="0" w:color="FFFFFF"/>
              <w:right w:val="single" w:sz="8" w:space="0" w:color="FFFFFF"/>
            </w:tcBorders>
            <w:shd w:val="clear" w:color="auto" w:fill="A8D08D" w:themeFill="accent6" w:themeFillTint="99"/>
            <w:vAlign w:val="center"/>
          </w:tcPr>
          <w:p w14:paraId="57D1964B" w14:textId="77777777" w:rsidR="002E6E75" w:rsidRPr="005062D9" w:rsidRDefault="002E6E75" w:rsidP="002A7DFC">
            <w:pPr>
              <w:spacing w:line="276" w:lineRule="auto"/>
              <w:jc w:val="center"/>
              <w:rPr>
                <w:b/>
                <w:bCs/>
              </w:rPr>
            </w:pPr>
          </w:p>
        </w:tc>
        <w:tc>
          <w:tcPr>
            <w:tcW w:w="2551" w:type="dxa"/>
            <w:tcBorders>
              <w:top w:val="single" w:sz="8" w:space="0" w:color="FFFFFF"/>
              <w:left w:val="single" w:sz="8" w:space="0" w:color="FFFFFF"/>
              <w:bottom w:val="single" w:sz="8" w:space="0" w:color="FFFFFF"/>
              <w:right w:val="single" w:sz="8" w:space="0" w:color="FFFFFF"/>
            </w:tcBorders>
            <w:shd w:val="clear" w:color="auto" w:fill="A9D18E"/>
            <w:tcMar>
              <w:top w:w="15" w:type="dxa"/>
              <w:left w:w="116" w:type="dxa"/>
              <w:bottom w:w="0" w:type="dxa"/>
              <w:right w:w="116" w:type="dxa"/>
            </w:tcMar>
            <w:vAlign w:val="center"/>
          </w:tcPr>
          <w:p w14:paraId="1E7F925A" w14:textId="77777777" w:rsidR="002E6E75" w:rsidRPr="005062D9" w:rsidRDefault="002E6E75" w:rsidP="002A7DFC">
            <w:pPr>
              <w:spacing w:line="276" w:lineRule="auto"/>
              <w:jc w:val="center"/>
              <w:rPr>
                <w:b/>
                <w:bCs/>
              </w:rPr>
            </w:pPr>
            <w:r w:rsidRPr="005062D9">
              <w:rPr>
                <w:b/>
                <w:bCs/>
              </w:rPr>
              <w:t>Aural skills, error detection, diagnosis of issues</w:t>
            </w:r>
          </w:p>
        </w:tc>
        <w:tc>
          <w:tcPr>
            <w:tcW w:w="4548" w:type="dxa"/>
            <w:tcBorders>
              <w:top w:val="single" w:sz="8" w:space="0" w:color="FFFFFF"/>
              <w:left w:val="single" w:sz="8" w:space="0" w:color="FFFFFF"/>
              <w:bottom w:val="single" w:sz="8" w:space="0" w:color="FFFFFF"/>
              <w:right w:val="single" w:sz="8" w:space="0" w:color="FFFFFF"/>
            </w:tcBorders>
            <w:shd w:val="clear" w:color="auto" w:fill="A9D18E"/>
            <w:tcMar>
              <w:top w:w="15" w:type="dxa"/>
              <w:left w:w="116" w:type="dxa"/>
              <w:bottom w:w="0" w:type="dxa"/>
              <w:right w:w="116" w:type="dxa"/>
            </w:tcMar>
            <w:vAlign w:val="center"/>
          </w:tcPr>
          <w:p w14:paraId="1F1E536D" w14:textId="77777777" w:rsidR="002E6E75" w:rsidRPr="005062D9" w:rsidRDefault="002E6E75" w:rsidP="002A7DFC">
            <w:pPr>
              <w:spacing w:line="276" w:lineRule="auto"/>
              <w:jc w:val="center"/>
            </w:pPr>
            <w:r w:rsidRPr="005062D9">
              <w:t>The ability to hear the difference between accurate and inaccurate choral singing</w:t>
            </w:r>
          </w:p>
        </w:tc>
        <w:tc>
          <w:tcPr>
            <w:tcW w:w="1033" w:type="dxa"/>
            <w:vMerge/>
            <w:tcBorders>
              <w:left w:val="single" w:sz="8" w:space="0" w:color="FFFFFF"/>
              <w:right w:val="single" w:sz="8" w:space="0" w:color="FFFFFF"/>
            </w:tcBorders>
            <w:shd w:val="clear" w:color="auto" w:fill="A9D18E"/>
            <w:vAlign w:val="center"/>
          </w:tcPr>
          <w:p w14:paraId="69733012" w14:textId="77777777" w:rsidR="002E6E75" w:rsidRPr="005062D9" w:rsidRDefault="002E6E75" w:rsidP="002A7DFC">
            <w:pPr>
              <w:spacing w:line="276" w:lineRule="auto"/>
              <w:jc w:val="center"/>
            </w:pPr>
          </w:p>
        </w:tc>
      </w:tr>
      <w:tr w:rsidR="002E6E75" w:rsidRPr="005062D9" w14:paraId="153D2A37" w14:textId="77777777" w:rsidTr="002A7DFC">
        <w:trPr>
          <w:trHeight w:val="379"/>
          <w:jc w:val="center"/>
        </w:trPr>
        <w:tc>
          <w:tcPr>
            <w:tcW w:w="841" w:type="dxa"/>
            <w:vMerge/>
            <w:tcBorders>
              <w:left w:val="single" w:sz="8" w:space="0" w:color="FFFFFF"/>
              <w:right w:val="single" w:sz="8" w:space="0" w:color="FFFFFF"/>
            </w:tcBorders>
            <w:shd w:val="clear" w:color="auto" w:fill="A8D08D" w:themeFill="accent6" w:themeFillTint="99"/>
            <w:vAlign w:val="center"/>
          </w:tcPr>
          <w:p w14:paraId="68F052CA" w14:textId="77777777" w:rsidR="002E6E75" w:rsidRPr="005062D9" w:rsidRDefault="002E6E75" w:rsidP="002A7DFC">
            <w:pPr>
              <w:spacing w:line="276" w:lineRule="auto"/>
              <w:jc w:val="center"/>
              <w:rPr>
                <w:b/>
                <w:bCs/>
              </w:rPr>
            </w:pPr>
          </w:p>
        </w:tc>
        <w:tc>
          <w:tcPr>
            <w:tcW w:w="1701" w:type="dxa"/>
            <w:vMerge/>
            <w:tcBorders>
              <w:left w:val="single" w:sz="8" w:space="0" w:color="FFFFFF"/>
              <w:right w:val="single" w:sz="8" w:space="0" w:color="FFFFFF"/>
            </w:tcBorders>
            <w:shd w:val="clear" w:color="auto" w:fill="A8D08D" w:themeFill="accent6" w:themeFillTint="99"/>
            <w:vAlign w:val="center"/>
          </w:tcPr>
          <w:p w14:paraId="66A503F9" w14:textId="77777777" w:rsidR="002E6E75" w:rsidRPr="005062D9" w:rsidRDefault="002E6E75" w:rsidP="002A7DFC">
            <w:pPr>
              <w:spacing w:line="276" w:lineRule="auto"/>
              <w:jc w:val="center"/>
              <w:rPr>
                <w:b/>
                <w:bCs/>
              </w:rPr>
            </w:pPr>
          </w:p>
        </w:tc>
        <w:tc>
          <w:tcPr>
            <w:tcW w:w="2551" w:type="dxa"/>
            <w:tcBorders>
              <w:top w:val="single" w:sz="8" w:space="0" w:color="FFFFFF"/>
              <w:left w:val="single" w:sz="8" w:space="0" w:color="FFFFFF"/>
              <w:bottom w:val="single" w:sz="8" w:space="0" w:color="FFFFFF"/>
              <w:right w:val="single" w:sz="8" w:space="0" w:color="FFFFFF"/>
            </w:tcBorders>
            <w:shd w:val="clear" w:color="auto" w:fill="A9D18E"/>
            <w:tcMar>
              <w:top w:w="15" w:type="dxa"/>
              <w:left w:w="116" w:type="dxa"/>
              <w:bottom w:w="0" w:type="dxa"/>
              <w:right w:w="116" w:type="dxa"/>
            </w:tcMar>
            <w:vAlign w:val="center"/>
          </w:tcPr>
          <w:p w14:paraId="63964A36" w14:textId="77777777" w:rsidR="002E6E75" w:rsidRPr="005062D9" w:rsidRDefault="002E6E75" w:rsidP="002A7DFC">
            <w:pPr>
              <w:spacing w:line="276" w:lineRule="auto"/>
              <w:jc w:val="center"/>
              <w:rPr>
                <w:b/>
                <w:bCs/>
              </w:rPr>
            </w:pPr>
            <w:r w:rsidRPr="005062D9">
              <w:rPr>
                <w:b/>
                <w:bCs/>
              </w:rPr>
              <w:t>Keyboard skills</w:t>
            </w:r>
          </w:p>
        </w:tc>
        <w:tc>
          <w:tcPr>
            <w:tcW w:w="4548" w:type="dxa"/>
            <w:tcBorders>
              <w:top w:val="single" w:sz="8" w:space="0" w:color="FFFFFF"/>
              <w:left w:val="single" w:sz="8" w:space="0" w:color="FFFFFF"/>
              <w:bottom w:val="single" w:sz="8" w:space="0" w:color="FFFFFF"/>
              <w:right w:val="single" w:sz="8" w:space="0" w:color="FFFFFF"/>
            </w:tcBorders>
            <w:shd w:val="clear" w:color="auto" w:fill="A9D18E"/>
            <w:tcMar>
              <w:top w:w="15" w:type="dxa"/>
              <w:left w:w="116" w:type="dxa"/>
              <w:bottom w:w="0" w:type="dxa"/>
              <w:right w:w="116" w:type="dxa"/>
            </w:tcMar>
            <w:vAlign w:val="center"/>
          </w:tcPr>
          <w:p w14:paraId="17A9E2E5" w14:textId="77777777" w:rsidR="002E6E75" w:rsidRPr="005062D9" w:rsidRDefault="002E6E75" w:rsidP="002A7DFC">
            <w:pPr>
              <w:spacing w:line="276" w:lineRule="auto"/>
              <w:jc w:val="center"/>
            </w:pPr>
            <w:r w:rsidRPr="005062D9">
              <w:t>The ability to play a keyboard instrument to support the choir in rehearsal and/or performance</w:t>
            </w:r>
          </w:p>
        </w:tc>
        <w:tc>
          <w:tcPr>
            <w:tcW w:w="1033" w:type="dxa"/>
            <w:vMerge/>
            <w:tcBorders>
              <w:left w:val="single" w:sz="8" w:space="0" w:color="FFFFFF"/>
              <w:right w:val="single" w:sz="8" w:space="0" w:color="FFFFFF"/>
            </w:tcBorders>
            <w:shd w:val="clear" w:color="auto" w:fill="A9D18E"/>
            <w:vAlign w:val="center"/>
          </w:tcPr>
          <w:p w14:paraId="6B722688" w14:textId="77777777" w:rsidR="002E6E75" w:rsidRPr="005062D9" w:rsidRDefault="002E6E75" w:rsidP="002A7DFC">
            <w:pPr>
              <w:spacing w:line="276" w:lineRule="auto"/>
              <w:jc w:val="center"/>
            </w:pPr>
          </w:p>
        </w:tc>
      </w:tr>
      <w:tr w:rsidR="002E6E75" w:rsidRPr="005062D9" w14:paraId="2C17A644" w14:textId="77777777" w:rsidTr="002A7DFC">
        <w:trPr>
          <w:trHeight w:val="379"/>
          <w:jc w:val="center"/>
        </w:trPr>
        <w:tc>
          <w:tcPr>
            <w:tcW w:w="841" w:type="dxa"/>
            <w:vMerge/>
            <w:tcBorders>
              <w:left w:val="single" w:sz="8" w:space="0" w:color="FFFFFF"/>
              <w:right w:val="single" w:sz="8" w:space="0" w:color="FFFFFF"/>
            </w:tcBorders>
            <w:shd w:val="clear" w:color="auto" w:fill="A8D08D" w:themeFill="accent6" w:themeFillTint="99"/>
            <w:vAlign w:val="center"/>
          </w:tcPr>
          <w:p w14:paraId="66894EBA" w14:textId="77777777" w:rsidR="002E6E75" w:rsidRPr="005062D9" w:rsidRDefault="002E6E75" w:rsidP="002A7DFC">
            <w:pPr>
              <w:spacing w:line="276" w:lineRule="auto"/>
              <w:jc w:val="center"/>
              <w:rPr>
                <w:b/>
                <w:bCs/>
              </w:rPr>
            </w:pPr>
          </w:p>
        </w:tc>
        <w:tc>
          <w:tcPr>
            <w:tcW w:w="1701" w:type="dxa"/>
            <w:vMerge/>
            <w:tcBorders>
              <w:left w:val="single" w:sz="8" w:space="0" w:color="FFFFFF"/>
              <w:right w:val="single" w:sz="8" w:space="0" w:color="FFFFFF"/>
            </w:tcBorders>
            <w:shd w:val="clear" w:color="auto" w:fill="A8D08D" w:themeFill="accent6" w:themeFillTint="99"/>
            <w:vAlign w:val="center"/>
          </w:tcPr>
          <w:p w14:paraId="3C9E321A" w14:textId="77777777" w:rsidR="002E6E75" w:rsidRPr="005062D9" w:rsidRDefault="002E6E75" w:rsidP="002A7DFC">
            <w:pPr>
              <w:spacing w:line="276" w:lineRule="auto"/>
              <w:jc w:val="center"/>
              <w:rPr>
                <w:b/>
                <w:bCs/>
              </w:rPr>
            </w:pPr>
          </w:p>
        </w:tc>
        <w:tc>
          <w:tcPr>
            <w:tcW w:w="2551" w:type="dxa"/>
            <w:tcBorders>
              <w:top w:val="single" w:sz="8" w:space="0" w:color="FFFFFF"/>
              <w:left w:val="single" w:sz="8" w:space="0" w:color="FFFFFF"/>
              <w:bottom w:val="single" w:sz="8" w:space="0" w:color="FFFFFF"/>
              <w:right w:val="single" w:sz="8" w:space="0" w:color="FFFFFF"/>
            </w:tcBorders>
            <w:shd w:val="clear" w:color="auto" w:fill="A9D18E"/>
            <w:tcMar>
              <w:top w:w="15" w:type="dxa"/>
              <w:left w:w="116" w:type="dxa"/>
              <w:bottom w:w="0" w:type="dxa"/>
              <w:right w:w="116" w:type="dxa"/>
            </w:tcMar>
            <w:vAlign w:val="center"/>
          </w:tcPr>
          <w:p w14:paraId="1BF4E4F1" w14:textId="77777777" w:rsidR="002E6E75" w:rsidRPr="005062D9" w:rsidRDefault="002E6E75" w:rsidP="002A7DFC">
            <w:pPr>
              <w:spacing w:line="276" w:lineRule="auto"/>
              <w:jc w:val="center"/>
              <w:rPr>
                <w:b/>
                <w:bCs/>
              </w:rPr>
            </w:pPr>
            <w:r w:rsidRPr="005062D9">
              <w:rPr>
                <w:b/>
                <w:bCs/>
              </w:rPr>
              <w:t>Music literacy, theory, history and musicianship</w:t>
            </w:r>
          </w:p>
        </w:tc>
        <w:tc>
          <w:tcPr>
            <w:tcW w:w="4548" w:type="dxa"/>
            <w:tcBorders>
              <w:top w:val="single" w:sz="8" w:space="0" w:color="FFFFFF"/>
              <w:left w:val="single" w:sz="8" w:space="0" w:color="FFFFFF"/>
              <w:bottom w:val="single" w:sz="8" w:space="0" w:color="FFFFFF"/>
              <w:right w:val="single" w:sz="8" w:space="0" w:color="FFFFFF"/>
            </w:tcBorders>
            <w:shd w:val="clear" w:color="auto" w:fill="A9D18E"/>
            <w:tcMar>
              <w:top w:w="15" w:type="dxa"/>
              <w:left w:w="116" w:type="dxa"/>
              <w:bottom w:w="0" w:type="dxa"/>
              <w:right w:w="116" w:type="dxa"/>
            </w:tcMar>
            <w:vAlign w:val="center"/>
          </w:tcPr>
          <w:p w14:paraId="1CFFAEB2" w14:textId="77777777" w:rsidR="002E6E75" w:rsidRPr="005062D9" w:rsidRDefault="002E6E75" w:rsidP="002A7DFC">
            <w:pPr>
              <w:spacing w:line="276" w:lineRule="auto"/>
              <w:jc w:val="center"/>
            </w:pPr>
            <w:r w:rsidRPr="005062D9">
              <w:t>Theoretical and musicianship skills</w:t>
            </w:r>
          </w:p>
        </w:tc>
        <w:tc>
          <w:tcPr>
            <w:tcW w:w="1033" w:type="dxa"/>
            <w:vMerge/>
            <w:tcBorders>
              <w:left w:val="single" w:sz="8" w:space="0" w:color="FFFFFF"/>
              <w:right w:val="single" w:sz="8" w:space="0" w:color="FFFFFF"/>
            </w:tcBorders>
            <w:shd w:val="clear" w:color="auto" w:fill="A9D18E"/>
            <w:vAlign w:val="center"/>
          </w:tcPr>
          <w:p w14:paraId="17DD9E89" w14:textId="77777777" w:rsidR="002E6E75" w:rsidRPr="005062D9" w:rsidRDefault="002E6E75" w:rsidP="002A7DFC">
            <w:pPr>
              <w:spacing w:line="276" w:lineRule="auto"/>
              <w:jc w:val="center"/>
            </w:pPr>
          </w:p>
        </w:tc>
      </w:tr>
      <w:tr w:rsidR="002E6E75" w:rsidRPr="005062D9" w14:paraId="5D4E41BF" w14:textId="77777777" w:rsidTr="002A7DFC">
        <w:trPr>
          <w:trHeight w:val="379"/>
          <w:jc w:val="center"/>
        </w:trPr>
        <w:tc>
          <w:tcPr>
            <w:tcW w:w="841" w:type="dxa"/>
            <w:vMerge/>
            <w:tcBorders>
              <w:left w:val="single" w:sz="8" w:space="0" w:color="FFFFFF"/>
              <w:right w:val="single" w:sz="8" w:space="0" w:color="FFFFFF"/>
            </w:tcBorders>
            <w:shd w:val="clear" w:color="auto" w:fill="A8D08D" w:themeFill="accent6" w:themeFillTint="99"/>
            <w:vAlign w:val="center"/>
          </w:tcPr>
          <w:p w14:paraId="225256E5" w14:textId="77777777" w:rsidR="002E6E75" w:rsidRPr="005062D9" w:rsidRDefault="002E6E75" w:rsidP="002A7DFC">
            <w:pPr>
              <w:spacing w:line="276" w:lineRule="auto"/>
              <w:jc w:val="center"/>
              <w:rPr>
                <w:b/>
                <w:bCs/>
              </w:rPr>
            </w:pPr>
          </w:p>
        </w:tc>
        <w:tc>
          <w:tcPr>
            <w:tcW w:w="1701" w:type="dxa"/>
            <w:vMerge/>
            <w:tcBorders>
              <w:left w:val="single" w:sz="8" w:space="0" w:color="FFFFFF"/>
              <w:right w:val="single" w:sz="8" w:space="0" w:color="FFFFFF"/>
            </w:tcBorders>
            <w:shd w:val="clear" w:color="auto" w:fill="A8D08D" w:themeFill="accent6" w:themeFillTint="99"/>
            <w:vAlign w:val="center"/>
          </w:tcPr>
          <w:p w14:paraId="4BDC6103" w14:textId="77777777" w:rsidR="002E6E75" w:rsidRPr="005062D9" w:rsidRDefault="002E6E75" w:rsidP="002A7DFC">
            <w:pPr>
              <w:spacing w:line="276" w:lineRule="auto"/>
              <w:jc w:val="center"/>
              <w:rPr>
                <w:b/>
                <w:bCs/>
              </w:rPr>
            </w:pPr>
          </w:p>
        </w:tc>
        <w:tc>
          <w:tcPr>
            <w:tcW w:w="2551" w:type="dxa"/>
            <w:tcBorders>
              <w:top w:val="single" w:sz="8" w:space="0" w:color="FFFFFF"/>
              <w:left w:val="single" w:sz="8" w:space="0" w:color="FFFFFF"/>
              <w:bottom w:val="single" w:sz="8" w:space="0" w:color="FFFFFF"/>
              <w:right w:val="single" w:sz="8" w:space="0" w:color="FFFFFF"/>
            </w:tcBorders>
            <w:shd w:val="clear" w:color="auto" w:fill="A9D18E"/>
            <w:tcMar>
              <w:top w:w="15" w:type="dxa"/>
              <w:left w:w="116" w:type="dxa"/>
              <w:bottom w:w="0" w:type="dxa"/>
              <w:right w:w="116" w:type="dxa"/>
            </w:tcMar>
            <w:vAlign w:val="center"/>
          </w:tcPr>
          <w:p w14:paraId="6082976A" w14:textId="77777777" w:rsidR="002E6E75" w:rsidRPr="005062D9" w:rsidRDefault="002E6E75" w:rsidP="002A7DFC">
            <w:pPr>
              <w:spacing w:line="276" w:lineRule="auto"/>
              <w:jc w:val="center"/>
              <w:rPr>
                <w:b/>
                <w:bCs/>
              </w:rPr>
            </w:pPr>
            <w:r w:rsidRPr="005062D9">
              <w:rPr>
                <w:b/>
                <w:bCs/>
              </w:rPr>
              <w:t>Performance skills</w:t>
            </w:r>
          </w:p>
        </w:tc>
        <w:tc>
          <w:tcPr>
            <w:tcW w:w="4548" w:type="dxa"/>
            <w:tcBorders>
              <w:top w:val="single" w:sz="8" w:space="0" w:color="FFFFFF"/>
              <w:left w:val="single" w:sz="8" w:space="0" w:color="FFFFFF"/>
              <w:bottom w:val="single" w:sz="8" w:space="0" w:color="FFFFFF"/>
              <w:right w:val="single" w:sz="8" w:space="0" w:color="FFFFFF"/>
            </w:tcBorders>
            <w:shd w:val="clear" w:color="auto" w:fill="A9D18E"/>
            <w:tcMar>
              <w:top w:w="15" w:type="dxa"/>
              <w:left w:w="116" w:type="dxa"/>
              <w:bottom w:w="0" w:type="dxa"/>
              <w:right w:w="116" w:type="dxa"/>
            </w:tcMar>
            <w:vAlign w:val="center"/>
          </w:tcPr>
          <w:p w14:paraId="0CF7A9DC" w14:textId="77777777" w:rsidR="002E6E75" w:rsidRPr="005062D9" w:rsidRDefault="002E6E75" w:rsidP="002A7DFC">
            <w:pPr>
              <w:spacing w:line="276" w:lineRule="auto"/>
              <w:jc w:val="center"/>
            </w:pPr>
            <w:r w:rsidRPr="005062D9">
              <w:t>Any skills relating to the public performance of music both solo and choral</w:t>
            </w:r>
          </w:p>
        </w:tc>
        <w:tc>
          <w:tcPr>
            <w:tcW w:w="1033" w:type="dxa"/>
            <w:vMerge/>
            <w:tcBorders>
              <w:left w:val="single" w:sz="8" w:space="0" w:color="FFFFFF"/>
              <w:right w:val="single" w:sz="8" w:space="0" w:color="FFFFFF"/>
            </w:tcBorders>
            <w:shd w:val="clear" w:color="auto" w:fill="A9D18E"/>
            <w:vAlign w:val="center"/>
          </w:tcPr>
          <w:p w14:paraId="143C0310" w14:textId="77777777" w:rsidR="002E6E75" w:rsidRPr="005062D9" w:rsidRDefault="002E6E75" w:rsidP="002A7DFC">
            <w:pPr>
              <w:spacing w:line="276" w:lineRule="auto"/>
              <w:jc w:val="center"/>
            </w:pPr>
          </w:p>
        </w:tc>
      </w:tr>
      <w:tr w:rsidR="002E6E75" w:rsidRPr="005062D9" w14:paraId="6406C375" w14:textId="77777777" w:rsidTr="002A7DFC">
        <w:trPr>
          <w:trHeight w:val="379"/>
          <w:jc w:val="center"/>
        </w:trPr>
        <w:tc>
          <w:tcPr>
            <w:tcW w:w="841" w:type="dxa"/>
            <w:vMerge/>
            <w:tcBorders>
              <w:left w:val="single" w:sz="8" w:space="0" w:color="FFFFFF"/>
              <w:right w:val="single" w:sz="8" w:space="0" w:color="FFFFFF"/>
            </w:tcBorders>
            <w:shd w:val="clear" w:color="auto" w:fill="A8D08D" w:themeFill="accent6" w:themeFillTint="99"/>
            <w:vAlign w:val="center"/>
          </w:tcPr>
          <w:p w14:paraId="1E3D1A6D" w14:textId="77777777" w:rsidR="002E6E75" w:rsidRPr="005062D9" w:rsidRDefault="002E6E75" w:rsidP="002A7DFC">
            <w:pPr>
              <w:spacing w:line="276" w:lineRule="auto"/>
              <w:jc w:val="center"/>
              <w:rPr>
                <w:b/>
                <w:bCs/>
              </w:rPr>
            </w:pPr>
          </w:p>
        </w:tc>
        <w:tc>
          <w:tcPr>
            <w:tcW w:w="1701" w:type="dxa"/>
            <w:vMerge/>
            <w:tcBorders>
              <w:left w:val="single" w:sz="8" w:space="0" w:color="FFFFFF"/>
              <w:bottom w:val="single" w:sz="24" w:space="0" w:color="FFFFFF" w:themeColor="background1"/>
              <w:right w:val="single" w:sz="8" w:space="0" w:color="FFFFFF"/>
            </w:tcBorders>
            <w:shd w:val="clear" w:color="auto" w:fill="A8D08D" w:themeFill="accent6" w:themeFillTint="99"/>
            <w:vAlign w:val="center"/>
          </w:tcPr>
          <w:p w14:paraId="292B7980" w14:textId="77777777" w:rsidR="002E6E75" w:rsidRPr="005062D9" w:rsidRDefault="002E6E75" w:rsidP="002A7DFC">
            <w:pPr>
              <w:spacing w:line="276" w:lineRule="auto"/>
              <w:jc w:val="center"/>
              <w:rPr>
                <w:b/>
                <w:bCs/>
              </w:rPr>
            </w:pPr>
          </w:p>
        </w:tc>
        <w:tc>
          <w:tcPr>
            <w:tcW w:w="2551" w:type="dxa"/>
            <w:tcBorders>
              <w:top w:val="single" w:sz="8" w:space="0" w:color="FFFFFF"/>
              <w:left w:val="single" w:sz="8" w:space="0" w:color="FFFFFF"/>
              <w:bottom w:val="single" w:sz="24" w:space="0" w:color="FFFFFF" w:themeColor="background1"/>
              <w:right w:val="single" w:sz="8" w:space="0" w:color="FFFFFF"/>
            </w:tcBorders>
            <w:shd w:val="clear" w:color="auto" w:fill="A9D18E"/>
            <w:tcMar>
              <w:top w:w="15" w:type="dxa"/>
              <w:left w:w="116" w:type="dxa"/>
              <w:bottom w:w="0" w:type="dxa"/>
              <w:right w:w="116" w:type="dxa"/>
            </w:tcMar>
            <w:vAlign w:val="center"/>
          </w:tcPr>
          <w:p w14:paraId="03E0FC4B" w14:textId="77777777" w:rsidR="002E6E75" w:rsidRPr="005062D9" w:rsidRDefault="002E6E75" w:rsidP="002A7DFC">
            <w:pPr>
              <w:spacing w:line="276" w:lineRule="auto"/>
              <w:jc w:val="center"/>
              <w:rPr>
                <w:b/>
                <w:bCs/>
              </w:rPr>
            </w:pPr>
            <w:r w:rsidRPr="005062D9">
              <w:rPr>
                <w:b/>
                <w:bCs/>
              </w:rPr>
              <w:t>Singing skills and experience</w:t>
            </w:r>
          </w:p>
        </w:tc>
        <w:tc>
          <w:tcPr>
            <w:tcW w:w="4548" w:type="dxa"/>
            <w:tcBorders>
              <w:top w:val="single" w:sz="8" w:space="0" w:color="FFFFFF"/>
              <w:left w:val="single" w:sz="8" w:space="0" w:color="FFFFFF"/>
              <w:bottom w:val="single" w:sz="24" w:space="0" w:color="FFFFFF" w:themeColor="background1"/>
              <w:right w:val="single" w:sz="8" w:space="0" w:color="FFFFFF"/>
            </w:tcBorders>
            <w:shd w:val="clear" w:color="auto" w:fill="A9D18E"/>
            <w:tcMar>
              <w:top w:w="15" w:type="dxa"/>
              <w:left w:w="116" w:type="dxa"/>
              <w:bottom w:w="0" w:type="dxa"/>
              <w:right w:w="116" w:type="dxa"/>
            </w:tcMar>
            <w:vAlign w:val="center"/>
          </w:tcPr>
          <w:p w14:paraId="693B8616" w14:textId="77777777" w:rsidR="002E6E75" w:rsidRPr="005062D9" w:rsidRDefault="002E6E75" w:rsidP="002A7DFC">
            <w:pPr>
              <w:spacing w:line="276" w:lineRule="auto"/>
              <w:jc w:val="center"/>
            </w:pPr>
            <w:r w:rsidRPr="005062D9">
              <w:t>Technical vocal ability</w:t>
            </w:r>
          </w:p>
        </w:tc>
        <w:tc>
          <w:tcPr>
            <w:tcW w:w="1033" w:type="dxa"/>
            <w:vMerge/>
            <w:tcBorders>
              <w:left w:val="single" w:sz="8" w:space="0" w:color="FFFFFF"/>
              <w:bottom w:val="single" w:sz="24" w:space="0" w:color="FFFFFF" w:themeColor="background1"/>
              <w:right w:val="single" w:sz="8" w:space="0" w:color="FFFFFF"/>
            </w:tcBorders>
            <w:shd w:val="clear" w:color="auto" w:fill="A9D18E"/>
            <w:vAlign w:val="center"/>
          </w:tcPr>
          <w:p w14:paraId="2B93E6B7" w14:textId="77777777" w:rsidR="002E6E75" w:rsidRPr="005062D9" w:rsidRDefault="002E6E75" w:rsidP="002A7DFC">
            <w:pPr>
              <w:spacing w:line="276" w:lineRule="auto"/>
              <w:jc w:val="center"/>
            </w:pPr>
          </w:p>
        </w:tc>
      </w:tr>
      <w:tr w:rsidR="002E6E75" w:rsidRPr="005062D9" w14:paraId="7816BDA5" w14:textId="77777777" w:rsidTr="002A7DFC">
        <w:trPr>
          <w:trHeight w:val="379"/>
          <w:jc w:val="center"/>
        </w:trPr>
        <w:tc>
          <w:tcPr>
            <w:tcW w:w="841" w:type="dxa"/>
            <w:vMerge/>
            <w:tcBorders>
              <w:left w:val="single" w:sz="8" w:space="0" w:color="FFFFFF"/>
              <w:right w:val="single" w:sz="8" w:space="0" w:color="FFFFFF"/>
            </w:tcBorders>
            <w:shd w:val="clear" w:color="auto" w:fill="A8D08D" w:themeFill="accent6" w:themeFillTint="99"/>
            <w:vAlign w:val="center"/>
          </w:tcPr>
          <w:p w14:paraId="72855C8E" w14:textId="77777777" w:rsidR="002E6E75" w:rsidRPr="005062D9" w:rsidRDefault="002E6E75" w:rsidP="002A7DFC">
            <w:pPr>
              <w:spacing w:line="276" w:lineRule="auto"/>
              <w:jc w:val="center"/>
              <w:rPr>
                <w:b/>
                <w:bCs/>
              </w:rPr>
            </w:pPr>
          </w:p>
        </w:tc>
        <w:tc>
          <w:tcPr>
            <w:tcW w:w="1701" w:type="dxa"/>
            <w:vMerge w:val="restart"/>
            <w:tcBorders>
              <w:top w:val="single" w:sz="24" w:space="0" w:color="FFFFFF" w:themeColor="background1"/>
              <w:left w:val="single" w:sz="8" w:space="0" w:color="FFFFFF"/>
              <w:right w:val="single" w:sz="2" w:space="0" w:color="FFFFFF" w:themeColor="background1"/>
            </w:tcBorders>
            <w:shd w:val="clear" w:color="auto" w:fill="A8D08D" w:themeFill="accent6" w:themeFillTint="99"/>
            <w:vAlign w:val="center"/>
          </w:tcPr>
          <w:p w14:paraId="013CB9DD" w14:textId="77777777" w:rsidR="002E6E75" w:rsidRPr="005062D9" w:rsidRDefault="002E6E75" w:rsidP="002A7DFC">
            <w:pPr>
              <w:spacing w:line="276" w:lineRule="auto"/>
              <w:jc w:val="center"/>
              <w:rPr>
                <w:b/>
                <w:bCs/>
              </w:rPr>
            </w:pPr>
            <w:r w:rsidRPr="005062D9">
              <w:rPr>
                <w:b/>
                <w:bCs/>
              </w:rPr>
              <w:t>Communication skills</w:t>
            </w:r>
          </w:p>
        </w:tc>
        <w:tc>
          <w:tcPr>
            <w:tcW w:w="2551" w:type="dxa"/>
            <w:tcBorders>
              <w:top w:val="single" w:sz="24"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A9D18E"/>
            <w:tcMar>
              <w:top w:w="15" w:type="dxa"/>
              <w:left w:w="116" w:type="dxa"/>
              <w:bottom w:w="0" w:type="dxa"/>
              <w:right w:w="116" w:type="dxa"/>
            </w:tcMar>
            <w:vAlign w:val="center"/>
          </w:tcPr>
          <w:p w14:paraId="11B2F395" w14:textId="77777777" w:rsidR="002E6E75" w:rsidRPr="005062D9" w:rsidRDefault="002E6E75" w:rsidP="002A7DFC">
            <w:pPr>
              <w:spacing w:line="276" w:lineRule="auto"/>
              <w:jc w:val="center"/>
              <w:rPr>
                <w:b/>
                <w:bCs/>
              </w:rPr>
            </w:pPr>
            <w:r w:rsidRPr="005062D9">
              <w:rPr>
                <w:b/>
                <w:bCs/>
              </w:rPr>
              <w:t>Articulating instructions and expectations</w:t>
            </w:r>
          </w:p>
        </w:tc>
        <w:tc>
          <w:tcPr>
            <w:tcW w:w="4548" w:type="dxa"/>
            <w:tcBorders>
              <w:top w:val="single" w:sz="24"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A9D18E"/>
            <w:tcMar>
              <w:top w:w="15" w:type="dxa"/>
              <w:left w:w="116" w:type="dxa"/>
              <w:bottom w:w="0" w:type="dxa"/>
              <w:right w:w="116" w:type="dxa"/>
            </w:tcMar>
            <w:vAlign w:val="center"/>
          </w:tcPr>
          <w:p w14:paraId="1937599F" w14:textId="77777777" w:rsidR="002E6E75" w:rsidRPr="005062D9" w:rsidRDefault="002E6E75" w:rsidP="002A7DFC">
            <w:pPr>
              <w:spacing w:line="276" w:lineRule="auto"/>
              <w:jc w:val="center"/>
            </w:pPr>
            <w:r w:rsidRPr="005062D9">
              <w:t>Verbal communication skills</w:t>
            </w:r>
          </w:p>
        </w:tc>
        <w:tc>
          <w:tcPr>
            <w:tcW w:w="1033" w:type="dxa"/>
            <w:vMerge w:val="restart"/>
            <w:tcBorders>
              <w:top w:val="single" w:sz="24" w:space="0" w:color="FFFFFF" w:themeColor="background1"/>
              <w:left w:val="single" w:sz="2" w:space="0" w:color="FFFFFF" w:themeColor="background1"/>
              <w:right w:val="single" w:sz="2" w:space="0" w:color="FFFFFF" w:themeColor="background1"/>
            </w:tcBorders>
            <w:shd w:val="clear" w:color="auto" w:fill="A9D18E"/>
            <w:vAlign w:val="center"/>
          </w:tcPr>
          <w:p w14:paraId="7B75FA78" w14:textId="77777777" w:rsidR="002E6E75" w:rsidRPr="005062D9" w:rsidRDefault="002E6E75" w:rsidP="002A7DFC">
            <w:pPr>
              <w:spacing w:line="276" w:lineRule="auto"/>
              <w:jc w:val="center"/>
            </w:pPr>
            <w:r w:rsidRPr="005062D9">
              <w:t>44%</w:t>
            </w:r>
          </w:p>
        </w:tc>
      </w:tr>
      <w:tr w:rsidR="002E6E75" w:rsidRPr="005062D9" w14:paraId="771B18B3" w14:textId="77777777" w:rsidTr="002A7DFC">
        <w:trPr>
          <w:trHeight w:val="379"/>
          <w:jc w:val="center"/>
        </w:trPr>
        <w:tc>
          <w:tcPr>
            <w:tcW w:w="841" w:type="dxa"/>
            <w:vMerge/>
            <w:tcBorders>
              <w:left w:val="single" w:sz="8" w:space="0" w:color="FFFFFF"/>
              <w:right w:val="single" w:sz="8" w:space="0" w:color="FFFFFF"/>
            </w:tcBorders>
            <w:shd w:val="clear" w:color="auto" w:fill="A8D08D" w:themeFill="accent6" w:themeFillTint="99"/>
            <w:vAlign w:val="center"/>
          </w:tcPr>
          <w:p w14:paraId="1B7668B1" w14:textId="77777777" w:rsidR="002E6E75" w:rsidRPr="005062D9" w:rsidRDefault="002E6E75" w:rsidP="002A7DFC">
            <w:pPr>
              <w:spacing w:line="276" w:lineRule="auto"/>
              <w:jc w:val="center"/>
              <w:rPr>
                <w:b/>
                <w:bCs/>
              </w:rPr>
            </w:pPr>
          </w:p>
        </w:tc>
        <w:tc>
          <w:tcPr>
            <w:tcW w:w="1701" w:type="dxa"/>
            <w:vMerge/>
            <w:tcBorders>
              <w:left w:val="single" w:sz="8" w:space="0" w:color="FFFFFF"/>
              <w:right w:val="single" w:sz="2" w:space="0" w:color="FFFFFF" w:themeColor="background1"/>
            </w:tcBorders>
            <w:shd w:val="clear" w:color="auto" w:fill="A8D08D" w:themeFill="accent6" w:themeFillTint="99"/>
            <w:vAlign w:val="center"/>
          </w:tcPr>
          <w:p w14:paraId="289B0A9F" w14:textId="77777777" w:rsidR="002E6E75" w:rsidRPr="005062D9" w:rsidRDefault="002E6E75" w:rsidP="002A7DFC">
            <w:pPr>
              <w:spacing w:line="276" w:lineRule="auto"/>
              <w:jc w:val="center"/>
              <w:rPr>
                <w:b/>
                <w:bCs/>
              </w:rPr>
            </w:pPr>
          </w:p>
        </w:tc>
        <w:tc>
          <w:tcPr>
            <w:tcW w:w="2551"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A9D18E"/>
            <w:tcMar>
              <w:top w:w="15" w:type="dxa"/>
              <w:left w:w="116" w:type="dxa"/>
              <w:bottom w:w="0" w:type="dxa"/>
              <w:right w:w="116" w:type="dxa"/>
            </w:tcMar>
            <w:vAlign w:val="center"/>
          </w:tcPr>
          <w:p w14:paraId="5EF331B4" w14:textId="77777777" w:rsidR="002E6E75" w:rsidRPr="005062D9" w:rsidRDefault="002E6E75" w:rsidP="002A7DFC">
            <w:pPr>
              <w:spacing w:line="276" w:lineRule="auto"/>
              <w:jc w:val="center"/>
              <w:rPr>
                <w:b/>
                <w:bCs/>
              </w:rPr>
            </w:pPr>
            <w:r w:rsidRPr="005062D9">
              <w:rPr>
                <w:b/>
                <w:bCs/>
              </w:rPr>
              <w:t>Physical communication</w:t>
            </w:r>
          </w:p>
        </w:tc>
        <w:tc>
          <w:tcPr>
            <w:tcW w:w="4548"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A9D18E"/>
            <w:tcMar>
              <w:top w:w="15" w:type="dxa"/>
              <w:left w:w="116" w:type="dxa"/>
              <w:bottom w:w="0" w:type="dxa"/>
              <w:right w:w="116" w:type="dxa"/>
            </w:tcMar>
            <w:vAlign w:val="center"/>
          </w:tcPr>
          <w:p w14:paraId="32C6AC38" w14:textId="77777777" w:rsidR="002E6E75" w:rsidRPr="005062D9" w:rsidRDefault="002E6E75" w:rsidP="002A7DFC">
            <w:pPr>
              <w:spacing w:line="276" w:lineRule="auto"/>
              <w:jc w:val="center"/>
            </w:pPr>
            <w:r w:rsidRPr="005062D9">
              <w:t>Gestural, facial and bodily communication</w:t>
            </w:r>
          </w:p>
        </w:tc>
        <w:tc>
          <w:tcPr>
            <w:tcW w:w="1033" w:type="dxa"/>
            <w:vMerge/>
            <w:tcBorders>
              <w:left w:val="single" w:sz="2" w:space="0" w:color="FFFFFF" w:themeColor="background1"/>
              <w:right w:val="single" w:sz="2" w:space="0" w:color="FFFFFF" w:themeColor="background1"/>
            </w:tcBorders>
            <w:shd w:val="clear" w:color="auto" w:fill="A9D18E"/>
            <w:vAlign w:val="center"/>
          </w:tcPr>
          <w:p w14:paraId="0AC9B46B" w14:textId="77777777" w:rsidR="002E6E75" w:rsidRPr="005062D9" w:rsidRDefault="002E6E75" w:rsidP="002A7DFC">
            <w:pPr>
              <w:spacing w:line="276" w:lineRule="auto"/>
              <w:jc w:val="center"/>
            </w:pPr>
          </w:p>
        </w:tc>
      </w:tr>
      <w:tr w:rsidR="002E6E75" w:rsidRPr="005062D9" w14:paraId="07B9F130" w14:textId="77777777" w:rsidTr="002A7DFC">
        <w:trPr>
          <w:trHeight w:val="379"/>
          <w:jc w:val="center"/>
        </w:trPr>
        <w:tc>
          <w:tcPr>
            <w:tcW w:w="841" w:type="dxa"/>
            <w:vMerge/>
            <w:tcBorders>
              <w:left w:val="single" w:sz="8" w:space="0" w:color="FFFFFF"/>
              <w:right w:val="single" w:sz="8" w:space="0" w:color="FFFFFF"/>
            </w:tcBorders>
            <w:shd w:val="clear" w:color="auto" w:fill="A8D08D" w:themeFill="accent6" w:themeFillTint="99"/>
            <w:vAlign w:val="center"/>
          </w:tcPr>
          <w:p w14:paraId="658F9531" w14:textId="77777777" w:rsidR="002E6E75" w:rsidRPr="005062D9" w:rsidRDefault="002E6E75" w:rsidP="002A7DFC">
            <w:pPr>
              <w:spacing w:line="276" w:lineRule="auto"/>
              <w:jc w:val="center"/>
              <w:rPr>
                <w:b/>
                <w:bCs/>
              </w:rPr>
            </w:pPr>
          </w:p>
        </w:tc>
        <w:tc>
          <w:tcPr>
            <w:tcW w:w="1701" w:type="dxa"/>
            <w:vMerge/>
            <w:tcBorders>
              <w:left w:val="single" w:sz="8" w:space="0" w:color="FFFFFF"/>
              <w:right w:val="single" w:sz="2" w:space="0" w:color="FFFFFF" w:themeColor="background1"/>
            </w:tcBorders>
            <w:shd w:val="clear" w:color="auto" w:fill="A8D08D" w:themeFill="accent6" w:themeFillTint="99"/>
            <w:vAlign w:val="center"/>
          </w:tcPr>
          <w:p w14:paraId="505B76E8" w14:textId="77777777" w:rsidR="002E6E75" w:rsidRPr="005062D9" w:rsidRDefault="002E6E75" w:rsidP="002A7DFC">
            <w:pPr>
              <w:spacing w:line="276" w:lineRule="auto"/>
              <w:jc w:val="center"/>
              <w:rPr>
                <w:b/>
                <w:bCs/>
              </w:rPr>
            </w:pPr>
          </w:p>
        </w:tc>
        <w:tc>
          <w:tcPr>
            <w:tcW w:w="2551"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A9D18E"/>
            <w:tcMar>
              <w:top w:w="15" w:type="dxa"/>
              <w:left w:w="116" w:type="dxa"/>
              <w:bottom w:w="0" w:type="dxa"/>
              <w:right w:w="116" w:type="dxa"/>
            </w:tcMar>
            <w:vAlign w:val="center"/>
          </w:tcPr>
          <w:p w14:paraId="5FED70A8" w14:textId="77777777" w:rsidR="002E6E75" w:rsidRPr="005062D9" w:rsidRDefault="002E6E75" w:rsidP="002A7DFC">
            <w:pPr>
              <w:spacing w:line="276" w:lineRule="auto"/>
              <w:jc w:val="center"/>
              <w:rPr>
                <w:b/>
                <w:bCs/>
              </w:rPr>
            </w:pPr>
            <w:r w:rsidRPr="005062D9">
              <w:rPr>
                <w:b/>
                <w:bCs/>
              </w:rPr>
              <w:t>Interpersonal</w:t>
            </w:r>
          </w:p>
        </w:tc>
        <w:tc>
          <w:tcPr>
            <w:tcW w:w="4548"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A9D18E"/>
            <w:tcMar>
              <w:top w:w="15" w:type="dxa"/>
              <w:left w:w="116" w:type="dxa"/>
              <w:bottom w:w="0" w:type="dxa"/>
              <w:right w:w="116" w:type="dxa"/>
            </w:tcMar>
            <w:vAlign w:val="center"/>
          </w:tcPr>
          <w:p w14:paraId="3307B6B9" w14:textId="77777777" w:rsidR="002E6E75" w:rsidRPr="005062D9" w:rsidRDefault="002E6E75" w:rsidP="002A7DFC">
            <w:pPr>
              <w:spacing w:line="276" w:lineRule="auto"/>
              <w:jc w:val="center"/>
            </w:pPr>
            <w:r w:rsidRPr="005062D9">
              <w:t>The ability to communicate with a range of singers with varying personalities, expectations and temperaments</w:t>
            </w:r>
          </w:p>
        </w:tc>
        <w:tc>
          <w:tcPr>
            <w:tcW w:w="1033" w:type="dxa"/>
            <w:vMerge/>
            <w:tcBorders>
              <w:left w:val="single" w:sz="2" w:space="0" w:color="FFFFFF" w:themeColor="background1"/>
              <w:right w:val="single" w:sz="2" w:space="0" w:color="FFFFFF" w:themeColor="background1"/>
            </w:tcBorders>
            <w:shd w:val="clear" w:color="auto" w:fill="A9D18E"/>
            <w:vAlign w:val="center"/>
          </w:tcPr>
          <w:p w14:paraId="49F99AF1" w14:textId="77777777" w:rsidR="002E6E75" w:rsidRPr="005062D9" w:rsidRDefault="002E6E75" w:rsidP="002A7DFC">
            <w:pPr>
              <w:spacing w:line="276" w:lineRule="auto"/>
              <w:jc w:val="center"/>
            </w:pPr>
          </w:p>
        </w:tc>
      </w:tr>
      <w:tr w:rsidR="002E6E75" w:rsidRPr="005062D9" w14:paraId="6BFE2313" w14:textId="77777777" w:rsidTr="002A7DFC">
        <w:trPr>
          <w:trHeight w:val="379"/>
          <w:jc w:val="center"/>
        </w:trPr>
        <w:tc>
          <w:tcPr>
            <w:tcW w:w="841" w:type="dxa"/>
            <w:vMerge/>
            <w:tcBorders>
              <w:left w:val="single" w:sz="8" w:space="0" w:color="FFFFFF"/>
              <w:right w:val="single" w:sz="8" w:space="0" w:color="FFFFFF"/>
            </w:tcBorders>
            <w:shd w:val="clear" w:color="auto" w:fill="A8D08D" w:themeFill="accent6" w:themeFillTint="99"/>
            <w:vAlign w:val="center"/>
          </w:tcPr>
          <w:p w14:paraId="0366658E" w14:textId="77777777" w:rsidR="002E6E75" w:rsidRPr="005062D9" w:rsidRDefault="002E6E75" w:rsidP="002A7DFC">
            <w:pPr>
              <w:spacing w:line="276" w:lineRule="auto"/>
              <w:jc w:val="center"/>
              <w:rPr>
                <w:b/>
                <w:bCs/>
              </w:rPr>
            </w:pPr>
          </w:p>
        </w:tc>
        <w:tc>
          <w:tcPr>
            <w:tcW w:w="1701" w:type="dxa"/>
            <w:vMerge/>
            <w:tcBorders>
              <w:left w:val="single" w:sz="8" w:space="0" w:color="FFFFFF"/>
              <w:bottom w:val="single" w:sz="24" w:space="0" w:color="FFFFFF" w:themeColor="background1"/>
              <w:right w:val="single" w:sz="2" w:space="0" w:color="FFFFFF" w:themeColor="background1"/>
            </w:tcBorders>
            <w:shd w:val="clear" w:color="auto" w:fill="A8D08D" w:themeFill="accent6" w:themeFillTint="99"/>
            <w:vAlign w:val="center"/>
          </w:tcPr>
          <w:p w14:paraId="0A52A506" w14:textId="77777777" w:rsidR="002E6E75" w:rsidRPr="005062D9" w:rsidRDefault="002E6E75" w:rsidP="002A7DFC">
            <w:pPr>
              <w:spacing w:line="276" w:lineRule="auto"/>
              <w:jc w:val="center"/>
              <w:rPr>
                <w:b/>
                <w:bCs/>
              </w:rPr>
            </w:pPr>
          </w:p>
        </w:tc>
        <w:tc>
          <w:tcPr>
            <w:tcW w:w="2551" w:type="dxa"/>
            <w:tcBorders>
              <w:top w:val="single" w:sz="2" w:space="0" w:color="FFFFFF" w:themeColor="background1"/>
              <w:left w:val="single" w:sz="2" w:space="0" w:color="FFFFFF" w:themeColor="background1"/>
              <w:bottom w:val="single" w:sz="24" w:space="0" w:color="FFFFFF" w:themeColor="background1"/>
              <w:right w:val="single" w:sz="2" w:space="0" w:color="FFFFFF" w:themeColor="background1"/>
            </w:tcBorders>
            <w:shd w:val="clear" w:color="auto" w:fill="A9D18E"/>
            <w:tcMar>
              <w:top w:w="15" w:type="dxa"/>
              <w:left w:w="116" w:type="dxa"/>
              <w:bottom w:w="0" w:type="dxa"/>
              <w:right w:w="116" w:type="dxa"/>
            </w:tcMar>
            <w:vAlign w:val="center"/>
          </w:tcPr>
          <w:p w14:paraId="1F917FA5" w14:textId="77777777" w:rsidR="002E6E75" w:rsidRPr="005062D9" w:rsidRDefault="002E6E75" w:rsidP="002A7DFC">
            <w:pPr>
              <w:spacing w:line="276" w:lineRule="auto"/>
              <w:jc w:val="center"/>
              <w:rPr>
                <w:b/>
                <w:bCs/>
              </w:rPr>
            </w:pPr>
            <w:r w:rsidRPr="005062D9">
              <w:rPr>
                <w:b/>
                <w:bCs/>
              </w:rPr>
              <w:t>Humour</w:t>
            </w:r>
          </w:p>
        </w:tc>
        <w:tc>
          <w:tcPr>
            <w:tcW w:w="4548" w:type="dxa"/>
            <w:tcBorders>
              <w:top w:val="single" w:sz="2" w:space="0" w:color="FFFFFF" w:themeColor="background1"/>
              <w:left w:val="single" w:sz="2" w:space="0" w:color="FFFFFF" w:themeColor="background1"/>
              <w:bottom w:val="single" w:sz="24" w:space="0" w:color="FFFFFF" w:themeColor="background1"/>
              <w:right w:val="single" w:sz="2" w:space="0" w:color="FFFFFF" w:themeColor="background1"/>
            </w:tcBorders>
            <w:shd w:val="clear" w:color="auto" w:fill="A9D18E"/>
            <w:tcMar>
              <w:top w:w="15" w:type="dxa"/>
              <w:left w:w="116" w:type="dxa"/>
              <w:bottom w:w="0" w:type="dxa"/>
              <w:right w:w="116" w:type="dxa"/>
            </w:tcMar>
            <w:vAlign w:val="center"/>
          </w:tcPr>
          <w:p w14:paraId="2BDA93B7" w14:textId="77777777" w:rsidR="002E6E75" w:rsidRPr="005062D9" w:rsidRDefault="002E6E75" w:rsidP="002A7DFC">
            <w:pPr>
              <w:spacing w:line="276" w:lineRule="auto"/>
              <w:jc w:val="center"/>
            </w:pPr>
            <w:r w:rsidRPr="005062D9">
              <w:t>The ability to use humour effectively and/or make people laugh</w:t>
            </w:r>
          </w:p>
        </w:tc>
        <w:tc>
          <w:tcPr>
            <w:tcW w:w="1033" w:type="dxa"/>
            <w:vMerge/>
            <w:tcBorders>
              <w:left w:val="single" w:sz="2" w:space="0" w:color="FFFFFF" w:themeColor="background1"/>
              <w:bottom w:val="single" w:sz="24" w:space="0" w:color="FFFFFF" w:themeColor="background1"/>
              <w:right w:val="single" w:sz="2" w:space="0" w:color="FFFFFF" w:themeColor="background1"/>
            </w:tcBorders>
            <w:shd w:val="clear" w:color="auto" w:fill="A9D18E"/>
            <w:vAlign w:val="center"/>
          </w:tcPr>
          <w:p w14:paraId="7B61A4D9" w14:textId="77777777" w:rsidR="002E6E75" w:rsidRPr="005062D9" w:rsidRDefault="002E6E75" w:rsidP="002A7DFC">
            <w:pPr>
              <w:spacing w:line="276" w:lineRule="auto"/>
              <w:jc w:val="center"/>
            </w:pPr>
          </w:p>
        </w:tc>
      </w:tr>
      <w:tr w:rsidR="002E6E75" w:rsidRPr="005062D9" w14:paraId="158B7940" w14:textId="77777777" w:rsidTr="002A7DFC">
        <w:trPr>
          <w:trHeight w:val="379"/>
          <w:jc w:val="center"/>
        </w:trPr>
        <w:tc>
          <w:tcPr>
            <w:tcW w:w="841" w:type="dxa"/>
            <w:vMerge/>
            <w:tcBorders>
              <w:left w:val="single" w:sz="8" w:space="0" w:color="FFFFFF"/>
              <w:right w:val="single" w:sz="8" w:space="0" w:color="FFFFFF"/>
            </w:tcBorders>
            <w:shd w:val="clear" w:color="auto" w:fill="A8D08D" w:themeFill="accent6" w:themeFillTint="99"/>
            <w:vAlign w:val="center"/>
          </w:tcPr>
          <w:p w14:paraId="0F946EB1" w14:textId="77777777" w:rsidR="002E6E75" w:rsidRPr="005062D9" w:rsidRDefault="002E6E75" w:rsidP="002A7DFC">
            <w:pPr>
              <w:spacing w:line="276" w:lineRule="auto"/>
              <w:jc w:val="center"/>
              <w:rPr>
                <w:b/>
                <w:bCs/>
              </w:rPr>
            </w:pPr>
          </w:p>
        </w:tc>
        <w:tc>
          <w:tcPr>
            <w:tcW w:w="1701" w:type="dxa"/>
            <w:vMerge w:val="restart"/>
            <w:tcBorders>
              <w:top w:val="single" w:sz="24" w:space="0" w:color="FFFFFF" w:themeColor="background1"/>
              <w:left w:val="single" w:sz="8" w:space="0" w:color="FFFFFF"/>
              <w:right w:val="single" w:sz="8" w:space="0" w:color="FFFFFF"/>
            </w:tcBorders>
            <w:shd w:val="clear" w:color="auto" w:fill="A8D08D" w:themeFill="accent6" w:themeFillTint="99"/>
            <w:vAlign w:val="center"/>
          </w:tcPr>
          <w:p w14:paraId="4C67273C" w14:textId="77777777" w:rsidR="002E6E75" w:rsidRPr="005062D9" w:rsidRDefault="002E6E75" w:rsidP="002A7DFC">
            <w:pPr>
              <w:spacing w:line="276" w:lineRule="auto"/>
              <w:jc w:val="center"/>
              <w:rPr>
                <w:b/>
                <w:bCs/>
              </w:rPr>
            </w:pPr>
            <w:r w:rsidRPr="005062D9">
              <w:rPr>
                <w:b/>
                <w:bCs/>
              </w:rPr>
              <w:t>Teaching skills</w:t>
            </w:r>
          </w:p>
        </w:tc>
        <w:tc>
          <w:tcPr>
            <w:tcW w:w="2551" w:type="dxa"/>
            <w:tcBorders>
              <w:top w:val="single" w:sz="24" w:space="0" w:color="FFFFFF" w:themeColor="background1"/>
              <w:left w:val="single" w:sz="8" w:space="0" w:color="FFFFFF"/>
              <w:bottom w:val="single" w:sz="8" w:space="0" w:color="FFFFFF"/>
              <w:right w:val="single" w:sz="8" w:space="0" w:color="FFFFFF"/>
            </w:tcBorders>
            <w:shd w:val="clear" w:color="auto" w:fill="A9D18E"/>
            <w:tcMar>
              <w:top w:w="15" w:type="dxa"/>
              <w:left w:w="116" w:type="dxa"/>
              <w:bottom w:w="0" w:type="dxa"/>
              <w:right w:w="116" w:type="dxa"/>
            </w:tcMar>
            <w:vAlign w:val="center"/>
          </w:tcPr>
          <w:p w14:paraId="2C5905B6" w14:textId="77777777" w:rsidR="002E6E75" w:rsidRPr="005062D9" w:rsidRDefault="002E6E75" w:rsidP="002A7DFC">
            <w:pPr>
              <w:spacing w:line="276" w:lineRule="auto"/>
              <w:jc w:val="center"/>
            </w:pPr>
            <w:r w:rsidRPr="005062D9">
              <w:rPr>
                <w:b/>
                <w:bCs/>
              </w:rPr>
              <w:t>Technical</w:t>
            </w:r>
          </w:p>
        </w:tc>
        <w:tc>
          <w:tcPr>
            <w:tcW w:w="4548" w:type="dxa"/>
            <w:tcBorders>
              <w:top w:val="single" w:sz="24" w:space="0" w:color="FFFFFF" w:themeColor="background1"/>
              <w:left w:val="single" w:sz="8" w:space="0" w:color="FFFFFF"/>
              <w:bottom w:val="single" w:sz="8" w:space="0" w:color="FFFFFF"/>
              <w:right w:val="single" w:sz="8" w:space="0" w:color="FFFFFF"/>
            </w:tcBorders>
            <w:shd w:val="clear" w:color="auto" w:fill="A9D18E"/>
            <w:tcMar>
              <w:top w:w="15" w:type="dxa"/>
              <w:left w:w="116" w:type="dxa"/>
              <w:bottom w:w="0" w:type="dxa"/>
              <w:right w:w="116" w:type="dxa"/>
            </w:tcMar>
            <w:vAlign w:val="center"/>
          </w:tcPr>
          <w:p w14:paraId="6E3CD395" w14:textId="77777777" w:rsidR="002E6E75" w:rsidRPr="005062D9" w:rsidRDefault="002E6E75" w:rsidP="002A7DFC">
            <w:pPr>
              <w:spacing w:line="276" w:lineRule="auto"/>
              <w:jc w:val="center"/>
            </w:pPr>
            <w:r w:rsidRPr="005062D9">
              <w:t>The ability to teach choral-vocal pedagogy</w:t>
            </w:r>
          </w:p>
        </w:tc>
        <w:tc>
          <w:tcPr>
            <w:tcW w:w="1033" w:type="dxa"/>
            <w:vMerge w:val="restart"/>
            <w:tcBorders>
              <w:top w:val="single" w:sz="24" w:space="0" w:color="FFFFFF" w:themeColor="background1"/>
              <w:left w:val="single" w:sz="8" w:space="0" w:color="FFFFFF"/>
              <w:right w:val="single" w:sz="8" w:space="0" w:color="FFFFFF"/>
            </w:tcBorders>
            <w:shd w:val="clear" w:color="auto" w:fill="A9D18E"/>
            <w:vAlign w:val="center"/>
          </w:tcPr>
          <w:p w14:paraId="2E8DEB5F" w14:textId="77777777" w:rsidR="002E6E75" w:rsidRPr="005062D9" w:rsidRDefault="002E6E75" w:rsidP="002A7DFC">
            <w:pPr>
              <w:spacing w:line="276" w:lineRule="auto"/>
              <w:jc w:val="center"/>
            </w:pPr>
            <w:r w:rsidRPr="005062D9">
              <w:t>6%</w:t>
            </w:r>
          </w:p>
        </w:tc>
      </w:tr>
      <w:tr w:rsidR="002E6E75" w:rsidRPr="005062D9" w14:paraId="45C3A637" w14:textId="77777777" w:rsidTr="002A7DFC">
        <w:trPr>
          <w:trHeight w:val="379"/>
          <w:jc w:val="center"/>
        </w:trPr>
        <w:tc>
          <w:tcPr>
            <w:tcW w:w="841" w:type="dxa"/>
            <w:vMerge/>
            <w:tcBorders>
              <w:left w:val="single" w:sz="8" w:space="0" w:color="FFFFFF"/>
              <w:right w:val="single" w:sz="8" w:space="0" w:color="FFFFFF"/>
            </w:tcBorders>
            <w:shd w:val="clear" w:color="auto" w:fill="A8D08D" w:themeFill="accent6" w:themeFillTint="99"/>
            <w:vAlign w:val="center"/>
          </w:tcPr>
          <w:p w14:paraId="22B748A5" w14:textId="77777777" w:rsidR="002E6E75" w:rsidRPr="005062D9" w:rsidRDefault="002E6E75" w:rsidP="002A7DFC">
            <w:pPr>
              <w:spacing w:line="276" w:lineRule="auto"/>
              <w:jc w:val="center"/>
              <w:rPr>
                <w:b/>
                <w:bCs/>
              </w:rPr>
            </w:pPr>
          </w:p>
        </w:tc>
        <w:tc>
          <w:tcPr>
            <w:tcW w:w="1701" w:type="dxa"/>
            <w:vMerge/>
            <w:tcBorders>
              <w:left w:val="single" w:sz="8" w:space="0" w:color="FFFFFF"/>
              <w:bottom w:val="single" w:sz="24" w:space="0" w:color="FFFFFF" w:themeColor="background1"/>
              <w:right w:val="single" w:sz="8" w:space="0" w:color="FFFFFF"/>
            </w:tcBorders>
            <w:shd w:val="clear" w:color="auto" w:fill="A8D08D" w:themeFill="accent6" w:themeFillTint="99"/>
            <w:vAlign w:val="center"/>
          </w:tcPr>
          <w:p w14:paraId="6C6AA4DA" w14:textId="77777777" w:rsidR="002E6E75" w:rsidRPr="005062D9" w:rsidRDefault="002E6E75" w:rsidP="002A7DFC">
            <w:pPr>
              <w:spacing w:line="276" w:lineRule="auto"/>
              <w:jc w:val="center"/>
              <w:rPr>
                <w:b/>
                <w:bCs/>
              </w:rPr>
            </w:pPr>
          </w:p>
        </w:tc>
        <w:tc>
          <w:tcPr>
            <w:tcW w:w="2551" w:type="dxa"/>
            <w:tcBorders>
              <w:top w:val="single" w:sz="8" w:space="0" w:color="FFFFFF"/>
              <w:left w:val="single" w:sz="8" w:space="0" w:color="FFFFFF"/>
              <w:bottom w:val="single" w:sz="24" w:space="0" w:color="FFFFFF" w:themeColor="background1"/>
              <w:right w:val="single" w:sz="8" w:space="0" w:color="FFFFFF"/>
            </w:tcBorders>
            <w:shd w:val="clear" w:color="auto" w:fill="A9D18E"/>
            <w:tcMar>
              <w:top w:w="15" w:type="dxa"/>
              <w:left w:w="116" w:type="dxa"/>
              <w:bottom w:w="0" w:type="dxa"/>
              <w:right w:w="116" w:type="dxa"/>
            </w:tcMar>
            <w:vAlign w:val="center"/>
          </w:tcPr>
          <w:p w14:paraId="524320E7" w14:textId="77777777" w:rsidR="002E6E75" w:rsidRPr="005062D9" w:rsidRDefault="002E6E75" w:rsidP="002A7DFC">
            <w:pPr>
              <w:spacing w:line="276" w:lineRule="auto"/>
              <w:jc w:val="center"/>
              <w:rPr>
                <w:b/>
                <w:bCs/>
              </w:rPr>
            </w:pPr>
            <w:r w:rsidRPr="005062D9">
              <w:rPr>
                <w:b/>
                <w:bCs/>
              </w:rPr>
              <w:t>Repertoire</w:t>
            </w:r>
          </w:p>
        </w:tc>
        <w:tc>
          <w:tcPr>
            <w:tcW w:w="4548" w:type="dxa"/>
            <w:tcBorders>
              <w:top w:val="single" w:sz="8" w:space="0" w:color="FFFFFF"/>
              <w:left w:val="single" w:sz="8" w:space="0" w:color="FFFFFF"/>
              <w:bottom w:val="single" w:sz="24" w:space="0" w:color="FFFFFF" w:themeColor="background1"/>
              <w:right w:val="single" w:sz="8" w:space="0" w:color="FFFFFF"/>
            </w:tcBorders>
            <w:shd w:val="clear" w:color="auto" w:fill="A9D18E"/>
            <w:tcMar>
              <w:top w:w="15" w:type="dxa"/>
              <w:left w:w="116" w:type="dxa"/>
              <w:bottom w:w="0" w:type="dxa"/>
              <w:right w:w="116" w:type="dxa"/>
            </w:tcMar>
            <w:vAlign w:val="center"/>
          </w:tcPr>
          <w:p w14:paraId="7452125C" w14:textId="77777777" w:rsidR="002E6E75" w:rsidRPr="005062D9" w:rsidRDefault="002E6E75" w:rsidP="002A7DFC">
            <w:pPr>
              <w:spacing w:line="276" w:lineRule="auto"/>
              <w:jc w:val="center"/>
            </w:pPr>
            <w:r w:rsidRPr="005062D9">
              <w:t>The ability to train singers to accurately perform the required repertoire</w:t>
            </w:r>
          </w:p>
        </w:tc>
        <w:tc>
          <w:tcPr>
            <w:tcW w:w="1033" w:type="dxa"/>
            <w:vMerge/>
            <w:tcBorders>
              <w:left w:val="single" w:sz="8" w:space="0" w:color="FFFFFF"/>
              <w:bottom w:val="single" w:sz="24" w:space="0" w:color="FFFFFF" w:themeColor="background1"/>
              <w:right w:val="single" w:sz="8" w:space="0" w:color="FFFFFF"/>
            </w:tcBorders>
            <w:shd w:val="clear" w:color="auto" w:fill="A9D18E"/>
            <w:vAlign w:val="center"/>
          </w:tcPr>
          <w:p w14:paraId="0B974877" w14:textId="77777777" w:rsidR="002E6E75" w:rsidRPr="005062D9" w:rsidRDefault="002E6E75" w:rsidP="002A7DFC">
            <w:pPr>
              <w:spacing w:line="276" w:lineRule="auto"/>
              <w:jc w:val="center"/>
            </w:pPr>
          </w:p>
        </w:tc>
      </w:tr>
      <w:tr w:rsidR="002E6E75" w:rsidRPr="005062D9" w14:paraId="0FAB4B90" w14:textId="77777777" w:rsidTr="002A7DFC">
        <w:trPr>
          <w:trHeight w:val="379"/>
          <w:jc w:val="center"/>
        </w:trPr>
        <w:tc>
          <w:tcPr>
            <w:tcW w:w="841" w:type="dxa"/>
            <w:vMerge/>
            <w:tcBorders>
              <w:left w:val="single" w:sz="8" w:space="0" w:color="FFFFFF"/>
              <w:bottom w:val="single" w:sz="24" w:space="0" w:color="FFFFFF" w:themeColor="background1"/>
              <w:right w:val="single" w:sz="8" w:space="0" w:color="FFFFFF"/>
            </w:tcBorders>
            <w:shd w:val="clear" w:color="auto" w:fill="A8D08D" w:themeFill="accent6" w:themeFillTint="99"/>
            <w:vAlign w:val="center"/>
          </w:tcPr>
          <w:p w14:paraId="7DCC7387" w14:textId="77777777" w:rsidR="002E6E75" w:rsidRPr="005062D9" w:rsidRDefault="002E6E75" w:rsidP="002A7DFC">
            <w:pPr>
              <w:spacing w:line="276" w:lineRule="auto"/>
              <w:jc w:val="center"/>
              <w:rPr>
                <w:b/>
                <w:bCs/>
              </w:rPr>
            </w:pPr>
          </w:p>
        </w:tc>
        <w:tc>
          <w:tcPr>
            <w:tcW w:w="4252" w:type="dxa"/>
            <w:gridSpan w:val="2"/>
            <w:tcBorders>
              <w:top w:val="single" w:sz="24" w:space="0" w:color="FFFFFF" w:themeColor="background1"/>
              <w:left w:val="single" w:sz="8" w:space="0" w:color="FFFFFF"/>
              <w:bottom w:val="single" w:sz="24" w:space="0" w:color="FFFFFF" w:themeColor="background1"/>
              <w:right w:val="single" w:sz="2" w:space="0" w:color="FFFFFF" w:themeColor="background1"/>
            </w:tcBorders>
            <w:shd w:val="clear" w:color="auto" w:fill="A8D08D" w:themeFill="accent6" w:themeFillTint="99"/>
            <w:vAlign w:val="center"/>
          </w:tcPr>
          <w:p w14:paraId="2779034C" w14:textId="77777777" w:rsidR="002E6E75" w:rsidRPr="005062D9" w:rsidRDefault="002E6E75" w:rsidP="002A7DFC">
            <w:pPr>
              <w:spacing w:line="276" w:lineRule="auto"/>
              <w:jc w:val="center"/>
              <w:rPr>
                <w:b/>
                <w:bCs/>
              </w:rPr>
            </w:pPr>
            <w:r w:rsidRPr="005062D9">
              <w:rPr>
                <w:b/>
                <w:bCs/>
              </w:rPr>
              <w:t>Qualifications, training, experiences, and professionalism</w:t>
            </w:r>
          </w:p>
        </w:tc>
        <w:tc>
          <w:tcPr>
            <w:tcW w:w="4548" w:type="dxa"/>
            <w:tcBorders>
              <w:top w:val="single" w:sz="24" w:space="0" w:color="FFFFFF" w:themeColor="background1"/>
              <w:left w:val="single" w:sz="2" w:space="0" w:color="FFFFFF" w:themeColor="background1"/>
              <w:bottom w:val="single" w:sz="24" w:space="0" w:color="FFFFFF" w:themeColor="background1"/>
              <w:right w:val="single" w:sz="2" w:space="0" w:color="FFFFFF" w:themeColor="background1"/>
            </w:tcBorders>
            <w:shd w:val="clear" w:color="auto" w:fill="A9D18E"/>
            <w:tcMar>
              <w:top w:w="15" w:type="dxa"/>
              <w:left w:w="116" w:type="dxa"/>
              <w:bottom w:w="0" w:type="dxa"/>
              <w:right w:w="116" w:type="dxa"/>
            </w:tcMar>
            <w:vAlign w:val="center"/>
          </w:tcPr>
          <w:p w14:paraId="68803AD2" w14:textId="77777777" w:rsidR="002E6E75" w:rsidRPr="005062D9" w:rsidRDefault="002E6E75" w:rsidP="002A7DFC">
            <w:pPr>
              <w:spacing w:line="276" w:lineRule="auto"/>
              <w:jc w:val="center"/>
            </w:pPr>
            <w:r w:rsidRPr="005062D9">
              <w:t>Any prior musical education/training or certification, and/or a sense of professionalism in conducting practice</w:t>
            </w:r>
          </w:p>
        </w:tc>
        <w:tc>
          <w:tcPr>
            <w:tcW w:w="1033" w:type="dxa"/>
            <w:tcBorders>
              <w:top w:val="single" w:sz="24" w:space="0" w:color="FFFFFF" w:themeColor="background1"/>
              <w:left w:val="single" w:sz="2" w:space="0" w:color="FFFFFF" w:themeColor="background1"/>
              <w:bottom w:val="single" w:sz="24" w:space="0" w:color="FFFFFF" w:themeColor="background1"/>
              <w:right w:val="single" w:sz="24" w:space="0" w:color="FFFFFF" w:themeColor="background1"/>
            </w:tcBorders>
            <w:shd w:val="clear" w:color="auto" w:fill="A9D18E"/>
            <w:vAlign w:val="center"/>
          </w:tcPr>
          <w:p w14:paraId="1A5D7DAE" w14:textId="77777777" w:rsidR="002E6E75" w:rsidRPr="005062D9" w:rsidRDefault="002E6E75" w:rsidP="002A7DFC">
            <w:pPr>
              <w:keepNext/>
              <w:spacing w:line="276" w:lineRule="auto"/>
              <w:jc w:val="center"/>
            </w:pPr>
            <w:r w:rsidRPr="005062D9">
              <w:t>4%</w:t>
            </w:r>
          </w:p>
        </w:tc>
      </w:tr>
    </w:tbl>
    <w:p w14:paraId="397E9480" w14:textId="4AA03D39" w:rsidR="002E6E75" w:rsidRPr="005062D9" w:rsidRDefault="002E6E75" w:rsidP="002E6E75">
      <w:pPr>
        <w:pStyle w:val="Caption"/>
      </w:pPr>
      <w:bookmarkStart w:id="104" w:name="_Toc83645634"/>
      <w:r w:rsidRPr="005062D9">
        <w:t xml:space="preserve">Figure </w:t>
      </w:r>
      <w:fldSimple w:instr=" SEQ Figure \* ARABIC ">
        <w:r w:rsidR="00E963AF">
          <w:rPr>
            <w:noProof/>
          </w:rPr>
          <w:t>26</w:t>
        </w:r>
      </w:fldSimple>
      <w:r w:rsidRPr="005062D9">
        <w:t xml:space="preserve"> - Table of Codes falling with the Attributes Theme</w:t>
      </w:r>
      <w:bookmarkEnd w:id="104"/>
    </w:p>
    <w:p w14:paraId="4813CD63" w14:textId="77777777" w:rsidR="002E6E75" w:rsidRPr="005062D9" w:rsidRDefault="002E6E75" w:rsidP="002E6E75">
      <w:pPr>
        <w:spacing w:before="240" w:after="240" w:line="480" w:lineRule="auto"/>
        <w:rPr>
          <w:sz w:val="24"/>
          <w:szCs w:val="24"/>
        </w:rPr>
      </w:pPr>
    </w:p>
    <w:p w14:paraId="3ABB3578" w14:textId="77777777" w:rsidR="002E6E75" w:rsidRPr="005062D9" w:rsidRDefault="002E6E75" w:rsidP="002E6E75">
      <w:pPr>
        <w:pStyle w:val="Heading5"/>
        <w:spacing w:line="480" w:lineRule="auto"/>
        <w:rPr>
          <w:szCs w:val="24"/>
        </w:rPr>
      </w:pPr>
      <w:bookmarkStart w:id="105" w:name="_Toc60582255"/>
      <w:bookmarkStart w:id="106" w:name="_Toc83645788"/>
      <w:bookmarkStart w:id="107" w:name="_Toc60582254"/>
      <w:r w:rsidRPr="005062D9">
        <w:rPr>
          <w:szCs w:val="24"/>
        </w:rPr>
        <w:t>Musical Skills</w:t>
      </w:r>
      <w:bookmarkEnd w:id="105"/>
      <w:bookmarkEnd w:id="106"/>
      <w:r w:rsidRPr="005062D9">
        <w:rPr>
          <w:szCs w:val="24"/>
        </w:rPr>
        <w:t xml:space="preserve"> </w:t>
      </w:r>
    </w:p>
    <w:p w14:paraId="3AFF02A7" w14:textId="77777777" w:rsidR="002E6E75" w:rsidRPr="005062D9" w:rsidRDefault="002E6E75" w:rsidP="002E6E75">
      <w:pPr>
        <w:spacing w:before="240" w:after="240" w:line="480" w:lineRule="auto"/>
        <w:rPr>
          <w:sz w:val="24"/>
          <w:szCs w:val="24"/>
        </w:rPr>
      </w:pPr>
      <w:r w:rsidRPr="005062D9">
        <w:rPr>
          <w:sz w:val="24"/>
          <w:szCs w:val="24"/>
        </w:rPr>
        <w:t xml:space="preserve">Musical Skills were reported as an expectation by many participants. Many participants did not specify particular expectations of types of musical skill, only that they expected “[m]usical ability” [14] or “[l]argely excellent musical skill” [16] of their choral leader. The skills that were specified by participants fell into 6 sub-codes. The first, </w:t>
      </w:r>
      <w:r w:rsidRPr="005062D9">
        <w:rPr>
          <w:i/>
          <w:iCs/>
          <w:sz w:val="24"/>
          <w:szCs w:val="24"/>
        </w:rPr>
        <w:t xml:space="preserve">Arranging repertoire, </w:t>
      </w:r>
      <w:r w:rsidRPr="005062D9">
        <w:rPr>
          <w:sz w:val="24"/>
          <w:szCs w:val="24"/>
        </w:rPr>
        <w:t xml:space="preserve">refers to singers’ expectations that a conductor will “be able to arrange pieces to suit the different voices in the choir” [113]. Singers described expectations both that conductors </w:t>
      </w:r>
      <w:r w:rsidRPr="005062D9">
        <w:rPr>
          <w:sz w:val="24"/>
          <w:szCs w:val="24"/>
        </w:rPr>
        <w:lastRenderedPageBreak/>
        <w:t xml:space="preserve">would arrange and rearrange repertoire, these were both placed within this sub-code. The second, </w:t>
      </w:r>
      <w:r w:rsidRPr="005062D9">
        <w:rPr>
          <w:i/>
          <w:iCs/>
          <w:sz w:val="24"/>
          <w:szCs w:val="24"/>
        </w:rPr>
        <w:t>Aural skills, error detection, diagnosis of issues,</w:t>
      </w:r>
      <w:r w:rsidRPr="005062D9">
        <w:rPr>
          <w:sz w:val="24"/>
          <w:szCs w:val="24"/>
        </w:rPr>
        <w:t xml:space="preserve"> includes descriptions of the conductor’s “[a]bility to hear all different parts and analyse difficulties singers/parts may be having” [78] and “the ability to spot and correct mistakes within a complex texture of sound” [15]. Some singers also expected that a conductor would have “At least basic piano skills” [23] or be “able to read music and notebash on a piano” [301]. These </w:t>
      </w:r>
      <w:r w:rsidRPr="005062D9">
        <w:rPr>
          <w:i/>
          <w:iCs/>
          <w:sz w:val="24"/>
          <w:szCs w:val="24"/>
        </w:rPr>
        <w:t>keyboard skills</w:t>
      </w:r>
      <w:r w:rsidRPr="005062D9">
        <w:rPr>
          <w:sz w:val="24"/>
          <w:szCs w:val="24"/>
        </w:rPr>
        <w:t xml:space="preserve"> were usually described as a tool for conductors to use to support the choir either in their learning of repertoire or as an accompaniment to the singing, as opposed to a requirement for solo keyboard performance skills. The largest sub-code generated within this code was </w:t>
      </w:r>
      <w:r w:rsidRPr="005062D9">
        <w:rPr>
          <w:i/>
          <w:iCs/>
          <w:sz w:val="24"/>
          <w:szCs w:val="24"/>
        </w:rPr>
        <w:t xml:space="preserve">Music literacy, theory, history and musicianship. </w:t>
      </w:r>
      <w:r w:rsidRPr="005062D9">
        <w:rPr>
          <w:sz w:val="24"/>
          <w:szCs w:val="24"/>
        </w:rPr>
        <w:t>Many singers expected choral leaders to possess a sound knowledge of choral repertoire, stylistic conventions, and musical theoretical knowledge. Expectations included “a knowledge, or the ability to develop it, of the music (anthems, psalms, hymns, organ voluntaries) appropriate for the different times of the church year” [726] or a “[g]ood understanding of popular songs/genres and how they should sound eg [</w:t>
      </w:r>
      <w:r w:rsidRPr="005062D9">
        <w:rPr>
          <w:i/>
          <w:iCs/>
          <w:sz w:val="24"/>
          <w:szCs w:val="24"/>
        </w:rPr>
        <w:t>Sic</w:t>
      </w:r>
      <w:r w:rsidRPr="005062D9">
        <w:rPr>
          <w:sz w:val="24"/>
          <w:szCs w:val="24"/>
        </w:rPr>
        <w:t xml:space="preserve">] a “spiritual” v a pop song” [973]. Alongside a sound grasp of music theory, singers also expected conductors to demonstrate practical use of this theory, in areas such as displaying “[e]xcellent timing to keep to the beat of the piece” [150]. </w:t>
      </w:r>
      <w:r w:rsidRPr="005062D9">
        <w:rPr>
          <w:i/>
          <w:iCs/>
          <w:sz w:val="24"/>
          <w:szCs w:val="24"/>
        </w:rPr>
        <w:t>Performance skills</w:t>
      </w:r>
      <w:r w:rsidRPr="005062D9">
        <w:rPr>
          <w:sz w:val="24"/>
          <w:szCs w:val="24"/>
        </w:rPr>
        <w:t xml:space="preserve"> were cited as important to some singers though there was little consensus between participants over whether these should be performance skills specific to the conductor in their own right, or whether “a good sense of what makes a good performance” [148] for the choir was of importance. Finally, </w:t>
      </w:r>
      <w:r w:rsidRPr="005062D9">
        <w:rPr>
          <w:i/>
          <w:iCs/>
          <w:sz w:val="24"/>
          <w:szCs w:val="24"/>
        </w:rPr>
        <w:t xml:space="preserve">Singing skills and experience </w:t>
      </w:r>
      <w:r w:rsidRPr="005062D9">
        <w:rPr>
          <w:sz w:val="24"/>
          <w:szCs w:val="24"/>
        </w:rPr>
        <w:t xml:space="preserve">were expected by many participants. Again, opinions diverged over whether these skills were important in their own right or whether the skills should be developed as a functional tool to be used in work with choirs. Some participants expected that “Being a strong singer </w:t>
      </w:r>
      <w:r w:rsidRPr="005062D9">
        <w:rPr>
          <w:sz w:val="24"/>
          <w:szCs w:val="24"/>
        </w:rPr>
        <w:lastRenderedPageBreak/>
        <w:t xml:space="preserve">him/herself is almost a must for this” [339] whereas others link this to rehearsing, expecting the “ability to sing to demonstrate parts” [85]. </w:t>
      </w:r>
    </w:p>
    <w:p w14:paraId="64159423" w14:textId="77777777" w:rsidR="002E6E75" w:rsidRPr="005062D9" w:rsidRDefault="002E6E75" w:rsidP="002E6E75">
      <w:pPr>
        <w:spacing w:before="240" w:after="240" w:line="480" w:lineRule="auto"/>
        <w:rPr>
          <w:sz w:val="24"/>
          <w:szCs w:val="24"/>
        </w:rPr>
      </w:pPr>
    </w:p>
    <w:p w14:paraId="2AE0E9E5" w14:textId="77777777" w:rsidR="002E6E75" w:rsidRPr="005062D9" w:rsidRDefault="002E6E75" w:rsidP="002E6E75">
      <w:pPr>
        <w:pStyle w:val="Heading5"/>
        <w:spacing w:line="480" w:lineRule="auto"/>
        <w:rPr>
          <w:szCs w:val="24"/>
        </w:rPr>
      </w:pPr>
      <w:bookmarkStart w:id="108" w:name="_Toc83645789"/>
      <w:r w:rsidRPr="005062D9">
        <w:rPr>
          <w:szCs w:val="24"/>
        </w:rPr>
        <w:t>Communication Skills</w:t>
      </w:r>
      <w:bookmarkEnd w:id="107"/>
      <w:bookmarkEnd w:id="108"/>
    </w:p>
    <w:p w14:paraId="1179AE3E" w14:textId="77777777" w:rsidR="002E6E75" w:rsidRPr="005062D9" w:rsidRDefault="002E6E75" w:rsidP="002E6E75">
      <w:pPr>
        <w:spacing w:line="480" w:lineRule="auto"/>
        <w:rPr>
          <w:sz w:val="24"/>
          <w:szCs w:val="24"/>
        </w:rPr>
      </w:pPr>
      <w:r w:rsidRPr="005062D9">
        <w:rPr>
          <w:sz w:val="24"/>
          <w:szCs w:val="24"/>
        </w:rPr>
        <w:t xml:space="preserve">The </w:t>
      </w:r>
      <w:r w:rsidRPr="005062D9">
        <w:rPr>
          <w:i/>
          <w:iCs/>
          <w:sz w:val="24"/>
          <w:szCs w:val="24"/>
        </w:rPr>
        <w:t>Communication Skills</w:t>
      </w:r>
      <w:r w:rsidRPr="005062D9">
        <w:rPr>
          <w:sz w:val="24"/>
          <w:szCs w:val="24"/>
        </w:rPr>
        <w:t xml:space="preserve"> code has been broken down into 4 sub-codes: </w:t>
      </w:r>
      <w:r w:rsidRPr="005062D9">
        <w:rPr>
          <w:i/>
          <w:iCs/>
          <w:sz w:val="24"/>
          <w:szCs w:val="24"/>
        </w:rPr>
        <w:t xml:space="preserve">Articulating Instructions and Expectations; Physical Communication; Interpersonal; </w:t>
      </w:r>
      <w:r w:rsidRPr="005062D9">
        <w:rPr>
          <w:sz w:val="24"/>
          <w:szCs w:val="24"/>
        </w:rPr>
        <w:t>and</w:t>
      </w:r>
      <w:r w:rsidRPr="005062D9">
        <w:rPr>
          <w:i/>
          <w:iCs/>
          <w:sz w:val="24"/>
          <w:szCs w:val="24"/>
        </w:rPr>
        <w:t xml:space="preserve"> Humour. </w:t>
      </w:r>
      <w:r w:rsidRPr="005062D9">
        <w:rPr>
          <w:sz w:val="24"/>
          <w:szCs w:val="24"/>
        </w:rPr>
        <w:t xml:space="preserve">Whilst the inclusion of humour as a communication skill as opposed to a personality trait may seem incongruous, this definition is supported by Foot &amp; McCreaddie who argue in their chapter of </w:t>
      </w:r>
      <w:r w:rsidRPr="005062D9">
        <w:rPr>
          <w:i/>
          <w:iCs/>
          <w:sz w:val="24"/>
          <w:szCs w:val="24"/>
        </w:rPr>
        <w:t xml:space="preserve">The Handbook of Communication Skills </w:t>
      </w:r>
      <w:r w:rsidRPr="005062D9">
        <w:rPr>
          <w:sz w:val="24"/>
          <w:szCs w:val="24"/>
        </w:rPr>
        <w:t xml:space="preserve">that whilst humour is often considered as a relatively stable way of expressing of personality, it is more useful to consider humour as a skill which can be nurtured and deployed at will. We are after all “in control of what we say and we do ‘initiate’ humour in order to achieve some interpersonal goal” </w:t>
      </w:r>
      <w:r w:rsidRPr="005062D9">
        <w:rPr>
          <w:sz w:val="24"/>
          <w:szCs w:val="24"/>
        </w:rPr>
        <w:fldChar w:fldCharType="begin" w:fldLock="1"/>
      </w:r>
      <w:r w:rsidRPr="005062D9">
        <w:rPr>
          <w:sz w:val="24"/>
          <w:szCs w:val="24"/>
        </w:rPr>
        <w:instrText>ADDIN CSL_CITATION {"citationItems":[{"id":"ITEM-1","itemData":{"ISBN":"9781931971874","author":[{"dropping-particle":"","family":"Foot","given":"Hugh","non-dropping-particle":"","parse-names":false,"suffix":""},{"dropping-particle":"","family":"McCreaddie","given":"May","non-dropping-particle":"","parse-names":false,"suffix":""}],"chapter-number":"10","container-title":"The Handbook of Communication SKils","edition":"3rd","editor":[{"dropping-particle":"","family":"Hargie","given":"Owen","non-dropping-particle":"","parse-names":false,"suffix":""}],"id":"ITEM-1","issued":{"date-parts":[["2006"]]},"page":"293-322","publisher":"Routledge","publisher-place":"East Sussex","title":"Humour and laughter","type":"chapter"},"uris":["http://www.mendeley.com/documents/?uuid=59091def-ef0c-4321-80b2-b114390b402a"]}],"mendeley":{"formattedCitation":"(Foot &amp; McCreaddie, 2006)","manualFormatting":"(Foot &amp; McCreaddie, 2006, p.294)","plainTextFormattedCitation":"(Foot &amp; McCreaddie, 2006)","previouslyFormattedCitation":"(Foot &amp; McCreaddie, 2006)"},"properties":{"noteIndex":0},"schema":"https://github.com/citation-style-language/schema/raw/master/csl-citation.json"}</w:instrText>
      </w:r>
      <w:r w:rsidRPr="005062D9">
        <w:rPr>
          <w:sz w:val="24"/>
          <w:szCs w:val="24"/>
        </w:rPr>
        <w:fldChar w:fldCharType="separate"/>
      </w:r>
      <w:r w:rsidRPr="005062D9">
        <w:rPr>
          <w:noProof/>
          <w:sz w:val="24"/>
          <w:szCs w:val="24"/>
        </w:rPr>
        <w:t>(Foot &amp; McCreaddie, 2006, p.294)</w:t>
      </w:r>
      <w:r w:rsidRPr="005062D9">
        <w:rPr>
          <w:sz w:val="24"/>
          <w:szCs w:val="24"/>
        </w:rPr>
        <w:fldChar w:fldCharType="end"/>
      </w:r>
      <w:r w:rsidRPr="005062D9">
        <w:rPr>
          <w:sz w:val="24"/>
          <w:szCs w:val="24"/>
        </w:rPr>
        <w:t xml:space="preserve">. </w:t>
      </w:r>
    </w:p>
    <w:p w14:paraId="041E2EE8" w14:textId="77777777" w:rsidR="002E6E75" w:rsidRPr="005062D9" w:rsidRDefault="002E6E75" w:rsidP="002E6E75">
      <w:pPr>
        <w:spacing w:line="480" w:lineRule="auto"/>
        <w:rPr>
          <w:sz w:val="24"/>
          <w:szCs w:val="24"/>
        </w:rPr>
      </w:pPr>
    </w:p>
    <w:p w14:paraId="14FA3E78" w14:textId="77777777" w:rsidR="002E6E75" w:rsidRPr="005062D9" w:rsidRDefault="002E6E75" w:rsidP="002E6E75">
      <w:pPr>
        <w:spacing w:line="480" w:lineRule="auto"/>
        <w:rPr>
          <w:sz w:val="24"/>
          <w:szCs w:val="24"/>
        </w:rPr>
      </w:pPr>
      <w:r w:rsidRPr="005062D9">
        <w:rPr>
          <w:sz w:val="24"/>
          <w:szCs w:val="24"/>
        </w:rPr>
        <w:t xml:space="preserve">Data falling within this code demonstrate that singers expect conductors to be able to communicate clearly and in an appropriate manner at all times. Verbal communication skills are needed “[t]o be able to explain complex instruction/details clearly” [3] and to communicate succinctly what is being asked for and why. Non-verbal communication skills were also deemed to be of importance with singers expecting conductors to be “[a]ble to give crystal clear direction in conducting and to be consistent in what [their] non verbal directions mean when conducting” [175]. Interestingly, whilst non-verbal communication skills were often simply termed “conducting” by participants, this was not the most widely </w:t>
      </w:r>
      <w:r w:rsidRPr="005062D9">
        <w:rPr>
          <w:sz w:val="24"/>
          <w:szCs w:val="24"/>
        </w:rPr>
        <w:lastRenderedPageBreak/>
        <w:t xml:space="preserve">reported communication-related expectation within the data set. Instead, a significantly larger number of data units were categorised into both the </w:t>
      </w:r>
      <w:r w:rsidRPr="005062D9">
        <w:rPr>
          <w:i/>
          <w:iCs/>
          <w:sz w:val="24"/>
          <w:szCs w:val="24"/>
        </w:rPr>
        <w:t>Interpersonal</w:t>
      </w:r>
      <w:r w:rsidRPr="005062D9">
        <w:rPr>
          <w:sz w:val="24"/>
          <w:szCs w:val="24"/>
        </w:rPr>
        <w:t xml:space="preserve"> and </w:t>
      </w:r>
      <w:r w:rsidRPr="005062D9">
        <w:rPr>
          <w:i/>
          <w:iCs/>
          <w:sz w:val="24"/>
          <w:szCs w:val="24"/>
        </w:rPr>
        <w:t>Humour</w:t>
      </w:r>
      <w:r w:rsidRPr="005062D9">
        <w:rPr>
          <w:sz w:val="24"/>
          <w:szCs w:val="24"/>
        </w:rPr>
        <w:t xml:space="preserve"> codes. </w:t>
      </w:r>
      <w:r w:rsidRPr="005062D9">
        <w:rPr>
          <w:i/>
          <w:iCs/>
          <w:sz w:val="24"/>
          <w:szCs w:val="24"/>
        </w:rPr>
        <w:t>Interpersonal</w:t>
      </w:r>
      <w:r w:rsidRPr="005062D9">
        <w:rPr>
          <w:sz w:val="24"/>
          <w:szCs w:val="24"/>
        </w:rPr>
        <w:t xml:space="preserve"> data units refer to a conductor’s ability to successfully communicate with a wide range of people. Singers expected conductors to have the “ability to communicate with people from all walks of life” [106] and to have “[p]eople skills - able to build trust and good a relationship with the choir so the choir is able to give their best” [700]. Diplomacy was often cited as an important quality in relation to interpersonal skills with an expectation the conductors would be able to balance differing viewpoints within the choir and communicate effectively and in a pleasant manner with those holding differing opinions. There was a real sense within the data set that many participants were willing to forgive other flaws within a conductor if balanced by good interpersonal skills. Finally, </w:t>
      </w:r>
      <w:r w:rsidRPr="005062D9">
        <w:rPr>
          <w:i/>
          <w:iCs/>
          <w:sz w:val="24"/>
          <w:szCs w:val="24"/>
        </w:rPr>
        <w:t>Humour</w:t>
      </w:r>
      <w:r w:rsidRPr="005062D9">
        <w:rPr>
          <w:sz w:val="24"/>
          <w:szCs w:val="24"/>
        </w:rPr>
        <w:t xml:space="preserve"> was by far the largest sub-code in terms of </w:t>
      </w:r>
      <w:r>
        <w:rPr>
          <w:sz w:val="24"/>
          <w:szCs w:val="24"/>
        </w:rPr>
        <w:t xml:space="preserve">the </w:t>
      </w:r>
      <w:r w:rsidRPr="005062D9">
        <w:rPr>
          <w:sz w:val="24"/>
          <w:szCs w:val="24"/>
        </w:rPr>
        <w:t xml:space="preserve">number of references within the data set. A sense of humour was often cited as a tool to be used either “to be able to cope when things don’t go according to plan” [319] or to soften feedback by “inject[ing] some humour into any criticism” [150]. Many singers explained the function of conductor humour as a pacing tool, giving responses such as “[o]ur conductor has a brilliant sense of humour so we expect to be entertained by her wit while we are working hard - it makes the hard work fun” [904]. Having a sense of humour was frequently seen as “obligatory!!” [435] or the most important tool for a conductor to use and, for some singers, humour was a non-negotiable baseline expectation in a choral leader. </w:t>
      </w:r>
    </w:p>
    <w:p w14:paraId="5F3B404F" w14:textId="77777777" w:rsidR="002E6E75" w:rsidRPr="005062D9" w:rsidRDefault="002E6E75" w:rsidP="002E6E75">
      <w:pPr>
        <w:spacing w:line="480" w:lineRule="auto"/>
        <w:rPr>
          <w:sz w:val="24"/>
          <w:szCs w:val="24"/>
        </w:rPr>
      </w:pPr>
    </w:p>
    <w:p w14:paraId="7F1EF1CF" w14:textId="77777777" w:rsidR="002E6E75" w:rsidRPr="005062D9" w:rsidRDefault="002E6E75" w:rsidP="002E6E75">
      <w:pPr>
        <w:pStyle w:val="Heading5"/>
        <w:spacing w:line="480" w:lineRule="auto"/>
        <w:rPr>
          <w:szCs w:val="24"/>
        </w:rPr>
      </w:pPr>
      <w:bookmarkStart w:id="109" w:name="_Toc60582257"/>
      <w:bookmarkStart w:id="110" w:name="_Toc83645790"/>
      <w:r w:rsidRPr="005062D9">
        <w:rPr>
          <w:szCs w:val="24"/>
        </w:rPr>
        <w:lastRenderedPageBreak/>
        <w:t>Teaching Skills</w:t>
      </w:r>
      <w:bookmarkEnd w:id="109"/>
      <w:bookmarkEnd w:id="110"/>
    </w:p>
    <w:p w14:paraId="612F8D9B" w14:textId="77777777" w:rsidR="002E6E75" w:rsidRPr="005062D9" w:rsidRDefault="002E6E75" w:rsidP="002E6E75">
      <w:pPr>
        <w:spacing w:line="480" w:lineRule="auto"/>
        <w:rPr>
          <w:sz w:val="24"/>
          <w:szCs w:val="24"/>
        </w:rPr>
      </w:pPr>
      <w:r w:rsidRPr="005062D9">
        <w:rPr>
          <w:sz w:val="24"/>
          <w:szCs w:val="24"/>
        </w:rPr>
        <w:t xml:space="preserve">Although related to the </w:t>
      </w:r>
      <w:r w:rsidRPr="005062D9">
        <w:rPr>
          <w:i/>
          <w:iCs/>
          <w:sz w:val="24"/>
          <w:szCs w:val="24"/>
        </w:rPr>
        <w:t xml:space="preserve">Teaching </w:t>
      </w:r>
      <w:r w:rsidRPr="005062D9">
        <w:rPr>
          <w:sz w:val="24"/>
          <w:szCs w:val="24"/>
        </w:rPr>
        <w:t xml:space="preserve">theme within the </w:t>
      </w:r>
      <w:r w:rsidRPr="005062D9">
        <w:rPr>
          <w:i/>
          <w:iCs/>
          <w:sz w:val="24"/>
          <w:szCs w:val="24"/>
        </w:rPr>
        <w:t xml:space="preserve">Areas of Responsibility </w:t>
      </w:r>
      <w:r w:rsidRPr="005062D9">
        <w:rPr>
          <w:sz w:val="24"/>
          <w:szCs w:val="24"/>
        </w:rPr>
        <w:t xml:space="preserve">meta-theme, the </w:t>
      </w:r>
      <w:r w:rsidRPr="005062D9">
        <w:rPr>
          <w:i/>
          <w:iCs/>
          <w:sz w:val="24"/>
          <w:szCs w:val="24"/>
        </w:rPr>
        <w:t>Teaching Skills</w:t>
      </w:r>
      <w:r w:rsidRPr="005062D9">
        <w:rPr>
          <w:sz w:val="24"/>
          <w:szCs w:val="24"/>
        </w:rPr>
        <w:t xml:space="preserve"> code relates specifically to descriptions of pedagogical skills and experience necessary to enact the conducting role, as opposed to expectations of types of teaching held by singers in terms of conductor duties/responsibilities. </w:t>
      </w:r>
    </w:p>
    <w:p w14:paraId="78585370" w14:textId="77777777" w:rsidR="002E6E75" w:rsidRPr="005062D9" w:rsidRDefault="002E6E75" w:rsidP="002E6E75">
      <w:pPr>
        <w:spacing w:line="480" w:lineRule="auto"/>
        <w:rPr>
          <w:sz w:val="24"/>
          <w:szCs w:val="24"/>
        </w:rPr>
      </w:pPr>
    </w:p>
    <w:p w14:paraId="6F85F19C" w14:textId="77777777" w:rsidR="002E6E75" w:rsidRPr="005062D9" w:rsidRDefault="002E6E75" w:rsidP="002E6E75">
      <w:pPr>
        <w:spacing w:line="480" w:lineRule="auto"/>
        <w:rPr>
          <w:sz w:val="24"/>
          <w:szCs w:val="24"/>
        </w:rPr>
      </w:pPr>
      <w:r w:rsidRPr="005062D9">
        <w:rPr>
          <w:sz w:val="24"/>
          <w:szCs w:val="24"/>
        </w:rPr>
        <w:t xml:space="preserve">Teaching skills expected of conductors fell into 2 sub-codes: </w:t>
      </w:r>
      <w:r w:rsidRPr="005062D9">
        <w:rPr>
          <w:i/>
          <w:iCs/>
          <w:sz w:val="24"/>
          <w:szCs w:val="24"/>
        </w:rPr>
        <w:t xml:space="preserve">Technical </w:t>
      </w:r>
      <w:r w:rsidRPr="005062D9">
        <w:rPr>
          <w:sz w:val="24"/>
          <w:szCs w:val="24"/>
        </w:rPr>
        <w:t xml:space="preserve">and </w:t>
      </w:r>
      <w:r w:rsidRPr="005062D9">
        <w:rPr>
          <w:i/>
          <w:iCs/>
          <w:sz w:val="24"/>
          <w:szCs w:val="24"/>
        </w:rPr>
        <w:t>Repertoire. Technical</w:t>
      </w:r>
      <w:r w:rsidRPr="005062D9">
        <w:rPr>
          <w:sz w:val="24"/>
          <w:szCs w:val="24"/>
        </w:rPr>
        <w:t xml:space="preserve"> skills refer to choral-vocal pedagogy and ranged from a formal expectation that a choral leader would take on the role of “Voice coach: through exercises and tuition helps the choir to improve vocal reproduction” [172] to a more informal expectation that they would be “[a]ble to teach us to improve the sound our voices make, to give tips about better breathing, where the voice should come from etc” [175]. Many singers also expected their leader to be skilled in teaching </w:t>
      </w:r>
      <w:r w:rsidRPr="005062D9">
        <w:rPr>
          <w:i/>
          <w:iCs/>
          <w:sz w:val="24"/>
          <w:szCs w:val="24"/>
        </w:rPr>
        <w:t>Repertoire</w:t>
      </w:r>
      <w:r w:rsidRPr="005062D9">
        <w:rPr>
          <w:sz w:val="24"/>
          <w:szCs w:val="24"/>
        </w:rPr>
        <w:t xml:space="preserve">, that is to say that they would have the “ability to teach voice parts to people who can't read sheet music” [551] or possess “[a]bilities to teach harmonies in 3 or 4 parts” [104]. Alongside teaching the notes, some singers also expected conductors to perform the role of a “music theory and historical context coach” [538]. Many singers reported appreciating the ability to teach contextual information, giving responses such as: “[h]e is also a musicologist, so gives lots of helpful and interesting information on composers, history and influences” [2]. </w:t>
      </w:r>
    </w:p>
    <w:p w14:paraId="0092ECAE" w14:textId="77777777" w:rsidR="002E6E75" w:rsidRPr="005062D9" w:rsidRDefault="002E6E75" w:rsidP="002E6E75">
      <w:pPr>
        <w:spacing w:line="480" w:lineRule="auto"/>
        <w:rPr>
          <w:sz w:val="24"/>
          <w:szCs w:val="24"/>
        </w:rPr>
      </w:pPr>
    </w:p>
    <w:p w14:paraId="1F8E7E31" w14:textId="77777777" w:rsidR="002E6E75" w:rsidRPr="005062D9" w:rsidRDefault="002E6E75" w:rsidP="002E6E75">
      <w:pPr>
        <w:pStyle w:val="Heading5"/>
        <w:spacing w:line="480" w:lineRule="auto"/>
        <w:rPr>
          <w:szCs w:val="24"/>
        </w:rPr>
      </w:pPr>
      <w:bookmarkStart w:id="111" w:name="_Toc60582256"/>
      <w:bookmarkStart w:id="112" w:name="_Toc83645791"/>
      <w:r w:rsidRPr="005062D9">
        <w:rPr>
          <w:szCs w:val="24"/>
        </w:rPr>
        <w:lastRenderedPageBreak/>
        <w:t>Qualifications, Training, Experience, and Professionalism</w:t>
      </w:r>
      <w:bookmarkEnd w:id="111"/>
      <w:bookmarkEnd w:id="112"/>
    </w:p>
    <w:p w14:paraId="388BF35F" w14:textId="77777777" w:rsidR="002E6E75" w:rsidRDefault="002E6E75" w:rsidP="002E6E75">
      <w:pPr>
        <w:spacing w:line="480" w:lineRule="auto"/>
        <w:rPr>
          <w:sz w:val="24"/>
          <w:szCs w:val="24"/>
        </w:rPr>
      </w:pPr>
      <w:r w:rsidRPr="005062D9">
        <w:rPr>
          <w:sz w:val="24"/>
          <w:szCs w:val="24"/>
        </w:rPr>
        <w:t>Perhaps surprisingly, the number of data units referencing qualifications, training, or experience was low. Within this code, participants frequently referred instead to expecting a general sense of professionalism. Those participants that did expect qualifications generally did not specify that there should be a specific choral focus, instead that the conductor should be “[h]ighly qualified musically [with] a degree in music” [457] or that they should have “[t]raining and qualifications in performing arts, ideally to degree level and specialising in singing” [286]. Certain singers acknowledged that the type of qualifications earned might depend “on the age of the conductor, musical preferences of the conductor and choir (a PhD in medival [</w:t>
      </w:r>
      <w:r w:rsidRPr="005062D9">
        <w:rPr>
          <w:i/>
          <w:iCs/>
          <w:sz w:val="24"/>
          <w:szCs w:val="24"/>
        </w:rPr>
        <w:t>Sic</w:t>
      </w:r>
      <w:r w:rsidRPr="005062D9">
        <w:rPr>
          <w:sz w:val="24"/>
          <w:szCs w:val="24"/>
        </w:rPr>
        <w:t xml:space="preserve">] music may not be valuable in someone conducting a barber shop group!)” [1075]. Generally however, responses grouped within this code referred more generally to an expectation that the conductor would be “[p]rofessional in work and choir relationships” [62] or more simply would demonstrate “[u]tmost professionalism” [130] in their work. </w:t>
      </w:r>
    </w:p>
    <w:p w14:paraId="6C04531F" w14:textId="77777777" w:rsidR="002E6E75" w:rsidRPr="00EA19EC" w:rsidRDefault="002E6E75" w:rsidP="002E6E75">
      <w:pPr>
        <w:spacing w:line="480" w:lineRule="auto"/>
        <w:rPr>
          <w:sz w:val="24"/>
          <w:szCs w:val="24"/>
        </w:rPr>
      </w:pPr>
    </w:p>
    <w:p w14:paraId="7CF5B90E" w14:textId="77777777" w:rsidR="002E6E75" w:rsidRPr="00EA19EC" w:rsidRDefault="002E6E75" w:rsidP="002E6E75">
      <w:pPr>
        <w:spacing w:line="480" w:lineRule="auto"/>
        <w:rPr>
          <w:sz w:val="24"/>
          <w:szCs w:val="24"/>
        </w:rPr>
      </w:pPr>
      <w:r w:rsidRPr="00EA19EC">
        <w:rPr>
          <w:sz w:val="24"/>
          <w:szCs w:val="24"/>
        </w:rPr>
        <w:t xml:space="preserve">The set of graphs below show the proportional split of the four codes within the </w:t>
      </w:r>
      <w:r w:rsidRPr="00EA19EC">
        <w:rPr>
          <w:i/>
          <w:iCs/>
          <w:sz w:val="24"/>
          <w:szCs w:val="24"/>
        </w:rPr>
        <w:t xml:space="preserve">Conducting Tools </w:t>
      </w:r>
      <w:r w:rsidRPr="00EA19EC">
        <w:rPr>
          <w:sz w:val="24"/>
          <w:szCs w:val="24"/>
        </w:rPr>
        <w:t>theme for each of the 6 types of choir selected for analysis:</w:t>
      </w:r>
    </w:p>
    <w:p w14:paraId="79C94465" w14:textId="77777777" w:rsidR="002E6E75" w:rsidRPr="00EA19EC" w:rsidRDefault="002E6E75" w:rsidP="002E6E75">
      <w:pPr>
        <w:keepNext/>
        <w:spacing w:line="480" w:lineRule="auto"/>
      </w:pPr>
      <w:r w:rsidRPr="00EA19EC">
        <w:rPr>
          <w:noProof/>
          <w:sz w:val="24"/>
          <w:szCs w:val="24"/>
        </w:rPr>
        <w:lastRenderedPageBreak/>
        <w:drawing>
          <wp:inline distT="0" distB="0" distL="0" distR="0" wp14:anchorId="5E450AF8" wp14:editId="19C2C674">
            <wp:extent cx="5731510" cy="3143885"/>
            <wp:effectExtent l="0" t="0" r="2540" b="0"/>
            <wp:docPr id="43" name="Picture 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ar chart&#10;&#10;Description automatically generated"/>
                    <pic:cNvPicPr/>
                  </pic:nvPicPr>
                  <pic:blipFill rotWithShape="1">
                    <a:blip r:embed="rId19"/>
                    <a:srcRect t="4180"/>
                    <a:stretch/>
                  </pic:blipFill>
                  <pic:spPr bwMode="auto">
                    <a:xfrm>
                      <a:off x="0" y="0"/>
                      <a:ext cx="5731510" cy="3143885"/>
                    </a:xfrm>
                    <a:prstGeom prst="rect">
                      <a:avLst/>
                    </a:prstGeom>
                    <a:ln>
                      <a:noFill/>
                    </a:ln>
                    <a:extLst>
                      <a:ext uri="{53640926-AAD7-44D8-BBD7-CCE9431645EC}">
                        <a14:shadowObscured xmlns:a14="http://schemas.microsoft.com/office/drawing/2010/main"/>
                      </a:ext>
                    </a:extLst>
                  </pic:spPr>
                </pic:pic>
              </a:graphicData>
            </a:graphic>
          </wp:inline>
        </w:drawing>
      </w:r>
    </w:p>
    <w:p w14:paraId="3951CFB4" w14:textId="10F5300F" w:rsidR="002E6E75" w:rsidRPr="00EA19EC" w:rsidRDefault="002E6E75" w:rsidP="002E6E75">
      <w:pPr>
        <w:pStyle w:val="Caption"/>
      </w:pPr>
      <w:bookmarkStart w:id="113" w:name="_Toc83645635"/>
      <w:r w:rsidRPr="00EA19EC">
        <w:t xml:space="preserve">Figure </w:t>
      </w:r>
      <w:fldSimple w:instr=" SEQ Figure \* ARABIC ">
        <w:r w:rsidR="00E963AF">
          <w:rPr>
            <w:noProof/>
          </w:rPr>
          <w:t>27</w:t>
        </w:r>
      </w:fldSimple>
      <w:r w:rsidRPr="00EA19EC">
        <w:t>. Percentage of coding assigned to each code within Conducting Tools theme, split by type of choir</w:t>
      </w:r>
      <w:bookmarkEnd w:id="113"/>
    </w:p>
    <w:p w14:paraId="1299ED5B" w14:textId="77777777" w:rsidR="002E6E75" w:rsidRPr="00EA19EC" w:rsidRDefault="002E6E75" w:rsidP="002E6E75">
      <w:pPr>
        <w:spacing w:line="480" w:lineRule="auto"/>
        <w:rPr>
          <w:sz w:val="24"/>
          <w:szCs w:val="24"/>
        </w:rPr>
      </w:pPr>
    </w:p>
    <w:p w14:paraId="3633820B" w14:textId="77777777" w:rsidR="002E6E75" w:rsidRPr="00EA19EC" w:rsidRDefault="002E6E75" w:rsidP="002E6E75">
      <w:pPr>
        <w:spacing w:line="480" w:lineRule="auto"/>
      </w:pPr>
      <w:r w:rsidRPr="00EA19EC">
        <w:rPr>
          <w:sz w:val="24"/>
          <w:szCs w:val="24"/>
        </w:rPr>
        <w:t xml:space="preserve">Within the </w:t>
      </w:r>
      <w:r w:rsidRPr="00EA19EC">
        <w:rPr>
          <w:i/>
          <w:iCs/>
          <w:sz w:val="24"/>
          <w:szCs w:val="24"/>
        </w:rPr>
        <w:t>Conducting Tools</w:t>
      </w:r>
      <w:r w:rsidRPr="00EA19EC">
        <w:rPr>
          <w:sz w:val="24"/>
          <w:szCs w:val="24"/>
        </w:rPr>
        <w:t xml:space="preserve"> theme shown above, </w:t>
      </w:r>
      <w:r>
        <w:rPr>
          <w:sz w:val="24"/>
          <w:szCs w:val="24"/>
        </w:rPr>
        <w:t>the</w:t>
      </w:r>
      <w:r w:rsidRPr="00EA19EC">
        <w:rPr>
          <w:sz w:val="24"/>
          <w:szCs w:val="24"/>
        </w:rPr>
        <w:t xml:space="preserve"> largest difference between types of choir is found within the </w:t>
      </w:r>
      <w:r w:rsidRPr="00EA19EC">
        <w:rPr>
          <w:i/>
          <w:iCs/>
          <w:sz w:val="24"/>
          <w:szCs w:val="24"/>
        </w:rPr>
        <w:t>Communication Skills</w:t>
      </w:r>
      <w:r w:rsidRPr="00EA19EC">
        <w:rPr>
          <w:sz w:val="24"/>
          <w:szCs w:val="24"/>
        </w:rPr>
        <w:t xml:space="preserve"> code with a difference of 12% found between Religious Choirs and Female Voice Choirs. </w:t>
      </w:r>
      <w:r w:rsidRPr="00EA19EC">
        <w:t xml:space="preserve"> </w:t>
      </w:r>
    </w:p>
    <w:p w14:paraId="7110AC7F" w14:textId="77777777" w:rsidR="002E6E75" w:rsidRPr="005062D9" w:rsidRDefault="002E6E75" w:rsidP="002E6E75">
      <w:pPr>
        <w:spacing w:line="480" w:lineRule="auto"/>
        <w:rPr>
          <w:sz w:val="24"/>
          <w:szCs w:val="24"/>
        </w:rPr>
      </w:pPr>
    </w:p>
    <w:p w14:paraId="27B66F70" w14:textId="77777777" w:rsidR="002E6E75" w:rsidRPr="005062D9" w:rsidRDefault="002E6E75" w:rsidP="002E6E75">
      <w:pPr>
        <w:pStyle w:val="Heading4"/>
        <w:spacing w:line="480" w:lineRule="auto"/>
        <w:rPr>
          <w:sz w:val="28"/>
          <w:szCs w:val="28"/>
        </w:rPr>
      </w:pPr>
      <w:bookmarkStart w:id="114" w:name="_Toc60582258"/>
      <w:bookmarkStart w:id="115" w:name="_Toc83645792"/>
      <w:r w:rsidRPr="005062D9">
        <w:rPr>
          <w:sz w:val="28"/>
          <w:szCs w:val="28"/>
        </w:rPr>
        <w:t>6.5.3 Leadership</w:t>
      </w:r>
      <w:bookmarkEnd w:id="114"/>
      <w:r w:rsidRPr="005062D9">
        <w:rPr>
          <w:sz w:val="28"/>
          <w:szCs w:val="28"/>
        </w:rPr>
        <w:t xml:space="preserve"> Style</w:t>
      </w:r>
      <w:bookmarkEnd w:id="115"/>
      <w:r w:rsidRPr="005062D9">
        <w:rPr>
          <w:sz w:val="28"/>
          <w:szCs w:val="28"/>
        </w:rPr>
        <w:t xml:space="preserve"> </w:t>
      </w:r>
    </w:p>
    <w:p w14:paraId="1CDDD35D" w14:textId="77777777" w:rsidR="002E6E75" w:rsidRPr="005062D9" w:rsidRDefault="002E6E75" w:rsidP="002E6E75">
      <w:pPr>
        <w:spacing w:line="480" w:lineRule="auto"/>
        <w:rPr>
          <w:b/>
          <w:bCs/>
          <w:sz w:val="24"/>
          <w:szCs w:val="24"/>
        </w:rPr>
      </w:pPr>
      <w:r w:rsidRPr="005062D9">
        <w:rPr>
          <w:sz w:val="24"/>
          <w:szCs w:val="24"/>
        </w:rPr>
        <w:t xml:space="preserve">Leadership was identified as a theme within the </w:t>
      </w:r>
      <w:r w:rsidRPr="005062D9">
        <w:rPr>
          <w:i/>
          <w:iCs/>
          <w:sz w:val="24"/>
          <w:szCs w:val="24"/>
        </w:rPr>
        <w:t xml:space="preserve">Attributes </w:t>
      </w:r>
      <w:r w:rsidRPr="005062D9">
        <w:rPr>
          <w:sz w:val="24"/>
          <w:szCs w:val="24"/>
        </w:rPr>
        <w:t xml:space="preserve">meta-theme. Although these results respond in part to sub-question 1b., they also form a major part of the response to research question 2. As stated earlier, these results will therefore be presented alongside the main body of leadership-related results presented later in response to research question 2. It is important to note here however that </w:t>
      </w:r>
      <w:r w:rsidRPr="005062D9">
        <w:rPr>
          <w:i/>
          <w:iCs/>
          <w:sz w:val="24"/>
          <w:szCs w:val="24"/>
        </w:rPr>
        <w:t>Leadership Style</w:t>
      </w:r>
      <w:r w:rsidRPr="005062D9">
        <w:rPr>
          <w:sz w:val="24"/>
          <w:szCs w:val="24"/>
        </w:rPr>
        <w:t xml:space="preserve"> was one of the 3 themes </w:t>
      </w:r>
      <w:r w:rsidRPr="005062D9">
        <w:rPr>
          <w:sz w:val="24"/>
          <w:szCs w:val="24"/>
        </w:rPr>
        <w:lastRenderedPageBreak/>
        <w:t xml:space="preserve">identified as responding to sub-question 1b. </w:t>
      </w:r>
      <w:r w:rsidRPr="005062D9">
        <w:rPr>
          <w:b/>
          <w:bCs/>
          <w:sz w:val="24"/>
          <w:szCs w:val="24"/>
        </w:rPr>
        <w:t>How might they enact responsibility in these areas?</w:t>
      </w:r>
    </w:p>
    <w:p w14:paraId="050248B1" w14:textId="77777777" w:rsidR="002E6E75" w:rsidRPr="005062D9" w:rsidRDefault="002E6E75" w:rsidP="002E6E75">
      <w:pPr>
        <w:spacing w:line="480" w:lineRule="auto"/>
        <w:rPr>
          <w:sz w:val="24"/>
          <w:szCs w:val="24"/>
        </w:rPr>
      </w:pPr>
    </w:p>
    <w:p w14:paraId="43AB60BA" w14:textId="77777777" w:rsidR="002E6E75" w:rsidRPr="005062D9" w:rsidRDefault="002E6E75" w:rsidP="002E6E75">
      <w:pPr>
        <w:pStyle w:val="Heading4"/>
        <w:spacing w:line="480" w:lineRule="auto"/>
        <w:rPr>
          <w:sz w:val="24"/>
          <w:szCs w:val="24"/>
        </w:rPr>
      </w:pPr>
      <w:bookmarkStart w:id="116" w:name="_Toc60582260"/>
      <w:bookmarkStart w:id="117" w:name="_Toc83645793"/>
      <w:r w:rsidRPr="005062D9">
        <w:rPr>
          <w:sz w:val="24"/>
          <w:szCs w:val="24"/>
        </w:rPr>
        <w:t>6.5.4 Conclusion – Attributes as a response to sub-question 1b.</w:t>
      </w:r>
      <w:bookmarkEnd w:id="116"/>
      <w:bookmarkEnd w:id="117"/>
    </w:p>
    <w:p w14:paraId="20AAA2C7" w14:textId="77777777" w:rsidR="002E6E75" w:rsidRPr="005062D9" w:rsidRDefault="002E6E75" w:rsidP="002E6E75">
      <w:pPr>
        <w:spacing w:line="480" w:lineRule="auto"/>
        <w:rPr>
          <w:sz w:val="24"/>
          <w:szCs w:val="24"/>
        </w:rPr>
      </w:pPr>
      <w:r w:rsidRPr="005062D9">
        <w:rPr>
          <w:sz w:val="24"/>
          <w:szCs w:val="24"/>
        </w:rPr>
        <w:t xml:space="preserve">As shown above, a wide range of themes and codes were generated within the </w:t>
      </w:r>
      <w:r w:rsidRPr="005062D9">
        <w:rPr>
          <w:i/>
          <w:iCs/>
          <w:sz w:val="24"/>
          <w:szCs w:val="24"/>
        </w:rPr>
        <w:t>Attributes</w:t>
      </w:r>
      <w:r w:rsidRPr="005062D9">
        <w:rPr>
          <w:sz w:val="24"/>
          <w:szCs w:val="24"/>
        </w:rPr>
        <w:t xml:space="preserve"> meta-theme which respond to sub-question 1b., </w:t>
      </w:r>
      <w:r w:rsidRPr="005062D9">
        <w:rPr>
          <w:b/>
          <w:bCs/>
          <w:sz w:val="24"/>
          <w:szCs w:val="24"/>
        </w:rPr>
        <w:t>How might they [conductors] enact responsibility in these areas?</w:t>
      </w:r>
      <w:r w:rsidRPr="005062D9">
        <w:rPr>
          <w:sz w:val="24"/>
          <w:szCs w:val="24"/>
        </w:rPr>
        <w:t xml:space="preserve"> Three themes were generated, namely: </w:t>
      </w:r>
      <w:r w:rsidRPr="005062D9">
        <w:rPr>
          <w:i/>
          <w:iCs/>
          <w:sz w:val="24"/>
          <w:szCs w:val="24"/>
        </w:rPr>
        <w:t>Personal Qualities; Conducting Tools;</w:t>
      </w:r>
      <w:r w:rsidRPr="005062D9">
        <w:rPr>
          <w:sz w:val="24"/>
          <w:szCs w:val="24"/>
        </w:rPr>
        <w:t xml:space="preserve"> and</w:t>
      </w:r>
      <w:r w:rsidRPr="005062D9">
        <w:rPr>
          <w:i/>
          <w:iCs/>
          <w:sz w:val="24"/>
          <w:szCs w:val="24"/>
        </w:rPr>
        <w:t xml:space="preserve"> Leadership style. </w:t>
      </w:r>
      <w:r w:rsidRPr="005062D9">
        <w:rPr>
          <w:sz w:val="24"/>
          <w:szCs w:val="24"/>
        </w:rPr>
        <w:t xml:space="preserve">Two of these were explored above and illustrated using quotes from the data set. </w:t>
      </w:r>
      <w:r w:rsidRPr="005062D9">
        <w:rPr>
          <w:i/>
          <w:iCs/>
          <w:sz w:val="24"/>
          <w:szCs w:val="24"/>
        </w:rPr>
        <w:t>Leadership style</w:t>
      </w:r>
      <w:r w:rsidRPr="005062D9">
        <w:rPr>
          <w:sz w:val="24"/>
          <w:szCs w:val="24"/>
        </w:rPr>
        <w:t xml:space="preserve"> as a theme will be examined below in relation to the second overarching research question (see section 6.9). Before this, sub-question 1c. will be addressed. </w:t>
      </w:r>
    </w:p>
    <w:p w14:paraId="4D3372A6" w14:textId="77777777" w:rsidR="002E6E75" w:rsidRPr="005062D9" w:rsidRDefault="002E6E75" w:rsidP="002E6E75">
      <w:pPr>
        <w:spacing w:line="480" w:lineRule="auto"/>
        <w:rPr>
          <w:sz w:val="24"/>
          <w:szCs w:val="24"/>
        </w:rPr>
      </w:pPr>
    </w:p>
    <w:p w14:paraId="49C239A6" w14:textId="77777777" w:rsidR="002E6E75" w:rsidRPr="005062D9" w:rsidRDefault="002E6E75" w:rsidP="002E6E75">
      <w:pPr>
        <w:pStyle w:val="Heading1"/>
      </w:pPr>
      <w:bookmarkStart w:id="118" w:name="_Toc60582261"/>
      <w:bookmarkStart w:id="119" w:name="_Toc83645794"/>
      <w:r w:rsidRPr="005062D9">
        <w:t>6.6 Research question 1c. Might this set of responsibilities vary across genres/contexts?</w:t>
      </w:r>
      <w:bookmarkEnd w:id="118"/>
      <w:r w:rsidRPr="005062D9">
        <w:t xml:space="preserve"> Meta-theme 3 – Variance</w:t>
      </w:r>
      <w:bookmarkEnd w:id="119"/>
    </w:p>
    <w:p w14:paraId="3B2A6BFF" w14:textId="77777777" w:rsidR="002E6E75" w:rsidRDefault="002E6E75" w:rsidP="002E6E75">
      <w:pPr>
        <w:spacing w:line="480" w:lineRule="auto"/>
        <w:rPr>
          <w:sz w:val="24"/>
          <w:szCs w:val="24"/>
        </w:rPr>
      </w:pPr>
      <w:r w:rsidRPr="005062D9">
        <w:rPr>
          <w:sz w:val="24"/>
          <w:szCs w:val="24"/>
        </w:rPr>
        <w:t xml:space="preserve">Results of the analysis suggest that singers do expect, or at least perceive, there to be variety in the potential responsibilities and behaviours of the choral leader across different choral settings. This is shown in the </w:t>
      </w:r>
      <w:r w:rsidRPr="005062D9">
        <w:rPr>
          <w:i/>
          <w:iCs/>
          <w:sz w:val="24"/>
          <w:szCs w:val="24"/>
        </w:rPr>
        <w:t xml:space="preserve">Variance </w:t>
      </w:r>
      <w:r w:rsidRPr="005062D9">
        <w:rPr>
          <w:sz w:val="24"/>
          <w:szCs w:val="24"/>
        </w:rPr>
        <w:t xml:space="preserve">meta-theme, shown in Figure </w:t>
      </w:r>
      <w:r>
        <w:rPr>
          <w:sz w:val="24"/>
          <w:szCs w:val="24"/>
        </w:rPr>
        <w:t>41</w:t>
      </w:r>
      <w:r w:rsidRPr="005062D9">
        <w:rPr>
          <w:sz w:val="24"/>
          <w:szCs w:val="24"/>
        </w:rPr>
        <w:t>, below</w:t>
      </w:r>
      <w:r>
        <w:rPr>
          <w:sz w:val="24"/>
          <w:szCs w:val="24"/>
        </w:rPr>
        <w:t>:</w:t>
      </w:r>
    </w:p>
    <w:p w14:paraId="657DF58B" w14:textId="77777777" w:rsidR="002E6E75" w:rsidRDefault="002E6E75" w:rsidP="002E6E75">
      <w:pPr>
        <w:spacing w:line="480" w:lineRule="auto"/>
        <w:rPr>
          <w:sz w:val="24"/>
          <w:szCs w:val="24"/>
        </w:rPr>
      </w:pPr>
      <w:r w:rsidRPr="005062D9">
        <w:rPr>
          <w:sz w:val="24"/>
          <w:szCs w:val="24"/>
        </w:rPr>
        <w:t xml:space="preserve"> </w:t>
      </w:r>
    </w:p>
    <w:p w14:paraId="2C41C285" w14:textId="77777777" w:rsidR="002E6E75" w:rsidRDefault="002E6E75" w:rsidP="002E6E75">
      <w:pPr>
        <w:spacing w:line="480" w:lineRule="auto"/>
        <w:rPr>
          <w:sz w:val="24"/>
          <w:szCs w:val="24"/>
        </w:rPr>
      </w:pPr>
    </w:p>
    <w:p w14:paraId="71D026CE" w14:textId="77777777" w:rsidR="002E6E75" w:rsidRPr="005062D9" w:rsidRDefault="002E6E75" w:rsidP="002E6E75">
      <w:pPr>
        <w:spacing w:line="480" w:lineRule="auto"/>
        <w:rPr>
          <w:sz w:val="24"/>
          <w:szCs w:val="24"/>
        </w:rPr>
      </w:pPr>
    </w:p>
    <w:p w14:paraId="596D9968" w14:textId="77777777" w:rsidR="002E6E75" w:rsidRPr="005062D9" w:rsidRDefault="002E6E75" w:rsidP="002E6E75">
      <w:pPr>
        <w:spacing w:line="480" w:lineRule="auto"/>
        <w:rPr>
          <w:sz w:val="24"/>
          <w:szCs w:val="24"/>
        </w:rPr>
      </w:pPr>
    </w:p>
    <w:tbl>
      <w:tblPr>
        <w:tblW w:w="10303" w:type="dxa"/>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0" w:type="dxa"/>
          <w:right w:w="0" w:type="dxa"/>
        </w:tblCellMar>
        <w:tblLook w:val="0420" w:firstRow="1" w:lastRow="0" w:firstColumn="0" w:lastColumn="0" w:noHBand="0" w:noVBand="1"/>
      </w:tblPr>
      <w:tblGrid>
        <w:gridCol w:w="955"/>
        <w:gridCol w:w="1290"/>
        <w:gridCol w:w="1707"/>
        <w:gridCol w:w="1819"/>
        <w:gridCol w:w="2266"/>
        <w:gridCol w:w="2266"/>
      </w:tblGrid>
      <w:tr w:rsidR="002E6E75" w:rsidRPr="005062D9" w14:paraId="53AB8BBB" w14:textId="77777777" w:rsidTr="002A7DFC">
        <w:trPr>
          <w:trHeight w:val="391"/>
          <w:jc w:val="center"/>
        </w:trPr>
        <w:tc>
          <w:tcPr>
            <w:tcW w:w="955" w:type="dxa"/>
            <w:tcBorders>
              <w:bottom w:val="single" w:sz="4" w:space="0" w:color="FFFFFF" w:themeColor="background1"/>
            </w:tcBorders>
            <w:shd w:val="clear" w:color="auto" w:fill="4472C4"/>
            <w:vAlign w:val="center"/>
          </w:tcPr>
          <w:p w14:paraId="5CA30C43" w14:textId="77777777" w:rsidR="002E6E75" w:rsidRPr="005062D9" w:rsidRDefault="002E6E75" w:rsidP="002A7DFC">
            <w:pPr>
              <w:spacing w:line="276" w:lineRule="auto"/>
              <w:jc w:val="center"/>
              <w:rPr>
                <w:b/>
                <w:bCs/>
                <w:color w:val="FFFFFF" w:themeColor="background1"/>
              </w:rPr>
            </w:pPr>
            <w:r w:rsidRPr="005062D9">
              <w:rPr>
                <w:b/>
                <w:bCs/>
                <w:color w:val="FFFFFF" w:themeColor="background1"/>
              </w:rPr>
              <w:lastRenderedPageBreak/>
              <w:t>Meta-theme</w:t>
            </w:r>
          </w:p>
        </w:tc>
        <w:tc>
          <w:tcPr>
            <w:tcW w:w="1290" w:type="dxa"/>
            <w:shd w:val="clear" w:color="auto" w:fill="4472C4"/>
            <w:vAlign w:val="center"/>
          </w:tcPr>
          <w:p w14:paraId="761A4C3D" w14:textId="77777777" w:rsidR="002E6E75" w:rsidRPr="005062D9" w:rsidRDefault="002E6E75" w:rsidP="002A7DFC">
            <w:pPr>
              <w:spacing w:line="276" w:lineRule="auto"/>
              <w:jc w:val="center"/>
              <w:rPr>
                <w:b/>
                <w:bCs/>
                <w:color w:val="FFFFFF" w:themeColor="background1"/>
              </w:rPr>
            </w:pPr>
            <w:r w:rsidRPr="005062D9">
              <w:rPr>
                <w:b/>
                <w:bCs/>
                <w:color w:val="FFFFFF" w:themeColor="background1"/>
              </w:rPr>
              <w:t>Theme</w:t>
            </w:r>
          </w:p>
        </w:tc>
        <w:tc>
          <w:tcPr>
            <w:tcW w:w="1707" w:type="dxa"/>
            <w:shd w:val="clear" w:color="auto" w:fill="4472C4"/>
            <w:tcMar>
              <w:top w:w="78" w:type="dxa"/>
              <w:left w:w="155" w:type="dxa"/>
              <w:bottom w:w="78" w:type="dxa"/>
              <w:right w:w="155" w:type="dxa"/>
            </w:tcMar>
            <w:vAlign w:val="center"/>
            <w:hideMark/>
          </w:tcPr>
          <w:p w14:paraId="69EBC18F" w14:textId="77777777" w:rsidR="002E6E75" w:rsidRPr="005062D9" w:rsidRDefault="002E6E75" w:rsidP="002A7DFC">
            <w:pPr>
              <w:spacing w:line="276" w:lineRule="auto"/>
              <w:jc w:val="center"/>
              <w:rPr>
                <w:color w:val="FFFFFF" w:themeColor="background1"/>
              </w:rPr>
            </w:pPr>
            <w:r w:rsidRPr="005062D9">
              <w:rPr>
                <w:color w:val="FFFFFF" w:themeColor="background1"/>
              </w:rPr>
              <w:t>Code</w:t>
            </w:r>
          </w:p>
        </w:tc>
        <w:tc>
          <w:tcPr>
            <w:tcW w:w="1819" w:type="dxa"/>
            <w:shd w:val="clear" w:color="auto" w:fill="4472C4"/>
            <w:tcMar>
              <w:top w:w="78" w:type="dxa"/>
              <w:left w:w="155" w:type="dxa"/>
              <w:bottom w:w="78" w:type="dxa"/>
              <w:right w:w="155" w:type="dxa"/>
            </w:tcMar>
            <w:vAlign w:val="center"/>
            <w:hideMark/>
          </w:tcPr>
          <w:p w14:paraId="146D7F77" w14:textId="77777777" w:rsidR="002E6E75" w:rsidRPr="005062D9" w:rsidRDefault="002E6E75" w:rsidP="002A7DFC">
            <w:pPr>
              <w:spacing w:line="276" w:lineRule="auto"/>
              <w:jc w:val="center"/>
              <w:rPr>
                <w:color w:val="FFFFFF" w:themeColor="background1"/>
              </w:rPr>
            </w:pPr>
            <w:r w:rsidRPr="005062D9">
              <w:rPr>
                <w:b/>
                <w:bCs/>
                <w:color w:val="FFFFFF" w:themeColor="background1"/>
              </w:rPr>
              <w:t>Sub-Code</w:t>
            </w:r>
          </w:p>
        </w:tc>
        <w:tc>
          <w:tcPr>
            <w:tcW w:w="2266" w:type="dxa"/>
            <w:shd w:val="clear" w:color="auto" w:fill="4472C4"/>
            <w:tcMar>
              <w:top w:w="78" w:type="dxa"/>
              <w:left w:w="155" w:type="dxa"/>
              <w:bottom w:w="78" w:type="dxa"/>
              <w:right w:w="155" w:type="dxa"/>
            </w:tcMar>
            <w:vAlign w:val="center"/>
            <w:hideMark/>
          </w:tcPr>
          <w:p w14:paraId="47BFBD04" w14:textId="77777777" w:rsidR="002E6E75" w:rsidRPr="005062D9" w:rsidRDefault="002E6E75" w:rsidP="002A7DFC">
            <w:pPr>
              <w:spacing w:line="276" w:lineRule="auto"/>
              <w:jc w:val="center"/>
              <w:rPr>
                <w:color w:val="FFFFFF" w:themeColor="background1"/>
              </w:rPr>
            </w:pPr>
            <w:r w:rsidRPr="005062D9">
              <w:rPr>
                <w:b/>
                <w:bCs/>
                <w:color w:val="FFFFFF" w:themeColor="background1"/>
              </w:rPr>
              <w:t>Sub-code description</w:t>
            </w:r>
          </w:p>
        </w:tc>
        <w:tc>
          <w:tcPr>
            <w:tcW w:w="2266" w:type="dxa"/>
            <w:shd w:val="clear" w:color="auto" w:fill="4472C4"/>
          </w:tcPr>
          <w:p w14:paraId="21C3128E" w14:textId="77777777" w:rsidR="002E6E75" w:rsidRPr="005062D9" w:rsidRDefault="002E6E75" w:rsidP="002A7DFC">
            <w:pPr>
              <w:spacing w:line="276" w:lineRule="auto"/>
              <w:jc w:val="center"/>
              <w:rPr>
                <w:b/>
                <w:bCs/>
                <w:color w:val="FFFFFF" w:themeColor="background1"/>
              </w:rPr>
            </w:pPr>
            <w:r w:rsidRPr="005062D9">
              <w:rPr>
                <w:b/>
                <w:bCs/>
                <w:color w:val="FFFFFF" w:themeColor="background1"/>
              </w:rPr>
              <w:t>Theme as % of meta-theme</w:t>
            </w:r>
          </w:p>
        </w:tc>
      </w:tr>
      <w:tr w:rsidR="002E6E75" w:rsidRPr="005062D9" w14:paraId="62C6D49C" w14:textId="77777777" w:rsidTr="002A7DFC">
        <w:trPr>
          <w:trHeight w:val="391"/>
          <w:jc w:val="center"/>
        </w:trPr>
        <w:tc>
          <w:tcPr>
            <w:tcW w:w="955" w:type="dxa"/>
            <w:vMerge w:val="restart"/>
            <w:tcBorders>
              <w:bottom w:val="single" w:sz="4" w:space="0" w:color="auto"/>
            </w:tcBorders>
            <w:shd w:val="clear" w:color="auto" w:fill="AEAAAA" w:themeFill="background2" w:themeFillShade="BF"/>
            <w:textDirection w:val="btLr"/>
            <w:vAlign w:val="center"/>
          </w:tcPr>
          <w:p w14:paraId="771C5CF9" w14:textId="77777777" w:rsidR="002E6E75" w:rsidRPr="005062D9" w:rsidRDefault="002E6E75" w:rsidP="002A7DFC">
            <w:pPr>
              <w:spacing w:line="276" w:lineRule="auto"/>
              <w:ind w:left="113" w:right="113"/>
              <w:jc w:val="center"/>
              <w:rPr>
                <w:b/>
                <w:bCs/>
              </w:rPr>
            </w:pPr>
            <w:r w:rsidRPr="005062D9">
              <w:rPr>
                <w:b/>
                <w:bCs/>
              </w:rPr>
              <w:t>Variance</w:t>
            </w:r>
          </w:p>
        </w:tc>
        <w:tc>
          <w:tcPr>
            <w:tcW w:w="1290" w:type="dxa"/>
            <w:vMerge w:val="restart"/>
            <w:shd w:val="clear" w:color="auto" w:fill="A6A6A6" w:themeFill="background1" w:themeFillShade="A6"/>
            <w:vAlign w:val="center"/>
          </w:tcPr>
          <w:p w14:paraId="1627A6B5" w14:textId="77777777" w:rsidR="002E6E75" w:rsidRPr="005062D9" w:rsidRDefault="002E6E75" w:rsidP="002A7DFC">
            <w:pPr>
              <w:spacing w:line="276" w:lineRule="auto"/>
              <w:jc w:val="center"/>
            </w:pPr>
            <w:r w:rsidRPr="005062D9">
              <w:t>Balance of responsibility</w:t>
            </w:r>
          </w:p>
        </w:tc>
        <w:tc>
          <w:tcPr>
            <w:tcW w:w="1707" w:type="dxa"/>
            <w:vMerge w:val="restart"/>
            <w:shd w:val="clear" w:color="auto" w:fill="BFBFBF" w:themeFill="background1" w:themeFillShade="BF"/>
            <w:tcMar>
              <w:top w:w="12" w:type="dxa"/>
              <w:left w:w="12" w:type="dxa"/>
              <w:bottom w:w="0" w:type="dxa"/>
              <w:right w:w="12" w:type="dxa"/>
            </w:tcMar>
            <w:vAlign w:val="center"/>
            <w:hideMark/>
          </w:tcPr>
          <w:p w14:paraId="0A33371D" w14:textId="77777777" w:rsidR="002E6E75" w:rsidRPr="005062D9" w:rsidRDefault="002E6E75" w:rsidP="002A7DFC">
            <w:pPr>
              <w:spacing w:line="276" w:lineRule="auto"/>
              <w:jc w:val="center"/>
            </w:pPr>
            <w:r w:rsidRPr="005062D9">
              <w:t>Expertise</w:t>
            </w:r>
          </w:p>
        </w:tc>
        <w:tc>
          <w:tcPr>
            <w:tcW w:w="1819" w:type="dxa"/>
            <w:shd w:val="clear" w:color="auto" w:fill="BFBFBF" w:themeFill="background1" w:themeFillShade="BF"/>
            <w:tcMar>
              <w:top w:w="12" w:type="dxa"/>
              <w:left w:w="12" w:type="dxa"/>
              <w:bottom w:w="0" w:type="dxa"/>
              <w:right w:w="12" w:type="dxa"/>
            </w:tcMar>
            <w:vAlign w:val="center"/>
            <w:hideMark/>
          </w:tcPr>
          <w:p w14:paraId="69D60057" w14:textId="77777777" w:rsidR="002E6E75" w:rsidRPr="005062D9" w:rsidRDefault="002E6E75" w:rsidP="002A7DFC">
            <w:pPr>
              <w:spacing w:line="276" w:lineRule="auto"/>
              <w:jc w:val="center"/>
            </w:pPr>
            <w:r w:rsidRPr="005062D9">
              <w:t>Conductor expertise</w:t>
            </w:r>
          </w:p>
        </w:tc>
        <w:tc>
          <w:tcPr>
            <w:tcW w:w="2266" w:type="dxa"/>
            <w:shd w:val="clear" w:color="auto" w:fill="BFBFBF" w:themeFill="background1" w:themeFillShade="BF"/>
            <w:tcMar>
              <w:top w:w="12" w:type="dxa"/>
              <w:left w:w="12" w:type="dxa"/>
              <w:bottom w:w="0" w:type="dxa"/>
              <w:right w:w="12" w:type="dxa"/>
            </w:tcMar>
            <w:vAlign w:val="center"/>
            <w:hideMark/>
          </w:tcPr>
          <w:p w14:paraId="51D7FB45" w14:textId="77777777" w:rsidR="002E6E75" w:rsidRPr="005062D9" w:rsidRDefault="002E6E75" w:rsidP="002A7DFC">
            <w:pPr>
              <w:spacing w:line="276" w:lineRule="auto"/>
              <w:jc w:val="center"/>
            </w:pPr>
            <w:r w:rsidRPr="005062D9">
              <w:t>Conductors’ knowledge and skill in the use, development, and protection of singers’ voices</w:t>
            </w:r>
          </w:p>
        </w:tc>
        <w:tc>
          <w:tcPr>
            <w:tcW w:w="2266" w:type="dxa"/>
            <w:vMerge w:val="restart"/>
            <w:shd w:val="clear" w:color="auto" w:fill="A6A6A6" w:themeFill="background1" w:themeFillShade="A6"/>
            <w:vAlign w:val="center"/>
          </w:tcPr>
          <w:p w14:paraId="65CF74F5" w14:textId="77777777" w:rsidR="002E6E75" w:rsidRPr="005062D9" w:rsidRDefault="002E6E75" w:rsidP="002A7DFC">
            <w:pPr>
              <w:spacing w:line="276" w:lineRule="auto"/>
              <w:jc w:val="center"/>
            </w:pPr>
            <w:r w:rsidRPr="005062D9">
              <w:t>61%</w:t>
            </w:r>
          </w:p>
        </w:tc>
      </w:tr>
      <w:tr w:rsidR="002E6E75" w:rsidRPr="005062D9" w14:paraId="14A0E16B" w14:textId="77777777" w:rsidTr="002A7DFC">
        <w:trPr>
          <w:trHeight w:val="391"/>
          <w:jc w:val="center"/>
        </w:trPr>
        <w:tc>
          <w:tcPr>
            <w:tcW w:w="955" w:type="dxa"/>
            <w:vMerge/>
            <w:tcBorders>
              <w:bottom w:val="single" w:sz="4" w:space="0" w:color="auto"/>
            </w:tcBorders>
            <w:shd w:val="clear" w:color="auto" w:fill="AEAAAA" w:themeFill="background2" w:themeFillShade="BF"/>
            <w:vAlign w:val="center"/>
          </w:tcPr>
          <w:p w14:paraId="00D75D50" w14:textId="77777777" w:rsidR="002E6E75" w:rsidRPr="005062D9" w:rsidRDefault="002E6E75" w:rsidP="002A7DFC">
            <w:pPr>
              <w:spacing w:line="276" w:lineRule="auto"/>
              <w:jc w:val="center"/>
            </w:pPr>
          </w:p>
        </w:tc>
        <w:tc>
          <w:tcPr>
            <w:tcW w:w="1290" w:type="dxa"/>
            <w:vMerge/>
            <w:shd w:val="clear" w:color="auto" w:fill="A6A6A6" w:themeFill="background1" w:themeFillShade="A6"/>
            <w:vAlign w:val="center"/>
          </w:tcPr>
          <w:p w14:paraId="6123641B" w14:textId="77777777" w:rsidR="002E6E75" w:rsidRPr="005062D9" w:rsidRDefault="002E6E75" w:rsidP="002A7DFC">
            <w:pPr>
              <w:spacing w:line="276" w:lineRule="auto"/>
              <w:jc w:val="center"/>
            </w:pPr>
          </w:p>
        </w:tc>
        <w:tc>
          <w:tcPr>
            <w:tcW w:w="1707" w:type="dxa"/>
            <w:vMerge/>
            <w:shd w:val="clear" w:color="auto" w:fill="BFBFBF" w:themeFill="background1" w:themeFillShade="BF"/>
            <w:vAlign w:val="center"/>
            <w:hideMark/>
          </w:tcPr>
          <w:p w14:paraId="25C459CC" w14:textId="77777777" w:rsidR="002E6E75" w:rsidRPr="005062D9" w:rsidRDefault="002E6E75" w:rsidP="002A7DFC">
            <w:pPr>
              <w:spacing w:line="276" w:lineRule="auto"/>
              <w:jc w:val="center"/>
            </w:pPr>
          </w:p>
        </w:tc>
        <w:tc>
          <w:tcPr>
            <w:tcW w:w="1819" w:type="dxa"/>
            <w:shd w:val="clear" w:color="auto" w:fill="BFBFBF" w:themeFill="background1" w:themeFillShade="BF"/>
            <w:tcMar>
              <w:top w:w="12" w:type="dxa"/>
              <w:left w:w="12" w:type="dxa"/>
              <w:bottom w:w="0" w:type="dxa"/>
              <w:right w:w="12" w:type="dxa"/>
            </w:tcMar>
            <w:vAlign w:val="center"/>
            <w:hideMark/>
          </w:tcPr>
          <w:p w14:paraId="78B59AF5" w14:textId="77777777" w:rsidR="002E6E75" w:rsidRPr="005062D9" w:rsidRDefault="002E6E75" w:rsidP="002A7DFC">
            <w:pPr>
              <w:spacing w:line="276" w:lineRule="auto"/>
              <w:jc w:val="center"/>
            </w:pPr>
            <w:r w:rsidRPr="005062D9">
              <w:t>Lack of conductor expertise</w:t>
            </w:r>
          </w:p>
        </w:tc>
        <w:tc>
          <w:tcPr>
            <w:tcW w:w="2266" w:type="dxa"/>
            <w:shd w:val="clear" w:color="auto" w:fill="BFBFBF" w:themeFill="background1" w:themeFillShade="BF"/>
            <w:tcMar>
              <w:top w:w="12" w:type="dxa"/>
              <w:left w:w="12" w:type="dxa"/>
              <w:bottom w:w="0" w:type="dxa"/>
              <w:right w:w="12" w:type="dxa"/>
            </w:tcMar>
            <w:vAlign w:val="center"/>
            <w:hideMark/>
          </w:tcPr>
          <w:p w14:paraId="6A069D84" w14:textId="77777777" w:rsidR="002E6E75" w:rsidRPr="005062D9" w:rsidRDefault="002E6E75" w:rsidP="002A7DFC">
            <w:pPr>
              <w:spacing w:line="276" w:lineRule="auto"/>
              <w:jc w:val="center"/>
            </w:pPr>
            <w:r w:rsidRPr="005062D9">
              <w:t>Singers perceptions of areas where a conductor’s expertise has been insufficient</w:t>
            </w:r>
          </w:p>
        </w:tc>
        <w:tc>
          <w:tcPr>
            <w:tcW w:w="2266" w:type="dxa"/>
            <w:vMerge/>
            <w:shd w:val="clear" w:color="auto" w:fill="A6A6A6" w:themeFill="background1" w:themeFillShade="A6"/>
          </w:tcPr>
          <w:p w14:paraId="1AD5BC2E" w14:textId="77777777" w:rsidR="002E6E75" w:rsidRPr="005062D9" w:rsidRDefault="002E6E75" w:rsidP="002A7DFC">
            <w:pPr>
              <w:spacing w:line="276" w:lineRule="auto"/>
              <w:jc w:val="center"/>
            </w:pPr>
          </w:p>
        </w:tc>
      </w:tr>
      <w:tr w:rsidR="002E6E75" w:rsidRPr="005062D9" w14:paraId="2049B731" w14:textId="77777777" w:rsidTr="002A7DFC">
        <w:trPr>
          <w:trHeight w:val="391"/>
          <w:jc w:val="center"/>
        </w:trPr>
        <w:tc>
          <w:tcPr>
            <w:tcW w:w="955" w:type="dxa"/>
            <w:vMerge/>
            <w:tcBorders>
              <w:bottom w:val="single" w:sz="4" w:space="0" w:color="auto"/>
            </w:tcBorders>
            <w:shd w:val="clear" w:color="auto" w:fill="AEAAAA" w:themeFill="background2" w:themeFillShade="BF"/>
            <w:vAlign w:val="center"/>
          </w:tcPr>
          <w:p w14:paraId="7AF47BE4" w14:textId="77777777" w:rsidR="002E6E75" w:rsidRPr="005062D9" w:rsidRDefault="002E6E75" w:rsidP="002A7DFC">
            <w:pPr>
              <w:spacing w:line="276" w:lineRule="auto"/>
              <w:jc w:val="center"/>
            </w:pPr>
          </w:p>
        </w:tc>
        <w:tc>
          <w:tcPr>
            <w:tcW w:w="1290" w:type="dxa"/>
            <w:vMerge/>
            <w:shd w:val="clear" w:color="auto" w:fill="A6A6A6" w:themeFill="background1" w:themeFillShade="A6"/>
            <w:vAlign w:val="center"/>
          </w:tcPr>
          <w:p w14:paraId="1041D89C" w14:textId="77777777" w:rsidR="002E6E75" w:rsidRPr="005062D9" w:rsidRDefault="002E6E75" w:rsidP="002A7DFC">
            <w:pPr>
              <w:spacing w:line="276" w:lineRule="auto"/>
              <w:jc w:val="center"/>
            </w:pPr>
          </w:p>
        </w:tc>
        <w:tc>
          <w:tcPr>
            <w:tcW w:w="1707" w:type="dxa"/>
            <w:vMerge/>
            <w:shd w:val="clear" w:color="auto" w:fill="BFBFBF" w:themeFill="background1" w:themeFillShade="BF"/>
            <w:vAlign w:val="center"/>
            <w:hideMark/>
          </w:tcPr>
          <w:p w14:paraId="491F9909" w14:textId="77777777" w:rsidR="002E6E75" w:rsidRPr="005062D9" w:rsidRDefault="002E6E75" w:rsidP="002A7DFC">
            <w:pPr>
              <w:spacing w:line="276" w:lineRule="auto"/>
              <w:jc w:val="center"/>
            </w:pPr>
          </w:p>
        </w:tc>
        <w:tc>
          <w:tcPr>
            <w:tcW w:w="1819" w:type="dxa"/>
            <w:shd w:val="clear" w:color="auto" w:fill="BFBFBF" w:themeFill="background1" w:themeFillShade="BF"/>
            <w:tcMar>
              <w:top w:w="12" w:type="dxa"/>
              <w:left w:w="12" w:type="dxa"/>
              <w:bottom w:w="0" w:type="dxa"/>
              <w:right w:w="12" w:type="dxa"/>
            </w:tcMar>
            <w:vAlign w:val="center"/>
            <w:hideMark/>
          </w:tcPr>
          <w:p w14:paraId="5C3EC93B" w14:textId="77777777" w:rsidR="002E6E75" w:rsidRPr="005062D9" w:rsidRDefault="002E6E75" w:rsidP="002A7DFC">
            <w:pPr>
              <w:spacing w:line="276" w:lineRule="auto"/>
              <w:jc w:val="center"/>
            </w:pPr>
            <w:r w:rsidRPr="005062D9">
              <w:t>Singer expertise</w:t>
            </w:r>
          </w:p>
        </w:tc>
        <w:tc>
          <w:tcPr>
            <w:tcW w:w="2266" w:type="dxa"/>
            <w:shd w:val="clear" w:color="auto" w:fill="BFBFBF" w:themeFill="background1" w:themeFillShade="BF"/>
            <w:tcMar>
              <w:top w:w="12" w:type="dxa"/>
              <w:left w:w="12" w:type="dxa"/>
              <w:bottom w:w="0" w:type="dxa"/>
              <w:right w:w="12" w:type="dxa"/>
            </w:tcMar>
            <w:vAlign w:val="center"/>
            <w:hideMark/>
          </w:tcPr>
          <w:p w14:paraId="6FBAC9E7" w14:textId="77777777" w:rsidR="002E6E75" w:rsidRPr="005062D9" w:rsidRDefault="002E6E75" w:rsidP="002A7DFC">
            <w:pPr>
              <w:spacing w:line="276" w:lineRule="auto"/>
              <w:jc w:val="center"/>
            </w:pPr>
            <w:r w:rsidRPr="005062D9">
              <w:t>Singers reporting being more knowledgeable or skilful than the conductor they have sung with</w:t>
            </w:r>
          </w:p>
        </w:tc>
        <w:tc>
          <w:tcPr>
            <w:tcW w:w="2266" w:type="dxa"/>
            <w:vMerge/>
            <w:shd w:val="clear" w:color="auto" w:fill="A6A6A6" w:themeFill="background1" w:themeFillShade="A6"/>
          </w:tcPr>
          <w:p w14:paraId="6BE08B37" w14:textId="77777777" w:rsidR="002E6E75" w:rsidRPr="005062D9" w:rsidRDefault="002E6E75" w:rsidP="002A7DFC">
            <w:pPr>
              <w:spacing w:line="276" w:lineRule="auto"/>
              <w:jc w:val="center"/>
            </w:pPr>
          </w:p>
        </w:tc>
      </w:tr>
      <w:tr w:rsidR="002E6E75" w:rsidRPr="005062D9" w14:paraId="660CE991" w14:textId="77777777" w:rsidTr="002A7DFC">
        <w:trPr>
          <w:trHeight w:val="391"/>
          <w:jc w:val="center"/>
        </w:trPr>
        <w:tc>
          <w:tcPr>
            <w:tcW w:w="955" w:type="dxa"/>
            <w:vMerge/>
            <w:tcBorders>
              <w:bottom w:val="single" w:sz="4" w:space="0" w:color="auto"/>
            </w:tcBorders>
            <w:shd w:val="clear" w:color="auto" w:fill="AEAAAA" w:themeFill="background2" w:themeFillShade="BF"/>
            <w:vAlign w:val="center"/>
          </w:tcPr>
          <w:p w14:paraId="4705902B" w14:textId="77777777" w:rsidR="002E6E75" w:rsidRPr="005062D9" w:rsidRDefault="002E6E75" w:rsidP="002A7DFC">
            <w:pPr>
              <w:spacing w:line="276" w:lineRule="auto"/>
              <w:jc w:val="center"/>
            </w:pPr>
          </w:p>
        </w:tc>
        <w:tc>
          <w:tcPr>
            <w:tcW w:w="1290" w:type="dxa"/>
            <w:vMerge/>
            <w:shd w:val="clear" w:color="auto" w:fill="A6A6A6" w:themeFill="background1" w:themeFillShade="A6"/>
            <w:vAlign w:val="center"/>
          </w:tcPr>
          <w:p w14:paraId="3B789265" w14:textId="77777777" w:rsidR="002E6E75" w:rsidRPr="005062D9" w:rsidRDefault="002E6E75" w:rsidP="002A7DFC">
            <w:pPr>
              <w:spacing w:line="276" w:lineRule="auto"/>
              <w:jc w:val="center"/>
            </w:pPr>
          </w:p>
        </w:tc>
        <w:tc>
          <w:tcPr>
            <w:tcW w:w="1707" w:type="dxa"/>
            <w:vMerge/>
            <w:shd w:val="clear" w:color="auto" w:fill="BFBFBF" w:themeFill="background1" w:themeFillShade="BF"/>
            <w:vAlign w:val="center"/>
            <w:hideMark/>
          </w:tcPr>
          <w:p w14:paraId="1B94FF31" w14:textId="77777777" w:rsidR="002E6E75" w:rsidRPr="005062D9" w:rsidRDefault="002E6E75" w:rsidP="002A7DFC">
            <w:pPr>
              <w:spacing w:line="276" w:lineRule="auto"/>
              <w:jc w:val="center"/>
            </w:pPr>
          </w:p>
        </w:tc>
        <w:tc>
          <w:tcPr>
            <w:tcW w:w="1819" w:type="dxa"/>
            <w:shd w:val="clear" w:color="auto" w:fill="BFBFBF" w:themeFill="background1" w:themeFillShade="BF"/>
            <w:tcMar>
              <w:top w:w="12" w:type="dxa"/>
              <w:left w:w="12" w:type="dxa"/>
              <w:bottom w:w="0" w:type="dxa"/>
              <w:right w:w="12" w:type="dxa"/>
            </w:tcMar>
            <w:vAlign w:val="center"/>
            <w:hideMark/>
          </w:tcPr>
          <w:p w14:paraId="3E0EADC1" w14:textId="77777777" w:rsidR="002E6E75" w:rsidRPr="005062D9" w:rsidRDefault="002E6E75" w:rsidP="002A7DFC">
            <w:pPr>
              <w:spacing w:line="276" w:lineRule="auto"/>
              <w:jc w:val="center"/>
            </w:pPr>
            <w:r w:rsidRPr="005062D9">
              <w:t>Singers’ lack of expertise</w:t>
            </w:r>
          </w:p>
        </w:tc>
        <w:tc>
          <w:tcPr>
            <w:tcW w:w="2266" w:type="dxa"/>
            <w:shd w:val="clear" w:color="auto" w:fill="BFBFBF" w:themeFill="background1" w:themeFillShade="BF"/>
            <w:tcMar>
              <w:top w:w="12" w:type="dxa"/>
              <w:left w:w="12" w:type="dxa"/>
              <w:bottom w:w="0" w:type="dxa"/>
              <w:right w:w="12" w:type="dxa"/>
            </w:tcMar>
            <w:vAlign w:val="center"/>
            <w:hideMark/>
          </w:tcPr>
          <w:p w14:paraId="542C8C5F" w14:textId="77777777" w:rsidR="002E6E75" w:rsidRPr="005062D9" w:rsidRDefault="002E6E75" w:rsidP="002A7DFC">
            <w:pPr>
              <w:spacing w:line="276" w:lineRule="auto"/>
              <w:jc w:val="center"/>
            </w:pPr>
            <w:r w:rsidRPr="005062D9">
              <w:t>Singers reporting not having a level of vocal knowledge or skill</w:t>
            </w:r>
          </w:p>
        </w:tc>
        <w:tc>
          <w:tcPr>
            <w:tcW w:w="2266" w:type="dxa"/>
            <w:vMerge/>
            <w:shd w:val="clear" w:color="auto" w:fill="A6A6A6" w:themeFill="background1" w:themeFillShade="A6"/>
          </w:tcPr>
          <w:p w14:paraId="4C11E863" w14:textId="77777777" w:rsidR="002E6E75" w:rsidRPr="005062D9" w:rsidRDefault="002E6E75" w:rsidP="002A7DFC">
            <w:pPr>
              <w:spacing w:line="276" w:lineRule="auto"/>
              <w:jc w:val="center"/>
            </w:pPr>
          </w:p>
        </w:tc>
      </w:tr>
      <w:tr w:rsidR="002E6E75" w:rsidRPr="005062D9" w14:paraId="68D6BBEA" w14:textId="77777777" w:rsidTr="002A7DFC">
        <w:trPr>
          <w:trHeight w:val="391"/>
          <w:jc w:val="center"/>
        </w:trPr>
        <w:tc>
          <w:tcPr>
            <w:tcW w:w="955" w:type="dxa"/>
            <w:vMerge/>
            <w:tcBorders>
              <w:bottom w:val="single" w:sz="4" w:space="0" w:color="auto"/>
            </w:tcBorders>
            <w:shd w:val="clear" w:color="auto" w:fill="AEAAAA" w:themeFill="background2" w:themeFillShade="BF"/>
            <w:vAlign w:val="center"/>
          </w:tcPr>
          <w:p w14:paraId="18694415" w14:textId="77777777" w:rsidR="002E6E75" w:rsidRPr="005062D9" w:rsidRDefault="002E6E75" w:rsidP="002A7DFC">
            <w:pPr>
              <w:spacing w:line="276" w:lineRule="auto"/>
              <w:jc w:val="center"/>
            </w:pPr>
          </w:p>
        </w:tc>
        <w:tc>
          <w:tcPr>
            <w:tcW w:w="1290" w:type="dxa"/>
            <w:vMerge/>
            <w:shd w:val="clear" w:color="auto" w:fill="A6A6A6" w:themeFill="background1" w:themeFillShade="A6"/>
            <w:vAlign w:val="center"/>
          </w:tcPr>
          <w:p w14:paraId="19659C65" w14:textId="77777777" w:rsidR="002E6E75" w:rsidRPr="005062D9" w:rsidRDefault="002E6E75" w:rsidP="002A7DFC">
            <w:pPr>
              <w:spacing w:line="276" w:lineRule="auto"/>
              <w:jc w:val="center"/>
            </w:pPr>
          </w:p>
        </w:tc>
        <w:tc>
          <w:tcPr>
            <w:tcW w:w="1707" w:type="dxa"/>
            <w:vMerge/>
            <w:shd w:val="clear" w:color="auto" w:fill="BFBFBF" w:themeFill="background1" w:themeFillShade="BF"/>
            <w:vAlign w:val="center"/>
            <w:hideMark/>
          </w:tcPr>
          <w:p w14:paraId="6A2D7C19" w14:textId="77777777" w:rsidR="002E6E75" w:rsidRPr="005062D9" w:rsidRDefault="002E6E75" w:rsidP="002A7DFC">
            <w:pPr>
              <w:spacing w:line="276" w:lineRule="auto"/>
              <w:jc w:val="center"/>
            </w:pPr>
          </w:p>
        </w:tc>
        <w:tc>
          <w:tcPr>
            <w:tcW w:w="1819" w:type="dxa"/>
            <w:shd w:val="clear" w:color="auto" w:fill="BFBFBF" w:themeFill="background1" w:themeFillShade="BF"/>
            <w:tcMar>
              <w:top w:w="12" w:type="dxa"/>
              <w:left w:w="12" w:type="dxa"/>
              <w:bottom w:w="0" w:type="dxa"/>
              <w:right w:w="12" w:type="dxa"/>
            </w:tcMar>
            <w:vAlign w:val="center"/>
            <w:hideMark/>
          </w:tcPr>
          <w:p w14:paraId="6DFEA7C4" w14:textId="77777777" w:rsidR="002E6E75" w:rsidRPr="005062D9" w:rsidRDefault="002E6E75" w:rsidP="002A7DFC">
            <w:pPr>
              <w:spacing w:line="276" w:lineRule="auto"/>
              <w:jc w:val="center"/>
            </w:pPr>
            <w:r w:rsidRPr="005062D9">
              <w:t>Singing teacher</w:t>
            </w:r>
          </w:p>
        </w:tc>
        <w:tc>
          <w:tcPr>
            <w:tcW w:w="2266" w:type="dxa"/>
            <w:shd w:val="clear" w:color="auto" w:fill="BFBFBF" w:themeFill="background1" w:themeFillShade="BF"/>
            <w:tcMar>
              <w:top w:w="12" w:type="dxa"/>
              <w:left w:w="12" w:type="dxa"/>
              <w:bottom w:w="0" w:type="dxa"/>
              <w:right w:w="12" w:type="dxa"/>
            </w:tcMar>
            <w:vAlign w:val="center"/>
            <w:hideMark/>
          </w:tcPr>
          <w:p w14:paraId="5D76FE7E" w14:textId="77777777" w:rsidR="002E6E75" w:rsidRPr="005062D9" w:rsidRDefault="002E6E75" w:rsidP="002A7DFC">
            <w:pPr>
              <w:spacing w:line="276" w:lineRule="auto"/>
              <w:jc w:val="center"/>
            </w:pPr>
            <w:r w:rsidRPr="005062D9">
              <w:t>Mentions of any work with a singing teacher outside of the choral setting</w:t>
            </w:r>
          </w:p>
        </w:tc>
        <w:tc>
          <w:tcPr>
            <w:tcW w:w="2266" w:type="dxa"/>
            <w:vMerge/>
            <w:shd w:val="clear" w:color="auto" w:fill="A6A6A6" w:themeFill="background1" w:themeFillShade="A6"/>
          </w:tcPr>
          <w:p w14:paraId="390DFE04" w14:textId="77777777" w:rsidR="002E6E75" w:rsidRPr="005062D9" w:rsidRDefault="002E6E75" w:rsidP="002A7DFC">
            <w:pPr>
              <w:spacing w:line="276" w:lineRule="auto"/>
              <w:jc w:val="center"/>
            </w:pPr>
          </w:p>
        </w:tc>
      </w:tr>
      <w:tr w:rsidR="002E6E75" w:rsidRPr="005062D9" w14:paraId="25AC7A25" w14:textId="77777777" w:rsidTr="002A7DFC">
        <w:trPr>
          <w:trHeight w:val="391"/>
          <w:jc w:val="center"/>
        </w:trPr>
        <w:tc>
          <w:tcPr>
            <w:tcW w:w="955" w:type="dxa"/>
            <w:vMerge/>
            <w:tcBorders>
              <w:bottom w:val="single" w:sz="4" w:space="0" w:color="auto"/>
            </w:tcBorders>
            <w:shd w:val="clear" w:color="auto" w:fill="AEAAAA" w:themeFill="background2" w:themeFillShade="BF"/>
            <w:vAlign w:val="center"/>
          </w:tcPr>
          <w:p w14:paraId="10F3DF65" w14:textId="77777777" w:rsidR="002E6E75" w:rsidRPr="005062D9" w:rsidRDefault="002E6E75" w:rsidP="002A7DFC">
            <w:pPr>
              <w:spacing w:line="276" w:lineRule="auto"/>
              <w:jc w:val="center"/>
            </w:pPr>
          </w:p>
        </w:tc>
        <w:tc>
          <w:tcPr>
            <w:tcW w:w="1290" w:type="dxa"/>
            <w:vMerge/>
            <w:shd w:val="clear" w:color="auto" w:fill="A6A6A6" w:themeFill="background1" w:themeFillShade="A6"/>
            <w:vAlign w:val="center"/>
          </w:tcPr>
          <w:p w14:paraId="76CDE1EE" w14:textId="77777777" w:rsidR="002E6E75" w:rsidRPr="005062D9" w:rsidRDefault="002E6E75" w:rsidP="002A7DFC">
            <w:pPr>
              <w:spacing w:line="276" w:lineRule="auto"/>
              <w:jc w:val="center"/>
            </w:pPr>
          </w:p>
        </w:tc>
        <w:tc>
          <w:tcPr>
            <w:tcW w:w="1707" w:type="dxa"/>
            <w:vMerge/>
            <w:shd w:val="clear" w:color="auto" w:fill="BFBFBF" w:themeFill="background1" w:themeFillShade="BF"/>
            <w:vAlign w:val="center"/>
            <w:hideMark/>
          </w:tcPr>
          <w:p w14:paraId="53616929" w14:textId="77777777" w:rsidR="002E6E75" w:rsidRPr="005062D9" w:rsidRDefault="002E6E75" w:rsidP="002A7DFC">
            <w:pPr>
              <w:spacing w:line="276" w:lineRule="auto"/>
              <w:jc w:val="center"/>
            </w:pPr>
          </w:p>
        </w:tc>
        <w:tc>
          <w:tcPr>
            <w:tcW w:w="1819" w:type="dxa"/>
            <w:shd w:val="clear" w:color="auto" w:fill="BFBFBF" w:themeFill="background1" w:themeFillShade="BF"/>
            <w:tcMar>
              <w:top w:w="12" w:type="dxa"/>
              <w:left w:w="12" w:type="dxa"/>
              <w:bottom w:w="0" w:type="dxa"/>
              <w:right w:w="12" w:type="dxa"/>
            </w:tcMar>
            <w:vAlign w:val="center"/>
            <w:hideMark/>
          </w:tcPr>
          <w:p w14:paraId="5B0C33EB" w14:textId="77777777" w:rsidR="002E6E75" w:rsidRPr="005062D9" w:rsidRDefault="002E6E75" w:rsidP="002A7DFC">
            <w:pPr>
              <w:spacing w:line="276" w:lineRule="auto"/>
              <w:jc w:val="center"/>
            </w:pPr>
            <w:r w:rsidRPr="005062D9">
              <w:t>Learning from other choir members</w:t>
            </w:r>
          </w:p>
        </w:tc>
        <w:tc>
          <w:tcPr>
            <w:tcW w:w="2266" w:type="dxa"/>
            <w:shd w:val="clear" w:color="auto" w:fill="BFBFBF" w:themeFill="background1" w:themeFillShade="BF"/>
            <w:tcMar>
              <w:top w:w="12" w:type="dxa"/>
              <w:left w:w="12" w:type="dxa"/>
              <w:bottom w:w="0" w:type="dxa"/>
              <w:right w:w="12" w:type="dxa"/>
            </w:tcMar>
            <w:vAlign w:val="center"/>
            <w:hideMark/>
          </w:tcPr>
          <w:p w14:paraId="7E309908" w14:textId="77777777" w:rsidR="002E6E75" w:rsidRPr="005062D9" w:rsidRDefault="002E6E75" w:rsidP="002A7DFC">
            <w:pPr>
              <w:spacing w:line="276" w:lineRule="auto"/>
              <w:jc w:val="center"/>
            </w:pPr>
            <w:r w:rsidRPr="005062D9">
              <w:t>Skills or knowledge which have been picked up from other choral singers as opposed to a conductor or teacher</w:t>
            </w:r>
          </w:p>
        </w:tc>
        <w:tc>
          <w:tcPr>
            <w:tcW w:w="2266" w:type="dxa"/>
            <w:vMerge/>
            <w:shd w:val="clear" w:color="auto" w:fill="A6A6A6" w:themeFill="background1" w:themeFillShade="A6"/>
          </w:tcPr>
          <w:p w14:paraId="296BBFDE" w14:textId="77777777" w:rsidR="002E6E75" w:rsidRPr="005062D9" w:rsidRDefault="002E6E75" w:rsidP="002A7DFC">
            <w:pPr>
              <w:spacing w:line="276" w:lineRule="auto"/>
              <w:jc w:val="center"/>
            </w:pPr>
          </w:p>
        </w:tc>
      </w:tr>
      <w:tr w:rsidR="002E6E75" w:rsidRPr="005062D9" w14:paraId="348C2D46" w14:textId="77777777" w:rsidTr="002A7DFC">
        <w:trPr>
          <w:trHeight w:val="391"/>
          <w:jc w:val="center"/>
        </w:trPr>
        <w:tc>
          <w:tcPr>
            <w:tcW w:w="955" w:type="dxa"/>
            <w:vMerge/>
            <w:tcBorders>
              <w:bottom w:val="single" w:sz="4" w:space="0" w:color="auto"/>
            </w:tcBorders>
            <w:shd w:val="clear" w:color="auto" w:fill="AEAAAA" w:themeFill="background2" w:themeFillShade="BF"/>
            <w:vAlign w:val="center"/>
          </w:tcPr>
          <w:p w14:paraId="64D6B6C1" w14:textId="77777777" w:rsidR="002E6E75" w:rsidRPr="005062D9" w:rsidRDefault="002E6E75" w:rsidP="002A7DFC">
            <w:pPr>
              <w:spacing w:line="276" w:lineRule="auto"/>
              <w:jc w:val="center"/>
            </w:pPr>
          </w:p>
        </w:tc>
        <w:tc>
          <w:tcPr>
            <w:tcW w:w="1290" w:type="dxa"/>
            <w:vMerge/>
            <w:shd w:val="clear" w:color="auto" w:fill="A6A6A6" w:themeFill="background1" w:themeFillShade="A6"/>
            <w:vAlign w:val="center"/>
          </w:tcPr>
          <w:p w14:paraId="1C2DF7BC" w14:textId="77777777" w:rsidR="002E6E75" w:rsidRPr="005062D9" w:rsidRDefault="002E6E75" w:rsidP="002A7DFC">
            <w:pPr>
              <w:spacing w:line="276" w:lineRule="auto"/>
              <w:jc w:val="center"/>
            </w:pPr>
          </w:p>
        </w:tc>
        <w:tc>
          <w:tcPr>
            <w:tcW w:w="1707" w:type="dxa"/>
            <w:vMerge w:val="restart"/>
            <w:shd w:val="clear" w:color="auto" w:fill="D9D9D9" w:themeFill="background1" w:themeFillShade="D9"/>
            <w:tcMar>
              <w:top w:w="12" w:type="dxa"/>
              <w:left w:w="12" w:type="dxa"/>
              <w:bottom w:w="0" w:type="dxa"/>
              <w:right w:w="12" w:type="dxa"/>
            </w:tcMar>
            <w:vAlign w:val="center"/>
            <w:hideMark/>
          </w:tcPr>
          <w:p w14:paraId="2A85B72C" w14:textId="77777777" w:rsidR="002E6E75" w:rsidRPr="005062D9" w:rsidRDefault="002E6E75" w:rsidP="002A7DFC">
            <w:pPr>
              <w:spacing w:line="276" w:lineRule="auto"/>
              <w:jc w:val="center"/>
            </w:pPr>
            <w:r w:rsidRPr="005062D9">
              <w:t>Singer/conductor responsibility</w:t>
            </w:r>
          </w:p>
        </w:tc>
        <w:tc>
          <w:tcPr>
            <w:tcW w:w="1819" w:type="dxa"/>
            <w:shd w:val="clear" w:color="auto" w:fill="D9D9D9" w:themeFill="background1" w:themeFillShade="D9"/>
            <w:tcMar>
              <w:top w:w="12" w:type="dxa"/>
              <w:left w:w="12" w:type="dxa"/>
              <w:bottom w:w="0" w:type="dxa"/>
              <w:right w:w="12" w:type="dxa"/>
            </w:tcMar>
            <w:vAlign w:val="center"/>
            <w:hideMark/>
          </w:tcPr>
          <w:p w14:paraId="66D0DE96" w14:textId="77777777" w:rsidR="002E6E75" w:rsidRPr="005062D9" w:rsidRDefault="002E6E75" w:rsidP="002A7DFC">
            <w:pPr>
              <w:spacing w:line="276" w:lineRule="auto"/>
              <w:jc w:val="center"/>
            </w:pPr>
            <w:r w:rsidRPr="005062D9">
              <w:t>Singer responsibility</w:t>
            </w:r>
          </w:p>
        </w:tc>
        <w:tc>
          <w:tcPr>
            <w:tcW w:w="2266" w:type="dxa"/>
            <w:shd w:val="clear" w:color="auto" w:fill="D9D9D9" w:themeFill="background1" w:themeFillShade="D9"/>
            <w:tcMar>
              <w:top w:w="12" w:type="dxa"/>
              <w:left w:w="12" w:type="dxa"/>
              <w:bottom w:w="0" w:type="dxa"/>
              <w:right w:w="12" w:type="dxa"/>
            </w:tcMar>
            <w:vAlign w:val="center"/>
            <w:hideMark/>
          </w:tcPr>
          <w:p w14:paraId="75F804E5" w14:textId="77777777" w:rsidR="002E6E75" w:rsidRPr="005062D9" w:rsidRDefault="002E6E75" w:rsidP="002A7DFC">
            <w:pPr>
              <w:spacing w:line="276" w:lineRule="auto"/>
              <w:jc w:val="center"/>
            </w:pPr>
            <w:r w:rsidRPr="005062D9">
              <w:t>A perception that it is the singer’s responsibility to care for/develop their own voice</w:t>
            </w:r>
          </w:p>
        </w:tc>
        <w:tc>
          <w:tcPr>
            <w:tcW w:w="2266" w:type="dxa"/>
            <w:vMerge/>
            <w:shd w:val="clear" w:color="auto" w:fill="BFBFBF" w:themeFill="background1" w:themeFillShade="BF"/>
          </w:tcPr>
          <w:p w14:paraId="46E0AE51" w14:textId="77777777" w:rsidR="002E6E75" w:rsidRPr="005062D9" w:rsidRDefault="002E6E75" w:rsidP="002A7DFC">
            <w:pPr>
              <w:spacing w:line="276" w:lineRule="auto"/>
              <w:jc w:val="center"/>
            </w:pPr>
          </w:p>
        </w:tc>
      </w:tr>
      <w:tr w:rsidR="002E6E75" w:rsidRPr="005062D9" w14:paraId="76F8434E" w14:textId="77777777" w:rsidTr="002A7DFC">
        <w:trPr>
          <w:trHeight w:val="391"/>
          <w:jc w:val="center"/>
        </w:trPr>
        <w:tc>
          <w:tcPr>
            <w:tcW w:w="955" w:type="dxa"/>
            <w:vMerge/>
            <w:tcBorders>
              <w:bottom w:val="single" w:sz="4" w:space="0" w:color="auto"/>
            </w:tcBorders>
            <w:shd w:val="clear" w:color="auto" w:fill="AEAAAA" w:themeFill="background2" w:themeFillShade="BF"/>
            <w:vAlign w:val="center"/>
          </w:tcPr>
          <w:p w14:paraId="00B193BA" w14:textId="77777777" w:rsidR="002E6E75" w:rsidRPr="005062D9" w:rsidRDefault="002E6E75" w:rsidP="002A7DFC">
            <w:pPr>
              <w:spacing w:line="276" w:lineRule="auto"/>
              <w:jc w:val="center"/>
            </w:pPr>
          </w:p>
        </w:tc>
        <w:tc>
          <w:tcPr>
            <w:tcW w:w="1290" w:type="dxa"/>
            <w:vMerge/>
            <w:shd w:val="clear" w:color="auto" w:fill="A6A6A6" w:themeFill="background1" w:themeFillShade="A6"/>
            <w:vAlign w:val="center"/>
          </w:tcPr>
          <w:p w14:paraId="377CEA03" w14:textId="77777777" w:rsidR="002E6E75" w:rsidRPr="005062D9" w:rsidRDefault="002E6E75" w:rsidP="002A7DFC">
            <w:pPr>
              <w:spacing w:line="276" w:lineRule="auto"/>
              <w:jc w:val="center"/>
            </w:pPr>
          </w:p>
        </w:tc>
        <w:tc>
          <w:tcPr>
            <w:tcW w:w="1707" w:type="dxa"/>
            <w:vMerge/>
            <w:shd w:val="clear" w:color="auto" w:fill="D9D9D9" w:themeFill="background1" w:themeFillShade="D9"/>
            <w:vAlign w:val="center"/>
            <w:hideMark/>
          </w:tcPr>
          <w:p w14:paraId="4E2A4BB5" w14:textId="77777777" w:rsidR="002E6E75" w:rsidRPr="005062D9" w:rsidRDefault="002E6E75" w:rsidP="002A7DFC">
            <w:pPr>
              <w:spacing w:line="276" w:lineRule="auto"/>
              <w:jc w:val="center"/>
            </w:pPr>
          </w:p>
        </w:tc>
        <w:tc>
          <w:tcPr>
            <w:tcW w:w="1819" w:type="dxa"/>
            <w:shd w:val="clear" w:color="auto" w:fill="D9D9D9" w:themeFill="background1" w:themeFillShade="D9"/>
            <w:tcMar>
              <w:top w:w="12" w:type="dxa"/>
              <w:left w:w="12" w:type="dxa"/>
              <w:bottom w:w="0" w:type="dxa"/>
              <w:right w:w="12" w:type="dxa"/>
            </w:tcMar>
            <w:vAlign w:val="center"/>
            <w:hideMark/>
          </w:tcPr>
          <w:p w14:paraId="47A74328" w14:textId="77777777" w:rsidR="002E6E75" w:rsidRPr="005062D9" w:rsidRDefault="002E6E75" w:rsidP="002A7DFC">
            <w:pPr>
              <w:spacing w:line="276" w:lineRule="auto"/>
              <w:jc w:val="center"/>
            </w:pPr>
            <w:r w:rsidRPr="005062D9">
              <w:t>N/a</w:t>
            </w:r>
          </w:p>
        </w:tc>
        <w:tc>
          <w:tcPr>
            <w:tcW w:w="2266" w:type="dxa"/>
            <w:shd w:val="clear" w:color="auto" w:fill="D9D9D9" w:themeFill="background1" w:themeFillShade="D9"/>
            <w:tcMar>
              <w:top w:w="12" w:type="dxa"/>
              <w:left w:w="12" w:type="dxa"/>
              <w:bottom w:w="0" w:type="dxa"/>
              <w:right w:w="12" w:type="dxa"/>
            </w:tcMar>
            <w:vAlign w:val="center"/>
            <w:hideMark/>
          </w:tcPr>
          <w:p w14:paraId="76C83EA7" w14:textId="77777777" w:rsidR="002E6E75" w:rsidRPr="005062D9" w:rsidRDefault="002E6E75" w:rsidP="002A7DFC">
            <w:pPr>
              <w:spacing w:line="276" w:lineRule="auto"/>
              <w:jc w:val="center"/>
            </w:pPr>
            <w:r w:rsidRPr="005062D9">
              <w:t>Statements indicating that vocal care/development doesn’t apply to the group the singer is/has been part of</w:t>
            </w:r>
          </w:p>
        </w:tc>
        <w:tc>
          <w:tcPr>
            <w:tcW w:w="2266" w:type="dxa"/>
            <w:vMerge/>
            <w:shd w:val="clear" w:color="auto" w:fill="BFBFBF" w:themeFill="background1" w:themeFillShade="BF"/>
          </w:tcPr>
          <w:p w14:paraId="7B1886CC" w14:textId="77777777" w:rsidR="002E6E75" w:rsidRPr="005062D9" w:rsidRDefault="002E6E75" w:rsidP="002A7DFC">
            <w:pPr>
              <w:spacing w:line="276" w:lineRule="auto"/>
              <w:jc w:val="center"/>
            </w:pPr>
          </w:p>
        </w:tc>
      </w:tr>
      <w:tr w:rsidR="002E6E75" w:rsidRPr="005062D9" w14:paraId="2E142BF4" w14:textId="77777777" w:rsidTr="002A7DFC">
        <w:trPr>
          <w:trHeight w:val="391"/>
          <w:jc w:val="center"/>
        </w:trPr>
        <w:tc>
          <w:tcPr>
            <w:tcW w:w="955" w:type="dxa"/>
            <w:vMerge/>
            <w:tcBorders>
              <w:bottom w:val="single" w:sz="4" w:space="0" w:color="auto"/>
            </w:tcBorders>
            <w:shd w:val="clear" w:color="auto" w:fill="AEAAAA" w:themeFill="background2" w:themeFillShade="BF"/>
            <w:vAlign w:val="center"/>
          </w:tcPr>
          <w:p w14:paraId="2D3B09A3" w14:textId="77777777" w:rsidR="002E6E75" w:rsidRPr="005062D9" w:rsidRDefault="002E6E75" w:rsidP="002A7DFC">
            <w:pPr>
              <w:spacing w:line="276" w:lineRule="auto"/>
              <w:jc w:val="center"/>
            </w:pPr>
          </w:p>
        </w:tc>
        <w:tc>
          <w:tcPr>
            <w:tcW w:w="1290" w:type="dxa"/>
            <w:vMerge/>
            <w:tcBorders>
              <w:bottom w:val="single" w:sz="4" w:space="0" w:color="FFFFFF" w:themeColor="background1"/>
            </w:tcBorders>
            <w:shd w:val="clear" w:color="auto" w:fill="A6A6A6" w:themeFill="background1" w:themeFillShade="A6"/>
            <w:vAlign w:val="center"/>
          </w:tcPr>
          <w:p w14:paraId="4CED8742" w14:textId="77777777" w:rsidR="002E6E75" w:rsidRPr="005062D9" w:rsidRDefault="002E6E75" w:rsidP="002A7DFC">
            <w:pPr>
              <w:spacing w:line="276" w:lineRule="auto"/>
              <w:jc w:val="center"/>
            </w:pPr>
          </w:p>
        </w:tc>
        <w:tc>
          <w:tcPr>
            <w:tcW w:w="1707" w:type="dxa"/>
            <w:vMerge/>
            <w:shd w:val="clear" w:color="auto" w:fill="D9D9D9" w:themeFill="background1" w:themeFillShade="D9"/>
            <w:vAlign w:val="center"/>
            <w:hideMark/>
          </w:tcPr>
          <w:p w14:paraId="4F6ACF09" w14:textId="77777777" w:rsidR="002E6E75" w:rsidRPr="005062D9" w:rsidRDefault="002E6E75" w:rsidP="002A7DFC">
            <w:pPr>
              <w:spacing w:line="276" w:lineRule="auto"/>
              <w:jc w:val="center"/>
            </w:pPr>
          </w:p>
        </w:tc>
        <w:tc>
          <w:tcPr>
            <w:tcW w:w="1819" w:type="dxa"/>
            <w:shd w:val="clear" w:color="auto" w:fill="D9D9D9" w:themeFill="background1" w:themeFillShade="D9"/>
            <w:tcMar>
              <w:top w:w="12" w:type="dxa"/>
              <w:left w:w="12" w:type="dxa"/>
              <w:bottom w:w="0" w:type="dxa"/>
              <w:right w:w="12" w:type="dxa"/>
            </w:tcMar>
            <w:vAlign w:val="center"/>
            <w:hideMark/>
          </w:tcPr>
          <w:p w14:paraId="4F9560DD" w14:textId="77777777" w:rsidR="002E6E75" w:rsidRPr="005062D9" w:rsidRDefault="002E6E75" w:rsidP="002A7DFC">
            <w:pPr>
              <w:spacing w:line="276" w:lineRule="auto"/>
              <w:jc w:val="center"/>
            </w:pPr>
            <w:r w:rsidRPr="005062D9">
              <w:t>Lack of care/development</w:t>
            </w:r>
          </w:p>
        </w:tc>
        <w:tc>
          <w:tcPr>
            <w:tcW w:w="2266" w:type="dxa"/>
            <w:shd w:val="clear" w:color="auto" w:fill="D9D9D9" w:themeFill="background1" w:themeFillShade="D9"/>
            <w:tcMar>
              <w:top w:w="12" w:type="dxa"/>
              <w:left w:w="12" w:type="dxa"/>
              <w:bottom w:w="0" w:type="dxa"/>
              <w:right w:w="12" w:type="dxa"/>
            </w:tcMar>
            <w:vAlign w:val="center"/>
            <w:hideMark/>
          </w:tcPr>
          <w:p w14:paraId="30B1DAE6" w14:textId="77777777" w:rsidR="002E6E75" w:rsidRPr="005062D9" w:rsidRDefault="002E6E75" w:rsidP="002A7DFC">
            <w:pPr>
              <w:spacing w:line="276" w:lineRule="auto"/>
              <w:jc w:val="center"/>
            </w:pPr>
            <w:r w:rsidRPr="005062D9">
              <w:t>A perception that a desired level of care or development has been absent from the singer’s choral experience</w:t>
            </w:r>
          </w:p>
        </w:tc>
        <w:tc>
          <w:tcPr>
            <w:tcW w:w="2266" w:type="dxa"/>
            <w:vMerge/>
            <w:tcBorders>
              <w:bottom w:val="single" w:sz="4" w:space="0" w:color="FFFFFF" w:themeColor="background1"/>
            </w:tcBorders>
            <w:shd w:val="clear" w:color="auto" w:fill="BFBFBF" w:themeFill="background1" w:themeFillShade="BF"/>
          </w:tcPr>
          <w:p w14:paraId="32277083" w14:textId="77777777" w:rsidR="002E6E75" w:rsidRPr="005062D9" w:rsidRDefault="002E6E75" w:rsidP="002A7DFC">
            <w:pPr>
              <w:spacing w:line="276" w:lineRule="auto"/>
              <w:jc w:val="center"/>
            </w:pPr>
          </w:p>
        </w:tc>
      </w:tr>
      <w:tr w:rsidR="002E6E75" w:rsidRPr="005062D9" w14:paraId="1312511D" w14:textId="77777777" w:rsidTr="002A7DFC">
        <w:trPr>
          <w:trHeight w:val="391"/>
          <w:jc w:val="center"/>
        </w:trPr>
        <w:tc>
          <w:tcPr>
            <w:tcW w:w="955" w:type="dxa"/>
            <w:vMerge/>
            <w:tcBorders>
              <w:bottom w:val="single" w:sz="4" w:space="0" w:color="auto"/>
            </w:tcBorders>
            <w:shd w:val="clear" w:color="auto" w:fill="AEAAAA" w:themeFill="background2" w:themeFillShade="BF"/>
            <w:vAlign w:val="center"/>
          </w:tcPr>
          <w:p w14:paraId="56E70BBA" w14:textId="77777777" w:rsidR="002E6E75" w:rsidRPr="005062D9" w:rsidRDefault="002E6E75" w:rsidP="002A7DFC">
            <w:pPr>
              <w:spacing w:line="276" w:lineRule="auto"/>
              <w:jc w:val="center"/>
              <w:rPr>
                <w:rFonts w:ascii="Calibri" w:eastAsia="Calibri" w:hAnsi="Calibri" w:cs="Times New Roman"/>
                <w:color w:val="000000" w:themeColor="text1"/>
                <w:kern w:val="24"/>
                <w:lang w:eastAsia="en-GB"/>
              </w:rPr>
            </w:pPr>
          </w:p>
        </w:tc>
        <w:tc>
          <w:tcPr>
            <w:tcW w:w="1290" w:type="dxa"/>
            <w:vMerge w:val="restart"/>
            <w:tcBorders>
              <w:bottom w:val="single" w:sz="4" w:space="0" w:color="auto"/>
            </w:tcBorders>
            <w:shd w:val="clear" w:color="auto" w:fill="D9D9D9" w:themeFill="background1" w:themeFillShade="D9"/>
            <w:vAlign w:val="center"/>
          </w:tcPr>
          <w:p w14:paraId="78B9C179" w14:textId="77777777" w:rsidR="002E6E75" w:rsidRPr="005062D9" w:rsidRDefault="002E6E75" w:rsidP="002A7DFC">
            <w:pPr>
              <w:spacing w:line="276" w:lineRule="auto"/>
              <w:jc w:val="center"/>
              <w:rPr>
                <w:rFonts w:ascii="Calibri" w:eastAsia="Calibri" w:hAnsi="Calibri" w:cs="Times New Roman"/>
                <w:color w:val="000000" w:themeColor="text1"/>
                <w:kern w:val="24"/>
                <w:lang w:eastAsia="en-GB"/>
              </w:rPr>
            </w:pPr>
            <w:r w:rsidRPr="005062D9">
              <w:rPr>
                <w:rFonts w:ascii="Calibri" w:eastAsia="Calibri" w:hAnsi="Calibri" w:cs="Times New Roman"/>
                <w:color w:val="000000" w:themeColor="text1"/>
                <w:kern w:val="24"/>
                <w:lang w:eastAsia="en-GB"/>
              </w:rPr>
              <w:t>Variety of experience</w:t>
            </w:r>
          </w:p>
        </w:tc>
        <w:tc>
          <w:tcPr>
            <w:tcW w:w="3526" w:type="dxa"/>
            <w:gridSpan w:val="2"/>
            <w:tcBorders>
              <w:bottom w:val="single" w:sz="4" w:space="0" w:color="AEAAAA" w:themeColor="background2" w:themeShade="BF"/>
            </w:tcBorders>
            <w:shd w:val="clear" w:color="auto" w:fill="F2F2F2" w:themeFill="background1" w:themeFillShade="F2"/>
            <w:vAlign w:val="center"/>
          </w:tcPr>
          <w:p w14:paraId="0940362C" w14:textId="77777777" w:rsidR="002E6E75" w:rsidRPr="005062D9" w:rsidRDefault="002E6E75" w:rsidP="002A7DFC">
            <w:pPr>
              <w:spacing w:line="276" w:lineRule="auto"/>
              <w:jc w:val="center"/>
            </w:pPr>
            <w:r w:rsidRPr="005062D9">
              <w:rPr>
                <w:rFonts w:ascii="Calibri" w:eastAsia="Calibri" w:hAnsi="Calibri" w:cs="Times New Roman"/>
                <w:color w:val="000000" w:themeColor="text1"/>
                <w:kern w:val="24"/>
                <w:lang w:eastAsia="en-GB"/>
              </w:rPr>
              <w:t>Bad experiences</w:t>
            </w:r>
          </w:p>
        </w:tc>
        <w:tc>
          <w:tcPr>
            <w:tcW w:w="2266" w:type="dxa"/>
            <w:tcBorders>
              <w:bottom w:val="single" w:sz="4" w:space="0" w:color="AEAAAA" w:themeColor="background2" w:themeShade="BF"/>
            </w:tcBorders>
            <w:shd w:val="clear" w:color="auto" w:fill="F2F2F2" w:themeFill="background1" w:themeFillShade="F2"/>
            <w:tcMar>
              <w:top w:w="12" w:type="dxa"/>
              <w:left w:w="12" w:type="dxa"/>
              <w:bottom w:w="0" w:type="dxa"/>
              <w:right w:w="12" w:type="dxa"/>
            </w:tcMar>
            <w:vAlign w:val="center"/>
          </w:tcPr>
          <w:p w14:paraId="7F6AE928" w14:textId="77777777" w:rsidR="002E6E75" w:rsidRPr="005062D9" w:rsidRDefault="002E6E75" w:rsidP="002A7DFC">
            <w:pPr>
              <w:spacing w:line="276" w:lineRule="auto"/>
              <w:jc w:val="center"/>
            </w:pPr>
            <w:r w:rsidRPr="005062D9">
              <w:rPr>
                <w:rFonts w:ascii="Calibri" w:eastAsia="Times New Roman" w:hAnsi="Calibri" w:cs="Calibri"/>
                <w:color w:val="000000" w:themeColor="text1"/>
                <w:kern w:val="24"/>
                <w:lang w:eastAsia="en-GB"/>
              </w:rPr>
              <w:t>Behaviour of conductors which has resulted in a negative experience for singers such as bullying, arrogance, or neglect</w:t>
            </w:r>
          </w:p>
        </w:tc>
        <w:tc>
          <w:tcPr>
            <w:tcW w:w="2266" w:type="dxa"/>
            <w:vMerge w:val="restart"/>
            <w:tcBorders>
              <w:bottom w:val="single" w:sz="4" w:space="0" w:color="auto"/>
            </w:tcBorders>
            <w:shd w:val="clear" w:color="auto" w:fill="D9D9D9" w:themeFill="background1" w:themeFillShade="D9"/>
            <w:vAlign w:val="center"/>
          </w:tcPr>
          <w:p w14:paraId="437FA60E" w14:textId="77777777" w:rsidR="002E6E75" w:rsidRPr="005062D9" w:rsidRDefault="002E6E75" w:rsidP="002A7DFC">
            <w:pPr>
              <w:spacing w:line="276" w:lineRule="auto"/>
              <w:jc w:val="center"/>
              <w:rPr>
                <w:rFonts w:ascii="Calibri" w:eastAsia="Times New Roman" w:hAnsi="Calibri" w:cs="Calibri"/>
                <w:color w:val="000000" w:themeColor="text1"/>
                <w:kern w:val="24"/>
                <w:lang w:eastAsia="en-GB"/>
              </w:rPr>
            </w:pPr>
            <w:r w:rsidRPr="005062D9">
              <w:rPr>
                <w:rFonts w:ascii="Calibri" w:eastAsia="Times New Roman" w:hAnsi="Calibri" w:cs="Calibri"/>
                <w:color w:val="000000" w:themeColor="text1"/>
                <w:kern w:val="24"/>
                <w:lang w:eastAsia="en-GB"/>
              </w:rPr>
              <w:t>39%</w:t>
            </w:r>
          </w:p>
        </w:tc>
      </w:tr>
      <w:tr w:rsidR="002E6E75" w:rsidRPr="005062D9" w14:paraId="4DFF10E7" w14:textId="77777777" w:rsidTr="002A7DFC">
        <w:trPr>
          <w:trHeight w:val="391"/>
          <w:jc w:val="center"/>
        </w:trPr>
        <w:tc>
          <w:tcPr>
            <w:tcW w:w="955" w:type="dxa"/>
            <w:vMerge/>
            <w:tcBorders>
              <w:bottom w:val="single" w:sz="4" w:space="0" w:color="auto"/>
            </w:tcBorders>
            <w:shd w:val="clear" w:color="auto" w:fill="AEAAAA" w:themeFill="background2" w:themeFillShade="BF"/>
            <w:vAlign w:val="center"/>
          </w:tcPr>
          <w:p w14:paraId="40BE79D6" w14:textId="77777777" w:rsidR="002E6E75" w:rsidRPr="005062D9" w:rsidRDefault="002E6E75" w:rsidP="002A7DFC">
            <w:pPr>
              <w:spacing w:line="276" w:lineRule="auto"/>
              <w:jc w:val="center"/>
              <w:rPr>
                <w:rFonts w:ascii="Calibri" w:eastAsia="Calibri" w:hAnsi="Calibri" w:cs="Times New Roman"/>
                <w:color w:val="000000"/>
                <w:kern w:val="24"/>
                <w:lang w:eastAsia="en-GB"/>
              </w:rPr>
            </w:pPr>
          </w:p>
        </w:tc>
        <w:tc>
          <w:tcPr>
            <w:tcW w:w="1290" w:type="dxa"/>
            <w:vMerge/>
            <w:tcBorders>
              <w:bottom w:val="single" w:sz="4" w:space="0" w:color="auto"/>
            </w:tcBorders>
            <w:shd w:val="clear" w:color="auto" w:fill="D9D9D9" w:themeFill="background1" w:themeFillShade="D9"/>
            <w:vAlign w:val="center"/>
          </w:tcPr>
          <w:p w14:paraId="6654D856" w14:textId="77777777" w:rsidR="002E6E75" w:rsidRPr="005062D9" w:rsidRDefault="002E6E75" w:rsidP="002A7DFC">
            <w:pPr>
              <w:spacing w:line="276" w:lineRule="auto"/>
              <w:jc w:val="center"/>
              <w:rPr>
                <w:rFonts w:ascii="Calibri" w:eastAsia="Calibri" w:hAnsi="Calibri" w:cs="Times New Roman"/>
                <w:color w:val="000000"/>
                <w:kern w:val="24"/>
                <w:lang w:eastAsia="en-GB"/>
              </w:rPr>
            </w:pPr>
          </w:p>
        </w:tc>
        <w:tc>
          <w:tcPr>
            <w:tcW w:w="3526" w:type="dxa"/>
            <w:gridSpan w:val="2"/>
            <w:tcBorders>
              <w:top w:val="single" w:sz="4" w:space="0" w:color="AEAAAA" w:themeColor="background2" w:themeShade="BF"/>
              <w:bottom w:val="single" w:sz="4" w:space="0" w:color="auto"/>
              <w:right w:val="single" w:sz="4" w:space="0" w:color="AEAAAA" w:themeColor="background2" w:themeShade="BF"/>
            </w:tcBorders>
            <w:shd w:val="clear" w:color="auto" w:fill="FFFFFF" w:themeFill="background1"/>
            <w:vAlign w:val="center"/>
          </w:tcPr>
          <w:p w14:paraId="5FFC5406" w14:textId="77777777" w:rsidR="002E6E75" w:rsidRPr="005062D9" w:rsidRDefault="002E6E75" w:rsidP="002A7DFC">
            <w:pPr>
              <w:spacing w:line="276" w:lineRule="auto"/>
              <w:jc w:val="center"/>
              <w:rPr>
                <w:rFonts w:ascii="Calibri" w:eastAsia="Calibri" w:hAnsi="Calibri" w:cs="Times New Roman"/>
                <w:color w:val="000000" w:themeColor="text1"/>
                <w:kern w:val="24"/>
                <w:lang w:eastAsia="en-GB"/>
              </w:rPr>
            </w:pPr>
            <w:r w:rsidRPr="005062D9">
              <w:rPr>
                <w:rFonts w:ascii="Calibri" w:eastAsia="Calibri" w:hAnsi="Calibri" w:cs="Times New Roman"/>
                <w:color w:val="000000"/>
                <w:kern w:val="24"/>
                <w:lang w:eastAsia="en-GB"/>
              </w:rPr>
              <w:t>Context dependant/ variety of approaches</w:t>
            </w:r>
          </w:p>
        </w:tc>
        <w:tc>
          <w:tcPr>
            <w:tcW w:w="2266" w:type="dxa"/>
            <w:tcBorders>
              <w:top w:val="single" w:sz="4" w:space="0" w:color="AEAAAA" w:themeColor="background2" w:themeShade="BF"/>
              <w:left w:val="single" w:sz="4" w:space="0" w:color="AEAAAA" w:themeColor="background2" w:themeShade="BF"/>
              <w:bottom w:val="single" w:sz="4" w:space="0" w:color="auto"/>
            </w:tcBorders>
            <w:shd w:val="clear" w:color="auto" w:fill="FFFFFF" w:themeFill="background1"/>
            <w:tcMar>
              <w:top w:w="12" w:type="dxa"/>
              <w:left w:w="12" w:type="dxa"/>
              <w:bottom w:w="0" w:type="dxa"/>
              <w:right w:w="12" w:type="dxa"/>
            </w:tcMar>
            <w:vAlign w:val="center"/>
          </w:tcPr>
          <w:p w14:paraId="6E3062E3" w14:textId="77777777" w:rsidR="002E6E75" w:rsidRPr="005062D9" w:rsidRDefault="002E6E75" w:rsidP="002A7DFC">
            <w:pPr>
              <w:spacing w:line="276" w:lineRule="auto"/>
              <w:jc w:val="center"/>
              <w:rPr>
                <w:rFonts w:ascii="Calibri" w:eastAsia="Times New Roman" w:hAnsi="Calibri" w:cs="Calibri"/>
                <w:color w:val="000000" w:themeColor="text1"/>
                <w:kern w:val="24"/>
                <w:lang w:eastAsia="en-GB"/>
              </w:rPr>
            </w:pPr>
            <w:r w:rsidRPr="005062D9">
              <w:rPr>
                <w:rFonts w:ascii="Calibri" w:eastAsia="Times New Roman" w:hAnsi="Calibri" w:cs="Calibri"/>
                <w:color w:val="000000" w:themeColor="dark1"/>
                <w:kern w:val="24"/>
                <w:lang w:eastAsia="en-GB"/>
              </w:rPr>
              <w:t>References by singers to having sung in multiple choirs and experiencing differing approaches to conducting by the different conductors they have worked with</w:t>
            </w:r>
          </w:p>
        </w:tc>
        <w:tc>
          <w:tcPr>
            <w:tcW w:w="2266" w:type="dxa"/>
            <w:vMerge/>
            <w:tcBorders>
              <w:bottom w:val="single" w:sz="4" w:space="0" w:color="auto"/>
            </w:tcBorders>
            <w:shd w:val="clear" w:color="auto" w:fill="F2F2F2" w:themeFill="background1" w:themeFillShade="F2"/>
          </w:tcPr>
          <w:p w14:paraId="514E9035" w14:textId="77777777" w:rsidR="002E6E75" w:rsidRPr="005062D9" w:rsidRDefault="002E6E75" w:rsidP="002A7DFC">
            <w:pPr>
              <w:keepNext/>
              <w:spacing w:line="276" w:lineRule="auto"/>
              <w:jc w:val="center"/>
              <w:rPr>
                <w:rFonts w:ascii="Calibri" w:eastAsia="Times New Roman" w:hAnsi="Calibri" w:cs="Calibri"/>
                <w:color w:val="000000" w:themeColor="dark1"/>
                <w:kern w:val="24"/>
                <w:lang w:eastAsia="en-GB"/>
              </w:rPr>
            </w:pPr>
          </w:p>
        </w:tc>
      </w:tr>
    </w:tbl>
    <w:p w14:paraId="4D384AFA" w14:textId="2AA2E7B2" w:rsidR="002E6E75" w:rsidRPr="005062D9" w:rsidRDefault="002E6E75" w:rsidP="002E6E75">
      <w:pPr>
        <w:pStyle w:val="Caption"/>
      </w:pPr>
      <w:bookmarkStart w:id="120" w:name="_Toc83645636"/>
      <w:r w:rsidRPr="005062D9">
        <w:t xml:space="preserve">Figure </w:t>
      </w:r>
      <w:fldSimple w:instr=" SEQ Figure \* ARABIC ">
        <w:r w:rsidR="00E963AF">
          <w:rPr>
            <w:noProof/>
          </w:rPr>
          <w:t>28</w:t>
        </w:r>
      </w:fldSimple>
      <w:r w:rsidRPr="005062D9">
        <w:t xml:space="preserve"> - Variance</w:t>
      </w:r>
      <w:bookmarkEnd w:id="120"/>
    </w:p>
    <w:p w14:paraId="03A14997" w14:textId="77777777" w:rsidR="002E6E75" w:rsidRPr="005062D9" w:rsidRDefault="002E6E75" w:rsidP="002E6E75">
      <w:pPr>
        <w:spacing w:line="480" w:lineRule="auto"/>
        <w:rPr>
          <w:b/>
          <w:bCs/>
          <w:sz w:val="24"/>
          <w:szCs w:val="24"/>
        </w:rPr>
      </w:pPr>
    </w:p>
    <w:p w14:paraId="5D90E77E" w14:textId="77777777" w:rsidR="002E6E75" w:rsidRPr="005062D9" w:rsidRDefault="002E6E75" w:rsidP="002E6E75">
      <w:pPr>
        <w:spacing w:line="480" w:lineRule="auto"/>
        <w:rPr>
          <w:sz w:val="24"/>
          <w:szCs w:val="24"/>
        </w:rPr>
      </w:pPr>
      <w:r w:rsidRPr="005062D9">
        <w:rPr>
          <w:sz w:val="24"/>
          <w:szCs w:val="24"/>
        </w:rPr>
        <w:t xml:space="preserve">Within the </w:t>
      </w:r>
      <w:r w:rsidRPr="005062D9">
        <w:rPr>
          <w:i/>
          <w:iCs/>
          <w:sz w:val="24"/>
          <w:szCs w:val="24"/>
        </w:rPr>
        <w:t>Variance</w:t>
      </w:r>
      <w:r w:rsidRPr="005062D9">
        <w:rPr>
          <w:sz w:val="24"/>
          <w:szCs w:val="24"/>
        </w:rPr>
        <w:t xml:space="preserve"> meta-theme, two themes were generated: </w:t>
      </w:r>
      <w:r w:rsidRPr="005062D9">
        <w:rPr>
          <w:i/>
          <w:iCs/>
          <w:sz w:val="24"/>
          <w:szCs w:val="24"/>
        </w:rPr>
        <w:t xml:space="preserve">Balance of Responsibility </w:t>
      </w:r>
      <w:r w:rsidRPr="005062D9">
        <w:rPr>
          <w:sz w:val="24"/>
          <w:szCs w:val="24"/>
        </w:rPr>
        <w:t xml:space="preserve">and </w:t>
      </w:r>
      <w:r w:rsidRPr="005062D9">
        <w:rPr>
          <w:i/>
          <w:iCs/>
          <w:sz w:val="24"/>
          <w:szCs w:val="24"/>
        </w:rPr>
        <w:t>Variety of Experience.</w:t>
      </w:r>
      <w:r w:rsidRPr="005062D9">
        <w:rPr>
          <w:sz w:val="24"/>
          <w:szCs w:val="24"/>
        </w:rPr>
        <w:t xml:space="preserve"> Each of the codes within these themes are explored below. </w:t>
      </w:r>
    </w:p>
    <w:p w14:paraId="1B0DAB1C" w14:textId="77777777" w:rsidR="002E6E75" w:rsidRPr="005062D9" w:rsidRDefault="002E6E75" w:rsidP="002E6E75">
      <w:pPr>
        <w:spacing w:line="480" w:lineRule="auto"/>
        <w:rPr>
          <w:sz w:val="24"/>
          <w:szCs w:val="24"/>
        </w:rPr>
      </w:pPr>
    </w:p>
    <w:p w14:paraId="766A1EF2" w14:textId="77777777" w:rsidR="002E6E75" w:rsidRPr="005062D9" w:rsidRDefault="002E6E75" w:rsidP="002E6E75">
      <w:pPr>
        <w:pStyle w:val="Heading2"/>
      </w:pPr>
      <w:bookmarkStart w:id="121" w:name="_Toc83645795"/>
      <w:r w:rsidRPr="005062D9">
        <w:t>6.6.1 Balance of Responsibility</w:t>
      </w:r>
      <w:bookmarkEnd w:id="121"/>
    </w:p>
    <w:p w14:paraId="60321895" w14:textId="77777777" w:rsidR="002E6E75" w:rsidRPr="005062D9" w:rsidRDefault="002E6E75" w:rsidP="002E6E75">
      <w:pPr>
        <w:spacing w:line="480" w:lineRule="auto"/>
        <w:rPr>
          <w:i/>
          <w:iCs/>
          <w:sz w:val="24"/>
          <w:szCs w:val="24"/>
        </w:rPr>
      </w:pPr>
      <w:r w:rsidRPr="005062D9">
        <w:rPr>
          <w:sz w:val="24"/>
          <w:szCs w:val="24"/>
        </w:rPr>
        <w:t>This theme contains two codes,</w:t>
      </w:r>
      <w:r w:rsidRPr="005062D9">
        <w:rPr>
          <w:i/>
          <w:iCs/>
          <w:sz w:val="24"/>
          <w:szCs w:val="24"/>
        </w:rPr>
        <w:t xml:space="preserve"> Expertise</w:t>
      </w:r>
      <w:r w:rsidRPr="005062D9">
        <w:rPr>
          <w:sz w:val="24"/>
          <w:szCs w:val="24"/>
        </w:rPr>
        <w:t xml:space="preserve"> and </w:t>
      </w:r>
      <w:r w:rsidRPr="005062D9">
        <w:rPr>
          <w:i/>
          <w:iCs/>
          <w:sz w:val="24"/>
          <w:szCs w:val="24"/>
        </w:rPr>
        <w:t xml:space="preserve">Singer/conductor responsibility. </w:t>
      </w:r>
    </w:p>
    <w:p w14:paraId="7CE5F0E7" w14:textId="77777777" w:rsidR="002E6E75" w:rsidRPr="005062D9" w:rsidRDefault="002E6E75" w:rsidP="002E6E75">
      <w:pPr>
        <w:spacing w:line="480" w:lineRule="auto"/>
        <w:rPr>
          <w:i/>
          <w:iCs/>
          <w:sz w:val="24"/>
          <w:szCs w:val="24"/>
        </w:rPr>
      </w:pPr>
    </w:p>
    <w:p w14:paraId="1C57D9E3" w14:textId="77777777" w:rsidR="002E6E75" w:rsidRPr="005062D9" w:rsidRDefault="002E6E75" w:rsidP="002E6E75">
      <w:pPr>
        <w:spacing w:line="480" w:lineRule="auto"/>
        <w:rPr>
          <w:i/>
          <w:iCs/>
          <w:sz w:val="24"/>
          <w:szCs w:val="24"/>
        </w:rPr>
      </w:pPr>
      <w:r w:rsidRPr="005062D9">
        <w:rPr>
          <w:sz w:val="24"/>
          <w:szCs w:val="24"/>
        </w:rPr>
        <w:t xml:space="preserve">Firstly, singers provided many interesting and introspective responses relating to the level of </w:t>
      </w:r>
      <w:r w:rsidRPr="005062D9">
        <w:rPr>
          <w:i/>
          <w:iCs/>
          <w:sz w:val="24"/>
          <w:szCs w:val="24"/>
        </w:rPr>
        <w:t>Expertise</w:t>
      </w:r>
      <w:r w:rsidRPr="005062D9">
        <w:rPr>
          <w:sz w:val="24"/>
          <w:szCs w:val="24"/>
        </w:rPr>
        <w:t xml:space="preserve"> they perceived themselves to have, and that of their choral leader(s). This code was grouped within the </w:t>
      </w:r>
      <w:r w:rsidRPr="005062D9">
        <w:rPr>
          <w:i/>
          <w:iCs/>
          <w:sz w:val="24"/>
          <w:szCs w:val="24"/>
        </w:rPr>
        <w:t xml:space="preserve">Balance of responsibility </w:t>
      </w:r>
      <w:r w:rsidRPr="005062D9">
        <w:rPr>
          <w:sz w:val="24"/>
          <w:szCs w:val="24"/>
        </w:rPr>
        <w:t xml:space="preserve">theme due to participants frequently linking their descriptions of </w:t>
      </w:r>
      <w:r w:rsidRPr="005062D9">
        <w:rPr>
          <w:i/>
          <w:iCs/>
          <w:sz w:val="24"/>
          <w:szCs w:val="24"/>
        </w:rPr>
        <w:t>Expertise</w:t>
      </w:r>
      <w:r w:rsidRPr="005062D9">
        <w:rPr>
          <w:sz w:val="24"/>
          <w:szCs w:val="24"/>
        </w:rPr>
        <w:t xml:space="preserve"> to whether or not they considered the conductor to have a role in voice-centred activity.  </w:t>
      </w:r>
    </w:p>
    <w:p w14:paraId="714E98A0" w14:textId="77777777" w:rsidR="002E6E75" w:rsidRPr="005062D9" w:rsidRDefault="002E6E75" w:rsidP="002E6E75">
      <w:pPr>
        <w:spacing w:line="480" w:lineRule="auto"/>
        <w:rPr>
          <w:sz w:val="24"/>
          <w:szCs w:val="24"/>
        </w:rPr>
      </w:pPr>
    </w:p>
    <w:p w14:paraId="6F42370C" w14:textId="77777777" w:rsidR="002E6E75" w:rsidRPr="005062D9" w:rsidRDefault="002E6E75" w:rsidP="002E6E75">
      <w:pPr>
        <w:spacing w:line="480" w:lineRule="auto"/>
        <w:rPr>
          <w:sz w:val="24"/>
          <w:szCs w:val="24"/>
        </w:rPr>
      </w:pPr>
      <w:r w:rsidRPr="005062D9">
        <w:rPr>
          <w:sz w:val="24"/>
          <w:szCs w:val="24"/>
        </w:rPr>
        <w:t xml:space="preserve">The notion of </w:t>
      </w:r>
      <w:r w:rsidRPr="005062D9">
        <w:rPr>
          <w:i/>
          <w:iCs/>
          <w:sz w:val="24"/>
          <w:szCs w:val="24"/>
        </w:rPr>
        <w:t xml:space="preserve">Conductor expertise </w:t>
      </w:r>
      <w:r w:rsidRPr="005062D9">
        <w:rPr>
          <w:sz w:val="24"/>
          <w:szCs w:val="24"/>
        </w:rPr>
        <w:t xml:space="preserve">and conversely any </w:t>
      </w:r>
      <w:r w:rsidRPr="005062D9">
        <w:rPr>
          <w:i/>
          <w:iCs/>
          <w:sz w:val="24"/>
          <w:szCs w:val="24"/>
        </w:rPr>
        <w:t>Lack of conductor expertise</w:t>
      </w:r>
      <w:r w:rsidRPr="005062D9">
        <w:rPr>
          <w:sz w:val="24"/>
          <w:szCs w:val="24"/>
        </w:rPr>
        <w:t xml:space="preserve"> featured heavily within this code. Many singers expressed trust that “[my conductor] is experienced enough to not put us under undue pressure” [700] and that “I think both our conductors have a depth of knowledge about vocal health” [854]. Conversely, several participants believed that their conductor lacked expertise. Responses in this category however usually referred to specific areas of scarcity of knowledge such as: “[s]pending more time on breath and support would help with one choir I sing with, but the conductor doesn't seem to know how to fix that problem” [37] or “[i]n a tricky fast piece where the conductor just kept saying to “roll with it”. Nobody understood and she couldn’t explain it” [606]. Particular negative references were made within this code to “non singer conductor[s]” [742], with many singers believing that “[g]enerally, instrumental musicians are better at conducting instruments not voices” [769]. </w:t>
      </w:r>
    </w:p>
    <w:p w14:paraId="5A46AA30" w14:textId="77777777" w:rsidR="002E6E75" w:rsidRPr="005062D9" w:rsidRDefault="002E6E75" w:rsidP="002E6E75">
      <w:pPr>
        <w:spacing w:line="480" w:lineRule="auto"/>
        <w:rPr>
          <w:sz w:val="24"/>
          <w:szCs w:val="24"/>
        </w:rPr>
      </w:pPr>
    </w:p>
    <w:p w14:paraId="63FBE3C1" w14:textId="77777777" w:rsidR="002E6E75" w:rsidRPr="005062D9" w:rsidRDefault="002E6E75" w:rsidP="002E6E75">
      <w:pPr>
        <w:spacing w:line="480" w:lineRule="auto"/>
        <w:rPr>
          <w:sz w:val="24"/>
          <w:szCs w:val="24"/>
        </w:rPr>
      </w:pPr>
      <w:r w:rsidRPr="005062D9">
        <w:rPr>
          <w:sz w:val="24"/>
          <w:szCs w:val="24"/>
        </w:rPr>
        <w:t xml:space="preserve">In other cases, singers reported that “I have more vocal training than any amateur choir conductor I have worked with” or that “I'm a trained singer and teacher myself” [1039] and “I think my expertise exceeds that of my conductor on this one” [117]. In general, participants reporting </w:t>
      </w:r>
      <w:r w:rsidRPr="005062D9">
        <w:rPr>
          <w:i/>
          <w:iCs/>
          <w:sz w:val="24"/>
          <w:szCs w:val="24"/>
        </w:rPr>
        <w:t>Singer expertise</w:t>
      </w:r>
      <w:r w:rsidRPr="005062D9">
        <w:rPr>
          <w:sz w:val="24"/>
          <w:szCs w:val="24"/>
        </w:rPr>
        <w:t xml:space="preserve">, with a few exceptions, did not relate this to any expectation that conductors should not protect/develop other singers’ voices, only that “[p]ersonally…[I] know what I need to do to protect my voice” [522]. On the other hand, several other participants commented on their perception that, as singers, they lacked expertise, and that therefore “I look to them to know when this is necessary. I wouldn’t </w:t>
      </w:r>
      <w:r w:rsidRPr="005062D9">
        <w:rPr>
          <w:sz w:val="24"/>
          <w:szCs w:val="24"/>
        </w:rPr>
        <w:lastRenderedPageBreak/>
        <w:t xml:space="preserve">know about the vocal skill if the conductor hadn’t taught it” [493] or that “I’m not a trained singer so I listen to every word they say” [976]. </w:t>
      </w:r>
    </w:p>
    <w:p w14:paraId="515D47AB" w14:textId="77777777" w:rsidR="002E6E75" w:rsidRPr="005062D9" w:rsidRDefault="002E6E75" w:rsidP="002E6E75">
      <w:pPr>
        <w:spacing w:line="480" w:lineRule="auto"/>
        <w:rPr>
          <w:sz w:val="24"/>
          <w:szCs w:val="24"/>
        </w:rPr>
      </w:pPr>
    </w:p>
    <w:p w14:paraId="02933BD3" w14:textId="77777777" w:rsidR="002E6E75" w:rsidRPr="005062D9" w:rsidRDefault="002E6E75" w:rsidP="002E6E75">
      <w:pPr>
        <w:spacing w:line="480" w:lineRule="auto"/>
        <w:rPr>
          <w:sz w:val="24"/>
          <w:szCs w:val="24"/>
        </w:rPr>
      </w:pPr>
      <w:r w:rsidRPr="005062D9">
        <w:rPr>
          <w:sz w:val="24"/>
          <w:szCs w:val="24"/>
        </w:rPr>
        <w:t xml:space="preserve">Participants also reported gaining vocal skills or vocal care advice from other sources such as a </w:t>
      </w:r>
      <w:r w:rsidRPr="005062D9">
        <w:rPr>
          <w:i/>
          <w:iCs/>
          <w:sz w:val="24"/>
          <w:szCs w:val="24"/>
        </w:rPr>
        <w:t xml:space="preserve">Singing teacher </w:t>
      </w:r>
      <w:r w:rsidRPr="005062D9">
        <w:rPr>
          <w:sz w:val="24"/>
          <w:szCs w:val="24"/>
        </w:rPr>
        <w:t xml:space="preserve">or that they feel they are often </w:t>
      </w:r>
      <w:r w:rsidRPr="005062D9">
        <w:rPr>
          <w:i/>
          <w:iCs/>
          <w:sz w:val="24"/>
          <w:szCs w:val="24"/>
        </w:rPr>
        <w:t xml:space="preserve">Learning from other choir members. </w:t>
      </w:r>
      <w:r w:rsidRPr="005062D9">
        <w:rPr>
          <w:sz w:val="24"/>
          <w:szCs w:val="24"/>
        </w:rPr>
        <w:t xml:space="preserve">The </w:t>
      </w:r>
      <w:r w:rsidRPr="005062D9">
        <w:rPr>
          <w:i/>
          <w:iCs/>
          <w:sz w:val="24"/>
          <w:szCs w:val="24"/>
        </w:rPr>
        <w:t>Singing teacher</w:t>
      </w:r>
      <w:r w:rsidRPr="005062D9">
        <w:rPr>
          <w:sz w:val="24"/>
          <w:szCs w:val="24"/>
        </w:rPr>
        <w:t xml:space="preserve"> sub-code was one of the larger sub-codes within the </w:t>
      </w:r>
      <w:r w:rsidRPr="005062D9">
        <w:rPr>
          <w:i/>
          <w:iCs/>
          <w:sz w:val="24"/>
          <w:szCs w:val="24"/>
        </w:rPr>
        <w:t xml:space="preserve">Expertise </w:t>
      </w:r>
      <w:r w:rsidRPr="005062D9">
        <w:rPr>
          <w:sz w:val="24"/>
          <w:szCs w:val="24"/>
        </w:rPr>
        <w:t xml:space="preserve">field. Data units within this field relate to singing teaching which takes place either privately, where singers report that “I received all technique training from singing lessons and not from any conductors” [620] or to teaching provided by the choir, such as: “in the choir I sang in above we were encouraged to have singing lessons (teachers were provided and we used to miss half an hour of rehearsals when we attended lessons)” [341]. </w:t>
      </w:r>
    </w:p>
    <w:p w14:paraId="656AB2D1" w14:textId="77777777" w:rsidR="002E6E75" w:rsidRPr="005062D9" w:rsidRDefault="002E6E75" w:rsidP="002E6E75">
      <w:pPr>
        <w:spacing w:line="480" w:lineRule="auto"/>
        <w:rPr>
          <w:rFonts w:ascii="Calibri" w:eastAsiaTheme="majorEastAsia" w:hAnsi="Calibri" w:cstheme="majorBidi"/>
          <w:b/>
          <w:sz w:val="24"/>
          <w:szCs w:val="24"/>
        </w:rPr>
      </w:pPr>
    </w:p>
    <w:p w14:paraId="495AD95D" w14:textId="77777777" w:rsidR="002E6E75" w:rsidRPr="005062D9" w:rsidRDefault="002E6E75" w:rsidP="002E6E75">
      <w:pPr>
        <w:spacing w:line="480" w:lineRule="auto"/>
        <w:rPr>
          <w:sz w:val="24"/>
          <w:szCs w:val="24"/>
        </w:rPr>
      </w:pPr>
      <w:r w:rsidRPr="005062D9">
        <w:rPr>
          <w:sz w:val="24"/>
          <w:szCs w:val="24"/>
        </w:rPr>
        <w:t xml:space="preserve">The second code in the </w:t>
      </w:r>
      <w:r w:rsidRPr="005062D9">
        <w:rPr>
          <w:i/>
          <w:iCs/>
          <w:sz w:val="24"/>
          <w:szCs w:val="24"/>
        </w:rPr>
        <w:t xml:space="preserve">Balance of responsibility </w:t>
      </w:r>
      <w:r w:rsidRPr="005062D9">
        <w:rPr>
          <w:sz w:val="24"/>
          <w:szCs w:val="24"/>
        </w:rPr>
        <w:t xml:space="preserve">theme is </w:t>
      </w:r>
      <w:r w:rsidRPr="005062D9">
        <w:rPr>
          <w:i/>
          <w:iCs/>
          <w:sz w:val="24"/>
          <w:szCs w:val="24"/>
        </w:rPr>
        <w:t>Singer/conductor responsibility</w:t>
      </w:r>
      <w:r w:rsidRPr="005062D9">
        <w:rPr>
          <w:sz w:val="24"/>
          <w:szCs w:val="24"/>
        </w:rPr>
        <w:t xml:space="preserve">. This code contains data units which describe explicitly singers’ opinions on where the responsibility for protecting or developing voices lies. The first sub-code within this code, </w:t>
      </w:r>
      <w:r w:rsidRPr="005062D9">
        <w:rPr>
          <w:i/>
          <w:iCs/>
          <w:sz w:val="24"/>
          <w:szCs w:val="24"/>
        </w:rPr>
        <w:t xml:space="preserve">Singer responsibility, </w:t>
      </w:r>
      <w:r w:rsidRPr="005062D9">
        <w:rPr>
          <w:sz w:val="24"/>
          <w:szCs w:val="24"/>
        </w:rPr>
        <w:t xml:space="preserve">describes responses from participants believing that “I mainly consider it to be my own responsibility to look after my voice. It is a large choir and I am not a soloist” [111]. As one participant points out, “An orchestral conductor wouldn’t teach flute technique in a rehearsal and singers should be expected (and allowed) to take responsibility for their own vocal skills” [254]. Conversely however, other responses indicate a perceived </w:t>
      </w:r>
      <w:r w:rsidRPr="005062D9">
        <w:rPr>
          <w:i/>
          <w:iCs/>
          <w:sz w:val="24"/>
          <w:szCs w:val="24"/>
        </w:rPr>
        <w:t>Lack of care/development</w:t>
      </w:r>
      <w:r w:rsidRPr="005062D9">
        <w:rPr>
          <w:sz w:val="24"/>
          <w:szCs w:val="24"/>
        </w:rPr>
        <w:t xml:space="preserve"> on the behalf of the conductor, with singers stating that “I don't believe the conductor considers our voices during our rehearsals, so generally does nothing to care for them” [1007]. One participant reflected that “[c]ompleting this survey makes me </w:t>
      </w:r>
      <w:r w:rsidRPr="005062D9">
        <w:rPr>
          <w:sz w:val="24"/>
          <w:szCs w:val="24"/>
        </w:rPr>
        <w:lastRenderedPageBreak/>
        <w:t xml:space="preserve">realise I'm not being taught skills. Thanks for that” [1072], suggesting that this </w:t>
      </w:r>
      <w:r w:rsidRPr="005062D9">
        <w:rPr>
          <w:i/>
          <w:iCs/>
          <w:sz w:val="24"/>
          <w:szCs w:val="24"/>
        </w:rPr>
        <w:t>Balance of responsibility</w:t>
      </w:r>
      <w:r w:rsidRPr="005062D9">
        <w:rPr>
          <w:sz w:val="24"/>
          <w:szCs w:val="24"/>
        </w:rPr>
        <w:t xml:space="preserve"> may not be something which singers necessarily consider when participating in a choir. Other participants rejected the idea that vocal care/development was an aspect of their choral activity, stating that “[p]rofessional conductors in professional choirs or ensembles do not usually do this!” [279] or more simply that “this is not a part of the choir I sing in. Warmup, straight to singing and nothing else” [423]. This was the only code in which data units </w:t>
      </w:r>
      <w:r w:rsidRPr="005062D9">
        <w:rPr>
          <w:i/>
          <w:iCs/>
          <w:sz w:val="24"/>
          <w:szCs w:val="24"/>
        </w:rPr>
        <w:t>explicitly</w:t>
      </w:r>
      <w:r w:rsidRPr="005062D9">
        <w:rPr>
          <w:sz w:val="24"/>
          <w:szCs w:val="24"/>
        </w:rPr>
        <w:t xml:space="preserve"> mentioned a difference of approach being necessary for professional choirs.  </w:t>
      </w:r>
    </w:p>
    <w:p w14:paraId="3D51A2AC" w14:textId="77777777" w:rsidR="002E6E75" w:rsidRPr="005062D9" w:rsidRDefault="002E6E75" w:rsidP="002E6E75">
      <w:pPr>
        <w:spacing w:line="480" w:lineRule="auto"/>
        <w:rPr>
          <w:b/>
          <w:bCs/>
          <w:sz w:val="24"/>
          <w:szCs w:val="24"/>
        </w:rPr>
      </w:pPr>
    </w:p>
    <w:p w14:paraId="7FDA6ACF" w14:textId="77777777" w:rsidR="002E6E75" w:rsidRPr="005062D9" w:rsidRDefault="002E6E75" w:rsidP="002E6E75">
      <w:pPr>
        <w:pStyle w:val="Heading2"/>
      </w:pPr>
      <w:bookmarkStart w:id="122" w:name="_Toc60582262"/>
      <w:bookmarkStart w:id="123" w:name="_Toc83645796"/>
      <w:r w:rsidRPr="005062D9">
        <w:t>6.6.2 Variety of Experience</w:t>
      </w:r>
      <w:bookmarkEnd w:id="122"/>
      <w:bookmarkEnd w:id="123"/>
      <w:r w:rsidRPr="005062D9">
        <w:t xml:space="preserve"> </w:t>
      </w:r>
    </w:p>
    <w:p w14:paraId="79408E97" w14:textId="77777777" w:rsidR="002E6E75" w:rsidRPr="005062D9" w:rsidRDefault="002E6E75" w:rsidP="002E6E75">
      <w:pPr>
        <w:spacing w:line="480" w:lineRule="auto"/>
        <w:rPr>
          <w:sz w:val="24"/>
          <w:szCs w:val="24"/>
        </w:rPr>
      </w:pPr>
      <w:r w:rsidRPr="005062D9">
        <w:rPr>
          <w:sz w:val="24"/>
          <w:szCs w:val="24"/>
        </w:rPr>
        <w:t xml:space="preserve">A number of singers reported experiencing negative treatment from conductors. Many accounts of </w:t>
      </w:r>
      <w:r w:rsidRPr="005062D9">
        <w:rPr>
          <w:i/>
          <w:iCs/>
          <w:sz w:val="24"/>
          <w:szCs w:val="24"/>
        </w:rPr>
        <w:t>Bad experiences</w:t>
      </w:r>
      <w:r w:rsidRPr="005062D9">
        <w:rPr>
          <w:sz w:val="24"/>
          <w:szCs w:val="24"/>
        </w:rPr>
        <w:t xml:space="preserve"> exist within the data set, with a large proportion of these suggesting that the participant had since stopped working with the conductor in question due to the negative experience they had. These bad experiences included instances of bullying such as: “I was in a choir for 8 years. The music was brilliant. The conductor was horrible, sharing his bad mood, berating sections and picking on them. I used to flinch walking into the Chapel. He seemed to like his singers scared” [18]. Other reports,</w:t>
      </w:r>
      <w:r w:rsidRPr="005062D9">
        <w:rPr>
          <w:color w:val="FF0000"/>
          <w:sz w:val="24"/>
          <w:szCs w:val="24"/>
        </w:rPr>
        <w:t xml:space="preserve"> </w:t>
      </w:r>
      <w:r w:rsidRPr="005062D9">
        <w:rPr>
          <w:sz w:val="24"/>
          <w:szCs w:val="24"/>
        </w:rPr>
        <w:t xml:space="preserve">instead of referring to conductors who targeted individual singers for negative treatment, described generally arrogant or aggressive individuals who were not appreciated by participants. Data within this code suggests that singers do not appreciate rehearsals centring around “the egocentric career aspirations of the MD.” [339]. </w:t>
      </w:r>
    </w:p>
    <w:p w14:paraId="3CAB3FC0" w14:textId="77777777" w:rsidR="002E6E75" w:rsidRPr="005062D9" w:rsidRDefault="002E6E75" w:rsidP="002E6E75">
      <w:pPr>
        <w:spacing w:line="480" w:lineRule="auto"/>
        <w:rPr>
          <w:sz w:val="24"/>
          <w:szCs w:val="24"/>
        </w:rPr>
      </w:pPr>
    </w:p>
    <w:p w14:paraId="10B97D33" w14:textId="77777777" w:rsidR="002E6E75" w:rsidRPr="005062D9" w:rsidRDefault="002E6E75" w:rsidP="002E6E75">
      <w:pPr>
        <w:spacing w:line="480" w:lineRule="auto"/>
        <w:rPr>
          <w:sz w:val="24"/>
          <w:szCs w:val="24"/>
        </w:rPr>
      </w:pPr>
      <w:r w:rsidRPr="005062D9">
        <w:rPr>
          <w:sz w:val="24"/>
          <w:szCs w:val="24"/>
        </w:rPr>
        <w:lastRenderedPageBreak/>
        <w:t xml:space="preserve">Other negative experiences described however related to the second code in this theme, </w:t>
      </w:r>
      <w:r w:rsidRPr="005062D9">
        <w:rPr>
          <w:i/>
          <w:iCs/>
          <w:sz w:val="24"/>
          <w:szCs w:val="24"/>
        </w:rPr>
        <w:t>Context dependent</w:t>
      </w:r>
      <w:r w:rsidRPr="005062D9">
        <w:rPr>
          <w:sz w:val="24"/>
          <w:szCs w:val="24"/>
        </w:rPr>
        <w:t xml:space="preserve"> behaviours. The participant quote below is a good example of this, describing a conductor’s negative behaviour being contingent on the employing committee’s influence:</w:t>
      </w:r>
    </w:p>
    <w:p w14:paraId="3704B5D7" w14:textId="77777777" w:rsidR="002E6E75" w:rsidRPr="005062D9" w:rsidRDefault="002E6E75" w:rsidP="002E6E75">
      <w:pPr>
        <w:spacing w:line="480" w:lineRule="auto"/>
        <w:rPr>
          <w:sz w:val="24"/>
          <w:szCs w:val="24"/>
        </w:rPr>
      </w:pPr>
    </w:p>
    <w:p w14:paraId="4AC0C84E" w14:textId="77777777" w:rsidR="002E6E75" w:rsidRPr="005062D9" w:rsidRDefault="002E6E75" w:rsidP="002E6E75">
      <w:pPr>
        <w:spacing w:line="480" w:lineRule="auto"/>
        <w:ind w:left="720"/>
        <w:rPr>
          <w:sz w:val="24"/>
          <w:szCs w:val="24"/>
        </w:rPr>
      </w:pPr>
      <w:r w:rsidRPr="005062D9">
        <w:rPr>
          <w:sz w:val="24"/>
          <w:szCs w:val="24"/>
        </w:rPr>
        <w:t>“I was a member of a traditional choral society which was dominated by a clique. The clique decided how things should be and the conductor who was employed by the committee/dominant clique did as he was told. This meant that decisions that should have been made purely on musical grounds, such as who did solos and semi choruses, were made on political grounds, the clique had to be appeased” [74].</w:t>
      </w:r>
    </w:p>
    <w:p w14:paraId="60D131F3" w14:textId="77777777" w:rsidR="002E6E75" w:rsidRPr="005062D9" w:rsidRDefault="002E6E75" w:rsidP="002E6E75">
      <w:pPr>
        <w:spacing w:line="480" w:lineRule="auto"/>
        <w:rPr>
          <w:sz w:val="24"/>
          <w:szCs w:val="24"/>
        </w:rPr>
      </w:pPr>
    </w:p>
    <w:p w14:paraId="54761A68" w14:textId="77777777" w:rsidR="002E6E75" w:rsidRPr="005062D9" w:rsidRDefault="002E6E75" w:rsidP="002E6E75">
      <w:pPr>
        <w:spacing w:line="480" w:lineRule="auto"/>
        <w:rPr>
          <w:sz w:val="24"/>
          <w:szCs w:val="24"/>
        </w:rPr>
      </w:pPr>
      <w:r w:rsidRPr="005062D9">
        <w:rPr>
          <w:sz w:val="24"/>
          <w:szCs w:val="24"/>
        </w:rPr>
        <w:t xml:space="preserve">Not all </w:t>
      </w:r>
      <w:r w:rsidRPr="005062D9">
        <w:rPr>
          <w:i/>
          <w:iCs/>
          <w:sz w:val="24"/>
          <w:szCs w:val="24"/>
        </w:rPr>
        <w:t>Context dependent</w:t>
      </w:r>
      <w:r w:rsidRPr="005062D9">
        <w:rPr>
          <w:sz w:val="24"/>
          <w:szCs w:val="24"/>
        </w:rPr>
        <w:t xml:space="preserve"> data units described negative behaviours. Many of these responses described observations singers made in relation to the conductor’s level of responsibility in the overall running of the choir. Singers observed that “expectations vary from choir to choir. [T]he conductor could simply be involved in leading the musical delivery or take on a broader role in developing the culture of the choir and promoting the choir to the [p]ublic” [241]. It was also noted that the choral leader might adjust their level of musical expectations depending on the ability level of the singers. As one participant observed, “Depends on the choir. In my choral.society [</w:t>
      </w:r>
      <w:r w:rsidRPr="005062D9">
        <w:rPr>
          <w:i/>
          <w:iCs/>
          <w:sz w:val="24"/>
          <w:szCs w:val="24"/>
        </w:rPr>
        <w:t>Sic</w:t>
      </w:r>
      <w:r w:rsidRPr="005062D9">
        <w:rPr>
          <w:sz w:val="24"/>
          <w:szCs w:val="24"/>
        </w:rPr>
        <w:t xml:space="preserve">] of unauditioned singers the conductor interprets the music for the singers. In my semi professional chamber choir the conductor coaxes the singers to use their own knowledge and experience to best effect in performance, providing only guidance” [501]. </w:t>
      </w:r>
    </w:p>
    <w:p w14:paraId="51DFED88" w14:textId="77777777" w:rsidR="002E6E75" w:rsidRPr="005062D9" w:rsidRDefault="002E6E75" w:rsidP="002E6E75">
      <w:pPr>
        <w:spacing w:line="480" w:lineRule="auto"/>
        <w:rPr>
          <w:sz w:val="24"/>
          <w:szCs w:val="24"/>
        </w:rPr>
      </w:pPr>
    </w:p>
    <w:p w14:paraId="16A86DE0" w14:textId="77777777" w:rsidR="002E6E75" w:rsidRPr="005062D9" w:rsidRDefault="002E6E75" w:rsidP="002E6E75">
      <w:pPr>
        <w:spacing w:line="480" w:lineRule="auto"/>
        <w:rPr>
          <w:sz w:val="24"/>
          <w:szCs w:val="24"/>
        </w:rPr>
      </w:pPr>
      <w:r w:rsidRPr="005062D9">
        <w:rPr>
          <w:sz w:val="24"/>
          <w:szCs w:val="24"/>
        </w:rPr>
        <w:t>It was also observed by a few participants that “[e]ach conductor is very different” [141] or even that “[e]very conductor leads in their own unique way” [139]. One participant went as far as to say “I can't [describe the role of my conductor] I'm afraid because I have had approximately 12 conductors in several choirs. It's just too impossible to answer = sorry!” [758]. Some conductors were judged to be better tha</w:t>
      </w:r>
      <w:r>
        <w:rPr>
          <w:sz w:val="24"/>
          <w:szCs w:val="24"/>
        </w:rPr>
        <w:t>n</w:t>
      </w:r>
      <w:r w:rsidRPr="005062D9">
        <w:rPr>
          <w:sz w:val="24"/>
          <w:szCs w:val="24"/>
        </w:rPr>
        <w:t xml:space="preserve"> others, or at least preferred by singers over others they have worked with, on the basis of their unique approach. </w:t>
      </w:r>
    </w:p>
    <w:p w14:paraId="568BDA54" w14:textId="77777777" w:rsidR="002E6E75" w:rsidRPr="005062D9" w:rsidRDefault="002E6E75" w:rsidP="002E6E75">
      <w:pPr>
        <w:spacing w:line="480" w:lineRule="auto"/>
        <w:rPr>
          <w:sz w:val="24"/>
          <w:szCs w:val="24"/>
        </w:rPr>
      </w:pPr>
    </w:p>
    <w:p w14:paraId="4E43ABF2" w14:textId="77777777" w:rsidR="002E6E75" w:rsidRPr="005062D9" w:rsidRDefault="002E6E75" w:rsidP="002E6E75">
      <w:pPr>
        <w:pStyle w:val="Heading1"/>
      </w:pPr>
      <w:bookmarkStart w:id="124" w:name="_Toc60582264"/>
      <w:bookmarkStart w:id="125" w:name="_Toc83645797"/>
      <w:r w:rsidRPr="005062D9">
        <w:t>6.7 Research question 1, part 2 - What do singers expect...with particular reference to the voice-centred aspects of [the choral leader’s] role?</w:t>
      </w:r>
      <w:bookmarkEnd w:id="124"/>
      <w:bookmarkEnd w:id="125"/>
    </w:p>
    <w:p w14:paraId="15283E2E" w14:textId="77777777" w:rsidR="002E6E75" w:rsidRPr="005062D9" w:rsidRDefault="002E6E75" w:rsidP="002E6E75"/>
    <w:p w14:paraId="43E62754" w14:textId="77777777" w:rsidR="002E6E75" w:rsidRPr="005062D9" w:rsidRDefault="002E6E75" w:rsidP="002E6E75">
      <w:pPr>
        <w:spacing w:line="480" w:lineRule="auto"/>
        <w:rPr>
          <w:sz w:val="24"/>
          <w:szCs w:val="24"/>
        </w:rPr>
      </w:pPr>
      <w:r w:rsidRPr="005062D9">
        <w:rPr>
          <w:sz w:val="24"/>
          <w:szCs w:val="24"/>
        </w:rPr>
        <w:t xml:space="preserve">Part 2 of research question 1 relates specifically to voice-centred activity, as defined earlier in Chapter 2 of this thesis (see section 2.3). The response to this half of the research question will be presented as the themes and codes generated in the voice-centred analysis, with general descriptions of each theme given. As stated at the beginning of this chapter, the results presented in this section are based on the voice-centred data gathered via section 2 of the singer survey. Within these results, a small number of codes relating to vocal pedagogy were generated that were similar to those presented within the </w:t>
      </w:r>
      <w:r w:rsidRPr="005062D9">
        <w:rPr>
          <w:i/>
          <w:iCs/>
          <w:sz w:val="24"/>
          <w:szCs w:val="24"/>
        </w:rPr>
        <w:t xml:space="preserve">Areas of Responsibility </w:t>
      </w:r>
      <w:r w:rsidRPr="005062D9">
        <w:rPr>
          <w:sz w:val="24"/>
          <w:szCs w:val="24"/>
        </w:rPr>
        <w:t xml:space="preserve">and </w:t>
      </w:r>
      <w:r w:rsidRPr="005062D9">
        <w:rPr>
          <w:i/>
          <w:iCs/>
          <w:sz w:val="24"/>
          <w:szCs w:val="24"/>
        </w:rPr>
        <w:t xml:space="preserve">Attributes </w:t>
      </w:r>
      <w:r w:rsidRPr="005062D9">
        <w:rPr>
          <w:sz w:val="24"/>
          <w:szCs w:val="24"/>
        </w:rPr>
        <w:t xml:space="preserve">meta-themes above. These themes were generated based on data responding specifically to voice-centred questions and have therefore not been incorporated in the overall role focused results presented in response to part 1 of the research question. The codes presented below therefore do not represent a repetition of </w:t>
      </w:r>
      <w:r w:rsidRPr="005062D9">
        <w:rPr>
          <w:sz w:val="24"/>
          <w:szCs w:val="24"/>
        </w:rPr>
        <w:lastRenderedPageBreak/>
        <w:t>results presented earlier, rather that similarities in low</w:t>
      </w:r>
      <w:r>
        <w:rPr>
          <w:sz w:val="24"/>
          <w:szCs w:val="24"/>
        </w:rPr>
        <w:t>-</w:t>
      </w:r>
      <w:r w:rsidRPr="005062D9">
        <w:rPr>
          <w:sz w:val="24"/>
          <w:szCs w:val="24"/>
        </w:rPr>
        <w:t xml:space="preserve">level codes have been generated from separate data sets. </w:t>
      </w:r>
    </w:p>
    <w:p w14:paraId="6F7F9954" w14:textId="77777777" w:rsidR="002E6E75" w:rsidRPr="005062D9" w:rsidRDefault="002E6E75" w:rsidP="002E6E75">
      <w:pPr>
        <w:spacing w:line="480" w:lineRule="auto"/>
        <w:rPr>
          <w:sz w:val="24"/>
          <w:szCs w:val="24"/>
        </w:rPr>
      </w:pPr>
    </w:p>
    <w:p w14:paraId="0D2A273A" w14:textId="77777777" w:rsidR="002E6E75" w:rsidRPr="005062D9" w:rsidRDefault="002E6E75" w:rsidP="002E6E75">
      <w:pPr>
        <w:spacing w:line="480" w:lineRule="auto"/>
        <w:rPr>
          <w:sz w:val="24"/>
          <w:szCs w:val="24"/>
        </w:rPr>
      </w:pPr>
      <w:r w:rsidRPr="005062D9">
        <w:rPr>
          <w:sz w:val="24"/>
          <w:szCs w:val="24"/>
        </w:rPr>
        <w:t xml:space="preserve">Following the presentation of voice-centred themes in response to question 1, responses to the related sub-question 1.d, </w:t>
      </w:r>
      <w:r w:rsidRPr="005062D9">
        <w:rPr>
          <w:b/>
          <w:bCs/>
          <w:sz w:val="24"/>
          <w:szCs w:val="24"/>
        </w:rPr>
        <w:t xml:space="preserve">With which voice-centred areas of choral work are singers expecting a choral leader to be concerned? </w:t>
      </w:r>
      <w:r w:rsidRPr="005062D9">
        <w:rPr>
          <w:sz w:val="24"/>
          <w:szCs w:val="24"/>
        </w:rPr>
        <w:t xml:space="preserve">will then be presented using codes and sub-codes generated within these themes, using quotes from the data set to illustrate each of these in greater detail. </w:t>
      </w:r>
    </w:p>
    <w:p w14:paraId="252F8B5A" w14:textId="77777777" w:rsidR="002E6E75" w:rsidRPr="005062D9" w:rsidRDefault="002E6E75" w:rsidP="002E6E75">
      <w:pPr>
        <w:spacing w:line="480" w:lineRule="auto"/>
        <w:rPr>
          <w:sz w:val="24"/>
          <w:szCs w:val="24"/>
        </w:rPr>
      </w:pPr>
    </w:p>
    <w:p w14:paraId="2C01C6C6" w14:textId="77777777" w:rsidR="002E6E75" w:rsidRPr="005062D9" w:rsidRDefault="002E6E75" w:rsidP="002E6E75">
      <w:pPr>
        <w:pStyle w:val="Heading3"/>
        <w:spacing w:line="480" w:lineRule="auto"/>
        <w:rPr>
          <w:sz w:val="28"/>
          <w:szCs w:val="28"/>
        </w:rPr>
      </w:pPr>
      <w:bookmarkStart w:id="126" w:name="_Toc60582265"/>
      <w:bookmarkStart w:id="127" w:name="_Toc83645798"/>
      <w:r w:rsidRPr="005062D9">
        <w:rPr>
          <w:sz w:val="28"/>
          <w:szCs w:val="28"/>
        </w:rPr>
        <w:t xml:space="preserve">6.7.1 Meta-theme 4 - Voice-centred </w:t>
      </w:r>
      <w:bookmarkEnd w:id="126"/>
      <w:r w:rsidRPr="005062D9">
        <w:rPr>
          <w:sz w:val="28"/>
          <w:szCs w:val="28"/>
        </w:rPr>
        <w:t>Concerns</w:t>
      </w:r>
      <w:bookmarkEnd w:id="127"/>
    </w:p>
    <w:p w14:paraId="5B3373EB" w14:textId="77777777" w:rsidR="002E6E75" w:rsidRDefault="002E6E75" w:rsidP="002E6E75">
      <w:pPr>
        <w:spacing w:line="480" w:lineRule="auto"/>
        <w:rPr>
          <w:sz w:val="24"/>
          <w:szCs w:val="24"/>
        </w:rPr>
      </w:pPr>
      <w:r w:rsidRPr="005062D9">
        <w:rPr>
          <w:sz w:val="24"/>
          <w:szCs w:val="24"/>
        </w:rPr>
        <w:t xml:space="preserve">Figure </w:t>
      </w:r>
      <w:r>
        <w:rPr>
          <w:sz w:val="24"/>
          <w:szCs w:val="24"/>
        </w:rPr>
        <w:t>42</w:t>
      </w:r>
      <w:r w:rsidRPr="005062D9">
        <w:rPr>
          <w:sz w:val="24"/>
          <w:szCs w:val="24"/>
        </w:rPr>
        <w:t xml:space="preserve">, below, shows an overview of the themes and related codes generated in this stage of the analysis: </w:t>
      </w:r>
    </w:p>
    <w:p w14:paraId="5FF2DDFA" w14:textId="77777777" w:rsidR="002E6E75" w:rsidRDefault="002E6E75" w:rsidP="002E6E75">
      <w:pPr>
        <w:rPr>
          <w:sz w:val="24"/>
          <w:szCs w:val="24"/>
        </w:rPr>
      </w:pPr>
      <w:r>
        <w:rPr>
          <w:sz w:val="24"/>
          <w:szCs w:val="24"/>
        </w:rPr>
        <w:br w:type="page"/>
      </w:r>
    </w:p>
    <w:tbl>
      <w:tblPr>
        <w:tblW w:w="9006" w:type="dxa"/>
        <w:jc w:val="center"/>
        <w:tblLook w:val="0420" w:firstRow="1" w:lastRow="0" w:firstColumn="0" w:lastColumn="0" w:noHBand="0" w:noVBand="1"/>
      </w:tblPr>
      <w:tblGrid>
        <w:gridCol w:w="1717"/>
        <w:gridCol w:w="1770"/>
        <w:gridCol w:w="3559"/>
        <w:gridCol w:w="1960"/>
      </w:tblGrid>
      <w:tr w:rsidR="002E6E75" w:rsidRPr="005062D9" w14:paraId="7CDE5F16" w14:textId="77777777" w:rsidTr="002A7DFC">
        <w:trPr>
          <w:trHeight w:val="589"/>
          <w:jc w:val="center"/>
        </w:trPr>
        <w:tc>
          <w:tcPr>
            <w:tcW w:w="1717" w:type="dxa"/>
            <w:tcBorders>
              <w:top w:val="single" w:sz="8" w:space="0" w:color="FFFFFF"/>
              <w:left w:val="single" w:sz="8" w:space="0" w:color="FFFFFF"/>
              <w:bottom w:val="single" w:sz="12" w:space="0" w:color="FFFFFF"/>
              <w:right w:val="single" w:sz="8" w:space="0" w:color="FFFFFF"/>
            </w:tcBorders>
            <w:shd w:val="clear" w:color="000000" w:fill="4472C4"/>
            <w:vAlign w:val="center"/>
          </w:tcPr>
          <w:p w14:paraId="033AB756" w14:textId="77777777" w:rsidR="002E6E75" w:rsidRPr="005062D9" w:rsidRDefault="002E6E75" w:rsidP="002A7DFC">
            <w:pPr>
              <w:spacing w:after="0" w:line="276" w:lineRule="auto"/>
              <w:jc w:val="center"/>
              <w:rPr>
                <w:rFonts w:ascii="Calibri" w:eastAsia="Times New Roman" w:hAnsi="Calibri" w:cs="Calibri"/>
                <w:b/>
                <w:bCs/>
                <w:color w:val="FFFFFF" w:themeColor="background1"/>
                <w:sz w:val="24"/>
                <w:szCs w:val="24"/>
                <w:lang w:eastAsia="en-GB"/>
              </w:rPr>
            </w:pPr>
            <w:r w:rsidRPr="005062D9">
              <w:rPr>
                <w:rFonts w:ascii="Calibri" w:eastAsia="Times New Roman" w:hAnsi="Calibri" w:cs="Calibri"/>
                <w:b/>
                <w:bCs/>
                <w:color w:val="FFFFFF" w:themeColor="background1"/>
                <w:sz w:val="24"/>
                <w:szCs w:val="24"/>
                <w:lang w:eastAsia="en-GB"/>
              </w:rPr>
              <w:lastRenderedPageBreak/>
              <w:t>Meta-theme</w:t>
            </w:r>
          </w:p>
        </w:tc>
        <w:tc>
          <w:tcPr>
            <w:tcW w:w="1770" w:type="dxa"/>
            <w:tcBorders>
              <w:top w:val="single" w:sz="8" w:space="0" w:color="FFFFFF"/>
              <w:left w:val="single" w:sz="8" w:space="0" w:color="FFFFFF"/>
              <w:bottom w:val="single" w:sz="12" w:space="0" w:color="FFFFFF"/>
              <w:right w:val="single" w:sz="8" w:space="0" w:color="FFFFFF"/>
            </w:tcBorders>
            <w:shd w:val="clear" w:color="000000" w:fill="4472C4"/>
            <w:vAlign w:val="center"/>
            <w:hideMark/>
          </w:tcPr>
          <w:p w14:paraId="7E9806DA" w14:textId="77777777" w:rsidR="002E6E75" w:rsidRPr="005062D9" w:rsidRDefault="002E6E75" w:rsidP="002A7DFC">
            <w:pPr>
              <w:spacing w:after="0" w:line="276" w:lineRule="auto"/>
              <w:jc w:val="center"/>
              <w:rPr>
                <w:rFonts w:ascii="Calibri" w:eastAsia="Times New Roman" w:hAnsi="Calibri" w:cs="Calibri"/>
                <w:b/>
                <w:bCs/>
                <w:color w:val="FFFFFF" w:themeColor="background1"/>
                <w:sz w:val="24"/>
                <w:szCs w:val="24"/>
                <w:lang w:eastAsia="en-GB"/>
              </w:rPr>
            </w:pPr>
            <w:r w:rsidRPr="005062D9">
              <w:rPr>
                <w:rFonts w:ascii="Calibri" w:eastAsia="Times New Roman" w:hAnsi="Calibri" w:cs="Calibri"/>
                <w:b/>
                <w:bCs/>
                <w:color w:val="FFFFFF" w:themeColor="background1"/>
                <w:sz w:val="24"/>
                <w:szCs w:val="24"/>
                <w:lang w:eastAsia="en-GB"/>
              </w:rPr>
              <w:t>Theme</w:t>
            </w:r>
          </w:p>
        </w:tc>
        <w:tc>
          <w:tcPr>
            <w:tcW w:w="3559" w:type="dxa"/>
            <w:tcBorders>
              <w:top w:val="single" w:sz="8" w:space="0" w:color="FFFFFF"/>
              <w:left w:val="nil"/>
              <w:bottom w:val="single" w:sz="12" w:space="0" w:color="FFFFFF"/>
              <w:right w:val="single" w:sz="8" w:space="0" w:color="FFFFFF"/>
            </w:tcBorders>
            <w:shd w:val="clear" w:color="000000" w:fill="4472C4"/>
            <w:vAlign w:val="center"/>
            <w:hideMark/>
          </w:tcPr>
          <w:p w14:paraId="294BC446" w14:textId="77777777" w:rsidR="002E6E75" w:rsidRPr="005062D9" w:rsidRDefault="002E6E75" w:rsidP="002A7DFC">
            <w:pPr>
              <w:spacing w:after="0" w:line="276" w:lineRule="auto"/>
              <w:jc w:val="center"/>
              <w:rPr>
                <w:rFonts w:ascii="Calibri" w:eastAsia="Times New Roman" w:hAnsi="Calibri" w:cs="Calibri"/>
                <w:b/>
                <w:bCs/>
                <w:color w:val="FFFFFF" w:themeColor="background1"/>
                <w:sz w:val="24"/>
                <w:szCs w:val="24"/>
                <w:lang w:eastAsia="en-GB"/>
              </w:rPr>
            </w:pPr>
            <w:r w:rsidRPr="005062D9">
              <w:rPr>
                <w:rFonts w:ascii="Calibri" w:eastAsia="Times New Roman" w:hAnsi="Calibri" w:cs="Calibri"/>
                <w:b/>
                <w:bCs/>
                <w:color w:val="FFFFFF" w:themeColor="background1"/>
                <w:sz w:val="24"/>
                <w:szCs w:val="24"/>
                <w:lang w:eastAsia="en-GB"/>
              </w:rPr>
              <w:t>Codes</w:t>
            </w:r>
          </w:p>
        </w:tc>
        <w:tc>
          <w:tcPr>
            <w:tcW w:w="1960" w:type="dxa"/>
            <w:tcBorders>
              <w:top w:val="single" w:sz="8" w:space="0" w:color="FFFFFF"/>
              <w:left w:val="nil"/>
              <w:bottom w:val="single" w:sz="12" w:space="0" w:color="FFFFFF"/>
              <w:right w:val="single" w:sz="8" w:space="0" w:color="FFFFFF"/>
            </w:tcBorders>
            <w:shd w:val="clear" w:color="000000" w:fill="4472C4"/>
            <w:vAlign w:val="center"/>
          </w:tcPr>
          <w:p w14:paraId="5AB56B33" w14:textId="77777777" w:rsidR="002E6E75" w:rsidRPr="005062D9" w:rsidRDefault="002E6E75" w:rsidP="002A7DFC">
            <w:pPr>
              <w:spacing w:after="0" w:line="276" w:lineRule="auto"/>
              <w:jc w:val="center"/>
              <w:rPr>
                <w:rFonts w:ascii="Calibri" w:eastAsia="Times New Roman" w:hAnsi="Calibri" w:cs="Calibri"/>
                <w:b/>
                <w:bCs/>
                <w:color w:val="FFFFFF" w:themeColor="background1"/>
                <w:sz w:val="24"/>
                <w:szCs w:val="24"/>
                <w:lang w:eastAsia="en-GB"/>
              </w:rPr>
            </w:pPr>
            <w:r w:rsidRPr="005062D9">
              <w:rPr>
                <w:rFonts w:ascii="Calibri" w:eastAsia="Times New Roman" w:hAnsi="Calibri" w:cs="Calibri"/>
                <w:b/>
                <w:bCs/>
                <w:color w:val="FFFFFF" w:themeColor="background1"/>
                <w:sz w:val="24"/>
                <w:szCs w:val="24"/>
                <w:lang w:eastAsia="en-GB"/>
              </w:rPr>
              <w:t>Theme as % of Meta-theme</w:t>
            </w:r>
          </w:p>
        </w:tc>
      </w:tr>
      <w:tr w:rsidR="002E6E75" w:rsidRPr="005062D9" w14:paraId="0A7309D8" w14:textId="77777777" w:rsidTr="002A7DFC">
        <w:trPr>
          <w:trHeight w:val="535"/>
          <w:jc w:val="center"/>
        </w:trPr>
        <w:tc>
          <w:tcPr>
            <w:tcW w:w="1717" w:type="dxa"/>
            <w:vMerge w:val="restart"/>
            <w:tcBorders>
              <w:top w:val="nil"/>
              <w:left w:val="single" w:sz="8" w:space="0" w:color="FFFFFF"/>
              <w:right w:val="nil"/>
            </w:tcBorders>
            <w:shd w:val="clear" w:color="000000" w:fill="524EAB"/>
            <w:textDirection w:val="btLr"/>
            <w:vAlign w:val="center"/>
          </w:tcPr>
          <w:p w14:paraId="79F2CDD8" w14:textId="77777777" w:rsidR="002E6E75" w:rsidRPr="005062D9" w:rsidRDefault="002E6E75" w:rsidP="002A7DFC">
            <w:pPr>
              <w:spacing w:after="0" w:line="276" w:lineRule="auto"/>
              <w:ind w:left="113" w:right="113"/>
              <w:jc w:val="center"/>
              <w:rPr>
                <w:rFonts w:ascii="Calibri" w:eastAsia="Times New Roman" w:hAnsi="Calibri" w:cs="Calibri"/>
                <w:b/>
                <w:bCs/>
                <w:color w:val="FFFFFF" w:themeColor="background1"/>
                <w:sz w:val="24"/>
                <w:szCs w:val="24"/>
                <w:lang w:eastAsia="en-GB"/>
              </w:rPr>
            </w:pPr>
            <w:r w:rsidRPr="005062D9">
              <w:rPr>
                <w:rFonts w:ascii="Calibri" w:eastAsia="Times New Roman" w:hAnsi="Calibri" w:cs="Calibri"/>
                <w:b/>
                <w:bCs/>
                <w:color w:val="FFFFFF" w:themeColor="background1"/>
                <w:sz w:val="36"/>
                <w:szCs w:val="36"/>
                <w:lang w:eastAsia="en-GB"/>
              </w:rPr>
              <w:t>Voice-Centred Concerns</w:t>
            </w:r>
          </w:p>
        </w:tc>
        <w:tc>
          <w:tcPr>
            <w:tcW w:w="1770" w:type="dxa"/>
            <w:vMerge w:val="restart"/>
            <w:tcBorders>
              <w:top w:val="nil"/>
              <w:left w:val="single" w:sz="8" w:space="0" w:color="FFFFFF"/>
              <w:bottom w:val="single" w:sz="12" w:space="0" w:color="FFFFFF"/>
              <w:right w:val="nil"/>
            </w:tcBorders>
            <w:shd w:val="clear" w:color="000000" w:fill="524EAB"/>
            <w:vAlign w:val="center"/>
            <w:hideMark/>
          </w:tcPr>
          <w:p w14:paraId="72CFC53C" w14:textId="77777777" w:rsidR="002E6E75" w:rsidRPr="005062D9" w:rsidRDefault="002E6E75" w:rsidP="002A7DFC">
            <w:pPr>
              <w:spacing w:after="0" w:line="276" w:lineRule="auto"/>
              <w:jc w:val="center"/>
              <w:rPr>
                <w:rFonts w:ascii="Calibri" w:eastAsia="Times New Roman" w:hAnsi="Calibri" w:cs="Calibri"/>
                <w:b/>
                <w:bCs/>
                <w:color w:val="FFFFFF" w:themeColor="background1"/>
                <w:sz w:val="24"/>
                <w:szCs w:val="24"/>
                <w:lang w:eastAsia="en-GB"/>
              </w:rPr>
            </w:pPr>
            <w:r w:rsidRPr="005062D9">
              <w:rPr>
                <w:rFonts w:ascii="Calibri" w:eastAsia="Times New Roman" w:hAnsi="Calibri" w:cs="Calibri"/>
                <w:b/>
                <w:bCs/>
                <w:color w:val="FFFFFF" w:themeColor="background1"/>
                <w:sz w:val="24"/>
                <w:szCs w:val="24"/>
                <w:lang w:eastAsia="en-GB"/>
              </w:rPr>
              <w:t>Vocal Advising</w:t>
            </w:r>
          </w:p>
        </w:tc>
        <w:tc>
          <w:tcPr>
            <w:tcW w:w="3559" w:type="dxa"/>
            <w:tcBorders>
              <w:top w:val="nil"/>
              <w:left w:val="single" w:sz="8" w:space="0" w:color="FFFFFF"/>
            </w:tcBorders>
            <w:shd w:val="clear" w:color="000000" w:fill="8784C7"/>
            <w:vAlign w:val="center"/>
            <w:hideMark/>
          </w:tcPr>
          <w:p w14:paraId="27CE930C" w14:textId="77777777" w:rsidR="002E6E75" w:rsidRPr="005062D9" w:rsidRDefault="002E6E75" w:rsidP="002A7DFC">
            <w:pPr>
              <w:spacing w:after="0" w:line="276" w:lineRule="auto"/>
              <w:jc w:val="center"/>
              <w:rPr>
                <w:rFonts w:ascii="Calibri" w:eastAsia="Times New Roman" w:hAnsi="Calibri" w:cs="Calibri"/>
                <w:color w:val="000000"/>
                <w:sz w:val="24"/>
                <w:szCs w:val="24"/>
                <w:lang w:eastAsia="en-GB"/>
              </w:rPr>
            </w:pPr>
            <w:r w:rsidRPr="005062D9">
              <w:rPr>
                <w:rFonts w:ascii="Calibri" w:eastAsia="Times New Roman" w:hAnsi="Calibri" w:cs="Calibri"/>
                <w:sz w:val="24"/>
                <w:szCs w:val="24"/>
                <w:lang w:eastAsia="en-GB"/>
              </w:rPr>
              <w:t>Vocal skills</w:t>
            </w:r>
          </w:p>
        </w:tc>
        <w:tc>
          <w:tcPr>
            <w:tcW w:w="1960" w:type="dxa"/>
            <w:vMerge w:val="restart"/>
            <w:tcBorders>
              <w:top w:val="nil"/>
              <w:left w:val="single" w:sz="8" w:space="0" w:color="FFFFFF"/>
            </w:tcBorders>
            <w:shd w:val="clear" w:color="000000" w:fill="8784C7"/>
            <w:vAlign w:val="center"/>
          </w:tcPr>
          <w:p w14:paraId="3AEBFDC4" w14:textId="77777777" w:rsidR="002E6E75" w:rsidRPr="005062D9" w:rsidRDefault="002E6E75" w:rsidP="002A7DFC">
            <w:pPr>
              <w:spacing w:after="0" w:line="276" w:lineRule="auto"/>
              <w:jc w:val="center"/>
              <w:rPr>
                <w:rFonts w:ascii="Calibri" w:eastAsia="Times New Roman" w:hAnsi="Calibri" w:cs="Calibri"/>
                <w:sz w:val="24"/>
                <w:szCs w:val="24"/>
                <w:lang w:eastAsia="en-GB"/>
              </w:rPr>
            </w:pPr>
            <w:r w:rsidRPr="005062D9">
              <w:rPr>
                <w:rFonts w:ascii="Calibri" w:eastAsia="Times New Roman" w:hAnsi="Calibri" w:cs="Calibri"/>
                <w:sz w:val="24"/>
                <w:szCs w:val="24"/>
                <w:lang w:eastAsia="en-GB"/>
              </w:rPr>
              <w:t>45%</w:t>
            </w:r>
          </w:p>
        </w:tc>
      </w:tr>
      <w:tr w:rsidR="002E6E75" w:rsidRPr="005062D9" w14:paraId="08F2F631" w14:textId="77777777" w:rsidTr="002A7DFC">
        <w:trPr>
          <w:trHeight w:val="529"/>
          <w:jc w:val="center"/>
        </w:trPr>
        <w:tc>
          <w:tcPr>
            <w:tcW w:w="1717" w:type="dxa"/>
            <w:vMerge/>
            <w:tcBorders>
              <w:left w:val="single" w:sz="8" w:space="0" w:color="FFFFFF"/>
              <w:right w:val="nil"/>
            </w:tcBorders>
            <w:vAlign w:val="center"/>
          </w:tcPr>
          <w:p w14:paraId="7A4D5B70" w14:textId="77777777" w:rsidR="002E6E75" w:rsidRPr="005062D9" w:rsidRDefault="002E6E75" w:rsidP="002A7DFC">
            <w:pPr>
              <w:spacing w:after="0" w:line="276" w:lineRule="auto"/>
              <w:jc w:val="center"/>
              <w:rPr>
                <w:rFonts w:ascii="Calibri" w:eastAsia="Times New Roman" w:hAnsi="Calibri" w:cs="Calibri"/>
                <w:b/>
                <w:bCs/>
                <w:color w:val="FFFFFF" w:themeColor="background1"/>
                <w:sz w:val="24"/>
                <w:szCs w:val="24"/>
                <w:lang w:eastAsia="en-GB"/>
              </w:rPr>
            </w:pPr>
          </w:p>
        </w:tc>
        <w:tc>
          <w:tcPr>
            <w:tcW w:w="1770" w:type="dxa"/>
            <w:vMerge/>
            <w:tcBorders>
              <w:top w:val="nil"/>
              <w:left w:val="single" w:sz="8" w:space="0" w:color="FFFFFF"/>
              <w:bottom w:val="single" w:sz="12" w:space="0" w:color="FFFFFF"/>
              <w:right w:val="nil"/>
            </w:tcBorders>
            <w:vAlign w:val="center"/>
            <w:hideMark/>
          </w:tcPr>
          <w:p w14:paraId="04B9CBD5" w14:textId="77777777" w:rsidR="002E6E75" w:rsidRPr="005062D9" w:rsidRDefault="002E6E75" w:rsidP="002A7DFC">
            <w:pPr>
              <w:spacing w:after="0" w:line="276" w:lineRule="auto"/>
              <w:jc w:val="center"/>
              <w:rPr>
                <w:rFonts w:ascii="Calibri" w:eastAsia="Times New Roman" w:hAnsi="Calibri" w:cs="Calibri"/>
                <w:b/>
                <w:bCs/>
                <w:color w:val="FFFFFF" w:themeColor="background1"/>
                <w:sz w:val="24"/>
                <w:szCs w:val="24"/>
                <w:lang w:eastAsia="en-GB"/>
              </w:rPr>
            </w:pPr>
          </w:p>
        </w:tc>
        <w:tc>
          <w:tcPr>
            <w:tcW w:w="3559" w:type="dxa"/>
            <w:tcBorders>
              <w:top w:val="nil"/>
              <w:left w:val="single" w:sz="12" w:space="0" w:color="FFFFFF"/>
              <w:right w:val="single" w:sz="8" w:space="0" w:color="FFFFFF"/>
            </w:tcBorders>
            <w:shd w:val="clear" w:color="000000" w:fill="B7B5DD"/>
            <w:vAlign w:val="center"/>
            <w:hideMark/>
          </w:tcPr>
          <w:p w14:paraId="66CD4C78" w14:textId="77777777" w:rsidR="002E6E75" w:rsidRPr="005062D9" w:rsidRDefault="002E6E75" w:rsidP="002A7DFC">
            <w:pPr>
              <w:spacing w:after="0" w:line="276" w:lineRule="auto"/>
              <w:jc w:val="center"/>
              <w:rPr>
                <w:rFonts w:ascii="Calibri" w:eastAsia="Times New Roman" w:hAnsi="Calibri" w:cs="Calibri"/>
                <w:color w:val="000000"/>
                <w:sz w:val="24"/>
                <w:szCs w:val="24"/>
                <w:lang w:eastAsia="en-GB"/>
              </w:rPr>
            </w:pPr>
            <w:r w:rsidRPr="005062D9">
              <w:rPr>
                <w:rFonts w:ascii="Calibri" w:eastAsia="Times New Roman" w:hAnsi="Calibri" w:cs="Calibri"/>
                <w:sz w:val="24"/>
                <w:szCs w:val="24"/>
                <w:lang w:eastAsia="en-GB"/>
              </w:rPr>
              <w:t>Choral skills</w:t>
            </w:r>
          </w:p>
        </w:tc>
        <w:tc>
          <w:tcPr>
            <w:tcW w:w="1960" w:type="dxa"/>
            <w:vMerge/>
            <w:tcBorders>
              <w:left w:val="single" w:sz="8" w:space="0" w:color="FFFFFF"/>
            </w:tcBorders>
            <w:shd w:val="clear" w:color="000000" w:fill="B7B5DD"/>
            <w:vAlign w:val="center"/>
          </w:tcPr>
          <w:p w14:paraId="6CFB8A3B" w14:textId="77777777" w:rsidR="002E6E75" w:rsidRPr="005062D9" w:rsidRDefault="002E6E75" w:rsidP="002A7DFC">
            <w:pPr>
              <w:spacing w:after="0" w:line="276" w:lineRule="auto"/>
              <w:jc w:val="center"/>
              <w:rPr>
                <w:rFonts w:ascii="Calibri" w:eastAsia="Times New Roman" w:hAnsi="Calibri" w:cs="Calibri"/>
                <w:sz w:val="24"/>
                <w:szCs w:val="24"/>
                <w:lang w:eastAsia="en-GB"/>
              </w:rPr>
            </w:pPr>
          </w:p>
        </w:tc>
      </w:tr>
      <w:tr w:rsidR="002E6E75" w:rsidRPr="005062D9" w14:paraId="29AB9695" w14:textId="77777777" w:rsidTr="002A7DFC">
        <w:trPr>
          <w:trHeight w:val="821"/>
          <w:jc w:val="center"/>
        </w:trPr>
        <w:tc>
          <w:tcPr>
            <w:tcW w:w="1717" w:type="dxa"/>
            <w:vMerge/>
            <w:tcBorders>
              <w:left w:val="single" w:sz="8" w:space="0" w:color="FFFFFF"/>
              <w:right w:val="nil"/>
            </w:tcBorders>
            <w:vAlign w:val="center"/>
          </w:tcPr>
          <w:p w14:paraId="6BDB79E9" w14:textId="77777777" w:rsidR="002E6E75" w:rsidRPr="005062D9" w:rsidRDefault="002E6E75" w:rsidP="002A7DFC">
            <w:pPr>
              <w:spacing w:after="0" w:line="276" w:lineRule="auto"/>
              <w:jc w:val="center"/>
              <w:rPr>
                <w:rFonts w:ascii="Calibri" w:eastAsia="Times New Roman" w:hAnsi="Calibri" w:cs="Calibri"/>
                <w:b/>
                <w:bCs/>
                <w:color w:val="FFFFFF" w:themeColor="background1"/>
                <w:sz w:val="24"/>
                <w:szCs w:val="24"/>
                <w:lang w:eastAsia="en-GB"/>
              </w:rPr>
            </w:pPr>
          </w:p>
        </w:tc>
        <w:tc>
          <w:tcPr>
            <w:tcW w:w="1770" w:type="dxa"/>
            <w:vMerge/>
            <w:tcBorders>
              <w:top w:val="nil"/>
              <w:left w:val="single" w:sz="8" w:space="0" w:color="FFFFFF"/>
              <w:bottom w:val="single" w:sz="12" w:space="0" w:color="FFFFFF"/>
              <w:right w:val="nil"/>
            </w:tcBorders>
            <w:vAlign w:val="center"/>
            <w:hideMark/>
          </w:tcPr>
          <w:p w14:paraId="5DE0BDC1" w14:textId="77777777" w:rsidR="002E6E75" w:rsidRPr="005062D9" w:rsidRDefault="002E6E75" w:rsidP="002A7DFC">
            <w:pPr>
              <w:spacing w:after="0" w:line="276" w:lineRule="auto"/>
              <w:jc w:val="center"/>
              <w:rPr>
                <w:rFonts w:ascii="Calibri" w:eastAsia="Times New Roman" w:hAnsi="Calibri" w:cs="Calibri"/>
                <w:b/>
                <w:bCs/>
                <w:color w:val="FFFFFF" w:themeColor="background1"/>
                <w:sz w:val="24"/>
                <w:szCs w:val="24"/>
                <w:lang w:eastAsia="en-GB"/>
              </w:rPr>
            </w:pPr>
          </w:p>
        </w:tc>
        <w:tc>
          <w:tcPr>
            <w:tcW w:w="3559" w:type="dxa"/>
            <w:tcBorders>
              <w:top w:val="nil"/>
              <w:left w:val="single" w:sz="12" w:space="0" w:color="FFFFFF"/>
              <w:right w:val="single" w:sz="8" w:space="0" w:color="FFFFFF"/>
            </w:tcBorders>
            <w:shd w:val="clear" w:color="000000" w:fill="CFCEE9"/>
            <w:vAlign w:val="center"/>
            <w:hideMark/>
          </w:tcPr>
          <w:p w14:paraId="11DC745A" w14:textId="77777777" w:rsidR="002E6E75" w:rsidRPr="005062D9" w:rsidRDefault="002E6E75" w:rsidP="002A7DFC">
            <w:pPr>
              <w:spacing w:after="0" w:line="276" w:lineRule="auto"/>
              <w:jc w:val="center"/>
              <w:rPr>
                <w:rFonts w:ascii="Calibri" w:eastAsia="Times New Roman" w:hAnsi="Calibri" w:cs="Calibri"/>
                <w:color w:val="000000"/>
                <w:sz w:val="24"/>
                <w:szCs w:val="24"/>
                <w:lang w:eastAsia="en-GB"/>
              </w:rPr>
            </w:pPr>
            <w:r w:rsidRPr="005062D9">
              <w:rPr>
                <w:rFonts w:ascii="Calibri" w:eastAsia="Times New Roman" w:hAnsi="Calibri" w:cs="Calibri"/>
                <w:sz w:val="24"/>
                <w:szCs w:val="24"/>
                <w:lang w:eastAsia="en-GB"/>
              </w:rPr>
              <w:t>Range/registers</w:t>
            </w:r>
          </w:p>
        </w:tc>
        <w:tc>
          <w:tcPr>
            <w:tcW w:w="1960" w:type="dxa"/>
            <w:vMerge/>
            <w:tcBorders>
              <w:left w:val="single" w:sz="8" w:space="0" w:color="FFFFFF"/>
            </w:tcBorders>
            <w:shd w:val="clear" w:color="000000" w:fill="CFCEE9"/>
            <w:vAlign w:val="center"/>
          </w:tcPr>
          <w:p w14:paraId="51684F00" w14:textId="77777777" w:rsidR="002E6E75" w:rsidRPr="005062D9" w:rsidRDefault="002E6E75" w:rsidP="002A7DFC">
            <w:pPr>
              <w:spacing w:after="0" w:line="276" w:lineRule="auto"/>
              <w:jc w:val="center"/>
              <w:rPr>
                <w:rFonts w:ascii="Calibri" w:eastAsia="Times New Roman" w:hAnsi="Calibri" w:cs="Calibri"/>
                <w:sz w:val="24"/>
                <w:szCs w:val="24"/>
                <w:lang w:eastAsia="en-GB"/>
              </w:rPr>
            </w:pPr>
          </w:p>
        </w:tc>
      </w:tr>
      <w:tr w:rsidR="002E6E75" w:rsidRPr="005062D9" w14:paraId="01B0F5A2" w14:textId="77777777" w:rsidTr="002A7DFC">
        <w:trPr>
          <w:trHeight w:val="534"/>
          <w:jc w:val="center"/>
        </w:trPr>
        <w:tc>
          <w:tcPr>
            <w:tcW w:w="1717" w:type="dxa"/>
            <w:vMerge/>
            <w:tcBorders>
              <w:left w:val="single" w:sz="8" w:space="0" w:color="FFFFFF"/>
              <w:right w:val="nil"/>
            </w:tcBorders>
            <w:vAlign w:val="center"/>
          </w:tcPr>
          <w:p w14:paraId="36BC94F7" w14:textId="77777777" w:rsidR="002E6E75" w:rsidRPr="005062D9" w:rsidRDefault="002E6E75" w:rsidP="002A7DFC">
            <w:pPr>
              <w:spacing w:after="0" w:line="276" w:lineRule="auto"/>
              <w:jc w:val="center"/>
              <w:rPr>
                <w:rFonts w:ascii="Calibri" w:eastAsia="Times New Roman" w:hAnsi="Calibri" w:cs="Calibri"/>
                <w:b/>
                <w:bCs/>
                <w:color w:val="FFFFFF" w:themeColor="background1"/>
                <w:sz w:val="24"/>
                <w:szCs w:val="24"/>
                <w:lang w:eastAsia="en-GB"/>
              </w:rPr>
            </w:pPr>
          </w:p>
        </w:tc>
        <w:tc>
          <w:tcPr>
            <w:tcW w:w="1770" w:type="dxa"/>
            <w:vMerge/>
            <w:tcBorders>
              <w:top w:val="nil"/>
              <w:left w:val="single" w:sz="8" w:space="0" w:color="FFFFFF"/>
              <w:bottom w:val="single" w:sz="24" w:space="0" w:color="FFFFFF" w:themeColor="background1"/>
              <w:right w:val="nil"/>
            </w:tcBorders>
            <w:vAlign w:val="center"/>
            <w:hideMark/>
          </w:tcPr>
          <w:p w14:paraId="7BABA277" w14:textId="77777777" w:rsidR="002E6E75" w:rsidRPr="005062D9" w:rsidRDefault="002E6E75" w:rsidP="002A7DFC">
            <w:pPr>
              <w:spacing w:after="0" w:line="276" w:lineRule="auto"/>
              <w:jc w:val="center"/>
              <w:rPr>
                <w:rFonts w:ascii="Calibri" w:eastAsia="Times New Roman" w:hAnsi="Calibri" w:cs="Calibri"/>
                <w:b/>
                <w:bCs/>
                <w:color w:val="FFFFFF" w:themeColor="background1"/>
                <w:sz w:val="24"/>
                <w:szCs w:val="24"/>
                <w:lang w:eastAsia="en-GB"/>
              </w:rPr>
            </w:pPr>
          </w:p>
        </w:tc>
        <w:tc>
          <w:tcPr>
            <w:tcW w:w="3559" w:type="dxa"/>
            <w:tcBorders>
              <w:top w:val="nil"/>
              <w:left w:val="single" w:sz="12" w:space="0" w:color="FFFFFF"/>
              <w:bottom w:val="single" w:sz="24" w:space="0" w:color="FFFFFF" w:themeColor="background1"/>
              <w:right w:val="single" w:sz="8" w:space="0" w:color="FFFFFF"/>
            </w:tcBorders>
            <w:shd w:val="clear" w:color="000000" w:fill="E7E6F4"/>
            <w:vAlign w:val="center"/>
            <w:hideMark/>
          </w:tcPr>
          <w:p w14:paraId="0284AE2A" w14:textId="77777777" w:rsidR="002E6E75" w:rsidRPr="005062D9" w:rsidRDefault="002E6E75" w:rsidP="002A7DFC">
            <w:pPr>
              <w:spacing w:after="0" w:line="276" w:lineRule="auto"/>
              <w:jc w:val="center"/>
              <w:rPr>
                <w:rFonts w:ascii="Calibri" w:eastAsia="Times New Roman" w:hAnsi="Calibri" w:cs="Calibri"/>
                <w:color w:val="000000"/>
                <w:sz w:val="24"/>
                <w:szCs w:val="24"/>
                <w:lang w:eastAsia="en-GB"/>
              </w:rPr>
            </w:pPr>
            <w:r w:rsidRPr="005062D9">
              <w:rPr>
                <w:rFonts w:ascii="Calibri" w:eastAsia="Times New Roman" w:hAnsi="Calibri" w:cs="Calibri"/>
                <w:sz w:val="24"/>
                <w:szCs w:val="24"/>
                <w:lang w:eastAsia="en-GB"/>
              </w:rPr>
              <w:t>Placement</w:t>
            </w:r>
          </w:p>
        </w:tc>
        <w:tc>
          <w:tcPr>
            <w:tcW w:w="1960" w:type="dxa"/>
            <w:vMerge/>
            <w:tcBorders>
              <w:left w:val="single" w:sz="8" w:space="0" w:color="FFFFFF"/>
              <w:bottom w:val="single" w:sz="24" w:space="0" w:color="FFFFFF" w:themeColor="background1"/>
            </w:tcBorders>
            <w:shd w:val="clear" w:color="000000" w:fill="E7E6F4"/>
            <w:vAlign w:val="center"/>
          </w:tcPr>
          <w:p w14:paraId="371A2958" w14:textId="77777777" w:rsidR="002E6E75" w:rsidRPr="005062D9" w:rsidRDefault="002E6E75" w:rsidP="002A7DFC">
            <w:pPr>
              <w:spacing w:after="0" w:line="276" w:lineRule="auto"/>
              <w:jc w:val="center"/>
              <w:rPr>
                <w:rFonts w:ascii="Calibri" w:eastAsia="Times New Roman" w:hAnsi="Calibri" w:cs="Calibri"/>
                <w:sz w:val="24"/>
                <w:szCs w:val="24"/>
                <w:lang w:eastAsia="en-GB"/>
              </w:rPr>
            </w:pPr>
          </w:p>
        </w:tc>
      </w:tr>
      <w:tr w:rsidR="002E6E75" w:rsidRPr="005062D9" w14:paraId="2AE819D8" w14:textId="77777777" w:rsidTr="002A7DFC">
        <w:trPr>
          <w:trHeight w:val="827"/>
          <w:jc w:val="center"/>
        </w:trPr>
        <w:tc>
          <w:tcPr>
            <w:tcW w:w="1717" w:type="dxa"/>
            <w:vMerge/>
            <w:tcBorders>
              <w:left w:val="single" w:sz="8" w:space="0" w:color="FFFFFF"/>
              <w:right w:val="nil"/>
            </w:tcBorders>
            <w:shd w:val="clear" w:color="000000" w:fill="2F5597"/>
            <w:vAlign w:val="center"/>
          </w:tcPr>
          <w:p w14:paraId="7CCBF81A" w14:textId="77777777" w:rsidR="002E6E75" w:rsidRPr="005062D9" w:rsidRDefault="002E6E75" w:rsidP="002A7DFC">
            <w:pPr>
              <w:spacing w:after="0" w:line="276" w:lineRule="auto"/>
              <w:jc w:val="center"/>
              <w:rPr>
                <w:rFonts w:ascii="Calibri" w:eastAsia="Times New Roman" w:hAnsi="Calibri" w:cs="Calibri"/>
                <w:b/>
                <w:bCs/>
                <w:color w:val="FFFFFF" w:themeColor="background1"/>
                <w:sz w:val="24"/>
                <w:szCs w:val="24"/>
                <w:lang w:eastAsia="en-GB"/>
              </w:rPr>
            </w:pPr>
          </w:p>
        </w:tc>
        <w:tc>
          <w:tcPr>
            <w:tcW w:w="1770" w:type="dxa"/>
            <w:vMerge w:val="restart"/>
            <w:tcBorders>
              <w:top w:val="single" w:sz="24" w:space="0" w:color="FFFFFF" w:themeColor="background1"/>
              <w:left w:val="single" w:sz="8" w:space="0" w:color="FFFFFF"/>
              <w:right w:val="nil"/>
            </w:tcBorders>
            <w:shd w:val="clear" w:color="000000" w:fill="2F5597"/>
            <w:vAlign w:val="center"/>
            <w:hideMark/>
          </w:tcPr>
          <w:p w14:paraId="37F9FCC0" w14:textId="77777777" w:rsidR="002E6E75" w:rsidRPr="005062D9" w:rsidRDefault="002E6E75" w:rsidP="002A7DFC">
            <w:pPr>
              <w:spacing w:after="0" w:line="276" w:lineRule="auto"/>
              <w:jc w:val="center"/>
              <w:rPr>
                <w:rFonts w:ascii="Calibri" w:eastAsia="Times New Roman" w:hAnsi="Calibri" w:cs="Calibri"/>
                <w:b/>
                <w:bCs/>
                <w:color w:val="FFFFFF" w:themeColor="background1"/>
                <w:sz w:val="24"/>
                <w:szCs w:val="24"/>
                <w:lang w:eastAsia="en-GB"/>
              </w:rPr>
            </w:pPr>
            <w:r w:rsidRPr="005062D9">
              <w:rPr>
                <w:rFonts w:ascii="Calibri" w:eastAsia="Times New Roman" w:hAnsi="Calibri" w:cs="Calibri"/>
                <w:b/>
                <w:bCs/>
                <w:color w:val="FFFFFF" w:themeColor="background1"/>
                <w:sz w:val="24"/>
                <w:szCs w:val="24"/>
                <w:lang w:eastAsia="en-GB"/>
              </w:rPr>
              <w:t>A Vocal Duty of Care</w:t>
            </w:r>
          </w:p>
        </w:tc>
        <w:tc>
          <w:tcPr>
            <w:tcW w:w="3559" w:type="dxa"/>
            <w:tcBorders>
              <w:top w:val="single" w:sz="24" w:space="0" w:color="FFFFFF" w:themeColor="background1"/>
              <w:left w:val="single" w:sz="8" w:space="0" w:color="FFFFFF"/>
            </w:tcBorders>
            <w:shd w:val="clear" w:color="000000" w:fill="8FAADC"/>
            <w:vAlign w:val="center"/>
            <w:hideMark/>
          </w:tcPr>
          <w:p w14:paraId="0C623389" w14:textId="77777777" w:rsidR="002E6E75" w:rsidRPr="005062D9" w:rsidRDefault="002E6E75" w:rsidP="002A7DFC">
            <w:pPr>
              <w:spacing w:after="0" w:line="276" w:lineRule="auto"/>
              <w:jc w:val="center"/>
              <w:rPr>
                <w:rFonts w:ascii="Calibri" w:eastAsia="Times New Roman" w:hAnsi="Calibri" w:cs="Calibri"/>
                <w:color w:val="000000"/>
                <w:sz w:val="24"/>
                <w:szCs w:val="24"/>
                <w:lang w:eastAsia="en-GB"/>
              </w:rPr>
            </w:pPr>
            <w:r w:rsidRPr="005062D9">
              <w:rPr>
                <w:rFonts w:ascii="Calibri" w:eastAsia="Times New Roman" w:hAnsi="Calibri" w:cs="Calibri"/>
                <w:sz w:val="24"/>
                <w:szCs w:val="24"/>
                <w:lang w:eastAsia="en-GB"/>
              </w:rPr>
              <w:t xml:space="preserve">Physical care </w:t>
            </w:r>
          </w:p>
        </w:tc>
        <w:tc>
          <w:tcPr>
            <w:tcW w:w="1960" w:type="dxa"/>
            <w:vMerge w:val="restart"/>
            <w:tcBorders>
              <w:top w:val="single" w:sz="24" w:space="0" w:color="FFFFFF" w:themeColor="background1"/>
              <w:left w:val="single" w:sz="8" w:space="0" w:color="FFFFFF"/>
            </w:tcBorders>
            <w:shd w:val="clear" w:color="000000" w:fill="8FAADC"/>
            <w:vAlign w:val="center"/>
          </w:tcPr>
          <w:p w14:paraId="2E5FC3D2" w14:textId="77777777" w:rsidR="002E6E75" w:rsidRPr="005062D9" w:rsidRDefault="002E6E75" w:rsidP="002A7DFC">
            <w:pPr>
              <w:spacing w:after="0" w:line="276" w:lineRule="auto"/>
              <w:jc w:val="center"/>
              <w:rPr>
                <w:rFonts w:ascii="Calibri" w:eastAsia="Times New Roman" w:hAnsi="Calibri" w:cs="Calibri"/>
                <w:sz w:val="24"/>
                <w:szCs w:val="24"/>
                <w:lang w:eastAsia="en-GB"/>
              </w:rPr>
            </w:pPr>
            <w:r w:rsidRPr="005062D9">
              <w:rPr>
                <w:rFonts w:ascii="Calibri" w:eastAsia="Times New Roman" w:hAnsi="Calibri" w:cs="Calibri"/>
                <w:sz w:val="24"/>
                <w:szCs w:val="24"/>
                <w:lang w:eastAsia="en-GB"/>
              </w:rPr>
              <w:t>28%</w:t>
            </w:r>
          </w:p>
        </w:tc>
      </w:tr>
      <w:tr w:rsidR="002E6E75" w:rsidRPr="005062D9" w14:paraId="386EF3A4" w14:textId="77777777" w:rsidTr="002A7DFC">
        <w:trPr>
          <w:trHeight w:val="539"/>
          <w:jc w:val="center"/>
        </w:trPr>
        <w:tc>
          <w:tcPr>
            <w:tcW w:w="1717" w:type="dxa"/>
            <w:vMerge/>
            <w:tcBorders>
              <w:left w:val="single" w:sz="8" w:space="0" w:color="FFFFFF"/>
              <w:right w:val="nil"/>
            </w:tcBorders>
            <w:vAlign w:val="center"/>
          </w:tcPr>
          <w:p w14:paraId="2534430B" w14:textId="77777777" w:rsidR="002E6E75" w:rsidRPr="005062D9" w:rsidRDefault="002E6E75" w:rsidP="002A7DFC">
            <w:pPr>
              <w:spacing w:after="0" w:line="276" w:lineRule="auto"/>
              <w:jc w:val="center"/>
              <w:rPr>
                <w:rFonts w:ascii="Calibri" w:eastAsia="Times New Roman" w:hAnsi="Calibri" w:cs="Calibri"/>
                <w:b/>
                <w:bCs/>
                <w:color w:val="FFFFFF" w:themeColor="background1"/>
                <w:sz w:val="24"/>
                <w:szCs w:val="24"/>
                <w:lang w:eastAsia="en-GB"/>
              </w:rPr>
            </w:pPr>
          </w:p>
        </w:tc>
        <w:tc>
          <w:tcPr>
            <w:tcW w:w="1770" w:type="dxa"/>
            <w:vMerge/>
            <w:tcBorders>
              <w:left w:val="single" w:sz="8" w:space="0" w:color="FFFFFF"/>
              <w:right w:val="nil"/>
            </w:tcBorders>
            <w:vAlign w:val="center"/>
            <w:hideMark/>
          </w:tcPr>
          <w:p w14:paraId="60FCD316" w14:textId="77777777" w:rsidR="002E6E75" w:rsidRPr="005062D9" w:rsidRDefault="002E6E75" w:rsidP="002A7DFC">
            <w:pPr>
              <w:spacing w:after="0" w:line="276" w:lineRule="auto"/>
              <w:jc w:val="center"/>
              <w:rPr>
                <w:rFonts w:ascii="Calibri" w:eastAsia="Times New Roman" w:hAnsi="Calibri" w:cs="Calibri"/>
                <w:b/>
                <w:bCs/>
                <w:color w:val="FFFFFF" w:themeColor="background1"/>
                <w:sz w:val="24"/>
                <w:szCs w:val="24"/>
                <w:lang w:eastAsia="en-GB"/>
              </w:rPr>
            </w:pPr>
          </w:p>
        </w:tc>
        <w:tc>
          <w:tcPr>
            <w:tcW w:w="3559" w:type="dxa"/>
            <w:tcBorders>
              <w:top w:val="nil"/>
              <w:left w:val="single" w:sz="12" w:space="0" w:color="FFFFFF"/>
              <w:right w:val="single" w:sz="8" w:space="0" w:color="FFFFFF"/>
            </w:tcBorders>
            <w:shd w:val="clear" w:color="000000" w:fill="B4C7E7"/>
            <w:vAlign w:val="center"/>
            <w:hideMark/>
          </w:tcPr>
          <w:p w14:paraId="5E3AE7E1" w14:textId="77777777" w:rsidR="002E6E75" w:rsidRPr="005062D9" w:rsidRDefault="002E6E75" w:rsidP="002A7DFC">
            <w:pPr>
              <w:spacing w:after="0" w:line="276" w:lineRule="auto"/>
              <w:jc w:val="center"/>
              <w:rPr>
                <w:rFonts w:ascii="Calibri" w:eastAsia="Times New Roman" w:hAnsi="Calibri" w:cs="Calibri"/>
                <w:color w:val="000000"/>
                <w:sz w:val="24"/>
                <w:szCs w:val="24"/>
                <w:lang w:eastAsia="en-GB"/>
              </w:rPr>
            </w:pPr>
            <w:r w:rsidRPr="005062D9">
              <w:rPr>
                <w:rFonts w:ascii="Calibri" w:eastAsia="Times New Roman" w:hAnsi="Calibri" w:cs="Calibri"/>
                <w:sz w:val="24"/>
                <w:szCs w:val="24"/>
                <w:lang w:eastAsia="en-GB"/>
              </w:rPr>
              <w:t>Flexibility</w:t>
            </w:r>
          </w:p>
        </w:tc>
        <w:tc>
          <w:tcPr>
            <w:tcW w:w="1960" w:type="dxa"/>
            <w:vMerge/>
            <w:tcBorders>
              <w:left w:val="single" w:sz="8" w:space="0" w:color="FFFFFF"/>
            </w:tcBorders>
            <w:shd w:val="clear" w:color="000000" w:fill="B4C7E7"/>
            <w:vAlign w:val="center"/>
          </w:tcPr>
          <w:p w14:paraId="14DE8A5E" w14:textId="77777777" w:rsidR="002E6E75" w:rsidRPr="005062D9" w:rsidRDefault="002E6E75" w:rsidP="002A7DFC">
            <w:pPr>
              <w:spacing w:after="0" w:line="276" w:lineRule="auto"/>
              <w:jc w:val="center"/>
              <w:rPr>
                <w:rFonts w:ascii="Calibri" w:eastAsia="Times New Roman" w:hAnsi="Calibri" w:cs="Calibri"/>
                <w:sz w:val="24"/>
                <w:szCs w:val="24"/>
                <w:lang w:eastAsia="en-GB"/>
              </w:rPr>
            </w:pPr>
          </w:p>
        </w:tc>
      </w:tr>
      <w:tr w:rsidR="002E6E75" w:rsidRPr="005062D9" w14:paraId="1A938F1F" w14:textId="77777777" w:rsidTr="002A7DFC">
        <w:trPr>
          <w:trHeight w:val="677"/>
          <w:jc w:val="center"/>
        </w:trPr>
        <w:tc>
          <w:tcPr>
            <w:tcW w:w="1717" w:type="dxa"/>
            <w:vMerge/>
            <w:tcBorders>
              <w:left w:val="single" w:sz="8" w:space="0" w:color="FFFFFF"/>
              <w:right w:val="nil"/>
            </w:tcBorders>
            <w:vAlign w:val="center"/>
          </w:tcPr>
          <w:p w14:paraId="1385BCF6" w14:textId="77777777" w:rsidR="002E6E75" w:rsidRPr="005062D9" w:rsidRDefault="002E6E75" w:rsidP="002A7DFC">
            <w:pPr>
              <w:spacing w:after="0" w:line="276" w:lineRule="auto"/>
              <w:jc w:val="center"/>
              <w:rPr>
                <w:rFonts w:ascii="Calibri" w:eastAsia="Times New Roman" w:hAnsi="Calibri" w:cs="Calibri"/>
                <w:b/>
                <w:bCs/>
                <w:color w:val="FFFFFF" w:themeColor="background1"/>
                <w:sz w:val="24"/>
                <w:szCs w:val="24"/>
                <w:lang w:eastAsia="en-GB"/>
              </w:rPr>
            </w:pPr>
          </w:p>
        </w:tc>
        <w:tc>
          <w:tcPr>
            <w:tcW w:w="1770" w:type="dxa"/>
            <w:vMerge/>
            <w:tcBorders>
              <w:left w:val="single" w:sz="8" w:space="0" w:color="FFFFFF"/>
              <w:right w:val="nil"/>
            </w:tcBorders>
            <w:vAlign w:val="center"/>
            <w:hideMark/>
          </w:tcPr>
          <w:p w14:paraId="0CAEEFCE" w14:textId="77777777" w:rsidR="002E6E75" w:rsidRPr="005062D9" w:rsidRDefault="002E6E75" w:rsidP="002A7DFC">
            <w:pPr>
              <w:spacing w:after="0" w:line="276" w:lineRule="auto"/>
              <w:jc w:val="center"/>
              <w:rPr>
                <w:rFonts w:ascii="Calibri" w:eastAsia="Times New Roman" w:hAnsi="Calibri" w:cs="Calibri"/>
                <w:b/>
                <w:bCs/>
                <w:color w:val="FFFFFF" w:themeColor="background1"/>
                <w:sz w:val="24"/>
                <w:szCs w:val="24"/>
                <w:lang w:eastAsia="en-GB"/>
              </w:rPr>
            </w:pPr>
          </w:p>
        </w:tc>
        <w:tc>
          <w:tcPr>
            <w:tcW w:w="3559" w:type="dxa"/>
            <w:tcBorders>
              <w:top w:val="nil"/>
              <w:left w:val="single" w:sz="12" w:space="0" w:color="FFFFFF"/>
              <w:right w:val="single" w:sz="8" w:space="0" w:color="FFFFFF"/>
            </w:tcBorders>
            <w:shd w:val="clear" w:color="000000" w:fill="DAE3F3"/>
            <w:vAlign w:val="center"/>
            <w:hideMark/>
          </w:tcPr>
          <w:p w14:paraId="2E325B6C" w14:textId="77777777" w:rsidR="002E6E75" w:rsidRPr="005062D9" w:rsidRDefault="002E6E75" w:rsidP="002A7DFC">
            <w:pPr>
              <w:spacing w:after="0" w:line="276" w:lineRule="auto"/>
              <w:jc w:val="center"/>
              <w:rPr>
                <w:rFonts w:ascii="Calibri" w:eastAsia="Times New Roman" w:hAnsi="Calibri" w:cs="Calibri"/>
                <w:color w:val="000000"/>
                <w:sz w:val="24"/>
                <w:szCs w:val="24"/>
                <w:lang w:eastAsia="en-GB"/>
              </w:rPr>
            </w:pPr>
            <w:r w:rsidRPr="005062D9">
              <w:rPr>
                <w:rFonts w:ascii="Calibri" w:eastAsia="Times New Roman" w:hAnsi="Calibri" w:cs="Calibri"/>
                <w:sz w:val="24"/>
                <w:szCs w:val="24"/>
                <w:lang w:eastAsia="en-GB"/>
              </w:rPr>
              <w:t>Conductor behaviour</w:t>
            </w:r>
          </w:p>
        </w:tc>
        <w:tc>
          <w:tcPr>
            <w:tcW w:w="1960" w:type="dxa"/>
            <w:vMerge/>
            <w:tcBorders>
              <w:left w:val="single" w:sz="8" w:space="0" w:color="FFFFFF"/>
            </w:tcBorders>
            <w:shd w:val="clear" w:color="000000" w:fill="DAE3F3"/>
            <w:vAlign w:val="center"/>
          </w:tcPr>
          <w:p w14:paraId="5CEA10CE" w14:textId="77777777" w:rsidR="002E6E75" w:rsidRPr="005062D9" w:rsidRDefault="002E6E75" w:rsidP="002A7DFC">
            <w:pPr>
              <w:spacing w:after="0" w:line="276" w:lineRule="auto"/>
              <w:jc w:val="center"/>
              <w:rPr>
                <w:rFonts w:ascii="Calibri" w:eastAsia="Times New Roman" w:hAnsi="Calibri" w:cs="Calibri"/>
                <w:sz w:val="24"/>
                <w:szCs w:val="24"/>
                <w:lang w:eastAsia="en-GB"/>
              </w:rPr>
            </w:pPr>
          </w:p>
        </w:tc>
      </w:tr>
      <w:tr w:rsidR="002E6E75" w:rsidRPr="005062D9" w14:paraId="75410331" w14:textId="77777777" w:rsidTr="002A7DFC">
        <w:trPr>
          <w:trHeight w:val="677"/>
          <w:jc w:val="center"/>
        </w:trPr>
        <w:tc>
          <w:tcPr>
            <w:tcW w:w="1717" w:type="dxa"/>
            <w:vMerge/>
            <w:tcBorders>
              <w:left w:val="single" w:sz="8" w:space="0" w:color="FFFFFF"/>
              <w:right w:val="nil"/>
            </w:tcBorders>
            <w:vAlign w:val="center"/>
          </w:tcPr>
          <w:p w14:paraId="29E65B66" w14:textId="77777777" w:rsidR="002E6E75" w:rsidRPr="005062D9" w:rsidRDefault="002E6E75" w:rsidP="002A7DFC">
            <w:pPr>
              <w:spacing w:after="0" w:line="276" w:lineRule="auto"/>
              <w:jc w:val="center"/>
              <w:rPr>
                <w:rFonts w:ascii="Calibri" w:eastAsia="Times New Roman" w:hAnsi="Calibri" w:cs="Calibri"/>
                <w:b/>
                <w:bCs/>
                <w:color w:val="FFFFFF" w:themeColor="background1"/>
                <w:sz w:val="24"/>
                <w:szCs w:val="24"/>
                <w:lang w:eastAsia="en-GB"/>
              </w:rPr>
            </w:pPr>
          </w:p>
        </w:tc>
        <w:tc>
          <w:tcPr>
            <w:tcW w:w="1770" w:type="dxa"/>
            <w:vMerge/>
            <w:tcBorders>
              <w:left w:val="single" w:sz="8" w:space="0" w:color="FFFFFF"/>
              <w:bottom w:val="single" w:sz="24" w:space="0" w:color="FFFFFF" w:themeColor="background1"/>
              <w:right w:val="nil"/>
            </w:tcBorders>
            <w:vAlign w:val="center"/>
          </w:tcPr>
          <w:p w14:paraId="054D284F" w14:textId="77777777" w:rsidR="002E6E75" w:rsidRPr="005062D9" w:rsidRDefault="002E6E75" w:rsidP="002A7DFC">
            <w:pPr>
              <w:spacing w:after="0" w:line="276" w:lineRule="auto"/>
              <w:jc w:val="center"/>
              <w:rPr>
                <w:rFonts w:ascii="Calibri" w:eastAsia="Times New Roman" w:hAnsi="Calibri" w:cs="Calibri"/>
                <w:b/>
                <w:bCs/>
                <w:color w:val="FFFFFF" w:themeColor="background1"/>
                <w:sz w:val="24"/>
                <w:szCs w:val="24"/>
                <w:lang w:eastAsia="en-GB"/>
              </w:rPr>
            </w:pPr>
          </w:p>
        </w:tc>
        <w:tc>
          <w:tcPr>
            <w:tcW w:w="3559" w:type="dxa"/>
            <w:tcBorders>
              <w:top w:val="nil"/>
              <w:left w:val="single" w:sz="12" w:space="0" w:color="FFFFFF"/>
              <w:bottom w:val="single" w:sz="24" w:space="0" w:color="FFFFFF" w:themeColor="background1"/>
              <w:right w:val="single" w:sz="8" w:space="0" w:color="FFFFFF"/>
            </w:tcBorders>
            <w:shd w:val="clear" w:color="auto" w:fill="DEEAF6" w:themeFill="accent5" w:themeFillTint="33"/>
            <w:vAlign w:val="center"/>
          </w:tcPr>
          <w:p w14:paraId="7C10006A" w14:textId="77777777" w:rsidR="002E6E75" w:rsidRPr="005062D9" w:rsidRDefault="002E6E75" w:rsidP="002A7DFC">
            <w:pPr>
              <w:spacing w:after="0" w:line="276" w:lineRule="auto"/>
              <w:jc w:val="center"/>
              <w:rPr>
                <w:rFonts w:ascii="Calibri" w:eastAsia="Times New Roman" w:hAnsi="Calibri" w:cs="Calibri"/>
                <w:sz w:val="24"/>
                <w:szCs w:val="24"/>
                <w:lang w:eastAsia="en-GB"/>
              </w:rPr>
            </w:pPr>
            <w:r w:rsidRPr="005062D9">
              <w:rPr>
                <w:rFonts w:ascii="Calibri" w:eastAsia="Times New Roman" w:hAnsi="Calibri" w:cs="Calibri"/>
                <w:sz w:val="24"/>
                <w:szCs w:val="24"/>
                <w:lang w:eastAsia="en-GB"/>
              </w:rPr>
              <w:t>Accessibility</w:t>
            </w:r>
          </w:p>
        </w:tc>
        <w:tc>
          <w:tcPr>
            <w:tcW w:w="1960" w:type="dxa"/>
            <w:vMerge/>
            <w:tcBorders>
              <w:left w:val="single" w:sz="8" w:space="0" w:color="FFFFFF"/>
              <w:bottom w:val="single" w:sz="24" w:space="0" w:color="FFFFFF" w:themeColor="background1"/>
            </w:tcBorders>
            <w:shd w:val="clear" w:color="auto" w:fill="DEEAF6" w:themeFill="accent5" w:themeFillTint="33"/>
            <w:vAlign w:val="center"/>
          </w:tcPr>
          <w:p w14:paraId="0CECD8AC" w14:textId="77777777" w:rsidR="002E6E75" w:rsidRPr="005062D9" w:rsidRDefault="002E6E75" w:rsidP="002A7DFC">
            <w:pPr>
              <w:spacing w:after="0" w:line="276" w:lineRule="auto"/>
              <w:jc w:val="center"/>
              <w:rPr>
                <w:rFonts w:ascii="Calibri" w:eastAsia="Times New Roman" w:hAnsi="Calibri" w:cs="Calibri"/>
                <w:sz w:val="24"/>
                <w:szCs w:val="24"/>
                <w:lang w:eastAsia="en-GB"/>
              </w:rPr>
            </w:pPr>
          </w:p>
        </w:tc>
      </w:tr>
      <w:tr w:rsidR="002E6E75" w:rsidRPr="005062D9" w14:paraId="1340BA3B" w14:textId="77777777" w:rsidTr="002A7DFC">
        <w:trPr>
          <w:trHeight w:val="687"/>
          <w:jc w:val="center"/>
        </w:trPr>
        <w:tc>
          <w:tcPr>
            <w:tcW w:w="1717" w:type="dxa"/>
            <w:vMerge/>
            <w:tcBorders>
              <w:left w:val="single" w:sz="8" w:space="0" w:color="FFFFFF"/>
              <w:right w:val="nil"/>
            </w:tcBorders>
            <w:shd w:val="clear" w:color="000000" w:fill="C55A11"/>
            <w:vAlign w:val="center"/>
          </w:tcPr>
          <w:p w14:paraId="5A245E4B" w14:textId="77777777" w:rsidR="002E6E75" w:rsidRPr="005062D9" w:rsidRDefault="002E6E75" w:rsidP="002A7DFC">
            <w:pPr>
              <w:spacing w:after="0" w:line="276" w:lineRule="auto"/>
              <w:jc w:val="center"/>
              <w:rPr>
                <w:rFonts w:ascii="Calibri" w:eastAsia="Times New Roman" w:hAnsi="Calibri" w:cs="Calibri"/>
                <w:b/>
                <w:bCs/>
                <w:color w:val="FFFFFF" w:themeColor="background1"/>
                <w:sz w:val="24"/>
                <w:szCs w:val="24"/>
                <w:lang w:eastAsia="en-GB"/>
              </w:rPr>
            </w:pPr>
          </w:p>
        </w:tc>
        <w:tc>
          <w:tcPr>
            <w:tcW w:w="1770" w:type="dxa"/>
            <w:vMerge w:val="restart"/>
            <w:tcBorders>
              <w:top w:val="single" w:sz="24" w:space="0" w:color="FFFFFF" w:themeColor="background1"/>
              <w:left w:val="single" w:sz="8" w:space="0" w:color="FFFFFF"/>
              <w:bottom w:val="single" w:sz="12" w:space="0" w:color="FFFFFF"/>
              <w:right w:val="nil"/>
            </w:tcBorders>
            <w:shd w:val="clear" w:color="000000" w:fill="C55A11"/>
            <w:vAlign w:val="center"/>
            <w:hideMark/>
          </w:tcPr>
          <w:p w14:paraId="404247E0" w14:textId="77777777" w:rsidR="002E6E75" w:rsidRPr="005062D9" w:rsidRDefault="002E6E75" w:rsidP="002A7DFC">
            <w:pPr>
              <w:spacing w:after="0" w:line="276" w:lineRule="auto"/>
              <w:jc w:val="center"/>
              <w:rPr>
                <w:rFonts w:ascii="Calibri" w:eastAsia="Times New Roman" w:hAnsi="Calibri" w:cs="Calibri"/>
                <w:b/>
                <w:bCs/>
                <w:color w:val="FFFFFF" w:themeColor="background1"/>
                <w:sz w:val="24"/>
                <w:szCs w:val="24"/>
                <w:lang w:eastAsia="en-GB"/>
              </w:rPr>
            </w:pPr>
            <w:r w:rsidRPr="005062D9">
              <w:rPr>
                <w:rFonts w:ascii="Calibri" w:eastAsia="Times New Roman" w:hAnsi="Calibri" w:cs="Calibri"/>
                <w:b/>
                <w:bCs/>
                <w:color w:val="FFFFFF" w:themeColor="background1"/>
                <w:sz w:val="24"/>
                <w:szCs w:val="24"/>
                <w:lang w:eastAsia="en-GB"/>
              </w:rPr>
              <w:t>Demands</w:t>
            </w:r>
          </w:p>
        </w:tc>
        <w:tc>
          <w:tcPr>
            <w:tcW w:w="3559" w:type="dxa"/>
            <w:tcBorders>
              <w:top w:val="single" w:sz="24" w:space="0" w:color="FFFFFF" w:themeColor="background1"/>
              <w:left w:val="single" w:sz="8" w:space="0" w:color="FFFFFF"/>
            </w:tcBorders>
            <w:shd w:val="clear" w:color="000000" w:fill="F4B183"/>
            <w:vAlign w:val="center"/>
            <w:hideMark/>
          </w:tcPr>
          <w:p w14:paraId="49CC340A" w14:textId="77777777" w:rsidR="002E6E75" w:rsidRPr="005062D9" w:rsidRDefault="002E6E75" w:rsidP="002A7DFC">
            <w:pPr>
              <w:spacing w:after="0" w:line="276" w:lineRule="auto"/>
              <w:jc w:val="center"/>
              <w:rPr>
                <w:rFonts w:ascii="Calibri" w:eastAsia="Times New Roman" w:hAnsi="Calibri" w:cs="Calibri"/>
                <w:color w:val="000000"/>
                <w:sz w:val="24"/>
                <w:szCs w:val="24"/>
                <w:lang w:eastAsia="en-GB"/>
              </w:rPr>
            </w:pPr>
            <w:r w:rsidRPr="005062D9">
              <w:rPr>
                <w:rFonts w:ascii="Calibri" w:eastAsia="Times New Roman" w:hAnsi="Calibri" w:cs="Calibri"/>
                <w:sz w:val="24"/>
                <w:szCs w:val="24"/>
                <w:lang w:eastAsia="en-GB"/>
              </w:rPr>
              <w:t>Prioritising singers</w:t>
            </w:r>
          </w:p>
        </w:tc>
        <w:tc>
          <w:tcPr>
            <w:tcW w:w="1960" w:type="dxa"/>
            <w:vMerge w:val="restart"/>
            <w:tcBorders>
              <w:top w:val="single" w:sz="24" w:space="0" w:color="FFFFFF" w:themeColor="background1"/>
              <w:left w:val="single" w:sz="8" w:space="0" w:color="FFFFFF"/>
            </w:tcBorders>
            <w:shd w:val="clear" w:color="000000" w:fill="F4B183"/>
            <w:vAlign w:val="center"/>
          </w:tcPr>
          <w:p w14:paraId="39F55167" w14:textId="77777777" w:rsidR="002E6E75" w:rsidRPr="005062D9" w:rsidRDefault="002E6E75" w:rsidP="002A7DFC">
            <w:pPr>
              <w:spacing w:after="0" w:line="276" w:lineRule="auto"/>
              <w:jc w:val="center"/>
              <w:rPr>
                <w:rFonts w:ascii="Calibri" w:eastAsia="Times New Roman" w:hAnsi="Calibri" w:cs="Calibri"/>
                <w:sz w:val="24"/>
                <w:szCs w:val="24"/>
                <w:lang w:eastAsia="en-GB"/>
              </w:rPr>
            </w:pPr>
            <w:r w:rsidRPr="005062D9">
              <w:rPr>
                <w:rFonts w:ascii="Calibri" w:eastAsia="Times New Roman" w:hAnsi="Calibri" w:cs="Calibri"/>
                <w:sz w:val="24"/>
                <w:szCs w:val="24"/>
                <w:lang w:eastAsia="en-GB"/>
              </w:rPr>
              <w:t>27%</w:t>
            </w:r>
          </w:p>
        </w:tc>
      </w:tr>
      <w:tr w:rsidR="002E6E75" w:rsidRPr="005062D9" w14:paraId="56250226" w14:textId="77777777" w:rsidTr="002A7DFC">
        <w:trPr>
          <w:trHeight w:val="526"/>
          <w:jc w:val="center"/>
        </w:trPr>
        <w:tc>
          <w:tcPr>
            <w:tcW w:w="1717" w:type="dxa"/>
            <w:vMerge/>
            <w:tcBorders>
              <w:left w:val="single" w:sz="8" w:space="0" w:color="FFFFFF"/>
              <w:bottom w:val="single" w:sz="24" w:space="0" w:color="FFFFFF" w:themeColor="background1"/>
              <w:right w:val="nil"/>
            </w:tcBorders>
            <w:vAlign w:val="center"/>
          </w:tcPr>
          <w:p w14:paraId="35352CCC" w14:textId="77777777" w:rsidR="002E6E75" w:rsidRPr="005062D9" w:rsidRDefault="002E6E75" w:rsidP="002A7DFC">
            <w:pPr>
              <w:spacing w:after="0" w:line="276" w:lineRule="auto"/>
              <w:jc w:val="center"/>
              <w:rPr>
                <w:rFonts w:ascii="Calibri" w:eastAsia="Times New Roman" w:hAnsi="Calibri" w:cs="Calibri"/>
                <w:b/>
                <w:bCs/>
                <w:color w:val="FFFFFF" w:themeColor="background1"/>
                <w:sz w:val="24"/>
                <w:szCs w:val="24"/>
                <w:lang w:eastAsia="en-GB"/>
              </w:rPr>
            </w:pPr>
          </w:p>
        </w:tc>
        <w:tc>
          <w:tcPr>
            <w:tcW w:w="1770" w:type="dxa"/>
            <w:vMerge/>
            <w:tcBorders>
              <w:top w:val="nil"/>
              <w:left w:val="single" w:sz="8" w:space="0" w:color="FFFFFF"/>
              <w:bottom w:val="single" w:sz="24" w:space="0" w:color="FFFFFF" w:themeColor="background1"/>
              <w:right w:val="nil"/>
            </w:tcBorders>
            <w:vAlign w:val="center"/>
            <w:hideMark/>
          </w:tcPr>
          <w:p w14:paraId="54044CE6" w14:textId="77777777" w:rsidR="002E6E75" w:rsidRPr="005062D9" w:rsidRDefault="002E6E75" w:rsidP="002A7DFC">
            <w:pPr>
              <w:spacing w:after="0" w:line="276" w:lineRule="auto"/>
              <w:jc w:val="center"/>
              <w:rPr>
                <w:rFonts w:ascii="Calibri" w:eastAsia="Times New Roman" w:hAnsi="Calibri" w:cs="Calibri"/>
                <w:b/>
                <w:bCs/>
                <w:color w:val="FFFFFF" w:themeColor="background1"/>
                <w:sz w:val="24"/>
                <w:szCs w:val="24"/>
                <w:lang w:eastAsia="en-GB"/>
              </w:rPr>
            </w:pPr>
          </w:p>
        </w:tc>
        <w:tc>
          <w:tcPr>
            <w:tcW w:w="3559" w:type="dxa"/>
            <w:tcBorders>
              <w:top w:val="nil"/>
              <w:left w:val="single" w:sz="12" w:space="0" w:color="FFFFFF"/>
              <w:bottom w:val="single" w:sz="24" w:space="0" w:color="FFFFFF" w:themeColor="background1"/>
              <w:right w:val="single" w:sz="8" w:space="0" w:color="FFFFFF"/>
            </w:tcBorders>
            <w:shd w:val="clear" w:color="000000" w:fill="F8CBAD"/>
            <w:vAlign w:val="center"/>
            <w:hideMark/>
          </w:tcPr>
          <w:p w14:paraId="4406F5A3" w14:textId="77777777" w:rsidR="002E6E75" w:rsidRPr="005062D9" w:rsidRDefault="002E6E75" w:rsidP="002A7DFC">
            <w:pPr>
              <w:spacing w:after="0" w:line="276" w:lineRule="auto"/>
              <w:jc w:val="center"/>
              <w:rPr>
                <w:rFonts w:ascii="Calibri" w:eastAsia="Times New Roman" w:hAnsi="Calibri" w:cs="Calibri"/>
                <w:color w:val="000000"/>
                <w:sz w:val="24"/>
                <w:szCs w:val="24"/>
                <w:lang w:eastAsia="en-GB"/>
              </w:rPr>
            </w:pPr>
            <w:r w:rsidRPr="005062D9">
              <w:rPr>
                <w:rFonts w:ascii="Calibri" w:eastAsia="Times New Roman" w:hAnsi="Calibri" w:cs="Calibri"/>
                <w:sz w:val="24"/>
                <w:szCs w:val="24"/>
                <w:lang w:eastAsia="en-GB"/>
              </w:rPr>
              <w:t>Prioritising music</w:t>
            </w:r>
          </w:p>
        </w:tc>
        <w:tc>
          <w:tcPr>
            <w:tcW w:w="1960" w:type="dxa"/>
            <w:vMerge/>
            <w:tcBorders>
              <w:left w:val="single" w:sz="8" w:space="0" w:color="FFFFFF"/>
              <w:bottom w:val="single" w:sz="24" w:space="0" w:color="FFFFFF" w:themeColor="background1"/>
            </w:tcBorders>
            <w:shd w:val="clear" w:color="000000" w:fill="F8CBAD"/>
            <w:vAlign w:val="center"/>
          </w:tcPr>
          <w:p w14:paraId="5A0A3F23" w14:textId="77777777" w:rsidR="002E6E75" w:rsidRPr="005062D9" w:rsidRDefault="002E6E75" w:rsidP="002A7DFC">
            <w:pPr>
              <w:keepNext/>
              <w:spacing w:after="0" w:line="276" w:lineRule="auto"/>
              <w:jc w:val="center"/>
              <w:rPr>
                <w:rFonts w:ascii="Calibri" w:eastAsia="Times New Roman" w:hAnsi="Calibri" w:cs="Calibri"/>
                <w:sz w:val="24"/>
                <w:szCs w:val="24"/>
                <w:lang w:eastAsia="en-GB"/>
              </w:rPr>
            </w:pPr>
          </w:p>
        </w:tc>
      </w:tr>
    </w:tbl>
    <w:p w14:paraId="64D03CE0" w14:textId="6F218E6E" w:rsidR="002E6E75" w:rsidRPr="005062D9" w:rsidRDefault="002E6E75" w:rsidP="002E6E75">
      <w:pPr>
        <w:pStyle w:val="Caption"/>
      </w:pPr>
      <w:bookmarkStart w:id="128" w:name="_Toc83645637"/>
      <w:r w:rsidRPr="005062D9">
        <w:t xml:space="preserve">Figure </w:t>
      </w:r>
      <w:fldSimple w:instr=" SEQ Figure \* ARABIC ">
        <w:r w:rsidR="00E963AF">
          <w:rPr>
            <w:noProof/>
          </w:rPr>
          <w:t>29</w:t>
        </w:r>
      </w:fldSimple>
      <w:r w:rsidRPr="005062D9">
        <w:t xml:space="preserve"> - Voice-centred Concerns</w:t>
      </w:r>
      <w:bookmarkEnd w:id="128"/>
    </w:p>
    <w:p w14:paraId="23BC4BBF" w14:textId="77777777" w:rsidR="002E6E75" w:rsidRPr="005062D9" w:rsidRDefault="002E6E75" w:rsidP="002E6E75">
      <w:pPr>
        <w:spacing w:line="480" w:lineRule="auto"/>
        <w:rPr>
          <w:sz w:val="24"/>
          <w:szCs w:val="24"/>
        </w:rPr>
      </w:pPr>
    </w:p>
    <w:p w14:paraId="09B2A738" w14:textId="77777777" w:rsidR="002E6E75" w:rsidRPr="005062D9" w:rsidRDefault="002E6E75" w:rsidP="002E6E75">
      <w:pPr>
        <w:spacing w:line="480" w:lineRule="auto"/>
        <w:rPr>
          <w:sz w:val="24"/>
          <w:szCs w:val="24"/>
        </w:rPr>
      </w:pPr>
      <w:r w:rsidRPr="005062D9">
        <w:rPr>
          <w:sz w:val="24"/>
          <w:szCs w:val="24"/>
        </w:rPr>
        <w:t xml:space="preserve">The first theme, </w:t>
      </w:r>
      <w:r w:rsidRPr="005062D9">
        <w:rPr>
          <w:i/>
          <w:iCs/>
          <w:sz w:val="24"/>
          <w:szCs w:val="24"/>
        </w:rPr>
        <w:t>Vocal Advising</w:t>
      </w:r>
      <w:r w:rsidRPr="005062D9">
        <w:rPr>
          <w:sz w:val="24"/>
          <w:szCs w:val="24"/>
        </w:rPr>
        <w:t xml:space="preserve">, describes any instructional or developmental work a choral leader engages in with singers. This incorporates all choral-vocal pedagogy, and the development of repertoire-specific singing skills such as being “[t]aught staggered breathing by choir is okay for long notes” [249] or “exercises to learn to recognise the subject of a fugue and then to not to overtire oneself in the lesser parts of the fugue for each section” [227]. Responses within this theme suggested that singers were particularly concerned about receiving advice about the negotiation of register transitions or reaching notes at the extremes of their registers. Relating to this, singers also expressed concern about conductors’ role in helping them situate themselves in an appropriate section of the choir in </w:t>
      </w:r>
      <w:r w:rsidRPr="005062D9">
        <w:rPr>
          <w:sz w:val="24"/>
          <w:szCs w:val="24"/>
        </w:rPr>
        <w:lastRenderedPageBreak/>
        <w:t xml:space="preserve">responses such as one participant’s appreciation of a conductor who “[listens] to each section making sure we are in the right part for our voices” [453]. </w:t>
      </w:r>
    </w:p>
    <w:p w14:paraId="25C5D81A" w14:textId="77777777" w:rsidR="002E6E75" w:rsidRPr="005062D9" w:rsidRDefault="002E6E75" w:rsidP="002E6E75">
      <w:pPr>
        <w:spacing w:line="480" w:lineRule="auto"/>
        <w:rPr>
          <w:sz w:val="24"/>
          <w:szCs w:val="24"/>
        </w:rPr>
      </w:pPr>
    </w:p>
    <w:p w14:paraId="32001F3C" w14:textId="77777777" w:rsidR="002E6E75" w:rsidRPr="005062D9" w:rsidRDefault="002E6E75" w:rsidP="002E6E75">
      <w:pPr>
        <w:spacing w:line="480" w:lineRule="auto"/>
        <w:rPr>
          <w:i/>
          <w:iCs/>
          <w:sz w:val="24"/>
          <w:szCs w:val="24"/>
        </w:rPr>
      </w:pPr>
      <w:r w:rsidRPr="005062D9">
        <w:rPr>
          <w:sz w:val="24"/>
          <w:szCs w:val="24"/>
        </w:rPr>
        <w:t>The second theme</w:t>
      </w:r>
      <w:r w:rsidRPr="005062D9">
        <w:rPr>
          <w:i/>
          <w:iCs/>
          <w:sz w:val="24"/>
          <w:szCs w:val="24"/>
        </w:rPr>
        <w:t>, Vocal Duty of care</w:t>
      </w:r>
      <w:r w:rsidRPr="005062D9">
        <w:rPr>
          <w:sz w:val="24"/>
          <w:szCs w:val="24"/>
        </w:rPr>
        <w:t xml:space="preserve">, refers to descriptions given by participants of behaviours observed in conductors which either protect singers or make choral activity inclusive and accessible to them. This theme relates to the </w:t>
      </w:r>
      <w:r w:rsidRPr="005062D9">
        <w:rPr>
          <w:i/>
          <w:iCs/>
          <w:sz w:val="24"/>
          <w:szCs w:val="24"/>
        </w:rPr>
        <w:t>Safeguarding</w:t>
      </w:r>
      <w:r w:rsidRPr="005062D9">
        <w:rPr>
          <w:sz w:val="24"/>
          <w:szCs w:val="24"/>
        </w:rPr>
        <w:t xml:space="preserve"> theme discussed earlier, however this theme relates specifically to voice-centred concerns, in contrast to the more general notion of </w:t>
      </w:r>
      <w:r w:rsidRPr="005062D9">
        <w:rPr>
          <w:i/>
          <w:iCs/>
          <w:sz w:val="24"/>
          <w:szCs w:val="24"/>
        </w:rPr>
        <w:t>Safeguarding</w:t>
      </w:r>
      <w:r w:rsidRPr="005062D9">
        <w:rPr>
          <w:sz w:val="24"/>
          <w:szCs w:val="24"/>
        </w:rPr>
        <w:t xml:space="preserve"> which related to care of the singers as a whole. Within this, four codes were generated: </w:t>
      </w:r>
      <w:r w:rsidRPr="005062D9">
        <w:rPr>
          <w:i/>
          <w:iCs/>
          <w:sz w:val="24"/>
          <w:szCs w:val="24"/>
        </w:rPr>
        <w:t xml:space="preserve">Physical care; Flexibility; Conductor behaviour; and Accessibility. </w:t>
      </w:r>
    </w:p>
    <w:p w14:paraId="49BB06B4" w14:textId="77777777" w:rsidR="002E6E75" w:rsidRPr="005062D9" w:rsidRDefault="002E6E75" w:rsidP="002E6E75">
      <w:pPr>
        <w:spacing w:line="480" w:lineRule="auto"/>
        <w:rPr>
          <w:sz w:val="24"/>
          <w:szCs w:val="24"/>
        </w:rPr>
      </w:pPr>
    </w:p>
    <w:p w14:paraId="26FD134A" w14:textId="77777777" w:rsidR="002E6E75" w:rsidRPr="005062D9" w:rsidRDefault="002E6E75" w:rsidP="002E6E75">
      <w:pPr>
        <w:spacing w:line="480" w:lineRule="auto"/>
        <w:rPr>
          <w:sz w:val="24"/>
          <w:szCs w:val="24"/>
        </w:rPr>
      </w:pPr>
      <w:r w:rsidRPr="005062D9">
        <w:rPr>
          <w:sz w:val="24"/>
          <w:szCs w:val="24"/>
        </w:rPr>
        <w:t xml:space="preserve">The third theme, </w:t>
      </w:r>
      <w:r w:rsidRPr="005062D9">
        <w:rPr>
          <w:i/>
          <w:iCs/>
          <w:sz w:val="24"/>
          <w:szCs w:val="24"/>
        </w:rPr>
        <w:t>Demands</w:t>
      </w:r>
      <w:r w:rsidRPr="005062D9">
        <w:rPr>
          <w:sz w:val="24"/>
          <w:szCs w:val="24"/>
        </w:rPr>
        <w:t xml:space="preserve"> relates to descriptions of demands placed on singers, both those perceived as reasonable and those as unreasonable. This is divided into two codes, one which focuses on demands which prioritise singers, and the other on those which prioritise musical concerns. Many data units within these codes refer to </w:t>
      </w:r>
      <w:r>
        <w:rPr>
          <w:sz w:val="24"/>
          <w:szCs w:val="24"/>
        </w:rPr>
        <w:t xml:space="preserve">the </w:t>
      </w:r>
      <w:r w:rsidRPr="005062D9">
        <w:rPr>
          <w:sz w:val="24"/>
          <w:szCs w:val="24"/>
        </w:rPr>
        <w:t>pacing of rehearsals, fatigue, and the extent to which the choir is challenged or pushed too far by conductors. Singers described both conductors who prioritise the singers in a positive way, and those who prioritise the music in a negative way. Singers reported appreciating considerations such as “[e]nsuring we don’t sing for too long without a break” [113] and disapproving of demands such as “"More, basses, more, more!" When we're croaking away at C2 and can't give any more volume, and he bloody well knows that” [330].</w:t>
      </w:r>
    </w:p>
    <w:p w14:paraId="55D9C6F0" w14:textId="77777777" w:rsidR="002E6E75" w:rsidRPr="005062D9" w:rsidRDefault="002E6E75" w:rsidP="002E6E75">
      <w:pPr>
        <w:spacing w:line="480" w:lineRule="auto"/>
        <w:rPr>
          <w:sz w:val="24"/>
          <w:szCs w:val="24"/>
        </w:rPr>
      </w:pPr>
    </w:p>
    <w:p w14:paraId="1EB1C2DA" w14:textId="77777777" w:rsidR="002E6E75" w:rsidRPr="005062D9" w:rsidRDefault="002E6E75" w:rsidP="002E6E75">
      <w:pPr>
        <w:spacing w:line="480" w:lineRule="auto"/>
        <w:rPr>
          <w:sz w:val="24"/>
          <w:szCs w:val="24"/>
        </w:rPr>
      </w:pPr>
      <w:r w:rsidRPr="005062D9">
        <w:rPr>
          <w:sz w:val="24"/>
          <w:szCs w:val="24"/>
        </w:rPr>
        <w:lastRenderedPageBreak/>
        <w:t>The s</w:t>
      </w:r>
      <w:r w:rsidRPr="008B0B99">
        <w:rPr>
          <w:sz w:val="24"/>
          <w:szCs w:val="24"/>
        </w:rPr>
        <w:t xml:space="preserve">ummary of the themes and codes above responds to research question, 1, part 2 - </w:t>
      </w:r>
      <w:r w:rsidRPr="008B0B99">
        <w:rPr>
          <w:b/>
          <w:bCs/>
          <w:sz w:val="24"/>
          <w:szCs w:val="24"/>
        </w:rPr>
        <w:t>What do singers expect...with particular reference to the voice-centred aspects of [the choral leader’s] role?</w:t>
      </w:r>
      <w:r w:rsidRPr="008B0B99">
        <w:rPr>
          <w:i/>
          <w:iCs/>
          <w:sz w:val="24"/>
          <w:szCs w:val="24"/>
        </w:rPr>
        <w:t xml:space="preserve"> </w:t>
      </w:r>
      <w:r w:rsidRPr="008B0B99">
        <w:rPr>
          <w:sz w:val="24"/>
          <w:szCs w:val="24"/>
        </w:rPr>
        <w:t>In the</w:t>
      </w:r>
      <w:r w:rsidRPr="005062D9">
        <w:rPr>
          <w:sz w:val="24"/>
          <w:szCs w:val="24"/>
        </w:rPr>
        <w:t xml:space="preserve"> following section the codes and sub-codes grouped within these themes will be explored in greater detail in response to sub-question 1d.</w:t>
      </w:r>
    </w:p>
    <w:p w14:paraId="248CDA9F" w14:textId="77777777" w:rsidR="002E6E75" w:rsidRPr="005062D9" w:rsidRDefault="002E6E75" w:rsidP="002E6E75">
      <w:pPr>
        <w:spacing w:line="480" w:lineRule="auto"/>
        <w:rPr>
          <w:sz w:val="24"/>
          <w:szCs w:val="24"/>
        </w:rPr>
      </w:pPr>
    </w:p>
    <w:p w14:paraId="4AABCCCB" w14:textId="77777777" w:rsidR="002E6E75" w:rsidRPr="005062D9" w:rsidRDefault="002E6E75" w:rsidP="002E6E75">
      <w:pPr>
        <w:pStyle w:val="Heading1"/>
      </w:pPr>
      <w:bookmarkStart w:id="129" w:name="_Toc60582266"/>
      <w:bookmarkStart w:id="130" w:name="_Toc83645799"/>
      <w:r w:rsidRPr="005062D9">
        <w:t>6.8 Research Question 1d. What voice-centred areas of choral work are singers expecting a choral leader to be concerned with?</w:t>
      </w:r>
      <w:bookmarkEnd w:id="129"/>
      <w:bookmarkEnd w:id="130"/>
    </w:p>
    <w:p w14:paraId="3BDC6914" w14:textId="77777777" w:rsidR="002E6E75" w:rsidRPr="005062D9" w:rsidRDefault="002E6E75" w:rsidP="002E6E75">
      <w:pPr>
        <w:spacing w:line="480" w:lineRule="auto"/>
        <w:rPr>
          <w:sz w:val="24"/>
          <w:szCs w:val="24"/>
        </w:rPr>
      </w:pPr>
      <w:r w:rsidRPr="005062D9">
        <w:rPr>
          <w:sz w:val="24"/>
          <w:szCs w:val="24"/>
        </w:rPr>
        <w:t xml:space="preserve">As shown above, results of the voice-centred analysis produced 3 themes: </w:t>
      </w:r>
      <w:r w:rsidRPr="005062D9">
        <w:rPr>
          <w:i/>
          <w:iCs/>
          <w:sz w:val="24"/>
          <w:szCs w:val="24"/>
        </w:rPr>
        <w:t xml:space="preserve">Vocal Advising; A Vocal Duty of Care; </w:t>
      </w:r>
      <w:r w:rsidRPr="005062D9">
        <w:rPr>
          <w:sz w:val="24"/>
          <w:szCs w:val="24"/>
        </w:rPr>
        <w:t>and</w:t>
      </w:r>
      <w:r w:rsidRPr="005062D9">
        <w:rPr>
          <w:i/>
          <w:iCs/>
          <w:sz w:val="24"/>
          <w:szCs w:val="24"/>
        </w:rPr>
        <w:t xml:space="preserve"> Demands. </w:t>
      </w:r>
      <w:r w:rsidRPr="005062D9">
        <w:rPr>
          <w:sz w:val="24"/>
          <w:szCs w:val="24"/>
        </w:rPr>
        <w:t xml:space="preserve">These themes have been grouped within a meta-theme named </w:t>
      </w:r>
      <w:r w:rsidRPr="005062D9">
        <w:rPr>
          <w:i/>
          <w:iCs/>
          <w:sz w:val="24"/>
          <w:szCs w:val="24"/>
        </w:rPr>
        <w:t xml:space="preserve">Voice-Centred Concerns </w:t>
      </w:r>
      <w:r w:rsidRPr="005062D9">
        <w:rPr>
          <w:sz w:val="24"/>
          <w:szCs w:val="24"/>
        </w:rPr>
        <w:t xml:space="preserve">(see Figure </w:t>
      </w:r>
      <w:r>
        <w:rPr>
          <w:sz w:val="24"/>
          <w:szCs w:val="24"/>
        </w:rPr>
        <w:t>42</w:t>
      </w:r>
      <w:r w:rsidRPr="005062D9">
        <w:rPr>
          <w:sz w:val="24"/>
          <w:szCs w:val="24"/>
        </w:rPr>
        <w:t>, p.</w:t>
      </w:r>
      <w:r>
        <w:rPr>
          <w:sz w:val="24"/>
          <w:szCs w:val="24"/>
        </w:rPr>
        <w:t>236</w:t>
      </w:r>
      <w:r w:rsidRPr="005062D9">
        <w:rPr>
          <w:sz w:val="24"/>
          <w:szCs w:val="24"/>
        </w:rPr>
        <w:t>)</w:t>
      </w:r>
      <w:r w:rsidRPr="005062D9">
        <w:rPr>
          <w:i/>
          <w:iCs/>
          <w:sz w:val="24"/>
          <w:szCs w:val="24"/>
        </w:rPr>
        <w:t xml:space="preserve">. </w:t>
      </w:r>
      <w:r w:rsidRPr="005062D9">
        <w:rPr>
          <w:sz w:val="24"/>
          <w:szCs w:val="24"/>
        </w:rPr>
        <w:t xml:space="preserve">Codes within these themes will be examined below, alongside selected quantitative results of questions from the singer survey, in response to sub-question 1d. </w:t>
      </w:r>
    </w:p>
    <w:p w14:paraId="11B7FC3C" w14:textId="77777777" w:rsidR="002E6E75" w:rsidRPr="005062D9" w:rsidRDefault="002E6E75" w:rsidP="002E6E75">
      <w:pPr>
        <w:spacing w:before="240" w:after="240" w:line="480" w:lineRule="auto"/>
        <w:rPr>
          <w:sz w:val="24"/>
          <w:szCs w:val="24"/>
        </w:rPr>
      </w:pPr>
    </w:p>
    <w:p w14:paraId="5A5446B6" w14:textId="77777777" w:rsidR="002E6E75" w:rsidRPr="005062D9" w:rsidRDefault="002E6E75" w:rsidP="002E6E75">
      <w:pPr>
        <w:pStyle w:val="Heading4"/>
        <w:spacing w:line="480" w:lineRule="auto"/>
        <w:rPr>
          <w:sz w:val="24"/>
          <w:szCs w:val="24"/>
        </w:rPr>
      </w:pPr>
      <w:bookmarkStart w:id="131" w:name="_Toc60582267"/>
      <w:bookmarkStart w:id="132" w:name="_Toc83645800"/>
      <w:r w:rsidRPr="005062D9">
        <w:rPr>
          <w:sz w:val="24"/>
          <w:szCs w:val="24"/>
        </w:rPr>
        <w:t>6.8.1 Theme 1 - Advising</w:t>
      </w:r>
      <w:bookmarkEnd w:id="131"/>
      <w:bookmarkEnd w:id="132"/>
    </w:p>
    <w:p w14:paraId="6E29A7CE" w14:textId="77777777" w:rsidR="002E6E75" w:rsidRDefault="002E6E75" w:rsidP="002E6E75">
      <w:pPr>
        <w:spacing w:line="480" w:lineRule="auto"/>
        <w:rPr>
          <w:sz w:val="24"/>
          <w:szCs w:val="24"/>
        </w:rPr>
      </w:pPr>
      <w:r w:rsidRPr="005062D9">
        <w:rPr>
          <w:sz w:val="24"/>
          <w:szCs w:val="24"/>
        </w:rPr>
        <w:t xml:space="preserve">Within the advising theme, 4 codes were generated. These are shown below in Figure </w:t>
      </w:r>
      <w:r>
        <w:rPr>
          <w:sz w:val="24"/>
          <w:szCs w:val="24"/>
        </w:rPr>
        <w:t>43</w:t>
      </w:r>
      <w:r w:rsidRPr="005062D9">
        <w:rPr>
          <w:sz w:val="24"/>
          <w:szCs w:val="24"/>
        </w:rPr>
        <w:t xml:space="preserve"> alongside the sub-codes contained within them and a description of each:</w:t>
      </w:r>
    </w:p>
    <w:p w14:paraId="4F17750F" w14:textId="77777777" w:rsidR="002E6E75" w:rsidRDefault="002E6E75" w:rsidP="002E6E75">
      <w:pPr>
        <w:rPr>
          <w:sz w:val="24"/>
          <w:szCs w:val="24"/>
        </w:rPr>
      </w:pPr>
      <w:r>
        <w:rPr>
          <w:sz w:val="24"/>
          <w:szCs w:val="24"/>
        </w:rPr>
        <w:br w:type="page"/>
      </w:r>
    </w:p>
    <w:tbl>
      <w:tblPr>
        <w:tblW w:w="9909"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left w:w="0" w:type="dxa"/>
          <w:right w:w="0" w:type="dxa"/>
        </w:tblCellMar>
        <w:tblLook w:val="0420" w:firstRow="1" w:lastRow="0" w:firstColumn="0" w:lastColumn="0" w:noHBand="0" w:noVBand="1"/>
      </w:tblPr>
      <w:tblGrid>
        <w:gridCol w:w="834"/>
        <w:gridCol w:w="1473"/>
        <w:gridCol w:w="2047"/>
        <w:gridCol w:w="3538"/>
        <w:gridCol w:w="2017"/>
      </w:tblGrid>
      <w:tr w:rsidR="002E6E75" w:rsidRPr="005062D9" w14:paraId="5E2DBAE1" w14:textId="77777777" w:rsidTr="002A7DFC">
        <w:trPr>
          <w:trHeight w:val="459"/>
        </w:trPr>
        <w:tc>
          <w:tcPr>
            <w:tcW w:w="834" w:type="dxa"/>
            <w:shd w:val="clear" w:color="auto" w:fill="0070C0"/>
            <w:vAlign w:val="center"/>
          </w:tcPr>
          <w:p w14:paraId="51F29797" w14:textId="77777777" w:rsidR="002E6E75" w:rsidRPr="005062D9" w:rsidRDefault="002E6E75" w:rsidP="002A7DFC">
            <w:pPr>
              <w:spacing w:line="276" w:lineRule="auto"/>
              <w:jc w:val="center"/>
              <w:rPr>
                <w:rFonts w:ascii="Calibri" w:eastAsia="Calibri" w:hAnsi="Calibri" w:cs="Times New Roman"/>
                <w:b/>
                <w:bCs/>
                <w:color w:val="FFFFFF"/>
              </w:rPr>
            </w:pPr>
            <w:r w:rsidRPr="005062D9">
              <w:rPr>
                <w:rFonts w:ascii="Calibri" w:eastAsia="Calibri" w:hAnsi="Calibri" w:cs="Times New Roman"/>
                <w:b/>
                <w:bCs/>
                <w:color w:val="FFFFFF"/>
              </w:rPr>
              <w:lastRenderedPageBreak/>
              <w:t>Theme</w:t>
            </w:r>
          </w:p>
        </w:tc>
        <w:tc>
          <w:tcPr>
            <w:tcW w:w="1473" w:type="dxa"/>
            <w:shd w:val="clear" w:color="auto" w:fill="0070C0"/>
            <w:tcMar>
              <w:top w:w="78" w:type="dxa"/>
              <w:left w:w="155" w:type="dxa"/>
              <w:bottom w:w="78" w:type="dxa"/>
              <w:right w:w="155" w:type="dxa"/>
            </w:tcMar>
            <w:vAlign w:val="center"/>
            <w:hideMark/>
          </w:tcPr>
          <w:p w14:paraId="62AE5F35" w14:textId="77777777" w:rsidR="002E6E75" w:rsidRPr="005062D9" w:rsidRDefault="002E6E75" w:rsidP="002A7DFC">
            <w:pPr>
              <w:spacing w:line="276" w:lineRule="auto"/>
              <w:jc w:val="center"/>
              <w:rPr>
                <w:rFonts w:ascii="Calibri" w:eastAsia="Calibri" w:hAnsi="Calibri" w:cs="Times New Roman"/>
                <w:b/>
                <w:bCs/>
                <w:color w:val="FFFFFF"/>
              </w:rPr>
            </w:pPr>
            <w:r w:rsidRPr="005062D9">
              <w:rPr>
                <w:rFonts w:ascii="Calibri" w:eastAsia="Calibri" w:hAnsi="Calibri" w:cs="Times New Roman"/>
                <w:b/>
                <w:bCs/>
                <w:color w:val="FFFFFF"/>
              </w:rPr>
              <w:t>Code</w:t>
            </w:r>
          </w:p>
        </w:tc>
        <w:tc>
          <w:tcPr>
            <w:tcW w:w="2047" w:type="dxa"/>
            <w:shd w:val="clear" w:color="auto" w:fill="0070C0"/>
            <w:tcMar>
              <w:top w:w="78" w:type="dxa"/>
              <w:left w:w="155" w:type="dxa"/>
              <w:bottom w:w="78" w:type="dxa"/>
              <w:right w:w="155" w:type="dxa"/>
            </w:tcMar>
            <w:vAlign w:val="center"/>
            <w:hideMark/>
          </w:tcPr>
          <w:p w14:paraId="56876EE9" w14:textId="77777777" w:rsidR="002E6E75" w:rsidRPr="005062D9" w:rsidRDefault="002E6E75" w:rsidP="002A7DFC">
            <w:pPr>
              <w:spacing w:line="276" w:lineRule="auto"/>
              <w:jc w:val="center"/>
              <w:rPr>
                <w:rFonts w:ascii="Calibri" w:eastAsia="Calibri" w:hAnsi="Calibri" w:cs="Times New Roman"/>
                <w:b/>
                <w:bCs/>
                <w:color w:val="FFFFFF"/>
              </w:rPr>
            </w:pPr>
            <w:r w:rsidRPr="005062D9">
              <w:rPr>
                <w:rFonts w:ascii="Calibri" w:eastAsia="Calibri" w:hAnsi="Calibri" w:cs="Times New Roman"/>
                <w:b/>
                <w:bCs/>
                <w:color w:val="FFFFFF"/>
              </w:rPr>
              <w:t>Sub-code</w:t>
            </w:r>
          </w:p>
        </w:tc>
        <w:tc>
          <w:tcPr>
            <w:tcW w:w="3538" w:type="dxa"/>
            <w:shd w:val="clear" w:color="auto" w:fill="0070C0"/>
            <w:tcMar>
              <w:top w:w="78" w:type="dxa"/>
              <w:left w:w="155" w:type="dxa"/>
              <w:bottom w:w="78" w:type="dxa"/>
              <w:right w:w="155" w:type="dxa"/>
            </w:tcMar>
            <w:vAlign w:val="center"/>
            <w:hideMark/>
          </w:tcPr>
          <w:p w14:paraId="24B6C7BF" w14:textId="77777777" w:rsidR="002E6E75" w:rsidRPr="005062D9" w:rsidRDefault="002E6E75" w:rsidP="002A7DFC">
            <w:pPr>
              <w:spacing w:line="276" w:lineRule="auto"/>
              <w:jc w:val="center"/>
              <w:rPr>
                <w:rFonts w:ascii="Calibri" w:eastAsia="Calibri" w:hAnsi="Calibri" w:cs="Times New Roman"/>
                <w:color w:val="FFFFFF"/>
              </w:rPr>
            </w:pPr>
            <w:r w:rsidRPr="005062D9">
              <w:rPr>
                <w:rFonts w:ascii="Calibri" w:eastAsia="Calibri" w:hAnsi="Calibri" w:cs="Times New Roman"/>
                <w:b/>
                <w:bCs/>
                <w:color w:val="FFFFFF"/>
              </w:rPr>
              <w:t>Code description</w:t>
            </w:r>
          </w:p>
        </w:tc>
        <w:tc>
          <w:tcPr>
            <w:tcW w:w="2017" w:type="dxa"/>
            <w:shd w:val="clear" w:color="auto" w:fill="0070C0"/>
            <w:vAlign w:val="center"/>
          </w:tcPr>
          <w:p w14:paraId="1319C1D5" w14:textId="77777777" w:rsidR="002E6E75" w:rsidRPr="005062D9" w:rsidRDefault="002E6E75" w:rsidP="002A7DFC">
            <w:pPr>
              <w:spacing w:line="276" w:lineRule="auto"/>
              <w:jc w:val="center"/>
              <w:rPr>
                <w:rFonts w:ascii="Calibri" w:eastAsia="Calibri" w:hAnsi="Calibri" w:cs="Times New Roman"/>
                <w:b/>
                <w:bCs/>
                <w:color w:val="FFFFFF"/>
              </w:rPr>
            </w:pPr>
            <w:r w:rsidRPr="005062D9">
              <w:rPr>
                <w:rFonts w:ascii="Calibri" w:eastAsia="Calibri" w:hAnsi="Calibri" w:cs="Times New Roman"/>
                <w:b/>
                <w:bCs/>
                <w:color w:val="FFFFFF"/>
              </w:rPr>
              <w:t>Theme as % of meta-theme</w:t>
            </w:r>
          </w:p>
        </w:tc>
      </w:tr>
      <w:tr w:rsidR="002E6E75" w:rsidRPr="005062D9" w14:paraId="63A58E9F" w14:textId="77777777" w:rsidTr="002A7DFC">
        <w:trPr>
          <w:trHeight w:val="459"/>
        </w:trPr>
        <w:tc>
          <w:tcPr>
            <w:tcW w:w="834" w:type="dxa"/>
            <w:vMerge w:val="restart"/>
            <w:shd w:val="clear" w:color="auto" w:fill="8784C7"/>
            <w:textDirection w:val="btLr"/>
            <w:vAlign w:val="center"/>
          </w:tcPr>
          <w:p w14:paraId="1B6733EA" w14:textId="77777777" w:rsidR="002E6E75" w:rsidRPr="005062D9" w:rsidRDefault="002E6E75" w:rsidP="002A7DFC">
            <w:pPr>
              <w:spacing w:line="276" w:lineRule="auto"/>
              <w:ind w:left="113" w:right="113"/>
              <w:jc w:val="center"/>
              <w:rPr>
                <w:rFonts w:ascii="Calibri" w:eastAsia="Calibri" w:hAnsi="Calibri" w:cs="Times New Roman"/>
                <w:b/>
                <w:bCs/>
              </w:rPr>
            </w:pPr>
            <w:r w:rsidRPr="005062D9">
              <w:rPr>
                <w:rFonts w:ascii="Calibri" w:eastAsia="Calibri" w:hAnsi="Calibri" w:cs="Times New Roman"/>
                <w:b/>
                <w:bCs/>
              </w:rPr>
              <w:t>Advising</w:t>
            </w:r>
          </w:p>
        </w:tc>
        <w:tc>
          <w:tcPr>
            <w:tcW w:w="1473" w:type="dxa"/>
            <w:vMerge w:val="restart"/>
            <w:shd w:val="clear" w:color="auto" w:fill="8784C7"/>
            <w:tcMar>
              <w:top w:w="12" w:type="dxa"/>
              <w:left w:w="12" w:type="dxa"/>
              <w:bottom w:w="0" w:type="dxa"/>
              <w:right w:w="12" w:type="dxa"/>
            </w:tcMar>
            <w:vAlign w:val="center"/>
            <w:hideMark/>
          </w:tcPr>
          <w:p w14:paraId="613F5A3E" w14:textId="77777777" w:rsidR="002E6E75" w:rsidRPr="005062D9" w:rsidRDefault="002E6E75" w:rsidP="002A7DFC">
            <w:pPr>
              <w:spacing w:line="276" w:lineRule="auto"/>
              <w:jc w:val="center"/>
              <w:rPr>
                <w:rFonts w:ascii="Calibri" w:eastAsia="Calibri" w:hAnsi="Calibri" w:cs="Times New Roman"/>
                <w:b/>
                <w:bCs/>
              </w:rPr>
            </w:pPr>
            <w:r w:rsidRPr="005062D9">
              <w:rPr>
                <w:rFonts w:ascii="Calibri" w:eastAsia="Calibri" w:hAnsi="Calibri" w:cs="Times New Roman"/>
                <w:b/>
                <w:bCs/>
              </w:rPr>
              <w:t>Vocal skills</w:t>
            </w:r>
          </w:p>
        </w:tc>
        <w:tc>
          <w:tcPr>
            <w:tcW w:w="2047" w:type="dxa"/>
            <w:shd w:val="clear" w:color="auto" w:fill="8784C7"/>
            <w:tcMar>
              <w:top w:w="12" w:type="dxa"/>
              <w:left w:w="12" w:type="dxa"/>
              <w:bottom w:w="0" w:type="dxa"/>
              <w:right w:w="12" w:type="dxa"/>
            </w:tcMar>
            <w:vAlign w:val="center"/>
            <w:hideMark/>
          </w:tcPr>
          <w:p w14:paraId="5675EC3E" w14:textId="77777777" w:rsidR="002E6E75" w:rsidRPr="005062D9" w:rsidRDefault="002E6E75" w:rsidP="002A7DFC">
            <w:pPr>
              <w:spacing w:line="276" w:lineRule="auto"/>
              <w:jc w:val="center"/>
              <w:rPr>
                <w:rFonts w:ascii="Calibri" w:eastAsia="Calibri" w:hAnsi="Calibri" w:cs="Times New Roman"/>
              </w:rPr>
            </w:pPr>
            <w:r w:rsidRPr="005062D9">
              <w:rPr>
                <w:rFonts w:ascii="Calibri" w:eastAsia="Calibri" w:hAnsi="Calibri" w:cs="Times New Roman"/>
              </w:rPr>
              <w:t>General vocal technique</w:t>
            </w:r>
          </w:p>
        </w:tc>
        <w:tc>
          <w:tcPr>
            <w:tcW w:w="3538" w:type="dxa"/>
            <w:shd w:val="clear" w:color="auto" w:fill="8784C7"/>
            <w:tcMar>
              <w:top w:w="12" w:type="dxa"/>
              <w:left w:w="12" w:type="dxa"/>
              <w:bottom w:w="0" w:type="dxa"/>
              <w:right w:w="12" w:type="dxa"/>
            </w:tcMar>
            <w:vAlign w:val="center"/>
            <w:hideMark/>
          </w:tcPr>
          <w:p w14:paraId="04F4D9B3" w14:textId="77777777" w:rsidR="002E6E75" w:rsidRPr="005062D9" w:rsidRDefault="002E6E75" w:rsidP="002A7DFC">
            <w:pPr>
              <w:spacing w:line="276" w:lineRule="auto"/>
              <w:jc w:val="center"/>
              <w:rPr>
                <w:rFonts w:ascii="Calibri" w:eastAsia="Calibri" w:hAnsi="Calibri" w:cs="Times New Roman"/>
              </w:rPr>
            </w:pPr>
            <w:r w:rsidRPr="005062D9">
              <w:rPr>
                <w:rFonts w:ascii="Calibri" w:eastAsia="Calibri" w:hAnsi="Calibri" w:cs="Times New Roman"/>
              </w:rPr>
              <w:t>Mention or examples of choral-vocal pedagogy</w:t>
            </w:r>
          </w:p>
        </w:tc>
        <w:tc>
          <w:tcPr>
            <w:tcW w:w="2017" w:type="dxa"/>
            <w:vMerge w:val="restart"/>
            <w:shd w:val="clear" w:color="auto" w:fill="8784C7"/>
            <w:vAlign w:val="center"/>
          </w:tcPr>
          <w:p w14:paraId="40504CF8" w14:textId="77777777" w:rsidR="002E6E75" w:rsidRPr="005062D9" w:rsidRDefault="002E6E75" w:rsidP="002A7DFC">
            <w:pPr>
              <w:spacing w:line="276" w:lineRule="auto"/>
              <w:jc w:val="center"/>
              <w:rPr>
                <w:rFonts w:ascii="Calibri" w:eastAsia="Calibri" w:hAnsi="Calibri" w:cs="Times New Roman"/>
              </w:rPr>
            </w:pPr>
            <w:r w:rsidRPr="005062D9">
              <w:rPr>
                <w:rFonts w:ascii="Calibri" w:eastAsia="Calibri" w:hAnsi="Calibri" w:cs="Times New Roman"/>
              </w:rPr>
              <w:t>63%</w:t>
            </w:r>
          </w:p>
        </w:tc>
      </w:tr>
      <w:tr w:rsidR="002E6E75" w:rsidRPr="005062D9" w14:paraId="746372E8" w14:textId="77777777" w:rsidTr="002A7DFC">
        <w:trPr>
          <w:trHeight w:val="459"/>
        </w:trPr>
        <w:tc>
          <w:tcPr>
            <w:tcW w:w="834" w:type="dxa"/>
            <w:vMerge/>
          </w:tcPr>
          <w:p w14:paraId="615D635E" w14:textId="77777777" w:rsidR="002E6E75" w:rsidRPr="005062D9" w:rsidRDefault="002E6E75" w:rsidP="002A7DFC">
            <w:pPr>
              <w:spacing w:line="276" w:lineRule="auto"/>
              <w:jc w:val="center"/>
              <w:rPr>
                <w:rFonts w:ascii="Calibri" w:eastAsia="Calibri" w:hAnsi="Calibri" w:cs="Times New Roman"/>
                <w:b/>
                <w:bCs/>
              </w:rPr>
            </w:pPr>
          </w:p>
        </w:tc>
        <w:tc>
          <w:tcPr>
            <w:tcW w:w="1473" w:type="dxa"/>
            <w:vMerge/>
            <w:vAlign w:val="center"/>
            <w:hideMark/>
          </w:tcPr>
          <w:p w14:paraId="56BA05C8" w14:textId="77777777" w:rsidR="002E6E75" w:rsidRPr="005062D9" w:rsidRDefault="002E6E75" w:rsidP="002A7DFC">
            <w:pPr>
              <w:spacing w:line="276" w:lineRule="auto"/>
              <w:jc w:val="center"/>
              <w:rPr>
                <w:rFonts w:ascii="Calibri" w:eastAsia="Calibri" w:hAnsi="Calibri" w:cs="Times New Roman"/>
                <w:b/>
                <w:bCs/>
              </w:rPr>
            </w:pPr>
          </w:p>
        </w:tc>
        <w:tc>
          <w:tcPr>
            <w:tcW w:w="2047" w:type="dxa"/>
            <w:shd w:val="clear" w:color="auto" w:fill="8784C7"/>
            <w:tcMar>
              <w:top w:w="12" w:type="dxa"/>
              <w:left w:w="12" w:type="dxa"/>
              <w:bottom w:w="0" w:type="dxa"/>
              <w:right w:w="12" w:type="dxa"/>
            </w:tcMar>
            <w:vAlign w:val="center"/>
            <w:hideMark/>
          </w:tcPr>
          <w:p w14:paraId="397CB46E" w14:textId="77777777" w:rsidR="002E6E75" w:rsidRPr="005062D9" w:rsidRDefault="002E6E75" w:rsidP="002A7DFC">
            <w:pPr>
              <w:spacing w:line="276" w:lineRule="auto"/>
              <w:jc w:val="center"/>
              <w:rPr>
                <w:rFonts w:ascii="Calibri" w:eastAsia="Calibri" w:hAnsi="Calibri" w:cs="Times New Roman"/>
              </w:rPr>
            </w:pPr>
            <w:r w:rsidRPr="005062D9">
              <w:rPr>
                <w:rFonts w:ascii="Calibri" w:eastAsia="Calibri" w:hAnsi="Calibri" w:cs="Times New Roman"/>
              </w:rPr>
              <w:t>Explaining purpose</w:t>
            </w:r>
          </w:p>
        </w:tc>
        <w:tc>
          <w:tcPr>
            <w:tcW w:w="3538" w:type="dxa"/>
            <w:shd w:val="clear" w:color="auto" w:fill="8784C7"/>
            <w:tcMar>
              <w:top w:w="12" w:type="dxa"/>
              <w:left w:w="12" w:type="dxa"/>
              <w:bottom w:w="0" w:type="dxa"/>
              <w:right w:w="12" w:type="dxa"/>
            </w:tcMar>
            <w:vAlign w:val="center"/>
            <w:hideMark/>
          </w:tcPr>
          <w:p w14:paraId="0022B396" w14:textId="77777777" w:rsidR="002E6E75" w:rsidRPr="005062D9" w:rsidRDefault="002E6E75" w:rsidP="002A7DFC">
            <w:pPr>
              <w:spacing w:line="276" w:lineRule="auto"/>
              <w:jc w:val="center"/>
              <w:rPr>
                <w:rFonts w:ascii="Calibri" w:eastAsia="Calibri" w:hAnsi="Calibri" w:cs="Times New Roman"/>
              </w:rPr>
            </w:pPr>
            <w:r w:rsidRPr="005062D9">
              <w:rPr>
                <w:rFonts w:ascii="Calibri" w:eastAsia="Calibri" w:hAnsi="Calibri" w:cs="Times New Roman"/>
              </w:rPr>
              <w:t>Explaining the reasoning behind any vocal demands placed on singers by the conductor</w:t>
            </w:r>
          </w:p>
        </w:tc>
        <w:tc>
          <w:tcPr>
            <w:tcW w:w="2017" w:type="dxa"/>
            <w:vMerge/>
            <w:shd w:val="clear" w:color="auto" w:fill="8784C7"/>
            <w:vAlign w:val="center"/>
          </w:tcPr>
          <w:p w14:paraId="4E5029E1" w14:textId="77777777" w:rsidR="002E6E75" w:rsidRPr="005062D9" w:rsidRDefault="002E6E75" w:rsidP="002A7DFC">
            <w:pPr>
              <w:spacing w:line="276" w:lineRule="auto"/>
              <w:jc w:val="center"/>
              <w:rPr>
                <w:rFonts w:ascii="Calibri" w:eastAsia="Calibri" w:hAnsi="Calibri" w:cs="Times New Roman"/>
              </w:rPr>
            </w:pPr>
          </w:p>
        </w:tc>
      </w:tr>
      <w:tr w:rsidR="002E6E75" w:rsidRPr="005062D9" w14:paraId="29201A8A" w14:textId="77777777" w:rsidTr="002A7DFC">
        <w:trPr>
          <w:trHeight w:val="459"/>
        </w:trPr>
        <w:tc>
          <w:tcPr>
            <w:tcW w:w="834" w:type="dxa"/>
            <w:vMerge/>
          </w:tcPr>
          <w:p w14:paraId="263C122A" w14:textId="77777777" w:rsidR="002E6E75" w:rsidRPr="005062D9" w:rsidRDefault="002E6E75" w:rsidP="002A7DFC">
            <w:pPr>
              <w:spacing w:line="276" w:lineRule="auto"/>
              <w:jc w:val="center"/>
              <w:rPr>
                <w:rFonts w:ascii="Calibri" w:eastAsia="Calibri" w:hAnsi="Calibri" w:cs="Times New Roman"/>
                <w:b/>
                <w:bCs/>
              </w:rPr>
            </w:pPr>
          </w:p>
        </w:tc>
        <w:tc>
          <w:tcPr>
            <w:tcW w:w="1473" w:type="dxa"/>
            <w:vMerge/>
            <w:vAlign w:val="center"/>
            <w:hideMark/>
          </w:tcPr>
          <w:p w14:paraId="69918DAD" w14:textId="77777777" w:rsidR="002E6E75" w:rsidRPr="005062D9" w:rsidRDefault="002E6E75" w:rsidP="002A7DFC">
            <w:pPr>
              <w:spacing w:line="276" w:lineRule="auto"/>
              <w:jc w:val="center"/>
              <w:rPr>
                <w:rFonts w:ascii="Calibri" w:eastAsia="Calibri" w:hAnsi="Calibri" w:cs="Times New Roman"/>
                <w:b/>
                <w:bCs/>
              </w:rPr>
            </w:pPr>
          </w:p>
        </w:tc>
        <w:tc>
          <w:tcPr>
            <w:tcW w:w="2047" w:type="dxa"/>
            <w:shd w:val="clear" w:color="auto" w:fill="8784C7"/>
            <w:tcMar>
              <w:top w:w="12" w:type="dxa"/>
              <w:left w:w="12" w:type="dxa"/>
              <w:bottom w:w="0" w:type="dxa"/>
              <w:right w:w="12" w:type="dxa"/>
            </w:tcMar>
            <w:vAlign w:val="center"/>
            <w:hideMark/>
          </w:tcPr>
          <w:p w14:paraId="0FF51D70" w14:textId="77777777" w:rsidR="002E6E75" w:rsidRPr="005062D9" w:rsidRDefault="002E6E75" w:rsidP="002A7DFC">
            <w:pPr>
              <w:spacing w:line="276" w:lineRule="auto"/>
              <w:jc w:val="center"/>
              <w:rPr>
                <w:rFonts w:ascii="Calibri" w:eastAsia="Calibri" w:hAnsi="Calibri" w:cs="Times New Roman"/>
              </w:rPr>
            </w:pPr>
            <w:r w:rsidRPr="005062D9">
              <w:rPr>
                <w:rFonts w:ascii="Calibri" w:eastAsia="Calibri" w:hAnsi="Calibri" w:cs="Times New Roman"/>
              </w:rPr>
              <w:t>Diagnosing/fixing issues</w:t>
            </w:r>
          </w:p>
        </w:tc>
        <w:tc>
          <w:tcPr>
            <w:tcW w:w="3538" w:type="dxa"/>
            <w:shd w:val="clear" w:color="auto" w:fill="8784C7"/>
            <w:tcMar>
              <w:top w:w="12" w:type="dxa"/>
              <w:left w:w="12" w:type="dxa"/>
              <w:bottom w:w="0" w:type="dxa"/>
              <w:right w:w="12" w:type="dxa"/>
            </w:tcMar>
            <w:vAlign w:val="center"/>
            <w:hideMark/>
          </w:tcPr>
          <w:p w14:paraId="49770144" w14:textId="77777777" w:rsidR="002E6E75" w:rsidRPr="005062D9" w:rsidRDefault="002E6E75" w:rsidP="002A7DFC">
            <w:pPr>
              <w:spacing w:line="276" w:lineRule="auto"/>
              <w:jc w:val="center"/>
              <w:rPr>
                <w:rFonts w:ascii="Calibri" w:eastAsia="Calibri" w:hAnsi="Calibri" w:cs="Times New Roman"/>
              </w:rPr>
            </w:pPr>
            <w:r w:rsidRPr="005062D9">
              <w:rPr>
                <w:rFonts w:ascii="Calibri" w:eastAsia="Calibri" w:hAnsi="Calibri" w:cs="Times New Roman"/>
              </w:rPr>
              <w:t>Any vocal technical advice given relating specifically to the repertoire being sung</w:t>
            </w:r>
          </w:p>
        </w:tc>
        <w:tc>
          <w:tcPr>
            <w:tcW w:w="2017" w:type="dxa"/>
            <w:vMerge/>
            <w:shd w:val="clear" w:color="auto" w:fill="8784C7"/>
            <w:vAlign w:val="center"/>
          </w:tcPr>
          <w:p w14:paraId="757874A7" w14:textId="77777777" w:rsidR="002E6E75" w:rsidRPr="005062D9" w:rsidRDefault="002E6E75" w:rsidP="002A7DFC">
            <w:pPr>
              <w:spacing w:line="276" w:lineRule="auto"/>
              <w:jc w:val="center"/>
              <w:rPr>
                <w:rFonts w:ascii="Calibri" w:eastAsia="Calibri" w:hAnsi="Calibri" w:cs="Times New Roman"/>
              </w:rPr>
            </w:pPr>
          </w:p>
        </w:tc>
      </w:tr>
      <w:tr w:rsidR="002E6E75" w:rsidRPr="005062D9" w14:paraId="45620942" w14:textId="77777777" w:rsidTr="002A7DFC">
        <w:trPr>
          <w:trHeight w:val="459"/>
        </w:trPr>
        <w:tc>
          <w:tcPr>
            <w:tcW w:w="834" w:type="dxa"/>
            <w:vMerge/>
          </w:tcPr>
          <w:p w14:paraId="4FA6DAF3" w14:textId="77777777" w:rsidR="002E6E75" w:rsidRPr="005062D9" w:rsidRDefault="002E6E75" w:rsidP="002A7DFC">
            <w:pPr>
              <w:spacing w:line="276" w:lineRule="auto"/>
              <w:jc w:val="center"/>
              <w:rPr>
                <w:rFonts w:ascii="Calibri" w:eastAsia="Calibri" w:hAnsi="Calibri" w:cs="Times New Roman"/>
                <w:b/>
                <w:bCs/>
              </w:rPr>
            </w:pPr>
          </w:p>
        </w:tc>
        <w:tc>
          <w:tcPr>
            <w:tcW w:w="1473" w:type="dxa"/>
            <w:vMerge/>
            <w:vAlign w:val="center"/>
            <w:hideMark/>
          </w:tcPr>
          <w:p w14:paraId="4F2A8CAB" w14:textId="77777777" w:rsidR="002E6E75" w:rsidRPr="005062D9" w:rsidRDefault="002E6E75" w:rsidP="002A7DFC">
            <w:pPr>
              <w:spacing w:line="276" w:lineRule="auto"/>
              <w:jc w:val="center"/>
              <w:rPr>
                <w:rFonts w:ascii="Calibri" w:eastAsia="Calibri" w:hAnsi="Calibri" w:cs="Times New Roman"/>
                <w:b/>
                <w:bCs/>
              </w:rPr>
            </w:pPr>
          </w:p>
        </w:tc>
        <w:tc>
          <w:tcPr>
            <w:tcW w:w="2047" w:type="dxa"/>
            <w:shd w:val="clear" w:color="auto" w:fill="8784C7"/>
            <w:tcMar>
              <w:top w:w="12" w:type="dxa"/>
              <w:left w:w="12" w:type="dxa"/>
              <w:bottom w:w="0" w:type="dxa"/>
              <w:right w:w="12" w:type="dxa"/>
            </w:tcMar>
            <w:vAlign w:val="center"/>
            <w:hideMark/>
          </w:tcPr>
          <w:p w14:paraId="2E6367A5" w14:textId="77777777" w:rsidR="002E6E75" w:rsidRPr="005062D9" w:rsidRDefault="002E6E75" w:rsidP="002A7DFC">
            <w:pPr>
              <w:spacing w:line="276" w:lineRule="auto"/>
              <w:jc w:val="center"/>
              <w:rPr>
                <w:rFonts w:ascii="Calibri" w:eastAsia="Calibri" w:hAnsi="Calibri" w:cs="Times New Roman"/>
              </w:rPr>
            </w:pPr>
            <w:r w:rsidRPr="005062D9">
              <w:rPr>
                <w:rFonts w:ascii="Calibri" w:eastAsia="Calibri" w:hAnsi="Calibri" w:cs="Times New Roman"/>
              </w:rPr>
              <w:t>Feedback on singing</w:t>
            </w:r>
          </w:p>
        </w:tc>
        <w:tc>
          <w:tcPr>
            <w:tcW w:w="3538" w:type="dxa"/>
            <w:shd w:val="clear" w:color="auto" w:fill="8784C7"/>
            <w:tcMar>
              <w:top w:w="12" w:type="dxa"/>
              <w:left w:w="12" w:type="dxa"/>
              <w:bottom w:w="0" w:type="dxa"/>
              <w:right w:w="12" w:type="dxa"/>
            </w:tcMar>
            <w:vAlign w:val="center"/>
            <w:hideMark/>
          </w:tcPr>
          <w:p w14:paraId="368BF185" w14:textId="77777777" w:rsidR="002E6E75" w:rsidRPr="005062D9" w:rsidRDefault="002E6E75" w:rsidP="002A7DFC">
            <w:pPr>
              <w:spacing w:line="276" w:lineRule="auto"/>
              <w:jc w:val="center"/>
              <w:rPr>
                <w:rFonts w:ascii="Calibri" w:eastAsia="Calibri" w:hAnsi="Calibri" w:cs="Times New Roman"/>
              </w:rPr>
            </w:pPr>
            <w:r w:rsidRPr="005062D9">
              <w:rPr>
                <w:rFonts w:ascii="Calibri" w:eastAsia="Calibri" w:hAnsi="Calibri" w:cs="Times New Roman"/>
              </w:rPr>
              <w:t>Conductor feedback to singers</w:t>
            </w:r>
          </w:p>
        </w:tc>
        <w:tc>
          <w:tcPr>
            <w:tcW w:w="2017" w:type="dxa"/>
            <w:vMerge/>
            <w:shd w:val="clear" w:color="auto" w:fill="8784C7"/>
            <w:vAlign w:val="center"/>
          </w:tcPr>
          <w:p w14:paraId="31BD4738" w14:textId="77777777" w:rsidR="002E6E75" w:rsidRPr="005062D9" w:rsidRDefault="002E6E75" w:rsidP="002A7DFC">
            <w:pPr>
              <w:spacing w:line="276" w:lineRule="auto"/>
              <w:jc w:val="center"/>
              <w:rPr>
                <w:rFonts w:ascii="Calibri" w:eastAsia="Calibri" w:hAnsi="Calibri" w:cs="Times New Roman"/>
              </w:rPr>
            </w:pPr>
          </w:p>
        </w:tc>
      </w:tr>
      <w:tr w:rsidR="002E6E75" w:rsidRPr="005062D9" w14:paraId="4E5BDDFD" w14:textId="77777777" w:rsidTr="002A7DFC">
        <w:trPr>
          <w:trHeight w:val="459"/>
        </w:trPr>
        <w:tc>
          <w:tcPr>
            <w:tcW w:w="834" w:type="dxa"/>
            <w:vMerge/>
          </w:tcPr>
          <w:p w14:paraId="5D0A019E" w14:textId="77777777" w:rsidR="002E6E75" w:rsidRPr="005062D9" w:rsidRDefault="002E6E75" w:rsidP="002A7DFC">
            <w:pPr>
              <w:spacing w:line="276" w:lineRule="auto"/>
              <w:jc w:val="center"/>
              <w:rPr>
                <w:rFonts w:ascii="Calibri" w:eastAsia="Calibri" w:hAnsi="Calibri" w:cs="Times New Roman"/>
                <w:b/>
                <w:bCs/>
              </w:rPr>
            </w:pPr>
          </w:p>
        </w:tc>
        <w:tc>
          <w:tcPr>
            <w:tcW w:w="1473" w:type="dxa"/>
            <w:vMerge/>
            <w:vAlign w:val="center"/>
            <w:hideMark/>
          </w:tcPr>
          <w:p w14:paraId="63ECDFAA" w14:textId="77777777" w:rsidR="002E6E75" w:rsidRPr="005062D9" w:rsidRDefault="002E6E75" w:rsidP="002A7DFC">
            <w:pPr>
              <w:spacing w:line="276" w:lineRule="auto"/>
              <w:jc w:val="center"/>
              <w:rPr>
                <w:rFonts w:ascii="Calibri" w:eastAsia="Calibri" w:hAnsi="Calibri" w:cs="Times New Roman"/>
                <w:b/>
                <w:bCs/>
              </w:rPr>
            </w:pPr>
          </w:p>
        </w:tc>
        <w:tc>
          <w:tcPr>
            <w:tcW w:w="2047" w:type="dxa"/>
            <w:shd w:val="clear" w:color="auto" w:fill="8784C7"/>
            <w:tcMar>
              <w:top w:w="12" w:type="dxa"/>
              <w:left w:w="12" w:type="dxa"/>
              <w:bottom w:w="0" w:type="dxa"/>
              <w:right w:w="12" w:type="dxa"/>
            </w:tcMar>
            <w:vAlign w:val="center"/>
            <w:hideMark/>
          </w:tcPr>
          <w:p w14:paraId="114D71B9" w14:textId="77777777" w:rsidR="002E6E75" w:rsidRPr="005062D9" w:rsidRDefault="002E6E75" w:rsidP="002A7DFC">
            <w:pPr>
              <w:spacing w:line="276" w:lineRule="auto"/>
              <w:jc w:val="center"/>
              <w:rPr>
                <w:rFonts w:ascii="Calibri" w:eastAsia="Calibri" w:hAnsi="Calibri" w:cs="Times New Roman"/>
              </w:rPr>
            </w:pPr>
            <w:r w:rsidRPr="005062D9">
              <w:rPr>
                <w:rFonts w:ascii="Calibri" w:eastAsia="Calibri" w:hAnsi="Calibri" w:cs="Times New Roman"/>
              </w:rPr>
              <w:t>Workshops/external coaches</w:t>
            </w:r>
          </w:p>
        </w:tc>
        <w:tc>
          <w:tcPr>
            <w:tcW w:w="3538" w:type="dxa"/>
            <w:shd w:val="clear" w:color="auto" w:fill="8784C7"/>
            <w:tcMar>
              <w:top w:w="12" w:type="dxa"/>
              <w:left w:w="12" w:type="dxa"/>
              <w:bottom w:w="0" w:type="dxa"/>
              <w:right w:w="12" w:type="dxa"/>
            </w:tcMar>
            <w:vAlign w:val="center"/>
            <w:hideMark/>
          </w:tcPr>
          <w:p w14:paraId="63108E70" w14:textId="77777777" w:rsidR="002E6E75" w:rsidRPr="005062D9" w:rsidRDefault="002E6E75" w:rsidP="002A7DFC">
            <w:pPr>
              <w:spacing w:line="276" w:lineRule="auto"/>
              <w:jc w:val="center"/>
              <w:rPr>
                <w:rFonts w:ascii="Calibri" w:eastAsia="Calibri" w:hAnsi="Calibri" w:cs="Times New Roman"/>
              </w:rPr>
            </w:pPr>
            <w:r w:rsidRPr="005062D9">
              <w:rPr>
                <w:rFonts w:ascii="Calibri" w:eastAsia="Calibri" w:hAnsi="Calibri" w:cs="Times New Roman"/>
              </w:rPr>
              <w:t>Any workshops or coaching sessions offered to singers in addition to their regular choral singing</w:t>
            </w:r>
          </w:p>
        </w:tc>
        <w:tc>
          <w:tcPr>
            <w:tcW w:w="2017" w:type="dxa"/>
            <w:vMerge/>
            <w:shd w:val="clear" w:color="auto" w:fill="8784C7"/>
            <w:vAlign w:val="center"/>
          </w:tcPr>
          <w:p w14:paraId="0D353C6D" w14:textId="77777777" w:rsidR="002E6E75" w:rsidRPr="005062D9" w:rsidRDefault="002E6E75" w:rsidP="002A7DFC">
            <w:pPr>
              <w:spacing w:line="276" w:lineRule="auto"/>
              <w:jc w:val="center"/>
              <w:rPr>
                <w:rFonts w:ascii="Calibri" w:eastAsia="Calibri" w:hAnsi="Calibri" w:cs="Times New Roman"/>
              </w:rPr>
            </w:pPr>
          </w:p>
        </w:tc>
      </w:tr>
      <w:tr w:rsidR="002E6E75" w:rsidRPr="005062D9" w14:paraId="7D6E997A" w14:textId="77777777" w:rsidTr="002A7DFC">
        <w:trPr>
          <w:trHeight w:val="459"/>
        </w:trPr>
        <w:tc>
          <w:tcPr>
            <w:tcW w:w="834" w:type="dxa"/>
            <w:vMerge/>
          </w:tcPr>
          <w:p w14:paraId="35601C2F" w14:textId="77777777" w:rsidR="002E6E75" w:rsidRPr="005062D9" w:rsidRDefault="002E6E75" w:rsidP="002A7DFC">
            <w:pPr>
              <w:spacing w:line="276" w:lineRule="auto"/>
              <w:jc w:val="center"/>
              <w:rPr>
                <w:rFonts w:ascii="Calibri" w:eastAsia="Calibri" w:hAnsi="Calibri" w:cs="Times New Roman"/>
                <w:b/>
                <w:bCs/>
              </w:rPr>
            </w:pPr>
          </w:p>
        </w:tc>
        <w:tc>
          <w:tcPr>
            <w:tcW w:w="1473" w:type="dxa"/>
            <w:vMerge/>
            <w:vAlign w:val="center"/>
            <w:hideMark/>
          </w:tcPr>
          <w:p w14:paraId="432618C8" w14:textId="77777777" w:rsidR="002E6E75" w:rsidRPr="005062D9" w:rsidRDefault="002E6E75" w:rsidP="002A7DFC">
            <w:pPr>
              <w:spacing w:line="276" w:lineRule="auto"/>
              <w:jc w:val="center"/>
              <w:rPr>
                <w:rFonts w:ascii="Calibri" w:eastAsia="Calibri" w:hAnsi="Calibri" w:cs="Times New Roman"/>
                <w:b/>
                <w:bCs/>
              </w:rPr>
            </w:pPr>
          </w:p>
        </w:tc>
        <w:tc>
          <w:tcPr>
            <w:tcW w:w="2047" w:type="dxa"/>
            <w:shd w:val="clear" w:color="auto" w:fill="8784C7"/>
            <w:tcMar>
              <w:top w:w="12" w:type="dxa"/>
              <w:left w:w="12" w:type="dxa"/>
              <w:bottom w:w="0" w:type="dxa"/>
              <w:right w:w="12" w:type="dxa"/>
            </w:tcMar>
            <w:vAlign w:val="center"/>
            <w:hideMark/>
          </w:tcPr>
          <w:p w14:paraId="2791851A" w14:textId="77777777" w:rsidR="002E6E75" w:rsidRPr="005062D9" w:rsidRDefault="002E6E75" w:rsidP="002A7DFC">
            <w:pPr>
              <w:spacing w:line="276" w:lineRule="auto"/>
              <w:jc w:val="center"/>
              <w:rPr>
                <w:rFonts w:ascii="Calibri" w:eastAsia="Calibri" w:hAnsi="Calibri" w:cs="Times New Roman"/>
              </w:rPr>
            </w:pPr>
            <w:r w:rsidRPr="005062D9">
              <w:rPr>
                <w:rFonts w:ascii="Calibri" w:eastAsia="Calibri" w:hAnsi="Calibri" w:cs="Times New Roman"/>
              </w:rPr>
              <w:t>Lack of vocal teaching</w:t>
            </w:r>
          </w:p>
        </w:tc>
        <w:tc>
          <w:tcPr>
            <w:tcW w:w="3538" w:type="dxa"/>
            <w:shd w:val="clear" w:color="auto" w:fill="8784C7"/>
            <w:tcMar>
              <w:top w:w="12" w:type="dxa"/>
              <w:left w:w="12" w:type="dxa"/>
              <w:bottom w:w="0" w:type="dxa"/>
              <w:right w:w="12" w:type="dxa"/>
            </w:tcMar>
            <w:vAlign w:val="center"/>
            <w:hideMark/>
          </w:tcPr>
          <w:p w14:paraId="14AC051F" w14:textId="77777777" w:rsidR="002E6E75" w:rsidRPr="005062D9" w:rsidRDefault="002E6E75" w:rsidP="002A7DFC">
            <w:pPr>
              <w:spacing w:line="276" w:lineRule="auto"/>
              <w:jc w:val="center"/>
              <w:rPr>
                <w:rFonts w:ascii="Calibri" w:eastAsia="Calibri" w:hAnsi="Calibri" w:cs="Times New Roman"/>
              </w:rPr>
            </w:pPr>
            <w:r w:rsidRPr="005062D9">
              <w:rPr>
                <w:rFonts w:ascii="Calibri" w:eastAsia="Calibri" w:hAnsi="Calibri" w:cs="Times New Roman"/>
              </w:rPr>
              <w:t>Mentions of the absence of desired choral-vocal pedagogy</w:t>
            </w:r>
          </w:p>
        </w:tc>
        <w:tc>
          <w:tcPr>
            <w:tcW w:w="2017" w:type="dxa"/>
            <w:vMerge/>
            <w:shd w:val="clear" w:color="auto" w:fill="8784C7"/>
            <w:vAlign w:val="center"/>
          </w:tcPr>
          <w:p w14:paraId="264D4576" w14:textId="77777777" w:rsidR="002E6E75" w:rsidRPr="005062D9" w:rsidRDefault="002E6E75" w:rsidP="002A7DFC">
            <w:pPr>
              <w:spacing w:line="276" w:lineRule="auto"/>
              <w:jc w:val="center"/>
              <w:rPr>
                <w:rFonts w:ascii="Calibri" w:eastAsia="Calibri" w:hAnsi="Calibri" w:cs="Times New Roman"/>
              </w:rPr>
            </w:pPr>
          </w:p>
        </w:tc>
      </w:tr>
      <w:tr w:rsidR="002E6E75" w:rsidRPr="005062D9" w14:paraId="74EEB1D3" w14:textId="77777777" w:rsidTr="002A7DFC">
        <w:trPr>
          <w:trHeight w:val="459"/>
        </w:trPr>
        <w:tc>
          <w:tcPr>
            <w:tcW w:w="834" w:type="dxa"/>
            <w:vMerge/>
          </w:tcPr>
          <w:p w14:paraId="1702E6D1" w14:textId="77777777" w:rsidR="002E6E75" w:rsidRPr="005062D9" w:rsidRDefault="002E6E75" w:rsidP="002A7DFC">
            <w:pPr>
              <w:spacing w:line="276" w:lineRule="auto"/>
              <w:jc w:val="center"/>
              <w:rPr>
                <w:rFonts w:ascii="Calibri" w:eastAsia="Calibri" w:hAnsi="Calibri" w:cs="Times New Roman"/>
                <w:b/>
                <w:bCs/>
              </w:rPr>
            </w:pPr>
          </w:p>
        </w:tc>
        <w:tc>
          <w:tcPr>
            <w:tcW w:w="1473" w:type="dxa"/>
            <w:vMerge/>
            <w:vAlign w:val="center"/>
            <w:hideMark/>
          </w:tcPr>
          <w:p w14:paraId="655D9F63" w14:textId="77777777" w:rsidR="002E6E75" w:rsidRPr="005062D9" w:rsidRDefault="002E6E75" w:rsidP="002A7DFC">
            <w:pPr>
              <w:spacing w:line="276" w:lineRule="auto"/>
              <w:jc w:val="center"/>
              <w:rPr>
                <w:rFonts w:ascii="Calibri" w:eastAsia="Calibri" w:hAnsi="Calibri" w:cs="Times New Roman"/>
                <w:b/>
                <w:bCs/>
              </w:rPr>
            </w:pPr>
          </w:p>
        </w:tc>
        <w:tc>
          <w:tcPr>
            <w:tcW w:w="2047" w:type="dxa"/>
            <w:shd w:val="clear" w:color="auto" w:fill="8784C7"/>
            <w:tcMar>
              <w:top w:w="12" w:type="dxa"/>
              <w:left w:w="12" w:type="dxa"/>
              <w:bottom w:w="0" w:type="dxa"/>
              <w:right w:w="12" w:type="dxa"/>
            </w:tcMar>
            <w:vAlign w:val="center"/>
            <w:hideMark/>
          </w:tcPr>
          <w:p w14:paraId="53B89366" w14:textId="77777777" w:rsidR="002E6E75" w:rsidRPr="005062D9" w:rsidRDefault="002E6E75" w:rsidP="002A7DFC">
            <w:pPr>
              <w:spacing w:line="276" w:lineRule="auto"/>
              <w:jc w:val="center"/>
              <w:rPr>
                <w:rFonts w:ascii="Calibri" w:eastAsia="Calibri" w:hAnsi="Calibri" w:cs="Times New Roman"/>
              </w:rPr>
            </w:pPr>
            <w:r w:rsidRPr="005062D9">
              <w:rPr>
                <w:rFonts w:ascii="Calibri" w:eastAsia="Calibri" w:hAnsi="Calibri" w:cs="Times New Roman"/>
              </w:rPr>
              <w:t>Not explaining how to meet demands</w:t>
            </w:r>
          </w:p>
        </w:tc>
        <w:tc>
          <w:tcPr>
            <w:tcW w:w="3538" w:type="dxa"/>
            <w:shd w:val="clear" w:color="auto" w:fill="8784C7"/>
            <w:tcMar>
              <w:top w:w="12" w:type="dxa"/>
              <w:left w:w="12" w:type="dxa"/>
              <w:bottom w:w="0" w:type="dxa"/>
              <w:right w:w="12" w:type="dxa"/>
            </w:tcMar>
            <w:vAlign w:val="center"/>
            <w:hideMark/>
          </w:tcPr>
          <w:p w14:paraId="6AFB8240" w14:textId="77777777" w:rsidR="002E6E75" w:rsidRPr="005062D9" w:rsidRDefault="002E6E75" w:rsidP="002A7DFC">
            <w:pPr>
              <w:spacing w:line="276" w:lineRule="auto"/>
              <w:jc w:val="center"/>
              <w:rPr>
                <w:rFonts w:ascii="Calibri" w:eastAsia="Calibri" w:hAnsi="Calibri" w:cs="Times New Roman"/>
              </w:rPr>
            </w:pPr>
            <w:r w:rsidRPr="005062D9">
              <w:rPr>
                <w:rFonts w:ascii="Calibri" w:eastAsia="Calibri" w:hAnsi="Calibri" w:cs="Times New Roman"/>
              </w:rPr>
              <w:t>Absence of an explanation on how singers can meet the demands placed on them either by the repertoire or by the conductor</w:t>
            </w:r>
          </w:p>
        </w:tc>
        <w:tc>
          <w:tcPr>
            <w:tcW w:w="2017" w:type="dxa"/>
            <w:vMerge/>
            <w:shd w:val="clear" w:color="auto" w:fill="8784C7"/>
            <w:vAlign w:val="center"/>
          </w:tcPr>
          <w:p w14:paraId="4DC0B50E" w14:textId="77777777" w:rsidR="002E6E75" w:rsidRPr="005062D9" w:rsidRDefault="002E6E75" w:rsidP="002A7DFC">
            <w:pPr>
              <w:spacing w:line="276" w:lineRule="auto"/>
              <w:jc w:val="center"/>
              <w:rPr>
                <w:rFonts w:ascii="Calibri" w:eastAsia="Calibri" w:hAnsi="Calibri" w:cs="Times New Roman"/>
              </w:rPr>
            </w:pPr>
          </w:p>
        </w:tc>
      </w:tr>
      <w:tr w:rsidR="002E6E75" w:rsidRPr="005062D9" w14:paraId="7670D4CD" w14:textId="77777777" w:rsidTr="002A7DFC">
        <w:trPr>
          <w:trHeight w:val="459"/>
        </w:trPr>
        <w:tc>
          <w:tcPr>
            <w:tcW w:w="834" w:type="dxa"/>
            <w:vMerge/>
            <w:shd w:val="clear" w:color="auto" w:fill="CFCEE9"/>
          </w:tcPr>
          <w:p w14:paraId="0428E065" w14:textId="77777777" w:rsidR="002E6E75" w:rsidRPr="005062D9" w:rsidRDefault="002E6E75" w:rsidP="002A7DFC">
            <w:pPr>
              <w:spacing w:line="276" w:lineRule="auto"/>
              <w:jc w:val="center"/>
              <w:rPr>
                <w:rFonts w:ascii="Calibri" w:eastAsia="Calibri" w:hAnsi="Calibri" w:cs="Times New Roman"/>
                <w:b/>
                <w:bCs/>
              </w:rPr>
            </w:pPr>
          </w:p>
        </w:tc>
        <w:tc>
          <w:tcPr>
            <w:tcW w:w="1473" w:type="dxa"/>
            <w:vMerge w:val="restart"/>
            <w:shd w:val="clear" w:color="auto" w:fill="A29ED4"/>
            <w:tcMar>
              <w:top w:w="12" w:type="dxa"/>
              <w:left w:w="12" w:type="dxa"/>
              <w:bottom w:w="0" w:type="dxa"/>
              <w:right w:w="12" w:type="dxa"/>
            </w:tcMar>
            <w:vAlign w:val="center"/>
            <w:hideMark/>
          </w:tcPr>
          <w:p w14:paraId="2F35362B" w14:textId="77777777" w:rsidR="002E6E75" w:rsidRPr="005062D9" w:rsidRDefault="002E6E75" w:rsidP="002A7DFC">
            <w:pPr>
              <w:spacing w:line="276" w:lineRule="auto"/>
              <w:jc w:val="center"/>
              <w:rPr>
                <w:rFonts w:ascii="Calibri" w:eastAsia="Calibri" w:hAnsi="Calibri" w:cs="Times New Roman"/>
                <w:b/>
                <w:bCs/>
              </w:rPr>
            </w:pPr>
            <w:r w:rsidRPr="005062D9">
              <w:rPr>
                <w:rFonts w:ascii="Calibri" w:eastAsia="Calibri" w:hAnsi="Calibri" w:cs="Times New Roman"/>
                <w:b/>
                <w:bCs/>
              </w:rPr>
              <w:t>Range/registers (advising how to negotiate)</w:t>
            </w:r>
          </w:p>
        </w:tc>
        <w:tc>
          <w:tcPr>
            <w:tcW w:w="2047" w:type="dxa"/>
            <w:shd w:val="clear" w:color="auto" w:fill="A29ED4"/>
            <w:tcMar>
              <w:top w:w="12" w:type="dxa"/>
              <w:left w:w="12" w:type="dxa"/>
              <w:bottom w:w="0" w:type="dxa"/>
              <w:right w:w="12" w:type="dxa"/>
            </w:tcMar>
            <w:vAlign w:val="center"/>
            <w:hideMark/>
          </w:tcPr>
          <w:p w14:paraId="276BE14B" w14:textId="77777777" w:rsidR="002E6E75" w:rsidRPr="005062D9" w:rsidRDefault="002E6E75" w:rsidP="002A7DFC">
            <w:pPr>
              <w:spacing w:line="276" w:lineRule="auto"/>
              <w:jc w:val="center"/>
              <w:rPr>
                <w:rFonts w:ascii="Calibri" w:eastAsia="Calibri" w:hAnsi="Calibri" w:cs="Times New Roman"/>
              </w:rPr>
            </w:pPr>
            <w:r w:rsidRPr="005062D9">
              <w:rPr>
                <w:rFonts w:ascii="Calibri" w:eastAsia="Calibri" w:hAnsi="Calibri" w:cs="Times New Roman"/>
              </w:rPr>
              <w:t>Rehearsing down an octave</w:t>
            </w:r>
          </w:p>
        </w:tc>
        <w:tc>
          <w:tcPr>
            <w:tcW w:w="3538" w:type="dxa"/>
            <w:shd w:val="clear" w:color="auto" w:fill="A29ED4"/>
            <w:tcMar>
              <w:top w:w="12" w:type="dxa"/>
              <w:left w:w="12" w:type="dxa"/>
              <w:bottom w:w="0" w:type="dxa"/>
              <w:right w:w="12" w:type="dxa"/>
            </w:tcMar>
            <w:vAlign w:val="center"/>
            <w:hideMark/>
          </w:tcPr>
          <w:p w14:paraId="70AED3A2" w14:textId="77777777" w:rsidR="002E6E75" w:rsidRPr="005062D9" w:rsidRDefault="002E6E75" w:rsidP="002A7DFC">
            <w:pPr>
              <w:spacing w:line="276" w:lineRule="auto"/>
              <w:jc w:val="center"/>
              <w:rPr>
                <w:rFonts w:ascii="Calibri" w:eastAsia="Calibri" w:hAnsi="Calibri" w:cs="Times New Roman"/>
              </w:rPr>
            </w:pPr>
            <w:r w:rsidRPr="005062D9">
              <w:rPr>
                <w:rFonts w:ascii="Calibri" w:eastAsia="Calibri" w:hAnsi="Calibri" w:cs="Times New Roman"/>
              </w:rPr>
              <w:t>Singing an octave lower than written in the score</w:t>
            </w:r>
          </w:p>
        </w:tc>
        <w:tc>
          <w:tcPr>
            <w:tcW w:w="2017" w:type="dxa"/>
            <w:vMerge w:val="restart"/>
            <w:shd w:val="clear" w:color="auto" w:fill="A29ED4"/>
            <w:vAlign w:val="center"/>
          </w:tcPr>
          <w:p w14:paraId="7DF9E270" w14:textId="77777777" w:rsidR="002E6E75" w:rsidRPr="005062D9" w:rsidRDefault="002E6E75" w:rsidP="002A7DFC">
            <w:pPr>
              <w:spacing w:line="276" w:lineRule="auto"/>
              <w:jc w:val="center"/>
              <w:rPr>
                <w:rFonts w:ascii="Calibri" w:eastAsia="Calibri" w:hAnsi="Calibri" w:cs="Times New Roman"/>
              </w:rPr>
            </w:pPr>
            <w:r w:rsidRPr="005062D9">
              <w:rPr>
                <w:rFonts w:ascii="Calibri" w:eastAsia="Calibri" w:hAnsi="Calibri" w:cs="Times New Roman"/>
              </w:rPr>
              <w:t>19%</w:t>
            </w:r>
          </w:p>
        </w:tc>
      </w:tr>
      <w:tr w:rsidR="002E6E75" w:rsidRPr="005062D9" w14:paraId="4DFD41AE" w14:textId="77777777" w:rsidTr="002A7DFC">
        <w:trPr>
          <w:trHeight w:val="459"/>
        </w:trPr>
        <w:tc>
          <w:tcPr>
            <w:tcW w:w="834" w:type="dxa"/>
            <w:vMerge/>
          </w:tcPr>
          <w:p w14:paraId="61A0AEE3" w14:textId="77777777" w:rsidR="002E6E75" w:rsidRPr="005062D9" w:rsidRDefault="002E6E75" w:rsidP="002A7DFC">
            <w:pPr>
              <w:spacing w:line="276" w:lineRule="auto"/>
              <w:jc w:val="center"/>
              <w:rPr>
                <w:rFonts w:ascii="Calibri" w:eastAsia="Calibri" w:hAnsi="Calibri" w:cs="Times New Roman"/>
                <w:b/>
                <w:bCs/>
              </w:rPr>
            </w:pPr>
          </w:p>
        </w:tc>
        <w:tc>
          <w:tcPr>
            <w:tcW w:w="1473" w:type="dxa"/>
            <w:vMerge/>
            <w:shd w:val="clear" w:color="auto" w:fill="A29ED4"/>
            <w:vAlign w:val="center"/>
            <w:hideMark/>
          </w:tcPr>
          <w:p w14:paraId="6C622263" w14:textId="77777777" w:rsidR="002E6E75" w:rsidRPr="005062D9" w:rsidRDefault="002E6E75" w:rsidP="002A7DFC">
            <w:pPr>
              <w:spacing w:line="276" w:lineRule="auto"/>
              <w:jc w:val="center"/>
              <w:rPr>
                <w:rFonts w:ascii="Calibri" w:eastAsia="Calibri" w:hAnsi="Calibri" w:cs="Times New Roman"/>
                <w:b/>
                <w:bCs/>
              </w:rPr>
            </w:pPr>
          </w:p>
        </w:tc>
        <w:tc>
          <w:tcPr>
            <w:tcW w:w="2047" w:type="dxa"/>
            <w:shd w:val="clear" w:color="auto" w:fill="A29ED4"/>
            <w:tcMar>
              <w:top w:w="12" w:type="dxa"/>
              <w:left w:w="12" w:type="dxa"/>
              <w:bottom w:w="0" w:type="dxa"/>
              <w:right w:w="12" w:type="dxa"/>
            </w:tcMar>
            <w:vAlign w:val="center"/>
            <w:hideMark/>
          </w:tcPr>
          <w:p w14:paraId="0BCE2DB3" w14:textId="77777777" w:rsidR="002E6E75" w:rsidRPr="005062D9" w:rsidRDefault="002E6E75" w:rsidP="002A7DFC">
            <w:pPr>
              <w:spacing w:line="276" w:lineRule="auto"/>
              <w:jc w:val="center"/>
              <w:rPr>
                <w:rFonts w:ascii="Calibri" w:eastAsia="Calibri" w:hAnsi="Calibri" w:cs="Times New Roman"/>
              </w:rPr>
            </w:pPr>
            <w:r w:rsidRPr="005062D9">
              <w:rPr>
                <w:rFonts w:ascii="Calibri" w:eastAsia="Calibri" w:hAnsi="Calibri" w:cs="Times New Roman"/>
              </w:rPr>
              <w:t>Help with high notes/low notes</w:t>
            </w:r>
          </w:p>
        </w:tc>
        <w:tc>
          <w:tcPr>
            <w:tcW w:w="3538" w:type="dxa"/>
            <w:shd w:val="clear" w:color="auto" w:fill="A29ED4"/>
            <w:tcMar>
              <w:top w:w="12" w:type="dxa"/>
              <w:left w:w="12" w:type="dxa"/>
              <w:bottom w:w="0" w:type="dxa"/>
              <w:right w:w="12" w:type="dxa"/>
            </w:tcMar>
            <w:vAlign w:val="center"/>
            <w:hideMark/>
          </w:tcPr>
          <w:p w14:paraId="7FBBD7B5" w14:textId="77777777" w:rsidR="002E6E75" w:rsidRPr="005062D9" w:rsidRDefault="002E6E75" w:rsidP="002A7DFC">
            <w:pPr>
              <w:spacing w:line="276" w:lineRule="auto"/>
              <w:jc w:val="center"/>
              <w:rPr>
                <w:rFonts w:ascii="Calibri" w:eastAsia="Calibri" w:hAnsi="Calibri" w:cs="Times New Roman"/>
              </w:rPr>
            </w:pPr>
            <w:r w:rsidRPr="005062D9">
              <w:rPr>
                <w:rFonts w:ascii="Calibri" w:eastAsia="Calibri" w:hAnsi="Calibri" w:cs="Times New Roman"/>
              </w:rPr>
              <w:t>Technical advice to aid singers in reaching notes at the extremes of their ranges</w:t>
            </w:r>
          </w:p>
        </w:tc>
        <w:tc>
          <w:tcPr>
            <w:tcW w:w="2017" w:type="dxa"/>
            <w:vMerge/>
            <w:shd w:val="clear" w:color="auto" w:fill="A29ED4"/>
            <w:vAlign w:val="center"/>
          </w:tcPr>
          <w:p w14:paraId="644F36FC" w14:textId="77777777" w:rsidR="002E6E75" w:rsidRPr="005062D9" w:rsidRDefault="002E6E75" w:rsidP="002A7DFC">
            <w:pPr>
              <w:spacing w:line="276" w:lineRule="auto"/>
              <w:jc w:val="center"/>
              <w:rPr>
                <w:rFonts w:ascii="Calibri" w:eastAsia="Calibri" w:hAnsi="Calibri" w:cs="Times New Roman"/>
              </w:rPr>
            </w:pPr>
          </w:p>
        </w:tc>
      </w:tr>
      <w:tr w:rsidR="002E6E75" w:rsidRPr="005062D9" w14:paraId="2B0C51E4" w14:textId="77777777" w:rsidTr="002A7DFC">
        <w:trPr>
          <w:trHeight w:val="459"/>
        </w:trPr>
        <w:tc>
          <w:tcPr>
            <w:tcW w:w="834" w:type="dxa"/>
            <w:vMerge/>
          </w:tcPr>
          <w:p w14:paraId="07CD8BC7" w14:textId="77777777" w:rsidR="002E6E75" w:rsidRPr="005062D9" w:rsidRDefault="002E6E75" w:rsidP="002A7DFC">
            <w:pPr>
              <w:spacing w:line="276" w:lineRule="auto"/>
              <w:jc w:val="center"/>
              <w:rPr>
                <w:rFonts w:ascii="Calibri" w:eastAsia="Calibri" w:hAnsi="Calibri" w:cs="Times New Roman"/>
                <w:b/>
                <w:bCs/>
              </w:rPr>
            </w:pPr>
          </w:p>
        </w:tc>
        <w:tc>
          <w:tcPr>
            <w:tcW w:w="1473" w:type="dxa"/>
            <w:vMerge/>
            <w:shd w:val="clear" w:color="auto" w:fill="A29ED4"/>
            <w:vAlign w:val="center"/>
            <w:hideMark/>
          </w:tcPr>
          <w:p w14:paraId="7378036B" w14:textId="77777777" w:rsidR="002E6E75" w:rsidRPr="005062D9" w:rsidRDefault="002E6E75" w:rsidP="002A7DFC">
            <w:pPr>
              <w:spacing w:line="276" w:lineRule="auto"/>
              <w:jc w:val="center"/>
              <w:rPr>
                <w:rFonts w:ascii="Calibri" w:eastAsia="Calibri" w:hAnsi="Calibri" w:cs="Times New Roman"/>
                <w:b/>
                <w:bCs/>
              </w:rPr>
            </w:pPr>
          </w:p>
        </w:tc>
        <w:tc>
          <w:tcPr>
            <w:tcW w:w="2047" w:type="dxa"/>
            <w:shd w:val="clear" w:color="auto" w:fill="A29ED4"/>
            <w:tcMar>
              <w:top w:w="12" w:type="dxa"/>
              <w:left w:w="12" w:type="dxa"/>
              <w:bottom w:w="0" w:type="dxa"/>
              <w:right w:w="12" w:type="dxa"/>
            </w:tcMar>
            <w:vAlign w:val="center"/>
            <w:hideMark/>
          </w:tcPr>
          <w:p w14:paraId="5E280D91" w14:textId="77777777" w:rsidR="002E6E75" w:rsidRPr="005062D9" w:rsidRDefault="002E6E75" w:rsidP="002A7DFC">
            <w:pPr>
              <w:spacing w:line="276" w:lineRule="auto"/>
              <w:jc w:val="center"/>
              <w:rPr>
                <w:rFonts w:ascii="Calibri" w:eastAsia="Calibri" w:hAnsi="Calibri" w:cs="Times New Roman"/>
              </w:rPr>
            </w:pPr>
            <w:r w:rsidRPr="005062D9">
              <w:rPr>
                <w:rFonts w:ascii="Calibri" w:eastAsia="Calibri" w:hAnsi="Calibri" w:cs="Times New Roman"/>
              </w:rPr>
              <w:t>Offering alternatives to notes outside range</w:t>
            </w:r>
          </w:p>
        </w:tc>
        <w:tc>
          <w:tcPr>
            <w:tcW w:w="3538" w:type="dxa"/>
            <w:shd w:val="clear" w:color="auto" w:fill="A29ED4"/>
            <w:tcMar>
              <w:top w:w="12" w:type="dxa"/>
              <w:left w:w="12" w:type="dxa"/>
              <w:bottom w:w="0" w:type="dxa"/>
              <w:right w:w="12" w:type="dxa"/>
            </w:tcMar>
            <w:vAlign w:val="center"/>
            <w:hideMark/>
          </w:tcPr>
          <w:p w14:paraId="419D4A85" w14:textId="77777777" w:rsidR="002E6E75" w:rsidRPr="005062D9" w:rsidRDefault="002E6E75" w:rsidP="002A7DFC">
            <w:pPr>
              <w:spacing w:line="276" w:lineRule="auto"/>
              <w:jc w:val="center"/>
              <w:rPr>
                <w:rFonts w:ascii="Calibri" w:eastAsia="Calibri" w:hAnsi="Calibri" w:cs="Times New Roman"/>
              </w:rPr>
            </w:pPr>
            <w:r w:rsidRPr="005062D9">
              <w:rPr>
                <w:rFonts w:ascii="Calibri" w:eastAsia="Calibri" w:hAnsi="Calibri" w:cs="Times New Roman"/>
              </w:rPr>
              <w:t>Arranging repertoire to suit singers’ voices or rearranging existing repertoire which contains notes outside of singers’ comfortable ranges</w:t>
            </w:r>
          </w:p>
        </w:tc>
        <w:tc>
          <w:tcPr>
            <w:tcW w:w="2017" w:type="dxa"/>
            <w:vMerge/>
            <w:shd w:val="clear" w:color="auto" w:fill="A29ED4"/>
            <w:vAlign w:val="center"/>
          </w:tcPr>
          <w:p w14:paraId="4A4097CC" w14:textId="77777777" w:rsidR="002E6E75" w:rsidRPr="005062D9" w:rsidRDefault="002E6E75" w:rsidP="002A7DFC">
            <w:pPr>
              <w:spacing w:line="276" w:lineRule="auto"/>
              <w:jc w:val="center"/>
              <w:rPr>
                <w:rFonts w:ascii="Calibri" w:eastAsia="Calibri" w:hAnsi="Calibri" w:cs="Times New Roman"/>
              </w:rPr>
            </w:pPr>
          </w:p>
        </w:tc>
      </w:tr>
      <w:tr w:rsidR="002E6E75" w:rsidRPr="005062D9" w14:paraId="0BBFFC88" w14:textId="77777777" w:rsidTr="002A7DFC">
        <w:trPr>
          <w:trHeight w:val="459"/>
        </w:trPr>
        <w:tc>
          <w:tcPr>
            <w:tcW w:w="834" w:type="dxa"/>
            <w:vMerge/>
          </w:tcPr>
          <w:p w14:paraId="12AE5712" w14:textId="77777777" w:rsidR="002E6E75" w:rsidRPr="005062D9" w:rsidRDefault="002E6E75" w:rsidP="002A7DFC">
            <w:pPr>
              <w:spacing w:line="276" w:lineRule="auto"/>
              <w:jc w:val="center"/>
              <w:rPr>
                <w:rFonts w:ascii="Calibri" w:eastAsia="Calibri" w:hAnsi="Calibri" w:cs="Times New Roman"/>
                <w:b/>
                <w:bCs/>
              </w:rPr>
            </w:pPr>
          </w:p>
        </w:tc>
        <w:tc>
          <w:tcPr>
            <w:tcW w:w="1473" w:type="dxa"/>
            <w:vMerge/>
            <w:shd w:val="clear" w:color="auto" w:fill="A29ED4"/>
            <w:vAlign w:val="center"/>
            <w:hideMark/>
          </w:tcPr>
          <w:p w14:paraId="454F0CB4" w14:textId="77777777" w:rsidR="002E6E75" w:rsidRPr="005062D9" w:rsidRDefault="002E6E75" w:rsidP="002A7DFC">
            <w:pPr>
              <w:spacing w:line="276" w:lineRule="auto"/>
              <w:jc w:val="center"/>
              <w:rPr>
                <w:rFonts w:ascii="Calibri" w:eastAsia="Calibri" w:hAnsi="Calibri" w:cs="Times New Roman"/>
                <w:b/>
                <w:bCs/>
              </w:rPr>
            </w:pPr>
          </w:p>
        </w:tc>
        <w:tc>
          <w:tcPr>
            <w:tcW w:w="2047" w:type="dxa"/>
            <w:shd w:val="clear" w:color="auto" w:fill="A29ED4"/>
            <w:tcMar>
              <w:top w:w="12" w:type="dxa"/>
              <w:left w:w="12" w:type="dxa"/>
              <w:bottom w:w="0" w:type="dxa"/>
              <w:right w:w="12" w:type="dxa"/>
            </w:tcMar>
            <w:vAlign w:val="center"/>
            <w:hideMark/>
          </w:tcPr>
          <w:p w14:paraId="04A733F4" w14:textId="77777777" w:rsidR="002E6E75" w:rsidRPr="005062D9" w:rsidRDefault="002E6E75" w:rsidP="002A7DFC">
            <w:pPr>
              <w:spacing w:line="276" w:lineRule="auto"/>
              <w:jc w:val="center"/>
              <w:rPr>
                <w:rFonts w:ascii="Calibri" w:eastAsia="Calibri" w:hAnsi="Calibri" w:cs="Times New Roman"/>
              </w:rPr>
            </w:pPr>
            <w:r w:rsidRPr="005062D9">
              <w:rPr>
                <w:rFonts w:ascii="Calibri" w:eastAsia="Calibri" w:hAnsi="Calibri" w:cs="Times New Roman"/>
              </w:rPr>
              <w:t>Offering movement between voice sections</w:t>
            </w:r>
          </w:p>
        </w:tc>
        <w:tc>
          <w:tcPr>
            <w:tcW w:w="3538" w:type="dxa"/>
            <w:shd w:val="clear" w:color="auto" w:fill="A29ED4"/>
            <w:tcMar>
              <w:top w:w="12" w:type="dxa"/>
              <w:left w:w="12" w:type="dxa"/>
              <w:bottom w:w="0" w:type="dxa"/>
              <w:right w:w="12" w:type="dxa"/>
            </w:tcMar>
            <w:vAlign w:val="center"/>
            <w:hideMark/>
          </w:tcPr>
          <w:p w14:paraId="1D80D3F6" w14:textId="77777777" w:rsidR="002E6E75" w:rsidRPr="005062D9" w:rsidRDefault="002E6E75" w:rsidP="002A7DFC">
            <w:pPr>
              <w:spacing w:line="276" w:lineRule="auto"/>
              <w:jc w:val="center"/>
              <w:rPr>
                <w:rFonts w:ascii="Calibri" w:eastAsia="Calibri" w:hAnsi="Calibri" w:cs="Times New Roman"/>
              </w:rPr>
            </w:pPr>
            <w:r w:rsidRPr="005062D9">
              <w:rPr>
                <w:rFonts w:ascii="Calibri" w:eastAsia="Calibri" w:hAnsi="Calibri" w:cs="Times New Roman"/>
              </w:rPr>
              <w:t>Giving the singers the option to move from one section of the choir to another to suit their comfortable singing range</w:t>
            </w:r>
          </w:p>
        </w:tc>
        <w:tc>
          <w:tcPr>
            <w:tcW w:w="2017" w:type="dxa"/>
            <w:vMerge/>
            <w:shd w:val="clear" w:color="auto" w:fill="A29ED4"/>
            <w:vAlign w:val="center"/>
          </w:tcPr>
          <w:p w14:paraId="7250404F" w14:textId="77777777" w:rsidR="002E6E75" w:rsidRPr="005062D9" w:rsidRDefault="002E6E75" w:rsidP="002A7DFC">
            <w:pPr>
              <w:spacing w:line="276" w:lineRule="auto"/>
              <w:jc w:val="center"/>
              <w:rPr>
                <w:rFonts w:ascii="Calibri" w:eastAsia="Calibri" w:hAnsi="Calibri" w:cs="Times New Roman"/>
              </w:rPr>
            </w:pPr>
          </w:p>
        </w:tc>
      </w:tr>
      <w:tr w:rsidR="002E6E75" w:rsidRPr="005062D9" w14:paraId="6A120157" w14:textId="77777777" w:rsidTr="002A7DFC">
        <w:trPr>
          <w:trHeight w:val="459"/>
        </w:trPr>
        <w:tc>
          <w:tcPr>
            <w:tcW w:w="834" w:type="dxa"/>
            <w:vMerge/>
          </w:tcPr>
          <w:p w14:paraId="5F479B30" w14:textId="77777777" w:rsidR="002E6E75" w:rsidRPr="005062D9" w:rsidRDefault="002E6E75" w:rsidP="002A7DFC">
            <w:pPr>
              <w:spacing w:line="276" w:lineRule="auto"/>
              <w:jc w:val="center"/>
              <w:rPr>
                <w:rFonts w:ascii="Calibri" w:eastAsia="Calibri" w:hAnsi="Calibri" w:cs="Times New Roman"/>
                <w:b/>
                <w:bCs/>
              </w:rPr>
            </w:pPr>
          </w:p>
        </w:tc>
        <w:tc>
          <w:tcPr>
            <w:tcW w:w="1473" w:type="dxa"/>
            <w:vMerge w:val="restart"/>
            <w:shd w:val="clear" w:color="auto" w:fill="C1BEE2"/>
            <w:vAlign w:val="center"/>
          </w:tcPr>
          <w:p w14:paraId="5919599A" w14:textId="77777777" w:rsidR="002E6E75" w:rsidRPr="005062D9" w:rsidRDefault="002E6E75" w:rsidP="002A7DFC">
            <w:pPr>
              <w:spacing w:line="276" w:lineRule="auto"/>
              <w:jc w:val="center"/>
              <w:rPr>
                <w:rFonts w:ascii="Calibri" w:eastAsia="Calibri" w:hAnsi="Calibri" w:cs="Times New Roman"/>
                <w:b/>
                <w:bCs/>
              </w:rPr>
            </w:pPr>
            <w:r w:rsidRPr="005062D9">
              <w:rPr>
                <w:rFonts w:ascii="Calibri" w:eastAsia="Calibri" w:hAnsi="Calibri" w:cs="Times New Roman"/>
                <w:b/>
                <w:bCs/>
              </w:rPr>
              <w:t>Choral skills</w:t>
            </w:r>
          </w:p>
        </w:tc>
        <w:tc>
          <w:tcPr>
            <w:tcW w:w="2047" w:type="dxa"/>
            <w:shd w:val="clear" w:color="auto" w:fill="C1BEE2"/>
            <w:tcMar>
              <w:top w:w="12" w:type="dxa"/>
              <w:left w:w="12" w:type="dxa"/>
              <w:bottom w:w="0" w:type="dxa"/>
              <w:right w:w="12" w:type="dxa"/>
            </w:tcMar>
            <w:vAlign w:val="center"/>
          </w:tcPr>
          <w:p w14:paraId="3C8F48A1" w14:textId="77777777" w:rsidR="002E6E75" w:rsidRPr="005062D9" w:rsidRDefault="002E6E75" w:rsidP="002A7DFC">
            <w:pPr>
              <w:spacing w:line="276" w:lineRule="auto"/>
              <w:jc w:val="center"/>
              <w:rPr>
                <w:rFonts w:ascii="Calibri" w:eastAsia="Calibri" w:hAnsi="Calibri" w:cs="Times New Roman"/>
              </w:rPr>
            </w:pPr>
            <w:r w:rsidRPr="005062D9">
              <w:rPr>
                <w:rFonts w:ascii="Calibri" w:eastAsia="Calibri" w:hAnsi="Calibri" w:cs="Times New Roman"/>
              </w:rPr>
              <w:t>Choral technique</w:t>
            </w:r>
          </w:p>
        </w:tc>
        <w:tc>
          <w:tcPr>
            <w:tcW w:w="3538" w:type="dxa"/>
            <w:shd w:val="clear" w:color="auto" w:fill="C1BEE2"/>
            <w:tcMar>
              <w:top w:w="12" w:type="dxa"/>
              <w:left w:w="12" w:type="dxa"/>
              <w:bottom w:w="0" w:type="dxa"/>
              <w:right w:w="12" w:type="dxa"/>
            </w:tcMar>
            <w:vAlign w:val="center"/>
          </w:tcPr>
          <w:p w14:paraId="5FE2209A" w14:textId="77777777" w:rsidR="002E6E75" w:rsidRPr="005062D9" w:rsidRDefault="002E6E75" w:rsidP="002A7DFC">
            <w:pPr>
              <w:spacing w:line="276" w:lineRule="auto"/>
              <w:jc w:val="center"/>
              <w:rPr>
                <w:rFonts w:ascii="Calibri" w:eastAsia="Calibri" w:hAnsi="Calibri" w:cs="Times New Roman"/>
              </w:rPr>
            </w:pPr>
            <w:r w:rsidRPr="005062D9">
              <w:rPr>
                <w:rFonts w:ascii="Calibri" w:eastAsia="Calibri" w:hAnsi="Calibri" w:cs="Times New Roman"/>
              </w:rPr>
              <w:t>Skills necessary for choral singing as opposed to solo singing</w:t>
            </w:r>
          </w:p>
        </w:tc>
        <w:tc>
          <w:tcPr>
            <w:tcW w:w="2017" w:type="dxa"/>
            <w:vMerge w:val="restart"/>
            <w:shd w:val="clear" w:color="auto" w:fill="C1BEE2"/>
            <w:vAlign w:val="center"/>
          </w:tcPr>
          <w:p w14:paraId="0109A52B" w14:textId="77777777" w:rsidR="002E6E75" w:rsidRPr="005062D9" w:rsidRDefault="002E6E75" w:rsidP="002A7DFC">
            <w:pPr>
              <w:spacing w:line="276" w:lineRule="auto"/>
              <w:jc w:val="center"/>
              <w:rPr>
                <w:rFonts w:ascii="Calibri" w:eastAsia="Calibri" w:hAnsi="Calibri" w:cs="Times New Roman"/>
              </w:rPr>
            </w:pPr>
            <w:r w:rsidRPr="005062D9">
              <w:rPr>
                <w:rFonts w:ascii="Calibri" w:eastAsia="Calibri" w:hAnsi="Calibri" w:cs="Times New Roman"/>
              </w:rPr>
              <w:t>13%</w:t>
            </w:r>
          </w:p>
        </w:tc>
      </w:tr>
      <w:tr w:rsidR="002E6E75" w:rsidRPr="005062D9" w14:paraId="69354D5B" w14:textId="77777777" w:rsidTr="002A7DFC">
        <w:trPr>
          <w:trHeight w:val="459"/>
        </w:trPr>
        <w:tc>
          <w:tcPr>
            <w:tcW w:w="834" w:type="dxa"/>
            <w:vMerge/>
          </w:tcPr>
          <w:p w14:paraId="4FCA5294" w14:textId="77777777" w:rsidR="002E6E75" w:rsidRPr="005062D9" w:rsidRDefault="002E6E75" w:rsidP="002A7DFC">
            <w:pPr>
              <w:spacing w:line="276" w:lineRule="auto"/>
              <w:jc w:val="center"/>
              <w:rPr>
                <w:rFonts w:ascii="Calibri" w:eastAsia="Calibri" w:hAnsi="Calibri" w:cs="Times New Roman"/>
                <w:b/>
                <w:bCs/>
              </w:rPr>
            </w:pPr>
          </w:p>
        </w:tc>
        <w:tc>
          <w:tcPr>
            <w:tcW w:w="1473" w:type="dxa"/>
            <w:vMerge/>
            <w:shd w:val="clear" w:color="auto" w:fill="C1BEE2"/>
            <w:vAlign w:val="center"/>
          </w:tcPr>
          <w:p w14:paraId="1FCED341" w14:textId="77777777" w:rsidR="002E6E75" w:rsidRPr="005062D9" w:rsidRDefault="002E6E75" w:rsidP="002A7DFC">
            <w:pPr>
              <w:spacing w:line="276" w:lineRule="auto"/>
              <w:jc w:val="center"/>
              <w:rPr>
                <w:rFonts w:ascii="Calibri" w:eastAsia="Calibri" w:hAnsi="Calibri" w:cs="Times New Roman"/>
                <w:b/>
                <w:bCs/>
              </w:rPr>
            </w:pPr>
          </w:p>
        </w:tc>
        <w:tc>
          <w:tcPr>
            <w:tcW w:w="2047" w:type="dxa"/>
            <w:shd w:val="clear" w:color="auto" w:fill="C1BEE2"/>
            <w:tcMar>
              <w:top w:w="12" w:type="dxa"/>
              <w:left w:w="12" w:type="dxa"/>
              <w:bottom w:w="0" w:type="dxa"/>
              <w:right w:w="12" w:type="dxa"/>
            </w:tcMar>
            <w:vAlign w:val="center"/>
          </w:tcPr>
          <w:p w14:paraId="5C8B3622" w14:textId="77777777" w:rsidR="002E6E75" w:rsidRPr="005062D9" w:rsidRDefault="002E6E75" w:rsidP="002A7DFC">
            <w:pPr>
              <w:spacing w:line="276" w:lineRule="auto"/>
              <w:jc w:val="center"/>
              <w:rPr>
                <w:rFonts w:ascii="Calibri" w:eastAsia="Calibri" w:hAnsi="Calibri" w:cs="Times New Roman"/>
              </w:rPr>
            </w:pPr>
            <w:r w:rsidRPr="005062D9">
              <w:rPr>
                <w:rFonts w:ascii="Calibri" w:eastAsia="Calibri" w:hAnsi="Calibri" w:cs="Times New Roman"/>
              </w:rPr>
              <w:t>Style guidance</w:t>
            </w:r>
          </w:p>
        </w:tc>
        <w:tc>
          <w:tcPr>
            <w:tcW w:w="3538" w:type="dxa"/>
            <w:shd w:val="clear" w:color="auto" w:fill="C1BEE2"/>
            <w:tcMar>
              <w:top w:w="12" w:type="dxa"/>
              <w:left w:w="12" w:type="dxa"/>
              <w:bottom w:w="0" w:type="dxa"/>
              <w:right w:w="12" w:type="dxa"/>
            </w:tcMar>
            <w:vAlign w:val="center"/>
          </w:tcPr>
          <w:p w14:paraId="63A8A82A" w14:textId="77777777" w:rsidR="002E6E75" w:rsidRPr="005062D9" w:rsidRDefault="002E6E75" w:rsidP="002A7DFC">
            <w:pPr>
              <w:spacing w:line="276" w:lineRule="auto"/>
              <w:jc w:val="center"/>
              <w:rPr>
                <w:rFonts w:ascii="Calibri" w:eastAsia="Calibri" w:hAnsi="Calibri" w:cs="Times New Roman"/>
              </w:rPr>
            </w:pPr>
            <w:r w:rsidRPr="005062D9">
              <w:rPr>
                <w:rFonts w:ascii="Calibri" w:eastAsia="Calibri" w:hAnsi="Calibri" w:cs="Times New Roman"/>
              </w:rPr>
              <w:t>Advice on altering the way the voice is used to ensure the singing is appropriate for the genre/style of the repertoire</w:t>
            </w:r>
          </w:p>
        </w:tc>
        <w:tc>
          <w:tcPr>
            <w:tcW w:w="2017" w:type="dxa"/>
            <w:vMerge/>
            <w:shd w:val="clear" w:color="auto" w:fill="C1BEE2"/>
            <w:vAlign w:val="center"/>
          </w:tcPr>
          <w:p w14:paraId="58485016" w14:textId="77777777" w:rsidR="002E6E75" w:rsidRPr="005062D9" w:rsidRDefault="002E6E75" w:rsidP="002A7DFC">
            <w:pPr>
              <w:spacing w:line="276" w:lineRule="auto"/>
              <w:jc w:val="center"/>
              <w:rPr>
                <w:rFonts w:ascii="Calibri" w:eastAsia="Calibri" w:hAnsi="Calibri" w:cs="Times New Roman"/>
              </w:rPr>
            </w:pPr>
          </w:p>
        </w:tc>
      </w:tr>
      <w:tr w:rsidR="002E6E75" w:rsidRPr="005062D9" w14:paraId="58DF0A8B" w14:textId="77777777" w:rsidTr="002A7DFC">
        <w:trPr>
          <w:trHeight w:val="459"/>
        </w:trPr>
        <w:tc>
          <w:tcPr>
            <w:tcW w:w="834" w:type="dxa"/>
            <w:vMerge/>
          </w:tcPr>
          <w:p w14:paraId="3CE59571" w14:textId="77777777" w:rsidR="002E6E75" w:rsidRPr="005062D9" w:rsidRDefault="002E6E75" w:rsidP="002A7DFC">
            <w:pPr>
              <w:spacing w:line="276" w:lineRule="auto"/>
              <w:jc w:val="center"/>
              <w:rPr>
                <w:rFonts w:ascii="Calibri" w:eastAsia="Calibri" w:hAnsi="Calibri" w:cs="Times New Roman"/>
                <w:b/>
                <w:bCs/>
              </w:rPr>
            </w:pPr>
          </w:p>
        </w:tc>
        <w:tc>
          <w:tcPr>
            <w:tcW w:w="1473" w:type="dxa"/>
            <w:vMerge/>
            <w:shd w:val="clear" w:color="auto" w:fill="C1BEE2"/>
            <w:vAlign w:val="center"/>
          </w:tcPr>
          <w:p w14:paraId="4EA2F3C8" w14:textId="77777777" w:rsidR="002E6E75" w:rsidRPr="005062D9" w:rsidRDefault="002E6E75" w:rsidP="002A7DFC">
            <w:pPr>
              <w:spacing w:line="276" w:lineRule="auto"/>
              <w:jc w:val="center"/>
              <w:rPr>
                <w:rFonts w:ascii="Calibri" w:eastAsia="Calibri" w:hAnsi="Calibri" w:cs="Times New Roman"/>
                <w:b/>
                <w:bCs/>
              </w:rPr>
            </w:pPr>
          </w:p>
        </w:tc>
        <w:tc>
          <w:tcPr>
            <w:tcW w:w="2047" w:type="dxa"/>
            <w:shd w:val="clear" w:color="auto" w:fill="C1BEE2"/>
            <w:tcMar>
              <w:top w:w="12" w:type="dxa"/>
              <w:left w:w="12" w:type="dxa"/>
              <w:bottom w:w="0" w:type="dxa"/>
              <w:right w:w="12" w:type="dxa"/>
            </w:tcMar>
            <w:vAlign w:val="center"/>
          </w:tcPr>
          <w:p w14:paraId="5C6F106D" w14:textId="77777777" w:rsidR="002E6E75" w:rsidRPr="005062D9" w:rsidRDefault="002E6E75" w:rsidP="002A7DFC">
            <w:pPr>
              <w:spacing w:line="276" w:lineRule="auto"/>
              <w:jc w:val="center"/>
              <w:rPr>
                <w:rFonts w:ascii="Calibri" w:eastAsia="Calibri" w:hAnsi="Calibri" w:cs="Times New Roman"/>
              </w:rPr>
            </w:pPr>
            <w:r w:rsidRPr="005062D9">
              <w:rPr>
                <w:rFonts w:ascii="Calibri" w:eastAsia="Calibri" w:hAnsi="Calibri" w:cs="Times New Roman"/>
              </w:rPr>
              <w:t>Interpretation</w:t>
            </w:r>
          </w:p>
        </w:tc>
        <w:tc>
          <w:tcPr>
            <w:tcW w:w="3538" w:type="dxa"/>
            <w:shd w:val="clear" w:color="auto" w:fill="C1BEE2"/>
            <w:tcMar>
              <w:top w:w="12" w:type="dxa"/>
              <w:left w:w="12" w:type="dxa"/>
              <w:bottom w:w="0" w:type="dxa"/>
              <w:right w:w="12" w:type="dxa"/>
            </w:tcMar>
            <w:vAlign w:val="center"/>
          </w:tcPr>
          <w:p w14:paraId="2BD61E75" w14:textId="77777777" w:rsidR="002E6E75" w:rsidRPr="005062D9" w:rsidRDefault="002E6E75" w:rsidP="002A7DFC">
            <w:pPr>
              <w:spacing w:line="276" w:lineRule="auto"/>
              <w:jc w:val="center"/>
              <w:rPr>
                <w:rFonts w:ascii="Calibri" w:eastAsia="Calibri" w:hAnsi="Calibri" w:cs="Times New Roman"/>
              </w:rPr>
            </w:pPr>
            <w:r w:rsidRPr="005062D9">
              <w:rPr>
                <w:rFonts w:ascii="Calibri" w:eastAsia="Calibri" w:hAnsi="Calibri" w:cs="Times New Roman"/>
              </w:rPr>
              <w:t>Interpretive advice, specific to each piece of repertoire including dynamic directions or breathing marks</w:t>
            </w:r>
          </w:p>
        </w:tc>
        <w:tc>
          <w:tcPr>
            <w:tcW w:w="2017" w:type="dxa"/>
            <w:vMerge/>
            <w:shd w:val="clear" w:color="auto" w:fill="C1BEE2"/>
            <w:vAlign w:val="center"/>
          </w:tcPr>
          <w:p w14:paraId="505B47D1" w14:textId="77777777" w:rsidR="002E6E75" w:rsidRPr="005062D9" w:rsidRDefault="002E6E75" w:rsidP="002A7DFC">
            <w:pPr>
              <w:spacing w:line="276" w:lineRule="auto"/>
              <w:jc w:val="center"/>
              <w:rPr>
                <w:rFonts w:ascii="Calibri" w:eastAsia="Calibri" w:hAnsi="Calibri" w:cs="Times New Roman"/>
              </w:rPr>
            </w:pPr>
          </w:p>
        </w:tc>
      </w:tr>
      <w:tr w:rsidR="002E6E75" w:rsidRPr="005062D9" w14:paraId="569EDA5D" w14:textId="77777777" w:rsidTr="002A7DFC">
        <w:trPr>
          <w:trHeight w:val="459"/>
        </w:trPr>
        <w:tc>
          <w:tcPr>
            <w:tcW w:w="834" w:type="dxa"/>
            <w:vMerge/>
          </w:tcPr>
          <w:p w14:paraId="7FA46CBB" w14:textId="77777777" w:rsidR="002E6E75" w:rsidRPr="005062D9" w:rsidRDefault="002E6E75" w:rsidP="002A7DFC">
            <w:pPr>
              <w:spacing w:line="276" w:lineRule="auto"/>
              <w:jc w:val="center"/>
              <w:rPr>
                <w:rFonts w:ascii="Calibri" w:eastAsia="Calibri" w:hAnsi="Calibri" w:cs="Times New Roman"/>
                <w:b/>
                <w:bCs/>
              </w:rPr>
            </w:pPr>
          </w:p>
        </w:tc>
        <w:tc>
          <w:tcPr>
            <w:tcW w:w="1473" w:type="dxa"/>
            <w:vMerge w:val="restart"/>
            <w:shd w:val="clear" w:color="auto" w:fill="E0DEF0"/>
            <w:vAlign w:val="center"/>
          </w:tcPr>
          <w:p w14:paraId="61EC33E6" w14:textId="77777777" w:rsidR="002E6E75" w:rsidRPr="005062D9" w:rsidRDefault="002E6E75" w:rsidP="002A7DFC">
            <w:pPr>
              <w:spacing w:line="276" w:lineRule="auto"/>
              <w:jc w:val="center"/>
              <w:rPr>
                <w:rFonts w:ascii="Calibri" w:eastAsia="Calibri" w:hAnsi="Calibri" w:cs="Times New Roman"/>
                <w:b/>
                <w:bCs/>
              </w:rPr>
            </w:pPr>
            <w:r w:rsidRPr="005062D9">
              <w:rPr>
                <w:rFonts w:ascii="Calibri" w:eastAsia="Calibri" w:hAnsi="Calibri" w:cs="Times New Roman"/>
                <w:b/>
                <w:bCs/>
              </w:rPr>
              <w:t>Placement</w:t>
            </w:r>
          </w:p>
        </w:tc>
        <w:tc>
          <w:tcPr>
            <w:tcW w:w="2047" w:type="dxa"/>
            <w:shd w:val="clear" w:color="auto" w:fill="E0DEF0"/>
            <w:tcMar>
              <w:top w:w="12" w:type="dxa"/>
              <w:left w:w="12" w:type="dxa"/>
              <w:bottom w:w="0" w:type="dxa"/>
              <w:right w:w="12" w:type="dxa"/>
            </w:tcMar>
            <w:vAlign w:val="center"/>
          </w:tcPr>
          <w:p w14:paraId="3D8FE309" w14:textId="77777777" w:rsidR="002E6E75" w:rsidRPr="005062D9" w:rsidRDefault="002E6E75" w:rsidP="002A7DFC">
            <w:pPr>
              <w:spacing w:line="276" w:lineRule="auto"/>
              <w:jc w:val="center"/>
              <w:rPr>
                <w:rFonts w:ascii="Calibri" w:eastAsia="Calibri" w:hAnsi="Calibri" w:cs="Times New Roman"/>
              </w:rPr>
            </w:pPr>
            <w:r w:rsidRPr="005062D9">
              <w:rPr>
                <w:rFonts w:ascii="Calibri" w:eastAsia="Calibri" w:hAnsi="Calibri" w:cs="Times New Roman"/>
              </w:rPr>
              <w:t>Within sections</w:t>
            </w:r>
          </w:p>
        </w:tc>
        <w:tc>
          <w:tcPr>
            <w:tcW w:w="3538" w:type="dxa"/>
            <w:shd w:val="clear" w:color="auto" w:fill="E0DEF0"/>
            <w:tcMar>
              <w:top w:w="12" w:type="dxa"/>
              <w:left w:w="12" w:type="dxa"/>
              <w:bottom w:w="0" w:type="dxa"/>
              <w:right w:w="12" w:type="dxa"/>
            </w:tcMar>
            <w:vAlign w:val="center"/>
          </w:tcPr>
          <w:p w14:paraId="54059A00" w14:textId="77777777" w:rsidR="002E6E75" w:rsidRPr="005062D9" w:rsidRDefault="002E6E75" w:rsidP="002A7DFC">
            <w:pPr>
              <w:spacing w:line="276" w:lineRule="auto"/>
              <w:jc w:val="center"/>
              <w:rPr>
                <w:rFonts w:ascii="Calibri" w:eastAsia="Calibri" w:hAnsi="Calibri" w:cs="Times New Roman"/>
              </w:rPr>
            </w:pPr>
            <w:r w:rsidRPr="005062D9">
              <w:rPr>
                <w:rFonts w:ascii="Calibri" w:eastAsia="Calibri" w:hAnsi="Calibri" w:cs="Times New Roman"/>
              </w:rPr>
              <w:t>Advising/instructing singers on which section of the choir they should sing in</w:t>
            </w:r>
          </w:p>
        </w:tc>
        <w:tc>
          <w:tcPr>
            <w:tcW w:w="2017" w:type="dxa"/>
            <w:vMerge w:val="restart"/>
            <w:shd w:val="clear" w:color="auto" w:fill="E0DEF0"/>
            <w:vAlign w:val="center"/>
          </w:tcPr>
          <w:p w14:paraId="75F1C1A5" w14:textId="77777777" w:rsidR="002E6E75" w:rsidRPr="005062D9" w:rsidRDefault="002E6E75" w:rsidP="002A7DFC">
            <w:pPr>
              <w:spacing w:line="276" w:lineRule="auto"/>
              <w:jc w:val="center"/>
              <w:rPr>
                <w:rFonts w:ascii="Calibri" w:eastAsia="Calibri" w:hAnsi="Calibri" w:cs="Times New Roman"/>
              </w:rPr>
            </w:pPr>
            <w:r w:rsidRPr="005062D9">
              <w:rPr>
                <w:rFonts w:ascii="Calibri" w:eastAsia="Calibri" w:hAnsi="Calibri" w:cs="Times New Roman"/>
              </w:rPr>
              <w:t>5%</w:t>
            </w:r>
          </w:p>
        </w:tc>
      </w:tr>
      <w:tr w:rsidR="002E6E75" w:rsidRPr="005062D9" w14:paraId="2FA5E751" w14:textId="77777777" w:rsidTr="002A7DFC">
        <w:trPr>
          <w:trHeight w:val="459"/>
        </w:trPr>
        <w:tc>
          <w:tcPr>
            <w:tcW w:w="834" w:type="dxa"/>
            <w:vMerge/>
          </w:tcPr>
          <w:p w14:paraId="272C12B4" w14:textId="77777777" w:rsidR="002E6E75" w:rsidRPr="005062D9" w:rsidRDefault="002E6E75" w:rsidP="002A7DFC">
            <w:pPr>
              <w:spacing w:line="276" w:lineRule="auto"/>
              <w:jc w:val="center"/>
              <w:rPr>
                <w:rFonts w:ascii="Calibri" w:eastAsia="Calibri" w:hAnsi="Calibri" w:cs="Times New Roman"/>
                <w:b/>
                <w:bCs/>
              </w:rPr>
            </w:pPr>
          </w:p>
        </w:tc>
        <w:tc>
          <w:tcPr>
            <w:tcW w:w="1473" w:type="dxa"/>
            <w:vMerge/>
            <w:shd w:val="clear" w:color="auto" w:fill="E0DEF0"/>
            <w:vAlign w:val="center"/>
          </w:tcPr>
          <w:p w14:paraId="60D652F6" w14:textId="77777777" w:rsidR="002E6E75" w:rsidRPr="005062D9" w:rsidRDefault="002E6E75" w:rsidP="002A7DFC">
            <w:pPr>
              <w:spacing w:line="276" w:lineRule="auto"/>
              <w:jc w:val="center"/>
              <w:rPr>
                <w:rFonts w:ascii="Calibri" w:eastAsia="Calibri" w:hAnsi="Calibri" w:cs="Times New Roman"/>
                <w:b/>
                <w:bCs/>
              </w:rPr>
            </w:pPr>
          </w:p>
        </w:tc>
        <w:tc>
          <w:tcPr>
            <w:tcW w:w="2047" w:type="dxa"/>
            <w:shd w:val="clear" w:color="auto" w:fill="E0DEF0"/>
            <w:tcMar>
              <w:top w:w="12" w:type="dxa"/>
              <w:left w:w="12" w:type="dxa"/>
              <w:bottom w:w="0" w:type="dxa"/>
              <w:right w:w="12" w:type="dxa"/>
            </w:tcMar>
            <w:vAlign w:val="center"/>
          </w:tcPr>
          <w:p w14:paraId="1939A3D3" w14:textId="77777777" w:rsidR="002E6E75" w:rsidRPr="005062D9" w:rsidRDefault="002E6E75" w:rsidP="002A7DFC">
            <w:pPr>
              <w:spacing w:line="276" w:lineRule="auto"/>
              <w:jc w:val="center"/>
              <w:rPr>
                <w:rFonts w:ascii="Calibri" w:eastAsia="Calibri" w:hAnsi="Calibri" w:cs="Times New Roman"/>
              </w:rPr>
            </w:pPr>
            <w:r w:rsidRPr="005062D9">
              <w:rPr>
                <w:rFonts w:ascii="Calibri" w:eastAsia="Calibri" w:hAnsi="Calibri" w:cs="Times New Roman"/>
              </w:rPr>
              <w:t>Venue or seating</w:t>
            </w:r>
          </w:p>
        </w:tc>
        <w:tc>
          <w:tcPr>
            <w:tcW w:w="3538" w:type="dxa"/>
            <w:shd w:val="clear" w:color="auto" w:fill="E0DEF0"/>
            <w:tcMar>
              <w:top w:w="12" w:type="dxa"/>
              <w:left w:w="12" w:type="dxa"/>
              <w:bottom w:w="0" w:type="dxa"/>
              <w:right w:w="12" w:type="dxa"/>
            </w:tcMar>
            <w:vAlign w:val="center"/>
          </w:tcPr>
          <w:p w14:paraId="534EA42D" w14:textId="77777777" w:rsidR="002E6E75" w:rsidRPr="005062D9" w:rsidRDefault="002E6E75" w:rsidP="002A7DFC">
            <w:pPr>
              <w:spacing w:line="276" w:lineRule="auto"/>
              <w:jc w:val="center"/>
              <w:rPr>
                <w:rFonts w:ascii="Calibri" w:eastAsia="Calibri" w:hAnsi="Calibri" w:cs="Times New Roman"/>
              </w:rPr>
            </w:pPr>
            <w:r w:rsidRPr="005062D9">
              <w:rPr>
                <w:rFonts w:ascii="Calibri" w:eastAsia="Calibri" w:hAnsi="Calibri" w:cs="Times New Roman"/>
              </w:rPr>
              <w:t>The physical placement of the singers relating either to the rehearsal/performance venue choice or the singers’ placement within this venue</w:t>
            </w:r>
          </w:p>
        </w:tc>
        <w:tc>
          <w:tcPr>
            <w:tcW w:w="2017" w:type="dxa"/>
            <w:vMerge/>
            <w:shd w:val="clear" w:color="auto" w:fill="E0DEF0"/>
            <w:vAlign w:val="center"/>
          </w:tcPr>
          <w:p w14:paraId="0AFD39FA" w14:textId="77777777" w:rsidR="002E6E75" w:rsidRPr="005062D9" w:rsidRDefault="002E6E75" w:rsidP="002A7DFC">
            <w:pPr>
              <w:keepNext/>
              <w:spacing w:line="276" w:lineRule="auto"/>
              <w:jc w:val="center"/>
              <w:rPr>
                <w:rFonts w:ascii="Calibri" w:eastAsia="Calibri" w:hAnsi="Calibri" w:cs="Times New Roman"/>
              </w:rPr>
            </w:pPr>
          </w:p>
        </w:tc>
      </w:tr>
    </w:tbl>
    <w:p w14:paraId="0AA7CA72" w14:textId="28266430" w:rsidR="002E6E75" w:rsidRPr="005062D9" w:rsidRDefault="002E6E75" w:rsidP="002E6E75">
      <w:pPr>
        <w:pStyle w:val="Caption"/>
      </w:pPr>
      <w:bookmarkStart w:id="133" w:name="_Toc83645638"/>
      <w:r w:rsidRPr="005062D9">
        <w:t xml:space="preserve">Figure </w:t>
      </w:r>
      <w:fldSimple w:instr=" SEQ Figure \* ARABIC ">
        <w:r w:rsidR="00E963AF">
          <w:rPr>
            <w:noProof/>
          </w:rPr>
          <w:t>30</w:t>
        </w:r>
      </w:fldSimple>
      <w:r w:rsidRPr="005062D9">
        <w:t xml:space="preserve"> – Advising</w:t>
      </w:r>
      <w:bookmarkEnd w:id="133"/>
    </w:p>
    <w:p w14:paraId="620E3DD8" w14:textId="77777777" w:rsidR="002E6E75" w:rsidRPr="005062D9" w:rsidRDefault="002E6E75" w:rsidP="002E6E75"/>
    <w:p w14:paraId="57677DC8" w14:textId="77777777" w:rsidR="002E6E75" w:rsidRPr="005062D9" w:rsidRDefault="002E6E75" w:rsidP="002E6E75">
      <w:pPr>
        <w:pStyle w:val="Heading5"/>
        <w:spacing w:line="480" w:lineRule="auto"/>
        <w:rPr>
          <w:szCs w:val="24"/>
        </w:rPr>
      </w:pPr>
      <w:bookmarkStart w:id="134" w:name="_Toc60582268"/>
      <w:bookmarkStart w:id="135" w:name="_Toc83645801"/>
      <w:r w:rsidRPr="005062D9">
        <w:rPr>
          <w:szCs w:val="24"/>
        </w:rPr>
        <w:t>Vocal skills</w:t>
      </w:r>
      <w:bookmarkEnd w:id="134"/>
      <w:bookmarkEnd w:id="135"/>
    </w:p>
    <w:p w14:paraId="3851343A" w14:textId="77777777" w:rsidR="002E6E75" w:rsidRPr="005062D9" w:rsidRDefault="002E6E75" w:rsidP="002E6E75">
      <w:pPr>
        <w:spacing w:before="240" w:after="240" w:line="480" w:lineRule="auto"/>
        <w:rPr>
          <w:sz w:val="24"/>
          <w:szCs w:val="24"/>
        </w:rPr>
      </w:pPr>
      <w:r w:rsidRPr="005062D9">
        <w:rPr>
          <w:sz w:val="24"/>
          <w:szCs w:val="24"/>
        </w:rPr>
        <w:t xml:space="preserve">The first code, </w:t>
      </w:r>
      <w:r w:rsidRPr="005062D9">
        <w:rPr>
          <w:i/>
          <w:iCs/>
          <w:sz w:val="24"/>
          <w:szCs w:val="24"/>
        </w:rPr>
        <w:t xml:space="preserve">Vocal skills, </w:t>
      </w:r>
      <w:r w:rsidRPr="005062D9">
        <w:rPr>
          <w:sz w:val="24"/>
          <w:szCs w:val="24"/>
        </w:rPr>
        <w:t xml:space="preserve">refers to any developmental or remedial advising carried out with singers. This theme relates to </w:t>
      </w:r>
      <w:r w:rsidRPr="005062D9">
        <w:rPr>
          <w:i/>
          <w:iCs/>
          <w:sz w:val="24"/>
          <w:szCs w:val="24"/>
        </w:rPr>
        <w:t>Teaching</w:t>
      </w:r>
      <w:r w:rsidRPr="005062D9">
        <w:rPr>
          <w:sz w:val="24"/>
          <w:szCs w:val="24"/>
        </w:rPr>
        <w:t xml:space="preserve"> as described earlier under the </w:t>
      </w:r>
      <w:r w:rsidRPr="005062D9">
        <w:rPr>
          <w:i/>
          <w:iCs/>
          <w:sz w:val="24"/>
          <w:szCs w:val="24"/>
        </w:rPr>
        <w:t xml:space="preserve">Areas of Responsibility </w:t>
      </w:r>
      <w:r w:rsidRPr="005062D9">
        <w:rPr>
          <w:sz w:val="24"/>
          <w:szCs w:val="24"/>
        </w:rPr>
        <w:t xml:space="preserve">theme, wherein singer responses indicated a general expectation that vocal skills would be taught by conductors. The </w:t>
      </w:r>
      <w:r w:rsidRPr="005062D9">
        <w:rPr>
          <w:i/>
          <w:iCs/>
          <w:sz w:val="24"/>
          <w:szCs w:val="24"/>
        </w:rPr>
        <w:t>Vocal Skills</w:t>
      </w:r>
      <w:r w:rsidRPr="005062D9">
        <w:rPr>
          <w:sz w:val="24"/>
          <w:szCs w:val="24"/>
        </w:rPr>
        <w:t xml:space="preserve"> theme presented here contains specific descriptions of vocal exercises and actions cited by singers as examples of ways in which conductors teach vocal technique. </w:t>
      </w:r>
    </w:p>
    <w:p w14:paraId="1E4D755B" w14:textId="77777777" w:rsidR="002E6E75" w:rsidRPr="005062D9" w:rsidRDefault="002E6E75" w:rsidP="002E6E75">
      <w:pPr>
        <w:spacing w:before="240" w:after="240" w:line="480" w:lineRule="auto"/>
        <w:rPr>
          <w:sz w:val="24"/>
          <w:szCs w:val="24"/>
        </w:rPr>
      </w:pPr>
    </w:p>
    <w:p w14:paraId="1C9BE732" w14:textId="77777777" w:rsidR="002E6E75" w:rsidRPr="005062D9" w:rsidRDefault="002E6E75" w:rsidP="002E6E75">
      <w:pPr>
        <w:spacing w:before="240" w:after="240" w:line="480" w:lineRule="auto"/>
        <w:rPr>
          <w:sz w:val="24"/>
          <w:szCs w:val="24"/>
        </w:rPr>
      </w:pPr>
      <w:r w:rsidRPr="005062D9">
        <w:rPr>
          <w:sz w:val="24"/>
          <w:szCs w:val="24"/>
        </w:rPr>
        <w:t xml:space="preserve">The largest sub-code within this code was </w:t>
      </w:r>
      <w:r w:rsidRPr="005062D9">
        <w:rPr>
          <w:i/>
          <w:iCs/>
          <w:sz w:val="24"/>
          <w:szCs w:val="24"/>
        </w:rPr>
        <w:t xml:space="preserve">General vocal technique </w:t>
      </w:r>
      <w:r w:rsidRPr="005062D9">
        <w:rPr>
          <w:sz w:val="24"/>
          <w:szCs w:val="24"/>
        </w:rPr>
        <w:t xml:space="preserve">which refers to choral-vocal pedagogy. Data units in this code include both general references to conductors carrying out this teaching such as “[a] lot of focus on using our air and our bodies, to produce a healthy sound” [31] but also multiple specific examples of techniques taught to </w:t>
      </w:r>
      <w:r w:rsidRPr="005062D9">
        <w:rPr>
          <w:sz w:val="24"/>
          <w:szCs w:val="24"/>
        </w:rPr>
        <w:lastRenderedPageBreak/>
        <w:t>singers such as “move the tongue to make an 'ee' sound, instead of moving the lips” [175] and “[t]eaching the difference of sound with the position of the head ie [</w:t>
      </w:r>
      <w:r w:rsidRPr="005062D9">
        <w:rPr>
          <w:i/>
          <w:iCs/>
          <w:sz w:val="24"/>
          <w:szCs w:val="24"/>
        </w:rPr>
        <w:t>Sic</w:t>
      </w:r>
      <w:r w:rsidRPr="005062D9">
        <w:rPr>
          <w:sz w:val="24"/>
          <w:szCs w:val="24"/>
        </w:rPr>
        <w:t xml:space="preserve">] not lifting the head back on higher notes to avoid straining” [39]. A large majority of units of code which referred to specific techniques being taught described breathing exercises. </w:t>
      </w:r>
    </w:p>
    <w:p w14:paraId="2401396A" w14:textId="77777777" w:rsidR="002E6E75" w:rsidRPr="005062D9" w:rsidRDefault="002E6E75" w:rsidP="002E6E75">
      <w:pPr>
        <w:spacing w:before="240" w:after="240" w:line="480" w:lineRule="auto"/>
        <w:rPr>
          <w:sz w:val="24"/>
          <w:szCs w:val="24"/>
        </w:rPr>
      </w:pPr>
    </w:p>
    <w:p w14:paraId="5E045F96" w14:textId="77777777" w:rsidR="002E6E75" w:rsidRPr="005062D9" w:rsidRDefault="002E6E75" w:rsidP="002E6E75">
      <w:pPr>
        <w:spacing w:before="240" w:after="240" w:line="480" w:lineRule="auto"/>
        <w:rPr>
          <w:sz w:val="24"/>
          <w:szCs w:val="24"/>
        </w:rPr>
      </w:pPr>
      <w:r w:rsidRPr="005062D9">
        <w:rPr>
          <w:sz w:val="24"/>
          <w:szCs w:val="24"/>
        </w:rPr>
        <w:t xml:space="preserve">Related to this, a </w:t>
      </w:r>
      <w:r w:rsidRPr="005062D9">
        <w:rPr>
          <w:i/>
          <w:iCs/>
          <w:sz w:val="24"/>
          <w:szCs w:val="24"/>
        </w:rPr>
        <w:t>Lack of vocal teaching</w:t>
      </w:r>
      <w:r w:rsidRPr="005062D9">
        <w:rPr>
          <w:sz w:val="24"/>
          <w:szCs w:val="24"/>
        </w:rPr>
        <w:t xml:space="preserve"> was mentioned in several responses. This sub-code incorporates any responses which describe frustration or disappointment with conductors who have neglected to teach vocal skills. Many singers describe being deeply affected by this perceived neglect, giving responses such as: “20 years ago a conductor (not current) urged us altos to sing a section of Candide by L Bernstein which has top F# at ff. [I]t was catastrophic for my voice as I am not a trained singer, just very experienced. He should have advised us about breathing and supporting the voice. It took 3 years for my voice to recover with help from speech therapy” [728] and: “In the past I sang alto for a very long time because I didn't know how to use my head voice and thought I couldn't sing above an E. Definitely due to lack of vocal coaching from school teachers and amateur choir masters!” [991]. </w:t>
      </w:r>
    </w:p>
    <w:p w14:paraId="68D3F3A7" w14:textId="77777777" w:rsidR="002E6E75" w:rsidRPr="005062D9" w:rsidRDefault="002E6E75" w:rsidP="002E6E75">
      <w:pPr>
        <w:spacing w:before="240" w:after="240" w:line="480" w:lineRule="auto"/>
        <w:rPr>
          <w:sz w:val="24"/>
          <w:szCs w:val="24"/>
        </w:rPr>
      </w:pPr>
    </w:p>
    <w:p w14:paraId="263738AB" w14:textId="77777777" w:rsidR="002E6E75" w:rsidRPr="005062D9" w:rsidRDefault="002E6E75" w:rsidP="002E6E75">
      <w:pPr>
        <w:spacing w:before="240" w:after="240" w:line="480" w:lineRule="auto"/>
        <w:rPr>
          <w:sz w:val="24"/>
          <w:szCs w:val="24"/>
        </w:rPr>
      </w:pPr>
      <w:r w:rsidRPr="005062D9">
        <w:rPr>
          <w:sz w:val="24"/>
          <w:szCs w:val="24"/>
        </w:rPr>
        <w:t xml:space="preserve">Participants also report appreciating </w:t>
      </w:r>
      <w:r w:rsidRPr="005062D9">
        <w:rPr>
          <w:i/>
          <w:iCs/>
          <w:sz w:val="24"/>
          <w:szCs w:val="24"/>
        </w:rPr>
        <w:t>Workshops/external coaches</w:t>
      </w:r>
      <w:r w:rsidRPr="005062D9">
        <w:rPr>
          <w:sz w:val="24"/>
          <w:szCs w:val="24"/>
        </w:rPr>
        <w:t xml:space="preserve"> being provided to aid with choral-vocal pedagogy. Some singers mention “[b]ringing in a vocal coach” [217] from outwith the choir, whilst others describe “a series of workshops run by our conductor” [256]. All responses included in this sub-code indicate that the provision of workshops and external coaching was received positively by singers. </w:t>
      </w:r>
    </w:p>
    <w:p w14:paraId="2F85BA49" w14:textId="77777777" w:rsidR="002E6E75" w:rsidRPr="005062D9" w:rsidRDefault="002E6E75" w:rsidP="002E6E75">
      <w:pPr>
        <w:spacing w:before="240" w:after="240" w:line="480" w:lineRule="auto"/>
        <w:rPr>
          <w:sz w:val="24"/>
          <w:szCs w:val="24"/>
        </w:rPr>
      </w:pPr>
    </w:p>
    <w:p w14:paraId="384844E8" w14:textId="77777777" w:rsidR="002E6E75" w:rsidRPr="005062D9" w:rsidRDefault="002E6E75" w:rsidP="002E6E75">
      <w:pPr>
        <w:pStyle w:val="Heading6"/>
        <w:spacing w:line="480" w:lineRule="auto"/>
        <w:rPr>
          <w:sz w:val="24"/>
          <w:szCs w:val="24"/>
        </w:rPr>
      </w:pPr>
      <w:bookmarkStart w:id="136" w:name="_Toc60582269"/>
      <w:bookmarkStart w:id="137" w:name="_Toc83645802"/>
      <w:r w:rsidRPr="005062D9">
        <w:rPr>
          <w:sz w:val="24"/>
          <w:szCs w:val="24"/>
        </w:rPr>
        <w:t>Vocal skills – quantitative data</w:t>
      </w:r>
      <w:bookmarkEnd w:id="136"/>
      <w:bookmarkEnd w:id="137"/>
    </w:p>
    <w:p w14:paraId="47884F93" w14:textId="77777777" w:rsidR="002E6E75" w:rsidRPr="005062D9" w:rsidRDefault="002E6E75" w:rsidP="002E6E75">
      <w:pPr>
        <w:spacing w:before="240" w:after="240" w:line="480" w:lineRule="auto"/>
        <w:rPr>
          <w:sz w:val="24"/>
          <w:szCs w:val="24"/>
        </w:rPr>
      </w:pPr>
      <w:r w:rsidRPr="005062D9">
        <w:rPr>
          <w:sz w:val="24"/>
          <w:szCs w:val="24"/>
        </w:rPr>
        <w:t xml:space="preserve">Related to these sub-codes, quantitative results of questions about the teaching of vocal skills from the singer survey suggest that the majority of singers in the sample appreciate choral-vocal pedagogy. All participants were asked: </w:t>
      </w:r>
      <w:r w:rsidRPr="005062D9">
        <w:rPr>
          <w:i/>
          <w:iCs/>
          <w:sz w:val="24"/>
          <w:szCs w:val="24"/>
        </w:rPr>
        <w:t>Does your conductor teach you vocal skills as part of a rehearsal (i.e. do you learn singing technique during rehearsals as part of or in addition to singing pieces of music?)</w:t>
      </w:r>
      <w:r w:rsidRPr="005062D9">
        <w:rPr>
          <w:sz w:val="24"/>
          <w:szCs w:val="24"/>
        </w:rPr>
        <w:t xml:space="preserve"> 1053 responses were received to this question. 740 participants responded “yes”, and 313 responded “no”. These responses are shown as percentages in Figure </w:t>
      </w:r>
      <w:r>
        <w:rPr>
          <w:sz w:val="24"/>
          <w:szCs w:val="24"/>
        </w:rPr>
        <w:t>44</w:t>
      </w:r>
      <w:r w:rsidRPr="005062D9">
        <w:rPr>
          <w:sz w:val="24"/>
          <w:szCs w:val="24"/>
        </w:rPr>
        <w:t xml:space="preserve"> below:</w:t>
      </w:r>
    </w:p>
    <w:p w14:paraId="53618554" w14:textId="77777777" w:rsidR="002E6E75" w:rsidRPr="005062D9" w:rsidRDefault="002E6E75" w:rsidP="002E6E75">
      <w:pPr>
        <w:keepNext/>
        <w:spacing w:before="240" w:after="240" w:line="276" w:lineRule="auto"/>
        <w:jc w:val="center"/>
      </w:pPr>
      <w:r w:rsidRPr="005062D9">
        <w:rPr>
          <w:noProof/>
          <w:sz w:val="24"/>
          <w:szCs w:val="24"/>
        </w:rPr>
        <mc:AlternateContent>
          <mc:Choice Requires="wps">
            <w:drawing>
              <wp:anchor distT="0" distB="0" distL="114300" distR="114300" simplePos="0" relativeHeight="251659264" behindDoc="0" locked="0" layoutInCell="1" allowOverlap="1" wp14:anchorId="60441B5E" wp14:editId="2FDACD13">
                <wp:simplePos x="0" y="0"/>
                <wp:positionH relativeFrom="column">
                  <wp:posOffset>727710</wp:posOffset>
                </wp:positionH>
                <wp:positionV relativeFrom="paragraph">
                  <wp:posOffset>10225405</wp:posOffset>
                </wp:positionV>
                <wp:extent cx="1445001" cy="2308324"/>
                <wp:effectExtent l="0" t="0" r="0" b="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5001" cy="230832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AF46E94" w14:textId="77777777" w:rsidR="002E6E75" w:rsidRDefault="002E6E75" w:rsidP="002E6E75">
                            <w:pPr>
                              <w:kinsoku w:val="0"/>
                              <w:overflowPunct w:val="0"/>
                              <w:jc w:val="center"/>
                              <w:textAlignment w:val="baseline"/>
                              <w:rPr>
                                <w:sz w:val="24"/>
                                <w:szCs w:val="24"/>
                              </w:rPr>
                            </w:pPr>
                            <w:r>
                              <w:rPr>
                                <w:rFonts w:ascii="Calibri" w:eastAsia="Calibri" w:hAnsi="Calibri"/>
                                <w:b/>
                                <w:bCs/>
                                <w:color w:val="000000" w:themeColor="text1"/>
                                <w:kern w:val="24"/>
                                <w:sz w:val="36"/>
                                <w:szCs w:val="36"/>
                              </w:rPr>
                              <w:t>70%</w:t>
                            </w:r>
                            <w:r>
                              <w:rPr>
                                <w:rFonts w:ascii="Calibri" w:eastAsia="Calibri" w:hAnsi="Calibri"/>
                                <w:color w:val="000000" w:themeColor="text1"/>
                                <w:kern w:val="24"/>
                                <w:sz w:val="36"/>
                                <w:szCs w:val="36"/>
                              </w:rPr>
                              <w:t xml:space="preserve"> of the singers </w:t>
                            </w:r>
                            <w:r>
                              <w:rPr>
                                <w:rFonts w:ascii="Calibri" w:eastAsia="Calibri" w:hAnsi="Calibri"/>
                                <w:b/>
                                <w:bCs/>
                                <w:color w:val="000000" w:themeColor="text1"/>
                                <w:kern w:val="24"/>
                                <w:sz w:val="36"/>
                                <w:szCs w:val="36"/>
                              </w:rPr>
                              <w:t>are</w:t>
                            </w:r>
                            <w:r>
                              <w:rPr>
                                <w:rFonts w:ascii="Calibri" w:eastAsia="Calibri" w:hAnsi="Calibri"/>
                                <w:color w:val="000000" w:themeColor="text1"/>
                                <w:kern w:val="24"/>
                                <w:sz w:val="36"/>
                                <w:szCs w:val="36"/>
                              </w:rPr>
                              <w:t xml:space="preserve"> taught vocal skills and 98% of these people </w:t>
                            </w:r>
                            <w:r>
                              <w:rPr>
                                <w:rFonts w:ascii="Calibri" w:eastAsia="Calibri" w:hAnsi="Calibri"/>
                                <w:b/>
                                <w:bCs/>
                                <w:color w:val="000000" w:themeColor="text1"/>
                                <w:kern w:val="24"/>
                                <w:sz w:val="36"/>
                                <w:szCs w:val="36"/>
                              </w:rPr>
                              <w:t>do</w:t>
                            </w:r>
                            <w:r>
                              <w:rPr>
                                <w:rFonts w:ascii="Calibri" w:eastAsia="Calibri" w:hAnsi="Calibri"/>
                                <w:color w:val="000000" w:themeColor="text1"/>
                                <w:kern w:val="24"/>
                                <w:sz w:val="36"/>
                                <w:szCs w:val="36"/>
                              </w:rPr>
                              <w:t xml:space="preserve"> find this useful</w:t>
                            </w:r>
                          </w:p>
                        </w:txbxContent>
                      </wps:txbx>
                      <wps:bodyPr vert="horz" wrap="square" lIns="91440" tIns="45720" rIns="91440" bIns="45720" numCol="1" anchor="ctr" anchorCtr="0" compatLnSpc="1">
                        <a:prstTxWarp prst="textNoShape">
                          <a:avLst/>
                        </a:prstTxWarp>
                        <a:spAutoFit/>
                      </wps:bodyPr>
                    </wps:wsp>
                  </a:graphicData>
                </a:graphic>
              </wp:anchor>
            </w:drawing>
          </mc:Choice>
          <mc:Fallback>
            <w:pict>
              <v:rect w14:anchorId="60441B5E" id="Rectangle 11" o:spid="_x0000_s1027" style="position:absolute;left:0;text-align:left;margin-left:57.3pt;margin-top:805.15pt;width:113.8pt;height:18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" filled="f" fillcolor="#4472c4 [3204]" stroked="f" strokecolor="black [3213]">
                <v:shadow color="#e7e6e6 [3214]"/>
                <v:textbox style="mso-fit-shape-to-text:t">
                  <w:txbxContent>
                    <w:p w14:paraId="4AF46E94" w14:textId="77777777" w:rsidR="002E6E75" w:rsidRDefault="002E6E75" w:rsidP="002E6E75">
                      <w:pPr>
                        <w:kinsoku w:val="0"/>
                        <w:overflowPunct w:val="0"/>
                        <w:jc w:val="center"/>
                        <w:textAlignment w:val="baseline"/>
                        <w:rPr>
                          <w:sz w:val="24"/>
                          <w:szCs w:val="24"/>
                        </w:rPr>
                      </w:pPr>
                      <w:r>
                        <w:rPr>
                          <w:rFonts w:ascii="Calibri" w:eastAsia="Calibri" w:hAnsi="Calibri"/>
                          <w:b/>
                          <w:bCs/>
                          <w:color w:val="000000" w:themeColor="text1"/>
                          <w:kern w:val="24"/>
                          <w:sz w:val="36"/>
                          <w:szCs w:val="36"/>
                        </w:rPr>
                        <w:t>70%</w:t>
                      </w:r>
                      <w:r>
                        <w:rPr>
                          <w:rFonts w:ascii="Calibri" w:eastAsia="Calibri" w:hAnsi="Calibri"/>
                          <w:color w:val="000000" w:themeColor="text1"/>
                          <w:kern w:val="24"/>
                          <w:sz w:val="36"/>
                          <w:szCs w:val="36"/>
                        </w:rPr>
                        <w:t xml:space="preserve"> of the singers </w:t>
                      </w:r>
                      <w:r>
                        <w:rPr>
                          <w:rFonts w:ascii="Calibri" w:eastAsia="Calibri" w:hAnsi="Calibri"/>
                          <w:b/>
                          <w:bCs/>
                          <w:color w:val="000000" w:themeColor="text1"/>
                          <w:kern w:val="24"/>
                          <w:sz w:val="36"/>
                          <w:szCs w:val="36"/>
                        </w:rPr>
                        <w:t>are</w:t>
                      </w:r>
                      <w:r>
                        <w:rPr>
                          <w:rFonts w:ascii="Calibri" w:eastAsia="Calibri" w:hAnsi="Calibri"/>
                          <w:color w:val="000000" w:themeColor="text1"/>
                          <w:kern w:val="24"/>
                          <w:sz w:val="36"/>
                          <w:szCs w:val="36"/>
                        </w:rPr>
                        <w:t xml:space="preserve"> taught vocal skills and 98% of these people </w:t>
                      </w:r>
                      <w:r>
                        <w:rPr>
                          <w:rFonts w:ascii="Calibri" w:eastAsia="Calibri" w:hAnsi="Calibri"/>
                          <w:b/>
                          <w:bCs/>
                          <w:color w:val="000000" w:themeColor="text1"/>
                          <w:kern w:val="24"/>
                          <w:sz w:val="36"/>
                          <w:szCs w:val="36"/>
                        </w:rPr>
                        <w:t>do</w:t>
                      </w:r>
                      <w:r>
                        <w:rPr>
                          <w:rFonts w:ascii="Calibri" w:eastAsia="Calibri" w:hAnsi="Calibri"/>
                          <w:color w:val="000000" w:themeColor="text1"/>
                          <w:kern w:val="24"/>
                          <w:sz w:val="36"/>
                          <w:szCs w:val="36"/>
                        </w:rPr>
                        <w:t xml:space="preserve"> find this useful</w:t>
                      </w:r>
                    </w:p>
                  </w:txbxContent>
                </v:textbox>
              </v:rect>
            </w:pict>
          </mc:Fallback>
        </mc:AlternateContent>
      </w:r>
      <w:r w:rsidRPr="005062D9">
        <w:rPr>
          <w:noProof/>
          <w:sz w:val="24"/>
          <w:szCs w:val="24"/>
        </w:rPr>
        <mc:AlternateContent>
          <mc:Choice Requires="wps">
            <w:drawing>
              <wp:anchor distT="0" distB="0" distL="114300" distR="114300" simplePos="0" relativeHeight="251660288" behindDoc="0" locked="0" layoutInCell="1" allowOverlap="1" wp14:anchorId="77FA2944" wp14:editId="530E0DF6">
                <wp:simplePos x="0" y="0"/>
                <wp:positionH relativeFrom="column">
                  <wp:posOffset>-4075430</wp:posOffset>
                </wp:positionH>
                <wp:positionV relativeFrom="paragraph">
                  <wp:posOffset>13597890</wp:posOffset>
                </wp:positionV>
                <wp:extent cx="6098799" cy="1200329"/>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8799" cy="120032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CF09F00" w14:textId="77777777" w:rsidR="002E6E75" w:rsidRDefault="002E6E75" w:rsidP="002E6E75">
                            <w:pPr>
                              <w:kinsoku w:val="0"/>
                              <w:overflowPunct w:val="0"/>
                              <w:jc w:val="center"/>
                              <w:textAlignment w:val="baseline"/>
                              <w:rPr>
                                <w:sz w:val="24"/>
                                <w:szCs w:val="24"/>
                              </w:rPr>
                            </w:pPr>
                            <w:r>
                              <w:rPr>
                                <w:rFonts w:eastAsia="Calibri" w:hAnsi="Calibri"/>
                                <w:b/>
                                <w:bCs/>
                                <w:color w:val="000000" w:themeColor="text1"/>
                                <w:kern w:val="24"/>
                                <w:sz w:val="48"/>
                                <w:szCs w:val="48"/>
                              </w:rPr>
                              <w:t xml:space="preserve">85% of singers find this teaching useful, or would prefer that conductors teach them vocal skills in choral rehearsals. </w:t>
                            </w:r>
                          </w:p>
                        </w:txbxContent>
                      </wps:txbx>
                      <wps:bodyPr vert="horz" wrap="square" lIns="91440" tIns="45720" rIns="91440" bIns="45720" numCol="1" anchor="ctr" anchorCtr="0" compatLnSpc="1">
                        <a:prstTxWarp prst="textNoShape">
                          <a:avLst/>
                        </a:prstTxWarp>
                        <a:spAutoFit/>
                      </wps:bodyPr>
                    </wps:wsp>
                  </a:graphicData>
                </a:graphic>
              </wp:anchor>
            </w:drawing>
          </mc:Choice>
          <mc:Fallback>
            <w:pict>
              <v:rect w14:anchorId="77FA2944" id="Rectangle 12" o:spid="_x0000_s1028" style="position:absolute;left:0;text-align:left;margin-left:-320.9pt;margin-top:1070.7pt;width:480.2pt;height:9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" filled="f" fillcolor="#4472c4 [3204]" stroked="f" strokecolor="black [3213]">
                <v:shadow color="#e7e6e6 [3214]"/>
                <v:textbox style="mso-fit-shape-to-text:t">
                  <w:txbxContent>
                    <w:p w14:paraId="0CF09F00" w14:textId="77777777" w:rsidR="002E6E75" w:rsidRDefault="002E6E75" w:rsidP="002E6E75">
                      <w:pPr>
                        <w:kinsoku w:val="0"/>
                        <w:overflowPunct w:val="0"/>
                        <w:jc w:val="center"/>
                        <w:textAlignment w:val="baseline"/>
                        <w:rPr>
                          <w:sz w:val="24"/>
                          <w:szCs w:val="24"/>
                        </w:rPr>
                      </w:pPr>
                      <w:r>
                        <w:rPr>
                          <w:rFonts w:eastAsia="Calibri" w:hAnsi="Calibri"/>
                          <w:b/>
                          <w:bCs/>
                          <w:color w:val="000000" w:themeColor="text1"/>
                          <w:kern w:val="24"/>
                          <w:sz w:val="48"/>
                          <w:szCs w:val="48"/>
                        </w:rPr>
                        <w:t xml:space="preserve">85% of singers find this teaching useful, or would prefer that conductors teach them vocal skills in choral rehearsals. </w:t>
                      </w:r>
                    </w:p>
                  </w:txbxContent>
                </v:textbox>
              </v:rect>
            </w:pict>
          </mc:Fallback>
        </mc:AlternateContent>
      </w:r>
      <w:r w:rsidRPr="005062D9">
        <w:rPr>
          <w:noProof/>
          <w:sz w:val="24"/>
          <w:szCs w:val="24"/>
        </w:rPr>
        <w:drawing>
          <wp:inline distT="0" distB="0" distL="0" distR="0" wp14:anchorId="5D3A84BC" wp14:editId="29030F7E">
            <wp:extent cx="5376754" cy="2725948"/>
            <wp:effectExtent l="0" t="0" r="0" b="0"/>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pic:nvPicPr>
                  <pic:blipFill rotWithShape="1">
                    <a:blip r:embed="rId20"/>
                    <a:srcRect b="1654"/>
                    <a:stretch/>
                  </pic:blipFill>
                  <pic:spPr bwMode="auto">
                    <a:xfrm>
                      <a:off x="0" y="0"/>
                      <a:ext cx="5393407" cy="2734391"/>
                    </a:xfrm>
                    <a:prstGeom prst="rect">
                      <a:avLst/>
                    </a:prstGeom>
                    <a:ln>
                      <a:noFill/>
                    </a:ln>
                    <a:extLst>
                      <a:ext uri="{53640926-AAD7-44D8-BBD7-CCE9431645EC}">
                        <a14:shadowObscured xmlns:a14="http://schemas.microsoft.com/office/drawing/2010/main"/>
                      </a:ext>
                    </a:extLst>
                  </pic:spPr>
                </pic:pic>
              </a:graphicData>
            </a:graphic>
          </wp:inline>
        </w:drawing>
      </w:r>
    </w:p>
    <w:p w14:paraId="5F44D9EE" w14:textId="4CEEEAD2" w:rsidR="002E6E75" w:rsidRPr="005062D9" w:rsidRDefault="002E6E75" w:rsidP="002E6E75">
      <w:pPr>
        <w:pStyle w:val="Caption"/>
        <w:rPr>
          <w:sz w:val="24"/>
          <w:szCs w:val="24"/>
        </w:rPr>
      </w:pPr>
      <w:bookmarkStart w:id="138" w:name="_Toc83645639"/>
      <w:r w:rsidRPr="005062D9">
        <w:t xml:space="preserve">Figure </w:t>
      </w:r>
      <w:fldSimple w:instr=" SEQ Figure \* ARABIC ">
        <w:r w:rsidR="00E963AF">
          <w:rPr>
            <w:noProof/>
          </w:rPr>
          <w:t>31</w:t>
        </w:r>
      </w:fldSimple>
      <w:r w:rsidRPr="005062D9">
        <w:t xml:space="preserve"> - Responses the question Does your conductor teach you vocal skills as part of a rehearsal (i.e. do you learn singing technique during rehearsals as part of or in addition to singing pieces of music?)</w:t>
      </w:r>
      <w:bookmarkEnd w:id="138"/>
    </w:p>
    <w:p w14:paraId="6F69674F" w14:textId="77777777" w:rsidR="002E6E75" w:rsidRPr="005062D9" w:rsidRDefault="002E6E75" w:rsidP="002E6E75">
      <w:pPr>
        <w:spacing w:before="240" w:after="240" w:line="480" w:lineRule="auto"/>
        <w:rPr>
          <w:sz w:val="24"/>
          <w:szCs w:val="24"/>
        </w:rPr>
      </w:pPr>
    </w:p>
    <w:p w14:paraId="39AD3876" w14:textId="77777777" w:rsidR="002E6E75" w:rsidRPr="005062D9" w:rsidRDefault="002E6E75" w:rsidP="002E6E75">
      <w:pPr>
        <w:spacing w:before="240" w:after="240" w:line="480" w:lineRule="auto"/>
        <w:rPr>
          <w:sz w:val="24"/>
          <w:szCs w:val="24"/>
        </w:rPr>
      </w:pPr>
      <w:r w:rsidRPr="005062D9">
        <w:rPr>
          <w:sz w:val="24"/>
          <w:szCs w:val="24"/>
        </w:rPr>
        <w:t xml:space="preserve">Those participants who answered “yes” to the previous question were then asked: </w:t>
      </w:r>
      <w:r w:rsidRPr="005062D9">
        <w:rPr>
          <w:i/>
          <w:iCs/>
          <w:sz w:val="24"/>
          <w:szCs w:val="24"/>
        </w:rPr>
        <w:t xml:space="preserve">Do you find the vocal skills that you are taught are useful to you? </w:t>
      </w:r>
      <w:r w:rsidRPr="005062D9">
        <w:rPr>
          <w:sz w:val="24"/>
          <w:szCs w:val="24"/>
        </w:rPr>
        <w:t xml:space="preserve">736 responses were received to </w:t>
      </w:r>
      <w:r w:rsidRPr="005062D9">
        <w:rPr>
          <w:sz w:val="24"/>
          <w:szCs w:val="24"/>
        </w:rPr>
        <w:lastRenderedPageBreak/>
        <w:t xml:space="preserve">this question. 724 participants responded “yes” and 12 answered “no”. These responses are shown as percentages in Figure </w:t>
      </w:r>
      <w:r>
        <w:rPr>
          <w:sz w:val="24"/>
          <w:szCs w:val="24"/>
        </w:rPr>
        <w:t>45</w:t>
      </w:r>
      <w:r w:rsidRPr="005062D9">
        <w:rPr>
          <w:sz w:val="24"/>
          <w:szCs w:val="24"/>
        </w:rPr>
        <w:t>, below:</w:t>
      </w:r>
    </w:p>
    <w:p w14:paraId="455BDCF6" w14:textId="77777777" w:rsidR="002E6E75" w:rsidRPr="005062D9" w:rsidRDefault="002E6E75" w:rsidP="002E6E75">
      <w:pPr>
        <w:keepNext/>
        <w:spacing w:before="240" w:after="240" w:line="480" w:lineRule="auto"/>
        <w:jc w:val="center"/>
      </w:pPr>
      <w:r w:rsidRPr="005062D9">
        <w:rPr>
          <w:noProof/>
          <w:sz w:val="24"/>
          <w:szCs w:val="24"/>
        </w:rPr>
        <w:drawing>
          <wp:inline distT="0" distB="0" distL="0" distR="0" wp14:anchorId="75761D87" wp14:editId="4F57AC31">
            <wp:extent cx="5731510" cy="2861310"/>
            <wp:effectExtent l="0" t="0" r="2540" b="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pic:nvPicPr>
                  <pic:blipFill>
                    <a:blip r:embed="rId21"/>
                    <a:stretch>
                      <a:fillRect/>
                    </a:stretch>
                  </pic:blipFill>
                  <pic:spPr>
                    <a:xfrm>
                      <a:off x="0" y="0"/>
                      <a:ext cx="5731510" cy="2861310"/>
                    </a:xfrm>
                    <a:prstGeom prst="rect">
                      <a:avLst/>
                    </a:prstGeom>
                  </pic:spPr>
                </pic:pic>
              </a:graphicData>
            </a:graphic>
          </wp:inline>
        </w:drawing>
      </w:r>
    </w:p>
    <w:p w14:paraId="703897E4" w14:textId="4257D16C" w:rsidR="002E6E75" w:rsidRPr="005062D9" w:rsidRDefault="002E6E75" w:rsidP="002E6E75">
      <w:pPr>
        <w:pStyle w:val="Caption"/>
        <w:rPr>
          <w:sz w:val="24"/>
          <w:szCs w:val="24"/>
        </w:rPr>
      </w:pPr>
      <w:bookmarkStart w:id="139" w:name="_Toc83645640"/>
      <w:r w:rsidRPr="005062D9">
        <w:t xml:space="preserve">Figure </w:t>
      </w:r>
      <w:fldSimple w:instr=" SEQ Figure \* ARABIC ">
        <w:r w:rsidR="00E963AF">
          <w:rPr>
            <w:noProof/>
          </w:rPr>
          <w:t>32</w:t>
        </w:r>
      </w:fldSimple>
      <w:r w:rsidRPr="005062D9">
        <w:t xml:space="preserve"> - Responses to the question Do you find the vocal skills that you are taught are useful to you?</w:t>
      </w:r>
      <w:bookmarkEnd w:id="139"/>
    </w:p>
    <w:p w14:paraId="4627ED74" w14:textId="77777777" w:rsidR="002E6E75" w:rsidRPr="005062D9" w:rsidRDefault="002E6E75" w:rsidP="002E6E75">
      <w:pPr>
        <w:spacing w:before="240" w:after="240" w:line="480" w:lineRule="auto"/>
        <w:rPr>
          <w:sz w:val="24"/>
          <w:szCs w:val="24"/>
        </w:rPr>
      </w:pPr>
    </w:p>
    <w:p w14:paraId="04CD5D13" w14:textId="77777777" w:rsidR="002E6E75" w:rsidRPr="005062D9" w:rsidRDefault="002E6E75" w:rsidP="002E6E75">
      <w:pPr>
        <w:spacing w:before="240" w:after="240" w:line="480" w:lineRule="auto"/>
        <w:rPr>
          <w:sz w:val="24"/>
          <w:szCs w:val="24"/>
        </w:rPr>
      </w:pPr>
      <w:r w:rsidRPr="005062D9">
        <w:rPr>
          <w:sz w:val="24"/>
          <w:szCs w:val="24"/>
        </w:rPr>
        <w:t xml:space="preserve">As shown above, 70% of the singers in the sample are being taught vocal skills during choral rehearsals and 98% of these people do find this useful. </w:t>
      </w:r>
    </w:p>
    <w:p w14:paraId="557864E3" w14:textId="77777777" w:rsidR="002E6E75" w:rsidRPr="005062D9" w:rsidRDefault="002E6E75" w:rsidP="002E6E75">
      <w:pPr>
        <w:spacing w:before="240" w:after="240" w:line="480" w:lineRule="auto"/>
        <w:rPr>
          <w:sz w:val="24"/>
          <w:szCs w:val="24"/>
        </w:rPr>
      </w:pPr>
    </w:p>
    <w:p w14:paraId="06C34125" w14:textId="77777777" w:rsidR="002E6E75" w:rsidRPr="005062D9" w:rsidRDefault="002E6E75" w:rsidP="002E6E75">
      <w:pPr>
        <w:spacing w:before="240" w:after="240" w:line="480" w:lineRule="auto"/>
        <w:rPr>
          <w:sz w:val="24"/>
          <w:szCs w:val="24"/>
        </w:rPr>
      </w:pPr>
      <w:r w:rsidRPr="005062D9">
        <w:rPr>
          <w:sz w:val="24"/>
          <w:szCs w:val="24"/>
        </w:rPr>
        <w:t xml:space="preserve">Those participants who answered “no” to the first question, </w:t>
      </w:r>
      <w:r w:rsidRPr="005062D9">
        <w:rPr>
          <w:i/>
          <w:iCs/>
          <w:sz w:val="24"/>
          <w:szCs w:val="24"/>
        </w:rPr>
        <w:t xml:space="preserve">Does your conductor teach you vocal skills as part of a rehearsal…? </w:t>
      </w:r>
      <w:r w:rsidRPr="005062D9">
        <w:rPr>
          <w:sz w:val="24"/>
          <w:szCs w:val="24"/>
        </w:rPr>
        <w:t xml:space="preserve"> were instead asked </w:t>
      </w:r>
      <w:r w:rsidRPr="005062D9">
        <w:rPr>
          <w:i/>
          <w:iCs/>
          <w:sz w:val="24"/>
          <w:szCs w:val="24"/>
        </w:rPr>
        <w:t>Would you like your conductor to teach you vocal skills as part of a rehearsal?</w:t>
      </w:r>
      <w:r w:rsidRPr="005062D9">
        <w:rPr>
          <w:sz w:val="24"/>
          <w:szCs w:val="24"/>
        </w:rPr>
        <w:t xml:space="preserve"> 309 responses were received to this question. 166 participants responded “yes” and 143 responded “no”. These responses are shown as percentages in Figure </w:t>
      </w:r>
      <w:r>
        <w:rPr>
          <w:sz w:val="24"/>
          <w:szCs w:val="24"/>
        </w:rPr>
        <w:t>46</w:t>
      </w:r>
      <w:r w:rsidRPr="005062D9">
        <w:rPr>
          <w:sz w:val="24"/>
          <w:szCs w:val="24"/>
        </w:rPr>
        <w:t xml:space="preserve">, below: </w:t>
      </w:r>
    </w:p>
    <w:p w14:paraId="0BA6D268" w14:textId="77777777" w:rsidR="002E6E75" w:rsidRPr="005062D9" w:rsidRDefault="002E6E75" w:rsidP="002E6E75">
      <w:pPr>
        <w:keepNext/>
        <w:spacing w:before="240" w:after="240" w:line="480" w:lineRule="auto"/>
        <w:jc w:val="center"/>
      </w:pPr>
      <w:r w:rsidRPr="005062D9">
        <w:rPr>
          <w:noProof/>
          <w:sz w:val="24"/>
          <w:szCs w:val="24"/>
        </w:rPr>
        <w:lastRenderedPageBreak/>
        <w:drawing>
          <wp:inline distT="0" distB="0" distL="0" distR="0" wp14:anchorId="7175C038" wp14:editId="4D5C1E2D">
            <wp:extent cx="5731510" cy="3025775"/>
            <wp:effectExtent l="0" t="0" r="2540" b="3175"/>
            <wp:docPr id="37"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10;&#10;Description automatically generated"/>
                    <pic:cNvPicPr/>
                  </pic:nvPicPr>
                  <pic:blipFill>
                    <a:blip r:embed="rId22"/>
                    <a:stretch>
                      <a:fillRect/>
                    </a:stretch>
                  </pic:blipFill>
                  <pic:spPr>
                    <a:xfrm>
                      <a:off x="0" y="0"/>
                      <a:ext cx="5731510" cy="3025775"/>
                    </a:xfrm>
                    <a:prstGeom prst="rect">
                      <a:avLst/>
                    </a:prstGeom>
                  </pic:spPr>
                </pic:pic>
              </a:graphicData>
            </a:graphic>
          </wp:inline>
        </w:drawing>
      </w:r>
    </w:p>
    <w:p w14:paraId="19E28878" w14:textId="1DD4B44C" w:rsidR="002E6E75" w:rsidRPr="005062D9" w:rsidRDefault="002E6E75" w:rsidP="002E6E75">
      <w:pPr>
        <w:pStyle w:val="Caption"/>
        <w:rPr>
          <w:sz w:val="24"/>
          <w:szCs w:val="24"/>
        </w:rPr>
      </w:pPr>
      <w:bookmarkStart w:id="140" w:name="_Toc83645641"/>
      <w:r w:rsidRPr="005062D9">
        <w:t xml:space="preserve">Figure </w:t>
      </w:r>
      <w:fldSimple w:instr=" SEQ Figure \* ARABIC ">
        <w:r w:rsidR="00E963AF">
          <w:rPr>
            <w:noProof/>
          </w:rPr>
          <w:t>33</w:t>
        </w:r>
      </w:fldSimple>
      <w:r w:rsidRPr="005062D9">
        <w:t xml:space="preserve"> - Responses to the question Would you like your conductor to teach you vocal skills as part of a rehearsal?</w:t>
      </w:r>
      <w:bookmarkEnd w:id="140"/>
    </w:p>
    <w:p w14:paraId="229A2F46" w14:textId="77777777" w:rsidR="002E6E75" w:rsidRPr="005062D9" w:rsidRDefault="002E6E75" w:rsidP="002E6E75">
      <w:pPr>
        <w:spacing w:before="240" w:after="240" w:line="480" w:lineRule="auto"/>
        <w:rPr>
          <w:sz w:val="24"/>
          <w:szCs w:val="24"/>
        </w:rPr>
      </w:pPr>
    </w:p>
    <w:p w14:paraId="10145571" w14:textId="77777777" w:rsidR="002E6E75" w:rsidRPr="005062D9" w:rsidRDefault="002E6E75" w:rsidP="002E6E75">
      <w:pPr>
        <w:spacing w:before="240" w:after="240" w:line="480" w:lineRule="auto"/>
        <w:rPr>
          <w:sz w:val="24"/>
          <w:szCs w:val="24"/>
        </w:rPr>
      </w:pPr>
      <w:r w:rsidRPr="005062D9">
        <w:rPr>
          <w:sz w:val="24"/>
          <w:szCs w:val="24"/>
        </w:rPr>
        <w:t xml:space="preserve">A total of 1045 participants responded to questions 2 and 3. Of these participants, 724 answered “yes” to the question </w:t>
      </w:r>
      <w:r w:rsidRPr="005062D9">
        <w:rPr>
          <w:i/>
          <w:iCs/>
          <w:sz w:val="24"/>
          <w:szCs w:val="24"/>
        </w:rPr>
        <w:t xml:space="preserve">Do you find the vocal skills that you are taught are useful to you? </w:t>
      </w:r>
      <w:r w:rsidRPr="005062D9">
        <w:rPr>
          <w:sz w:val="24"/>
          <w:szCs w:val="24"/>
        </w:rPr>
        <w:t xml:space="preserve">A further 166 participants responded “yes” to the question </w:t>
      </w:r>
      <w:r w:rsidRPr="005062D9">
        <w:rPr>
          <w:i/>
          <w:iCs/>
          <w:sz w:val="24"/>
          <w:szCs w:val="24"/>
        </w:rPr>
        <w:t>Would you like your conductor to teach you vocal skills as part of a rehearsal?</w:t>
      </w:r>
      <w:r w:rsidRPr="005062D9">
        <w:rPr>
          <w:sz w:val="24"/>
          <w:szCs w:val="24"/>
        </w:rPr>
        <w:t xml:space="preserve"> These responses are shown in Figure </w:t>
      </w:r>
      <w:r>
        <w:rPr>
          <w:sz w:val="24"/>
          <w:szCs w:val="24"/>
        </w:rPr>
        <w:t>47</w:t>
      </w:r>
      <w:r w:rsidRPr="005062D9">
        <w:rPr>
          <w:sz w:val="24"/>
          <w:szCs w:val="24"/>
        </w:rPr>
        <w:t xml:space="preserve">, below: </w:t>
      </w:r>
    </w:p>
    <w:tbl>
      <w:tblPr>
        <w:tblW w:w="10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00"/>
        <w:gridCol w:w="960"/>
        <w:gridCol w:w="960"/>
        <w:gridCol w:w="960"/>
      </w:tblGrid>
      <w:tr w:rsidR="002E6E75" w:rsidRPr="005062D9" w14:paraId="4D6CC4C8" w14:textId="77777777" w:rsidTr="002A7DFC">
        <w:trPr>
          <w:trHeight w:val="288"/>
          <w:jc w:val="center"/>
        </w:trPr>
        <w:tc>
          <w:tcPr>
            <w:tcW w:w="7400" w:type="dxa"/>
            <w:shd w:val="clear" w:color="auto" w:fill="auto"/>
            <w:noWrap/>
            <w:vAlign w:val="bottom"/>
            <w:hideMark/>
          </w:tcPr>
          <w:p w14:paraId="771E8EB0" w14:textId="77777777" w:rsidR="002E6E75" w:rsidRPr="005062D9" w:rsidRDefault="002E6E75" w:rsidP="002A7DFC">
            <w:pPr>
              <w:spacing w:after="0" w:line="276" w:lineRule="auto"/>
              <w:rPr>
                <w:rFonts w:ascii="Times New Roman" w:eastAsia="Times New Roman" w:hAnsi="Times New Roman" w:cs="Times New Roman"/>
                <w:sz w:val="28"/>
                <w:szCs w:val="28"/>
                <w:lang w:eastAsia="en-GB"/>
              </w:rPr>
            </w:pPr>
          </w:p>
        </w:tc>
        <w:tc>
          <w:tcPr>
            <w:tcW w:w="960" w:type="dxa"/>
            <w:shd w:val="clear" w:color="auto" w:fill="auto"/>
            <w:noWrap/>
            <w:vAlign w:val="bottom"/>
            <w:hideMark/>
          </w:tcPr>
          <w:p w14:paraId="6A54F071" w14:textId="77777777" w:rsidR="002E6E75" w:rsidRPr="005062D9" w:rsidRDefault="002E6E75" w:rsidP="002A7DFC">
            <w:pPr>
              <w:spacing w:after="0" w:line="276" w:lineRule="auto"/>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Yes</w:t>
            </w:r>
          </w:p>
        </w:tc>
        <w:tc>
          <w:tcPr>
            <w:tcW w:w="960" w:type="dxa"/>
            <w:tcBorders>
              <w:right w:val="single" w:sz="18" w:space="0" w:color="auto"/>
            </w:tcBorders>
            <w:shd w:val="clear" w:color="auto" w:fill="auto"/>
            <w:noWrap/>
            <w:vAlign w:val="bottom"/>
            <w:hideMark/>
          </w:tcPr>
          <w:p w14:paraId="57991EA7" w14:textId="77777777" w:rsidR="002E6E75" w:rsidRPr="005062D9" w:rsidRDefault="002E6E75" w:rsidP="002A7DFC">
            <w:pPr>
              <w:spacing w:after="0" w:line="276" w:lineRule="auto"/>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No</w:t>
            </w:r>
          </w:p>
        </w:tc>
        <w:tc>
          <w:tcPr>
            <w:tcW w:w="960" w:type="dxa"/>
            <w:tcBorders>
              <w:top w:val="single" w:sz="18" w:space="0" w:color="auto"/>
              <w:left w:val="single" w:sz="18" w:space="0" w:color="auto"/>
              <w:right w:val="single" w:sz="18" w:space="0" w:color="auto"/>
            </w:tcBorders>
            <w:shd w:val="clear" w:color="auto" w:fill="auto"/>
            <w:noWrap/>
            <w:vAlign w:val="bottom"/>
            <w:hideMark/>
          </w:tcPr>
          <w:p w14:paraId="2839D352" w14:textId="77777777" w:rsidR="002E6E75" w:rsidRPr="005062D9" w:rsidRDefault="002E6E75" w:rsidP="002A7DFC">
            <w:pPr>
              <w:spacing w:after="0" w:line="276" w:lineRule="auto"/>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Total</w:t>
            </w:r>
          </w:p>
        </w:tc>
      </w:tr>
      <w:tr w:rsidR="002E6E75" w:rsidRPr="005062D9" w14:paraId="7B27655A" w14:textId="77777777" w:rsidTr="002A7DFC">
        <w:trPr>
          <w:trHeight w:val="288"/>
          <w:jc w:val="center"/>
        </w:trPr>
        <w:tc>
          <w:tcPr>
            <w:tcW w:w="7400" w:type="dxa"/>
            <w:shd w:val="clear" w:color="auto" w:fill="auto"/>
            <w:noWrap/>
            <w:vAlign w:val="bottom"/>
            <w:hideMark/>
          </w:tcPr>
          <w:p w14:paraId="60C61E3F" w14:textId="77777777" w:rsidR="002E6E75" w:rsidRPr="005062D9" w:rsidRDefault="002E6E75" w:rsidP="002A7DFC">
            <w:pPr>
              <w:spacing w:after="0" w:line="276" w:lineRule="auto"/>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Do you find the vocal skills that you are taught are useful to you?</w:t>
            </w:r>
          </w:p>
        </w:tc>
        <w:tc>
          <w:tcPr>
            <w:tcW w:w="960" w:type="dxa"/>
            <w:shd w:val="clear" w:color="auto" w:fill="auto"/>
            <w:noWrap/>
            <w:vAlign w:val="bottom"/>
            <w:hideMark/>
          </w:tcPr>
          <w:p w14:paraId="2B833ED0" w14:textId="77777777" w:rsidR="002E6E75" w:rsidRPr="005062D9" w:rsidRDefault="002E6E75" w:rsidP="002A7DFC">
            <w:pPr>
              <w:spacing w:after="0" w:line="276" w:lineRule="auto"/>
              <w:jc w:val="right"/>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724</w:t>
            </w:r>
          </w:p>
        </w:tc>
        <w:tc>
          <w:tcPr>
            <w:tcW w:w="960" w:type="dxa"/>
            <w:tcBorders>
              <w:right w:val="single" w:sz="18" w:space="0" w:color="auto"/>
            </w:tcBorders>
            <w:shd w:val="clear" w:color="auto" w:fill="auto"/>
            <w:noWrap/>
            <w:vAlign w:val="bottom"/>
            <w:hideMark/>
          </w:tcPr>
          <w:p w14:paraId="650D88ED" w14:textId="77777777" w:rsidR="002E6E75" w:rsidRPr="005062D9" w:rsidRDefault="002E6E75" w:rsidP="002A7DFC">
            <w:pPr>
              <w:spacing w:after="0" w:line="276" w:lineRule="auto"/>
              <w:jc w:val="right"/>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12</w:t>
            </w:r>
          </w:p>
        </w:tc>
        <w:tc>
          <w:tcPr>
            <w:tcW w:w="960" w:type="dxa"/>
            <w:tcBorders>
              <w:left w:val="single" w:sz="18" w:space="0" w:color="auto"/>
              <w:right w:val="single" w:sz="18" w:space="0" w:color="auto"/>
            </w:tcBorders>
            <w:shd w:val="clear" w:color="auto" w:fill="auto"/>
            <w:noWrap/>
            <w:vAlign w:val="bottom"/>
            <w:hideMark/>
          </w:tcPr>
          <w:p w14:paraId="534AE45B" w14:textId="77777777" w:rsidR="002E6E75" w:rsidRPr="005062D9" w:rsidRDefault="002E6E75" w:rsidP="002A7DFC">
            <w:pPr>
              <w:spacing w:after="0" w:line="276" w:lineRule="auto"/>
              <w:jc w:val="right"/>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736</w:t>
            </w:r>
          </w:p>
        </w:tc>
      </w:tr>
      <w:tr w:rsidR="002E6E75" w:rsidRPr="005062D9" w14:paraId="5AD87735" w14:textId="77777777" w:rsidTr="002A7DFC">
        <w:trPr>
          <w:trHeight w:val="288"/>
          <w:jc w:val="center"/>
        </w:trPr>
        <w:tc>
          <w:tcPr>
            <w:tcW w:w="7400" w:type="dxa"/>
            <w:tcBorders>
              <w:bottom w:val="single" w:sz="18" w:space="0" w:color="auto"/>
            </w:tcBorders>
            <w:shd w:val="clear" w:color="auto" w:fill="auto"/>
            <w:noWrap/>
            <w:vAlign w:val="bottom"/>
            <w:hideMark/>
          </w:tcPr>
          <w:p w14:paraId="316815EC" w14:textId="77777777" w:rsidR="002E6E75" w:rsidRPr="005062D9" w:rsidRDefault="002E6E75" w:rsidP="002A7DFC">
            <w:pPr>
              <w:spacing w:after="0" w:line="276" w:lineRule="auto"/>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Would you like your conductor to teach you vocal skills as part of a rehearsal?</w:t>
            </w:r>
          </w:p>
        </w:tc>
        <w:tc>
          <w:tcPr>
            <w:tcW w:w="960" w:type="dxa"/>
            <w:tcBorders>
              <w:bottom w:val="single" w:sz="18" w:space="0" w:color="auto"/>
            </w:tcBorders>
            <w:shd w:val="clear" w:color="auto" w:fill="auto"/>
            <w:noWrap/>
            <w:vAlign w:val="bottom"/>
            <w:hideMark/>
          </w:tcPr>
          <w:p w14:paraId="011DCBB1" w14:textId="77777777" w:rsidR="002E6E75" w:rsidRPr="005062D9" w:rsidRDefault="002E6E75" w:rsidP="002A7DFC">
            <w:pPr>
              <w:spacing w:after="0" w:line="276" w:lineRule="auto"/>
              <w:jc w:val="right"/>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166</w:t>
            </w:r>
          </w:p>
        </w:tc>
        <w:tc>
          <w:tcPr>
            <w:tcW w:w="960" w:type="dxa"/>
            <w:tcBorders>
              <w:bottom w:val="single" w:sz="18" w:space="0" w:color="auto"/>
              <w:right w:val="single" w:sz="18" w:space="0" w:color="auto"/>
            </w:tcBorders>
            <w:shd w:val="clear" w:color="auto" w:fill="auto"/>
            <w:noWrap/>
            <w:vAlign w:val="bottom"/>
            <w:hideMark/>
          </w:tcPr>
          <w:p w14:paraId="6F1BE751" w14:textId="77777777" w:rsidR="002E6E75" w:rsidRPr="005062D9" w:rsidRDefault="002E6E75" w:rsidP="002A7DFC">
            <w:pPr>
              <w:spacing w:after="0" w:line="276" w:lineRule="auto"/>
              <w:jc w:val="right"/>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143</w:t>
            </w:r>
          </w:p>
        </w:tc>
        <w:tc>
          <w:tcPr>
            <w:tcW w:w="960" w:type="dxa"/>
            <w:tcBorders>
              <w:left w:val="single" w:sz="18" w:space="0" w:color="auto"/>
              <w:bottom w:val="single" w:sz="18" w:space="0" w:color="auto"/>
              <w:right w:val="single" w:sz="18" w:space="0" w:color="auto"/>
            </w:tcBorders>
            <w:shd w:val="clear" w:color="auto" w:fill="auto"/>
            <w:noWrap/>
            <w:vAlign w:val="bottom"/>
            <w:hideMark/>
          </w:tcPr>
          <w:p w14:paraId="1C85FA1A" w14:textId="77777777" w:rsidR="002E6E75" w:rsidRPr="005062D9" w:rsidRDefault="002E6E75" w:rsidP="002A7DFC">
            <w:pPr>
              <w:spacing w:after="0" w:line="276" w:lineRule="auto"/>
              <w:jc w:val="right"/>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309</w:t>
            </w:r>
          </w:p>
        </w:tc>
      </w:tr>
      <w:tr w:rsidR="002E6E75" w:rsidRPr="005062D9" w14:paraId="60271E38" w14:textId="77777777" w:rsidTr="002A7DFC">
        <w:trPr>
          <w:trHeight w:val="288"/>
          <w:jc w:val="center"/>
        </w:trPr>
        <w:tc>
          <w:tcPr>
            <w:tcW w:w="7400" w:type="dxa"/>
            <w:tcBorders>
              <w:top w:val="single" w:sz="18" w:space="0" w:color="auto"/>
              <w:left w:val="single" w:sz="18" w:space="0" w:color="auto"/>
              <w:bottom w:val="single" w:sz="18" w:space="0" w:color="auto"/>
            </w:tcBorders>
            <w:shd w:val="clear" w:color="auto" w:fill="auto"/>
            <w:noWrap/>
            <w:vAlign w:val="bottom"/>
            <w:hideMark/>
          </w:tcPr>
          <w:p w14:paraId="3D621C32" w14:textId="77777777" w:rsidR="002E6E75" w:rsidRPr="005062D9" w:rsidRDefault="002E6E75" w:rsidP="002A7DFC">
            <w:pPr>
              <w:spacing w:after="0" w:line="276" w:lineRule="auto"/>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Total</w:t>
            </w:r>
          </w:p>
        </w:tc>
        <w:tc>
          <w:tcPr>
            <w:tcW w:w="960" w:type="dxa"/>
            <w:tcBorders>
              <w:top w:val="single" w:sz="18" w:space="0" w:color="auto"/>
              <w:bottom w:val="single" w:sz="18" w:space="0" w:color="auto"/>
            </w:tcBorders>
            <w:shd w:val="clear" w:color="auto" w:fill="auto"/>
            <w:noWrap/>
            <w:vAlign w:val="bottom"/>
            <w:hideMark/>
          </w:tcPr>
          <w:p w14:paraId="77E0923D" w14:textId="77777777" w:rsidR="002E6E75" w:rsidRPr="005062D9" w:rsidRDefault="002E6E75" w:rsidP="002A7DFC">
            <w:pPr>
              <w:spacing w:after="0" w:line="276" w:lineRule="auto"/>
              <w:jc w:val="right"/>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890</w:t>
            </w:r>
          </w:p>
        </w:tc>
        <w:tc>
          <w:tcPr>
            <w:tcW w:w="960" w:type="dxa"/>
            <w:tcBorders>
              <w:top w:val="single" w:sz="18" w:space="0" w:color="auto"/>
              <w:bottom w:val="single" w:sz="18" w:space="0" w:color="auto"/>
              <w:right w:val="single" w:sz="18" w:space="0" w:color="auto"/>
            </w:tcBorders>
            <w:shd w:val="clear" w:color="auto" w:fill="auto"/>
            <w:noWrap/>
            <w:vAlign w:val="bottom"/>
            <w:hideMark/>
          </w:tcPr>
          <w:p w14:paraId="7D571376" w14:textId="77777777" w:rsidR="002E6E75" w:rsidRPr="005062D9" w:rsidRDefault="002E6E75" w:rsidP="002A7DFC">
            <w:pPr>
              <w:spacing w:after="0" w:line="276" w:lineRule="auto"/>
              <w:jc w:val="right"/>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155</w:t>
            </w:r>
          </w:p>
        </w:tc>
        <w:tc>
          <w:tcPr>
            <w:tcW w:w="960" w:type="dxa"/>
            <w:tcBorders>
              <w:top w:val="single" w:sz="18" w:space="0" w:color="auto"/>
              <w:left w:val="single" w:sz="18" w:space="0" w:color="auto"/>
              <w:bottom w:val="single" w:sz="18" w:space="0" w:color="auto"/>
              <w:right w:val="single" w:sz="18" w:space="0" w:color="auto"/>
            </w:tcBorders>
            <w:shd w:val="clear" w:color="auto" w:fill="auto"/>
            <w:noWrap/>
            <w:vAlign w:val="bottom"/>
            <w:hideMark/>
          </w:tcPr>
          <w:p w14:paraId="109285E3" w14:textId="77777777" w:rsidR="002E6E75" w:rsidRPr="005062D9" w:rsidRDefault="002E6E75" w:rsidP="002A7DFC">
            <w:pPr>
              <w:keepNext/>
              <w:spacing w:after="0" w:line="276" w:lineRule="auto"/>
              <w:jc w:val="right"/>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1045</w:t>
            </w:r>
          </w:p>
        </w:tc>
      </w:tr>
    </w:tbl>
    <w:p w14:paraId="57BF327E" w14:textId="03F5DF38" w:rsidR="002E6E75" w:rsidRPr="005062D9" w:rsidRDefault="002E6E75" w:rsidP="002E6E75">
      <w:pPr>
        <w:pStyle w:val="Caption"/>
      </w:pPr>
      <w:bookmarkStart w:id="141" w:name="_Toc83645642"/>
      <w:r w:rsidRPr="005062D9">
        <w:t xml:space="preserve">Figure </w:t>
      </w:r>
      <w:fldSimple w:instr=" SEQ Figure \* ARABIC ">
        <w:r w:rsidR="00E963AF">
          <w:rPr>
            <w:noProof/>
          </w:rPr>
          <w:t>34</w:t>
        </w:r>
      </w:fldSimple>
      <w:r w:rsidRPr="005062D9">
        <w:t xml:space="preserve"> - Responses to vocal skills questions 2 &amp;3</w:t>
      </w:r>
      <w:bookmarkEnd w:id="141"/>
    </w:p>
    <w:p w14:paraId="5D00F80B" w14:textId="77777777" w:rsidR="002E6E75" w:rsidRPr="005062D9" w:rsidRDefault="002E6E75" w:rsidP="002E6E75">
      <w:pPr>
        <w:spacing w:before="240" w:after="240" w:line="480" w:lineRule="auto"/>
        <w:rPr>
          <w:b/>
          <w:bCs/>
          <w:sz w:val="24"/>
          <w:szCs w:val="24"/>
        </w:rPr>
      </w:pPr>
    </w:p>
    <w:p w14:paraId="0938A9E6" w14:textId="77777777" w:rsidR="002E6E75" w:rsidRPr="005062D9" w:rsidRDefault="002E6E75" w:rsidP="002E6E75">
      <w:pPr>
        <w:spacing w:before="240" w:after="240" w:line="480" w:lineRule="auto"/>
        <w:rPr>
          <w:sz w:val="24"/>
          <w:szCs w:val="24"/>
        </w:rPr>
      </w:pPr>
      <w:r w:rsidRPr="005062D9">
        <w:rPr>
          <w:sz w:val="24"/>
          <w:szCs w:val="24"/>
        </w:rPr>
        <w:lastRenderedPageBreak/>
        <w:t xml:space="preserve">A total of 890 participants, or 85% of respondents to these questions, either find choral-vocal pedagogy useful, or would like the conductor to engage in choral-vocal pedagogy. </w:t>
      </w:r>
    </w:p>
    <w:p w14:paraId="5DDA7F3F" w14:textId="77777777" w:rsidR="002E6E75" w:rsidRPr="005062D9" w:rsidRDefault="002E6E75" w:rsidP="002E6E75">
      <w:pPr>
        <w:spacing w:before="240" w:after="240" w:line="480" w:lineRule="auto"/>
        <w:rPr>
          <w:sz w:val="24"/>
          <w:szCs w:val="24"/>
        </w:rPr>
      </w:pPr>
    </w:p>
    <w:p w14:paraId="2250718D" w14:textId="77777777" w:rsidR="002E6E75" w:rsidRPr="005062D9" w:rsidRDefault="002E6E75" w:rsidP="002E6E75">
      <w:pPr>
        <w:spacing w:before="240" w:after="240" w:line="480" w:lineRule="auto"/>
        <w:rPr>
          <w:sz w:val="24"/>
          <w:szCs w:val="24"/>
        </w:rPr>
      </w:pPr>
      <w:r w:rsidRPr="005062D9">
        <w:rPr>
          <w:sz w:val="24"/>
          <w:szCs w:val="24"/>
        </w:rPr>
        <w:t xml:space="preserve">Alongside singers’ descriptions of </w:t>
      </w:r>
      <w:r w:rsidRPr="005062D9">
        <w:rPr>
          <w:i/>
          <w:iCs/>
          <w:sz w:val="24"/>
          <w:szCs w:val="24"/>
        </w:rPr>
        <w:t xml:space="preserve">General vocal technique, </w:t>
      </w:r>
      <w:r w:rsidRPr="005062D9">
        <w:rPr>
          <w:sz w:val="24"/>
          <w:szCs w:val="24"/>
        </w:rPr>
        <w:t xml:space="preserve">many singers also report a desire for an explanation of the purpose of any vocal teaching which takes place. Singers appreciate conductors who “explain[] the biology behind what we do” [124] and who provide “[r]egular exercises with clear explanation of how to create different sounds for different purposes. Explained clearly and effectively” [343]. </w:t>
      </w:r>
      <w:r w:rsidRPr="005062D9">
        <w:rPr>
          <w:i/>
          <w:iCs/>
          <w:sz w:val="24"/>
          <w:szCs w:val="24"/>
        </w:rPr>
        <w:t>Explaining purpose</w:t>
      </w:r>
      <w:r w:rsidRPr="005062D9">
        <w:rPr>
          <w:sz w:val="24"/>
          <w:szCs w:val="24"/>
        </w:rPr>
        <w:t xml:space="preserve"> relates closely to the negative descriptions contained within the </w:t>
      </w:r>
      <w:r w:rsidRPr="005062D9">
        <w:rPr>
          <w:i/>
          <w:iCs/>
          <w:sz w:val="24"/>
          <w:szCs w:val="24"/>
        </w:rPr>
        <w:t xml:space="preserve">Not explaining how to meet demands </w:t>
      </w:r>
      <w:r w:rsidRPr="005062D9">
        <w:rPr>
          <w:sz w:val="24"/>
          <w:szCs w:val="24"/>
        </w:rPr>
        <w:t>sub-code. Frustration was expressed by several participants with conductors requesting specific sounds from singers, or repertoire demanding a certain technique, without support being provided by the conductor in achieving these things. Singers state that “[s]houting 'all produce the same vowel sound, not 100 different ones' without advising which sound was sought” [152] is frustrating and that “I think too much is assumed. Lots of peole [</w:t>
      </w:r>
      <w:r w:rsidRPr="005062D9">
        <w:rPr>
          <w:i/>
          <w:iCs/>
          <w:sz w:val="24"/>
          <w:szCs w:val="24"/>
        </w:rPr>
        <w:t>Sic</w:t>
      </w:r>
      <w:r w:rsidRPr="005062D9">
        <w:rPr>
          <w:sz w:val="24"/>
          <w:szCs w:val="24"/>
        </w:rPr>
        <w:t>] have spoken about "support" and "diaphragm" but didnt [</w:t>
      </w:r>
      <w:r w:rsidRPr="005062D9">
        <w:rPr>
          <w:i/>
          <w:iCs/>
          <w:sz w:val="24"/>
          <w:szCs w:val="24"/>
        </w:rPr>
        <w:t>Sic</w:t>
      </w:r>
      <w:r w:rsidRPr="005062D9">
        <w:rPr>
          <w:sz w:val="24"/>
          <w:szCs w:val="24"/>
        </w:rPr>
        <w:t>] explain what that all meant. Its only since having lessons I found teh [</w:t>
      </w:r>
      <w:r w:rsidRPr="005062D9">
        <w:rPr>
          <w:i/>
          <w:iCs/>
          <w:sz w:val="24"/>
          <w:szCs w:val="24"/>
        </w:rPr>
        <w:t>Sic</w:t>
      </w:r>
      <w:r w:rsidRPr="005062D9">
        <w:rPr>
          <w:sz w:val="24"/>
          <w:szCs w:val="24"/>
        </w:rPr>
        <w:t>] right muscles! Same with vowels people talk about rounded vowlels [</w:t>
      </w:r>
      <w:r w:rsidRPr="005062D9">
        <w:rPr>
          <w:i/>
          <w:iCs/>
          <w:sz w:val="24"/>
          <w:szCs w:val="24"/>
        </w:rPr>
        <w:t>Sic</w:t>
      </w:r>
      <w:r w:rsidRPr="005062D9">
        <w:rPr>
          <w:sz w:val="24"/>
          <w:szCs w:val="24"/>
        </w:rPr>
        <w:t>] but what on earth does that mean? The language isnt [</w:t>
      </w:r>
      <w:r w:rsidRPr="005062D9">
        <w:rPr>
          <w:i/>
          <w:iCs/>
          <w:sz w:val="24"/>
          <w:szCs w:val="24"/>
        </w:rPr>
        <w:t>Sic</w:t>
      </w:r>
      <w:r w:rsidRPr="005062D9">
        <w:rPr>
          <w:sz w:val="24"/>
          <w:szCs w:val="24"/>
        </w:rPr>
        <w:t xml:space="preserve">] explained sufficiently” [565]. </w:t>
      </w:r>
    </w:p>
    <w:p w14:paraId="0320E3A7" w14:textId="77777777" w:rsidR="002E6E75" w:rsidRPr="005062D9" w:rsidRDefault="002E6E75" w:rsidP="002E6E75">
      <w:pPr>
        <w:spacing w:before="240" w:after="240" w:line="480" w:lineRule="auto"/>
        <w:rPr>
          <w:sz w:val="24"/>
          <w:szCs w:val="24"/>
        </w:rPr>
      </w:pPr>
    </w:p>
    <w:p w14:paraId="1FCA1E57" w14:textId="77777777" w:rsidR="002E6E75" w:rsidRPr="005062D9" w:rsidRDefault="002E6E75" w:rsidP="002E6E75">
      <w:pPr>
        <w:spacing w:before="240" w:after="240" w:line="480" w:lineRule="auto"/>
        <w:rPr>
          <w:sz w:val="24"/>
          <w:szCs w:val="24"/>
        </w:rPr>
      </w:pPr>
      <w:r w:rsidRPr="005062D9">
        <w:rPr>
          <w:sz w:val="24"/>
          <w:szCs w:val="24"/>
        </w:rPr>
        <w:t xml:space="preserve">The </w:t>
      </w:r>
      <w:r w:rsidRPr="005062D9">
        <w:rPr>
          <w:i/>
          <w:iCs/>
          <w:sz w:val="24"/>
          <w:szCs w:val="24"/>
        </w:rPr>
        <w:t xml:space="preserve">Diagnosing/fixing issues </w:t>
      </w:r>
      <w:r w:rsidRPr="005062D9">
        <w:rPr>
          <w:sz w:val="24"/>
          <w:szCs w:val="24"/>
        </w:rPr>
        <w:t xml:space="preserve">sub-code relates to the teaching of vocal skills however focuses specifically on conductors’ abilities to perceive vocal difficulties being experienced by singers related to the repertoire being sung and/or their role in fixing these issues. Singers </w:t>
      </w:r>
      <w:r w:rsidRPr="005062D9">
        <w:rPr>
          <w:sz w:val="24"/>
          <w:szCs w:val="24"/>
        </w:rPr>
        <w:lastRenderedPageBreak/>
        <w:t xml:space="preserve">report appreciating “[p]articular emphasis on support generally and care around the passagio [or bridge between vocal registers] for higher notes” [33] and “[s]mall things for single pieces that often stick with you being encourage[d] to think about the hard palate in a low section of Brahms Requiem, or the soft palate (through yawning) for something high in Messiah” [37]. Responses also suggest that singers appreciate </w:t>
      </w:r>
      <w:r w:rsidRPr="005062D9">
        <w:rPr>
          <w:i/>
          <w:iCs/>
          <w:sz w:val="24"/>
          <w:szCs w:val="24"/>
        </w:rPr>
        <w:t>Feedback on singing</w:t>
      </w:r>
      <w:r w:rsidRPr="005062D9">
        <w:rPr>
          <w:sz w:val="24"/>
          <w:szCs w:val="24"/>
        </w:rPr>
        <w:t xml:space="preserve"> such as generally “[p]roviding timely and appropriate feedback on the sound the choir produces” [56] or more specifically “[h]elp with breathing and posture. They can see how I am standing when I might not realise I'm leaning etc” [94]. Some singers felt very passionately that neglecting feedback was detrimental, with responses including: “Being allowed to sing badly when you kind of know you are but don't know what you are doing or why it is bad. I [crave] feedback then but sometimes am given positive [acceptance] of my flaws.. Fuck that!” [1021]. </w:t>
      </w:r>
    </w:p>
    <w:p w14:paraId="27FAAA94" w14:textId="77777777" w:rsidR="002E6E75" w:rsidRPr="005062D9" w:rsidRDefault="002E6E75" w:rsidP="002E6E75">
      <w:pPr>
        <w:spacing w:line="480" w:lineRule="auto"/>
        <w:rPr>
          <w:sz w:val="24"/>
          <w:szCs w:val="24"/>
        </w:rPr>
      </w:pPr>
    </w:p>
    <w:p w14:paraId="566EB85F" w14:textId="77777777" w:rsidR="002E6E75" w:rsidRPr="005062D9" w:rsidRDefault="002E6E75" w:rsidP="002E6E75">
      <w:pPr>
        <w:pStyle w:val="Heading5"/>
        <w:spacing w:line="480" w:lineRule="auto"/>
        <w:rPr>
          <w:sz w:val="28"/>
          <w:szCs w:val="28"/>
        </w:rPr>
      </w:pPr>
      <w:bookmarkStart w:id="142" w:name="_Toc60582271"/>
      <w:bookmarkStart w:id="143" w:name="_Toc83645803"/>
      <w:r w:rsidRPr="005062D9">
        <w:rPr>
          <w:sz w:val="28"/>
          <w:szCs w:val="28"/>
        </w:rPr>
        <w:t>Range/registers</w:t>
      </w:r>
      <w:bookmarkEnd w:id="142"/>
      <w:bookmarkEnd w:id="143"/>
    </w:p>
    <w:p w14:paraId="70A3EEB9" w14:textId="77777777" w:rsidR="002E6E75" w:rsidRPr="005062D9" w:rsidRDefault="002E6E75" w:rsidP="002E6E75">
      <w:pPr>
        <w:spacing w:line="480" w:lineRule="auto"/>
        <w:rPr>
          <w:sz w:val="24"/>
          <w:szCs w:val="24"/>
        </w:rPr>
      </w:pPr>
      <w:r w:rsidRPr="005062D9">
        <w:rPr>
          <w:sz w:val="24"/>
          <w:szCs w:val="24"/>
        </w:rPr>
        <w:t xml:space="preserve">Whilst the </w:t>
      </w:r>
      <w:r w:rsidRPr="005062D9">
        <w:rPr>
          <w:i/>
          <w:iCs/>
          <w:sz w:val="24"/>
          <w:szCs w:val="24"/>
        </w:rPr>
        <w:t xml:space="preserve">Range/registers </w:t>
      </w:r>
      <w:r w:rsidRPr="005062D9">
        <w:rPr>
          <w:sz w:val="24"/>
          <w:szCs w:val="24"/>
        </w:rPr>
        <w:t xml:space="preserve">code could have been incorporated within </w:t>
      </w:r>
      <w:r w:rsidRPr="005062D9">
        <w:rPr>
          <w:i/>
          <w:iCs/>
          <w:sz w:val="24"/>
          <w:szCs w:val="24"/>
        </w:rPr>
        <w:t>Vocal Skills</w:t>
      </w:r>
      <w:r w:rsidRPr="005062D9">
        <w:rPr>
          <w:sz w:val="24"/>
          <w:szCs w:val="24"/>
        </w:rPr>
        <w:t xml:space="preserve">, the high number of references to range and registers justified this appearing as a code in its own right and makes up 19% of total coded units within this theme. Of primary concern was the expectation that singers would sing notes at the extremes of or outside of their comfortable singing range. The offer of alternative notes in this situation or the opportunity to move to a different section within the choir to avoid this eventuality was valued, with singers speaking positively of conductors who “acknowledge[] when pieces are at the edges of our ranges and adjusts the arrangements so none of us have to strain or struggle” [183] or that “our </w:t>
      </w:r>
      <w:r w:rsidRPr="005062D9">
        <w:rPr>
          <w:sz w:val="24"/>
          <w:szCs w:val="24"/>
        </w:rPr>
        <w:lastRenderedPageBreak/>
        <w:t xml:space="preserve">conductor has always stressed that we are not bound to our vocal section. If the soprano section is too high then we can drop an octave or sing the alto part and vice versa” [221]. Several singers preferred however not to move section or adjust the arrangement of a piece but instead that the conductor helps them to extend their range by offering technical advice. As one singer puts it: “I’m an alto and, like many altos, I fear high notes and am convinced I can’t reach them but of course I can! Our choir leader uses her knowledge of recoil breathing, the anatomy and physiology of the vocal folds and her own experience as a soprano singer to help us reach those notes” [566]. Finally, several singers note that whilst notes may not lie outside of their range, being asked to sing in a particularly high/low tessitura for a long period of time causes them fatigue and they appreciate “[r]ehearsing some sections an octave lower than written to save voice strain” [274]. </w:t>
      </w:r>
    </w:p>
    <w:p w14:paraId="5C0A23B8" w14:textId="77777777" w:rsidR="002E6E75" w:rsidRPr="005062D9" w:rsidRDefault="002E6E75" w:rsidP="002E6E75">
      <w:pPr>
        <w:spacing w:line="480" w:lineRule="auto"/>
        <w:rPr>
          <w:sz w:val="24"/>
          <w:szCs w:val="24"/>
        </w:rPr>
      </w:pPr>
    </w:p>
    <w:p w14:paraId="0C093512" w14:textId="77777777" w:rsidR="002E6E75" w:rsidRPr="005062D9" w:rsidRDefault="002E6E75" w:rsidP="002E6E75">
      <w:pPr>
        <w:pStyle w:val="Heading5"/>
        <w:spacing w:line="480" w:lineRule="auto"/>
        <w:rPr>
          <w:sz w:val="28"/>
          <w:szCs w:val="28"/>
        </w:rPr>
      </w:pPr>
      <w:bookmarkStart w:id="144" w:name="_Toc60582270"/>
      <w:bookmarkStart w:id="145" w:name="_Toc83645804"/>
      <w:r w:rsidRPr="005062D9">
        <w:rPr>
          <w:sz w:val="28"/>
          <w:szCs w:val="28"/>
        </w:rPr>
        <w:t>Choral skills</w:t>
      </w:r>
      <w:bookmarkEnd w:id="144"/>
      <w:bookmarkEnd w:id="145"/>
    </w:p>
    <w:p w14:paraId="5845A43E" w14:textId="77777777" w:rsidR="002E6E75" w:rsidRPr="005062D9" w:rsidRDefault="002E6E75" w:rsidP="002E6E75">
      <w:pPr>
        <w:spacing w:line="480" w:lineRule="auto"/>
        <w:rPr>
          <w:sz w:val="24"/>
          <w:szCs w:val="24"/>
        </w:rPr>
      </w:pPr>
      <w:r w:rsidRPr="005062D9">
        <w:rPr>
          <w:i/>
          <w:iCs/>
          <w:sz w:val="24"/>
          <w:szCs w:val="24"/>
        </w:rPr>
        <w:t xml:space="preserve">Choral skills </w:t>
      </w:r>
      <w:r w:rsidRPr="005062D9">
        <w:rPr>
          <w:sz w:val="24"/>
          <w:szCs w:val="24"/>
        </w:rPr>
        <w:t xml:space="preserve">refers to any advice or instruction given by conductors which relates to the performance of choral music but is not solely focused on vocal technique. Participants describe appreciating advice on </w:t>
      </w:r>
      <w:r w:rsidRPr="005062D9">
        <w:rPr>
          <w:i/>
          <w:iCs/>
          <w:sz w:val="24"/>
          <w:szCs w:val="24"/>
        </w:rPr>
        <w:t>Choral technique</w:t>
      </w:r>
      <w:r w:rsidRPr="005062D9">
        <w:rPr>
          <w:sz w:val="24"/>
          <w:szCs w:val="24"/>
        </w:rPr>
        <w:t xml:space="preserve">, that is to say repertoire-related work which alters their vocal tone, such as “[l]ots of work on IPA [International Phonetic Alphabet] and making our vowel sounds the same to improve blend” [198] and being advised to “[breathe] with the choir (otherwise you feel there is no permission to breathe and the voice gets tighter and tighter” [254]. </w:t>
      </w:r>
    </w:p>
    <w:p w14:paraId="02BABAEA" w14:textId="77777777" w:rsidR="002E6E75" w:rsidRPr="005062D9" w:rsidRDefault="002E6E75" w:rsidP="002E6E75">
      <w:pPr>
        <w:spacing w:line="480" w:lineRule="auto"/>
        <w:rPr>
          <w:sz w:val="24"/>
          <w:szCs w:val="24"/>
        </w:rPr>
      </w:pPr>
    </w:p>
    <w:p w14:paraId="50A1550F" w14:textId="77777777" w:rsidR="002E6E75" w:rsidRPr="005062D9" w:rsidRDefault="002E6E75" w:rsidP="002E6E75">
      <w:pPr>
        <w:spacing w:line="480" w:lineRule="auto"/>
        <w:rPr>
          <w:sz w:val="24"/>
          <w:szCs w:val="24"/>
        </w:rPr>
      </w:pPr>
      <w:r w:rsidRPr="005062D9">
        <w:rPr>
          <w:sz w:val="24"/>
          <w:szCs w:val="24"/>
        </w:rPr>
        <w:lastRenderedPageBreak/>
        <w:t xml:space="preserve">Descriptions of tone altering instructions are also found in the </w:t>
      </w:r>
      <w:r w:rsidRPr="005062D9">
        <w:rPr>
          <w:i/>
          <w:iCs/>
          <w:sz w:val="24"/>
          <w:szCs w:val="24"/>
        </w:rPr>
        <w:t>Style guidance</w:t>
      </w:r>
      <w:r w:rsidRPr="005062D9">
        <w:rPr>
          <w:sz w:val="24"/>
          <w:szCs w:val="24"/>
        </w:rPr>
        <w:t xml:space="preserve"> sub-code, however this code refers more specifically to alterations made in relation to the genre in which the choir is singing. Singers observe that “[l]earning songs from other cultures means learning how to sing in different ways eg being more nasal or singing further back in your throat” [104] or appreciate guidance in finding “[a] way of singing to achieve Georgian, African etc music” [100]. </w:t>
      </w:r>
    </w:p>
    <w:p w14:paraId="5849072D" w14:textId="77777777" w:rsidR="002E6E75" w:rsidRPr="005062D9" w:rsidRDefault="002E6E75" w:rsidP="002E6E75">
      <w:pPr>
        <w:spacing w:line="480" w:lineRule="auto"/>
        <w:rPr>
          <w:sz w:val="24"/>
          <w:szCs w:val="24"/>
        </w:rPr>
      </w:pPr>
    </w:p>
    <w:p w14:paraId="04A53B51" w14:textId="77777777" w:rsidR="002E6E75" w:rsidRPr="005062D9" w:rsidRDefault="002E6E75" w:rsidP="002E6E75">
      <w:pPr>
        <w:spacing w:line="480" w:lineRule="auto"/>
        <w:rPr>
          <w:sz w:val="24"/>
          <w:szCs w:val="24"/>
        </w:rPr>
      </w:pPr>
      <w:r w:rsidRPr="005062D9">
        <w:rPr>
          <w:sz w:val="24"/>
          <w:szCs w:val="24"/>
        </w:rPr>
        <w:t xml:space="preserve">Finally, singers also report appreciating advice relating to </w:t>
      </w:r>
      <w:r w:rsidRPr="005062D9">
        <w:rPr>
          <w:i/>
          <w:iCs/>
          <w:sz w:val="24"/>
          <w:szCs w:val="24"/>
        </w:rPr>
        <w:t>Interpretation</w:t>
      </w:r>
      <w:r w:rsidRPr="005062D9">
        <w:rPr>
          <w:sz w:val="24"/>
          <w:szCs w:val="24"/>
        </w:rPr>
        <w:t xml:space="preserve">, noting that “[w]e are taught how to put inflection into our songs so we are not belting things out constantly” [824] or that they find it helpful to “[sing] the words with meaning; with interest, excitement, etc to lift the voice preventing the tendency to sing under the note” [172]. Breathing was of particular concern within this sub-code with singers finding it constructive for conductors to “[encourage] singers to take more breaths! So many conductors expect choral singers to survive on such limited breathing” [1000]. </w:t>
      </w:r>
    </w:p>
    <w:p w14:paraId="51E15077" w14:textId="77777777" w:rsidR="002E6E75" w:rsidRPr="005062D9" w:rsidRDefault="002E6E75" w:rsidP="002E6E75">
      <w:pPr>
        <w:spacing w:line="480" w:lineRule="auto"/>
        <w:rPr>
          <w:sz w:val="24"/>
          <w:szCs w:val="24"/>
        </w:rPr>
      </w:pPr>
    </w:p>
    <w:p w14:paraId="4BD8CE5B" w14:textId="77777777" w:rsidR="002E6E75" w:rsidRPr="005062D9" w:rsidRDefault="002E6E75" w:rsidP="002E6E75">
      <w:pPr>
        <w:pStyle w:val="Heading5"/>
        <w:spacing w:line="480" w:lineRule="auto"/>
        <w:rPr>
          <w:sz w:val="28"/>
          <w:szCs w:val="28"/>
        </w:rPr>
      </w:pPr>
      <w:bookmarkStart w:id="146" w:name="_Toc60582272"/>
      <w:bookmarkStart w:id="147" w:name="_Toc83645805"/>
      <w:r w:rsidRPr="005062D9">
        <w:rPr>
          <w:sz w:val="28"/>
          <w:szCs w:val="28"/>
        </w:rPr>
        <w:t>Placement</w:t>
      </w:r>
      <w:bookmarkEnd w:id="146"/>
      <w:bookmarkEnd w:id="147"/>
      <w:r w:rsidRPr="005062D9">
        <w:rPr>
          <w:sz w:val="28"/>
          <w:szCs w:val="28"/>
        </w:rPr>
        <w:t xml:space="preserve"> </w:t>
      </w:r>
    </w:p>
    <w:p w14:paraId="57714CD4" w14:textId="77777777" w:rsidR="002E6E75" w:rsidRPr="005062D9" w:rsidRDefault="002E6E75" w:rsidP="002E6E75">
      <w:pPr>
        <w:spacing w:before="240" w:after="240" w:line="480" w:lineRule="auto"/>
        <w:rPr>
          <w:sz w:val="24"/>
          <w:szCs w:val="24"/>
        </w:rPr>
      </w:pPr>
      <w:r w:rsidRPr="005062D9">
        <w:rPr>
          <w:sz w:val="24"/>
          <w:szCs w:val="24"/>
        </w:rPr>
        <w:t xml:space="preserve">The final code within the </w:t>
      </w:r>
      <w:r w:rsidRPr="005062D9">
        <w:rPr>
          <w:i/>
          <w:iCs/>
          <w:sz w:val="24"/>
          <w:szCs w:val="24"/>
        </w:rPr>
        <w:t xml:space="preserve">Advising </w:t>
      </w:r>
      <w:r w:rsidRPr="005062D9">
        <w:rPr>
          <w:sz w:val="24"/>
          <w:szCs w:val="24"/>
        </w:rPr>
        <w:t xml:space="preserve">theme is </w:t>
      </w:r>
      <w:r w:rsidRPr="005062D9">
        <w:rPr>
          <w:i/>
          <w:iCs/>
          <w:sz w:val="24"/>
          <w:szCs w:val="24"/>
        </w:rPr>
        <w:t>Placement</w:t>
      </w:r>
      <w:r w:rsidRPr="005062D9">
        <w:rPr>
          <w:sz w:val="24"/>
          <w:szCs w:val="24"/>
        </w:rPr>
        <w:t xml:space="preserve"> which refers to the physical placement of singers within the choral situation, not to ‘placement’ of the voice which is covered in the </w:t>
      </w:r>
      <w:r w:rsidRPr="005062D9">
        <w:rPr>
          <w:i/>
          <w:iCs/>
          <w:sz w:val="24"/>
          <w:szCs w:val="24"/>
        </w:rPr>
        <w:t>Range/registers</w:t>
      </w:r>
      <w:r w:rsidRPr="005062D9">
        <w:rPr>
          <w:sz w:val="24"/>
          <w:szCs w:val="24"/>
        </w:rPr>
        <w:t xml:space="preserve"> code</w:t>
      </w:r>
      <w:r w:rsidRPr="005062D9">
        <w:rPr>
          <w:i/>
          <w:iCs/>
          <w:sz w:val="24"/>
          <w:szCs w:val="24"/>
        </w:rPr>
        <w:t>.</w:t>
      </w:r>
      <w:r w:rsidRPr="005062D9">
        <w:rPr>
          <w:sz w:val="24"/>
          <w:szCs w:val="24"/>
        </w:rPr>
        <w:t xml:space="preserve"> Singers’ concerns relate to their placement </w:t>
      </w:r>
      <w:r w:rsidRPr="005062D9">
        <w:rPr>
          <w:i/>
          <w:iCs/>
          <w:sz w:val="24"/>
          <w:szCs w:val="24"/>
        </w:rPr>
        <w:t>Within sections</w:t>
      </w:r>
      <w:r w:rsidRPr="005062D9">
        <w:rPr>
          <w:sz w:val="24"/>
          <w:szCs w:val="24"/>
        </w:rPr>
        <w:t xml:space="preserve"> of the choir and within the </w:t>
      </w:r>
      <w:r w:rsidRPr="005062D9">
        <w:rPr>
          <w:i/>
          <w:iCs/>
          <w:sz w:val="24"/>
          <w:szCs w:val="24"/>
        </w:rPr>
        <w:t>Venue or seating</w:t>
      </w:r>
      <w:r w:rsidRPr="005062D9">
        <w:rPr>
          <w:sz w:val="24"/>
          <w:szCs w:val="24"/>
        </w:rPr>
        <w:t xml:space="preserve"> configuration. Singer placement within sections relates to the conductor’s role in “[f]itting you in the correct voice section after audition” [62]. Several singers described auditions as a positive experience in relation to this </w:t>
      </w:r>
      <w:r w:rsidRPr="005062D9">
        <w:rPr>
          <w:sz w:val="24"/>
          <w:szCs w:val="24"/>
        </w:rPr>
        <w:lastRenderedPageBreak/>
        <w:t xml:space="preserve">code with the audition providing the opportunity to discuss with the conductor where it would be appropriate for them to be placed within the choir. Many participants who did not have this experience report disappointment or perceived neglect, giving responses such as: “When I first started there was no check to see where I would fit. I began singing in the middle section but it hurt my voice so I moved up a section eventually” [662] and “[w]hen auditioning for a part, told voice was not in correct part of choir but not being time for discussion or ways of slotting into right part of choir. Felt like rug was pulled from under me feet and a huge loss of confidence but not support to put right” [187]. </w:t>
      </w:r>
    </w:p>
    <w:p w14:paraId="309D3DB4" w14:textId="77777777" w:rsidR="002E6E75" w:rsidRPr="005062D9" w:rsidRDefault="002E6E75" w:rsidP="002E6E75">
      <w:pPr>
        <w:spacing w:before="240" w:after="240" w:line="480" w:lineRule="auto"/>
        <w:rPr>
          <w:sz w:val="24"/>
          <w:szCs w:val="24"/>
        </w:rPr>
      </w:pPr>
    </w:p>
    <w:p w14:paraId="1B54F052" w14:textId="77777777" w:rsidR="002E6E75" w:rsidRPr="005062D9" w:rsidRDefault="002E6E75" w:rsidP="002E6E75">
      <w:pPr>
        <w:spacing w:before="240" w:after="240" w:line="480" w:lineRule="auto"/>
        <w:rPr>
          <w:sz w:val="24"/>
          <w:szCs w:val="24"/>
        </w:rPr>
      </w:pPr>
      <w:r w:rsidRPr="005062D9">
        <w:rPr>
          <w:sz w:val="24"/>
          <w:szCs w:val="24"/>
        </w:rPr>
        <w:t xml:space="preserve">Singers’ placement within a venue and the choice of venue was of clear concern to several participants. Responses indicated a preference for consistency and careful consideration of atmospheric and acoustic conditions, with some complaining of singing “in lots of different places, in the cold” [13] or of “[t]oo many sings outside in fields (such as CarFest) where we all felt we just had to sing loud” [595]. Appreciation however was reported for guidance from the conductor on “when to stand or sit during rehearsal” [802] with some singers giving specific reasons for this such as: “Sometimes I'd like to stand for the more difficult pieces to ensure I am giving my voice enough support ” [415]. </w:t>
      </w:r>
    </w:p>
    <w:p w14:paraId="249429AC" w14:textId="77777777" w:rsidR="002E6E75" w:rsidRPr="005062D9" w:rsidRDefault="002E6E75" w:rsidP="002E6E75">
      <w:pPr>
        <w:spacing w:before="240" w:after="240" w:line="480" w:lineRule="auto"/>
        <w:rPr>
          <w:sz w:val="24"/>
          <w:szCs w:val="24"/>
        </w:rPr>
      </w:pPr>
    </w:p>
    <w:p w14:paraId="630F6195" w14:textId="77777777" w:rsidR="002E6E75" w:rsidRPr="005062D9" w:rsidRDefault="002E6E75" w:rsidP="002E6E75">
      <w:pPr>
        <w:pStyle w:val="Heading4"/>
        <w:spacing w:line="480" w:lineRule="auto"/>
        <w:rPr>
          <w:sz w:val="24"/>
          <w:szCs w:val="24"/>
        </w:rPr>
      </w:pPr>
      <w:bookmarkStart w:id="148" w:name="_Toc60582273"/>
      <w:bookmarkStart w:id="149" w:name="_Toc83645806"/>
      <w:r w:rsidRPr="005062D9">
        <w:rPr>
          <w:sz w:val="24"/>
          <w:szCs w:val="24"/>
        </w:rPr>
        <w:t>6.8.2 Theme 2: Vocal Duty of Care</w:t>
      </w:r>
      <w:bookmarkEnd w:id="148"/>
      <w:bookmarkEnd w:id="149"/>
    </w:p>
    <w:p w14:paraId="601F7083" w14:textId="77777777" w:rsidR="002E6E75" w:rsidRDefault="002E6E75" w:rsidP="002E6E75">
      <w:pPr>
        <w:spacing w:line="480" w:lineRule="auto"/>
        <w:rPr>
          <w:sz w:val="24"/>
          <w:szCs w:val="24"/>
        </w:rPr>
      </w:pPr>
      <w:r w:rsidRPr="005062D9">
        <w:rPr>
          <w:sz w:val="24"/>
          <w:szCs w:val="24"/>
        </w:rPr>
        <w:t xml:space="preserve">Within the </w:t>
      </w:r>
      <w:r w:rsidRPr="005062D9">
        <w:rPr>
          <w:i/>
          <w:iCs/>
          <w:sz w:val="24"/>
          <w:szCs w:val="24"/>
        </w:rPr>
        <w:t>Duty of Care</w:t>
      </w:r>
      <w:r w:rsidRPr="005062D9">
        <w:rPr>
          <w:sz w:val="24"/>
          <w:szCs w:val="24"/>
        </w:rPr>
        <w:t xml:space="preserve"> theme (see Figure </w:t>
      </w:r>
      <w:r>
        <w:rPr>
          <w:sz w:val="24"/>
          <w:szCs w:val="24"/>
        </w:rPr>
        <w:t>42</w:t>
      </w:r>
      <w:r w:rsidRPr="005062D9">
        <w:rPr>
          <w:sz w:val="24"/>
          <w:szCs w:val="24"/>
        </w:rPr>
        <w:t>, p.</w:t>
      </w:r>
      <w:r>
        <w:rPr>
          <w:sz w:val="24"/>
          <w:szCs w:val="24"/>
        </w:rPr>
        <w:t>236</w:t>
      </w:r>
      <w:r w:rsidRPr="005062D9">
        <w:rPr>
          <w:sz w:val="24"/>
          <w:szCs w:val="24"/>
        </w:rPr>
        <w:t xml:space="preserve">), four codes were generated: </w:t>
      </w:r>
      <w:r w:rsidRPr="005062D9">
        <w:rPr>
          <w:i/>
          <w:iCs/>
          <w:sz w:val="24"/>
          <w:szCs w:val="24"/>
        </w:rPr>
        <w:t xml:space="preserve">Physical Care; Flexibility; Conductor behaviour; </w:t>
      </w:r>
      <w:r w:rsidRPr="005062D9">
        <w:rPr>
          <w:sz w:val="24"/>
          <w:szCs w:val="24"/>
        </w:rPr>
        <w:t>and</w:t>
      </w:r>
      <w:r w:rsidRPr="005062D9">
        <w:rPr>
          <w:i/>
          <w:iCs/>
          <w:sz w:val="24"/>
          <w:szCs w:val="24"/>
        </w:rPr>
        <w:t xml:space="preserve"> Accessibility.</w:t>
      </w:r>
      <w:r w:rsidRPr="005062D9">
        <w:rPr>
          <w:sz w:val="24"/>
          <w:szCs w:val="24"/>
        </w:rPr>
        <w:t xml:space="preserve"> These codes and their related sub-</w:t>
      </w:r>
      <w:r w:rsidRPr="005062D9">
        <w:rPr>
          <w:sz w:val="24"/>
          <w:szCs w:val="24"/>
        </w:rPr>
        <w:lastRenderedPageBreak/>
        <w:t xml:space="preserve">codes are shown and described in Figure </w:t>
      </w:r>
      <w:r>
        <w:rPr>
          <w:sz w:val="24"/>
          <w:szCs w:val="24"/>
        </w:rPr>
        <w:t>48</w:t>
      </w:r>
      <w:r w:rsidRPr="005062D9">
        <w:rPr>
          <w:sz w:val="24"/>
          <w:szCs w:val="24"/>
        </w:rPr>
        <w:t xml:space="preserve"> below and each theme is then examined in further detail following this. </w:t>
      </w:r>
    </w:p>
    <w:p w14:paraId="312C3432" w14:textId="77777777" w:rsidR="002E6E75" w:rsidRPr="005062D9" w:rsidRDefault="002E6E75" w:rsidP="002E6E75">
      <w:pPr>
        <w:spacing w:line="480" w:lineRule="auto"/>
        <w:rPr>
          <w:sz w:val="24"/>
          <w:szCs w:val="24"/>
        </w:rPr>
      </w:pPr>
    </w:p>
    <w:tbl>
      <w:tblPr>
        <w:tblW w:w="935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20" w:firstRow="1" w:lastRow="0" w:firstColumn="0" w:lastColumn="0" w:noHBand="0" w:noVBand="1"/>
      </w:tblPr>
      <w:tblGrid>
        <w:gridCol w:w="988"/>
        <w:gridCol w:w="1134"/>
        <w:gridCol w:w="992"/>
        <w:gridCol w:w="1417"/>
        <w:gridCol w:w="3969"/>
        <w:gridCol w:w="851"/>
      </w:tblGrid>
      <w:tr w:rsidR="002E6E75" w:rsidRPr="005062D9" w14:paraId="56C64445" w14:textId="77777777" w:rsidTr="002A7DFC">
        <w:trPr>
          <w:trHeight w:val="303"/>
        </w:trPr>
        <w:tc>
          <w:tcPr>
            <w:tcW w:w="988" w:type="dxa"/>
            <w:shd w:val="clear" w:color="auto" w:fill="4472C4"/>
            <w:vAlign w:val="center"/>
          </w:tcPr>
          <w:p w14:paraId="07DB3D81" w14:textId="77777777" w:rsidR="002E6E75" w:rsidRPr="005062D9" w:rsidRDefault="002E6E75" w:rsidP="002A7DFC">
            <w:pPr>
              <w:spacing w:after="0" w:line="276" w:lineRule="auto"/>
              <w:jc w:val="center"/>
              <w:rPr>
                <w:b/>
                <w:bCs/>
                <w:color w:val="FFFFFF" w:themeColor="background1"/>
              </w:rPr>
            </w:pPr>
            <w:r w:rsidRPr="005062D9">
              <w:rPr>
                <w:b/>
                <w:bCs/>
                <w:color w:val="FFFFFF" w:themeColor="background1"/>
              </w:rPr>
              <w:t xml:space="preserve">Theme </w:t>
            </w:r>
          </w:p>
        </w:tc>
        <w:tc>
          <w:tcPr>
            <w:tcW w:w="1134" w:type="dxa"/>
            <w:shd w:val="clear" w:color="auto" w:fill="4472C4"/>
            <w:tcMar>
              <w:top w:w="78" w:type="dxa"/>
              <w:left w:w="155" w:type="dxa"/>
              <w:bottom w:w="78" w:type="dxa"/>
              <w:right w:w="155" w:type="dxa"/>
            </w:tcMar>
            <w:vAlign w:val="center"/>
            <w:hideMark/>
          </w:tcPr>
          <w:p w14:paraId="00D34174" w14:textId="77777777" w:rsidR="002E6E75" w:rsidRPr="005062D9" w:rsidRDefault="002E6E75" w:rsidP="002A7DFC">
            <w:pPr>
              <w:spacing w:after="0" w:line="276" w:lineRule="auto"/>
              <w:jc w:val="center"/>
              <w:rPr>
                <w:color w:val="FFFFFF" w:themeColor="background1"/>
              </w:rPr>
            </w:pPr>
            <w:r w:rsidRPr="005062D9">
              <w:rPr>
                <w:b/>
                <w:bCs/>
                <w:color w:val="FFFFFF" w:themeColor="background1"/>
              </w:rPr>
              <w:t xml:space="preserve">Code </w:t>
            </w:r>
          </w:p>
        </w:tc>
        <w:tc>
          <w:tcPr>
            <w:tcW w:w="2409" w:type="dxa"/>
            <w:gridSpan w:val="2"/>
            <w:shd w:val="clear" w:color="auto" w:fill="4472C4"/>
            <w:tcMar>
              <w:top w:w="78" w:type="dxa"/>
              <w:left w:w="155" w:type="dxa"/>
              <w:bottom w:w="78" w:type="dxa"/>
              <w:right w:w="155" w:type="dxa"/>
            </w:tcMar>
            <w:vAlign w:val="center"/>
            <w:hideMark/>
          </w:tcPr>
          <w:p w14:paraId="4382AC79" w14:textId="77777777" w:rsidR="002E6E75" w:rsidRPr="005062D9" w:rsidRDefault="002E6E75" w:rsidP="002A7DFC">
            <w:pPr>
              <w:spacing w:after="0" w:line="276" w:lineRule="auto"/>
              <w:jc w:val="center"/>
              <w:rPr>
                <w:color w:val="FFFFFF" w:themeColor="background1"/>
              </w:rPr>
            </w:pPr>
            <w:r w:rsidRPr="005062D9">
              <w:rPr>
                <w:b/>
                <w:bCs/>
                <w:color w:val="FFFFFF" w:themeColor="background1"/>
              </w:rPr>
              <w:t>Sub-Code</w:t>
            </w:r>
          </w:p>
        </w:tc>
        <w:tc>
          <w:tcPr>
            <w:tcW w:w="3969" w:type="dxa"/>
            <w:shd w:val="clear" w:color="auto" w:fill="4472C4"/>
            <w:tcMar>
              <w:top w:w="78" w:type="dxa"/>
              <w:left w:w="155" w:type="dxa"/>
              <w:bottom w:w="78" w:type="dxa"/>
              <w:right w:w="155" w:type="dxa"/>
            </w:tcMar>
            <w:vAlign w:val="center"/>
            <w:hideMark/>
          </w:tcPr>
          <w:p w14:paraId="071F73AE" w14:textId="77777777" w:rsidR="002E6E75" w:rsidRPr="005062D9" w:rsidRDefault="002E6E75" w:rsidP="002A7DFC">
            <w:pPr>
              <w:spacing w:after="0" w:line="276" w:lineRule="auto"/>
              <w:jc w:val="center"/>
              <w:rPr>
                <w:color w:val="FFFFFF" w:themeColor="background1"/>
              </w:rPr>
            </w:pPr>
            <w:r w:rsidRPr="005062D9">
              <w:rPr>
                <w:b/>
                <w:bCs/>
                <w:color w:val="FFFFFF" w:themeColor="background1"/>
              </w:rPr>
              <w:t>Code description</w:t>
            </w:r>
          </w:p>
        </w:tc>
        <w:tc>
          <w:tcPr>
            <w:tcW w:w="851" w:type="dxa"/>
            <w:shd w:val="clear" w:color="auto" w:fill="4472C4"/>
            <w:vAlign w:val="center"/>
          </w:tcPr>
          <w:p w14:paraId="5CA5915B" w14:textId="77777777" w:rsidR="002E6E75" w:rsidRPr="005062D9" w:rsidRDefault="002E6E75" w:rsidP="002A7DFC">
            <w:pPr>
              <w:spacing w:after="0" w:line="276" w:lineRule="auto"/>
              <w:jc w:val="center"/>
              <w:rPr>
                <w:b/>
                <w:bCs/>
                <w:color w:val="FFFFFF" w:themeColor="background1"/>
              </w:rPr>
            </w:pPr>
            <w:r w:rsidRPr="005062D9">
              <w:rPr>
                <w:b/>
                <w:bCs/>
                <w:color w:val="FFFFFF" w:themeColor="background1"/>
              </w:rPr>
              <w:t>Code as % of theme</w:t>
            </w:r>
          </w:p>
        </w:tc>
      </w:tr>
      <w:tr w:rsidR="002E6E75" w:rsidRPr="005062D9" w14:paraId="1EB726E9" w14:textId="77777777" w:rsidTr="002A7DFC">
        <w:trPr>
          <w:trHeight w:val="566"/>
        </w:trPr>
        <w:tc>
          <w:tcPr>
            <w:tcW w:w="988" w:type="dxa"/>
            <w:vMerge w:val="restart"/>
            <w:shd w:val="clear" w:color="auto" w:fill="8EAADB" w:themeFill="accent1" w:themeFillTint="99"/>
            <w:textDirection w:val="btLr"/>
            <w:vAlign w:val="center"/>
          </w:tcPr>
          <w:p w14:paraId="0F3600B5" w14:textId="77777777" w:rsidR="002E6E75" w:rsidRPr="005062D9" w:rsidRDefault="002E6E75" w:rsidP="002A7DFC">
            <w:pPr>
              <w:spacing w:after="0" w:line="276" w:lineRule="auto"/>
              <w:ind w:left="113" w:right="113"/>
              <w:jc w:val="center"/>
            </w:pPr>
            <w:r w:rsidRPr="005062D9">
              <w:t>Vocal Duty of Care</w:t>
            </w:r>
          </w:p>
        </w:tc>
        <w:tc>
          <w:tcPr>
            <w:tcW w:w="1134" w:type="dxa"/>
            <w:vMerge w:val="restart"/>
            <w:shd w:val="clear" w:color="auto" w:fill="8EAADB" w:themeFill="accent1" w:themeFillTint="99"/>
            <w:vAlign w:val="center"/>
          </w:tcPr>
          <w:p w14:paraId="25C5D9FA" w14:textId="77777777" w:rsidR="002E6E75" w:rsidRPr="005062D9" w:rsidRDefault="002E6E75" w:rsidP="002A7DFC">
            <w:pPr>
              <w:spacing w:after="0" w:line="276" w:lineRule="auto"/>
              <w:jc w:val="center"/>
            </w:pPr>
            <w:r w:rsidRPr="005062D9">
              <w:t>Physical Care</w:t>
            </w:r>
          </w:p>
        </w:tc>
        <w:tc>
          <w:tcPr>
            <w:tcW w:w="992" w:type="dxa"/>
            <w:vMerge w:val="restart"/>
            <w:shd w:val="clear" w:color="auto" w:fill="8EAADB" w:themeFill="accent1" w:themeFillTint="99"/>
            <w:tcMar>
              <w:top w:w="12" w:type="dxa"/>
              <w:left w:w="12" w:type="dxa"/>
              <w:bottom w:w="0" w:type="dxa"/>
              <w:right w:w="12" w:type="dxa"/>
            </w:tcMar>
            <w:vAlign w:val="center"/>
          </w:tcPr>
          <w:p w14:paraId="32480478" w14:textId="77777777" w:rsidR="002E6E75" w:rsidRPr="005062D9" w:rsidRDefault="002E6E75" w:rsidP="002A7DFC">
            <w:pPr>
              <w:spacing w:after="0" w:line="276" w:lineRule="auto"/>
              <w:jc w:val="center"/>
            </w:pPr>
            <w:r w:rsidRPr="005062D9">
              <w:t>Voice care</w:t>
            </w:r>
          </w:p>
        </w:tc>
        <w:tc>
          <w:tcPr>
            <w:tcW w:w="1417" w:type="dxa"/>
            <w:shd w:val="clear" w:color="auto" w:fill="8EAADB" w:themeFill="accent1" w:themeFillTint="99"/>
            <w:vAlign w:val="center"/>
          </w:tcPr>
          <w:p w14:paraId="0FE02F5C" w14:textId="77777777" w:rsidR="002E6E75" w:rsidRPr="005062D9" w:rsidRDefault="002E6E75" w:rsidP="002A7DFC">
            <w:pPr>
              <w:spacing w:after="0" w:line="276" w:lineRule="auto"/>
              <w:jc w:val="center"/>
            </w:pPr>
            <w:r w:rsidRPr="005062D9">
              <w:t>Vocal hygiene/</w:t>
            </w:r>
          </w:p>
          <w:p w14:paraId="2685A601" w14:textId="77777777" w:rsidR="002E6E75" w:rsidRPr="005062D9" w:rsidRDefault="002E6E75" w:rsidP="002A7DFC">
            <w:pPr>
              <w:spacing w:after="0" w:line="276" w:lineRule="auto"/>
              <w:jc w:val="center"/>
            </w:pPr>
            <w:r w:rsidRPr="005062D9">
              <w:t>health</w:t>
            </w:r>
          </w:p>
        </w:tc>
        <w:tc>
          <w:tcPr>
            <w:tcW w:w="3969" w:type="dxa"/>
            <w:shd w:val="clear" w:color="auto" w:fill="8EAADB" w:themeFill="accent1" w:themeFillTint="99"/>
            <w:tcMar>
              <w:top w:w="12" w:type="dxa"/>
              <w:left w:w="12" w:type="dxa"/>
              <w:bottom w:w="0" w:type="dxa"/>
              <w:right w:w="12" w:type="dxa"/>
            </w:tcMar>
            <w:vAlign w:val="center"/>
          </w:tcPr>
          <w:p w14:paraId="703E3613" w14:textId="77777777" w:rsidR="002E6E75" w:rsidRPr="005062D9" w:rsidRDefault="002E6E75" w:rsidP="002A7DFC">
            <w:pPr>
              <w:spacing w:after="0" w:line="276" w:lineRule="auto"/>
              <w:jc w:val="center"/>
            </w:pPr>
            <w:r w:rsidRPr="005062D9">
              <w:t>Conductor involvement in looking after the physical health of the singers’ voices</w:t>
            </w:r>
          </w:p>
        </w:tc>
        <w:tc>
          <w:tcPr>
            <w:tcW w:w="851" w:type="dxa"/>
            <w:vMerge w:val="restart"/>
            <w:shd w:val="clear" w:color="auto" w:fill="8EAADB" w:themeFill="accent1" w:themeFillTint="99"/>
            <w:vAlign w:val="center"/>
          </w:tcPr>
          <w:p w14:paraId="1DAD5C35" w14:textId="77777777" w:rsidR="002E6E75" w:rsidRPr="005062D9" w:rsidRDefault="002E6E75" w:rsidP="002A7DFC">
            <w:pPr>
              <w:spacing w:after="0" w:line="276" w:lineRule="auto"/>
              <w:jc w:val="center"/>
            </w:pPr>
            <w:r w:rsidRPr="005062D9">
              <w:t>69%</w:t>
            </w:r>
          </w:p>
        </w:tc>
      </w:tr>
      <w:tr w:rsidR="002E6E75" w:rsidRPr="005062D9" w14:paraId="7E5F215A" w14:textId="77777777" w:rsidTr="002A7DFC">
        <w:trPr>
          <w:trHeight w:val="566"/>
        </w:trPr>
        <w:tc>
          <w:tcPr>
            <w:tcW w:w="988" w:type="dxa"/>
            <w:vMerge/>
            <w:shd w:val="clear" w:color="auto" w:fill="8EAADB" w:themeFill="accent1" w:themeFillTint="99"/>
          </w:tcPr>
          <w:p w14:paraId="735C8152" w14:textId="77777777" w:rsidR="002E6E75" w:rsidRPr="005062D9" w:rsidRDefault="002E6E75" w:rsidP="002A7DFC">
            <w:pPr>
              <w:spacing w:after="0" w:line="276" w:lineRule="auto"/>
              <w:jc w:val="center"/>
            </w:pPr>
          </w:p>
        </w:tc>
        <w:tc>
          <w:tcPr>
            <w:tcW w:w="1134" w:type="dxa"/>
            <w:vMerge/>
            <w:shd w:val="clear" w:color="auto" w:fill="8EAADB" w:themeFill="accent1" w:themeFillTint="99"/>
            <w:vAlign w:val="center"/>
          </w:tcPr>
          <w:p w14:paraId="3EDA2E56" w14:textId="77777777" w:rsidR="002E6E75" w:rsidRPr="005062D9" w:rsidRDefault="002E6E75" w:rsidP="002A7DFC">
            <w:pPr>
              <w:spacing w:after="0" w:line="276" w:lineRule="auto"/>
              <w:jc w:val="center"/>
            </w:pPr>
          </w:p>
        </w:tc>
        <w:tc>
          <w:tcPr>
            <w:tcW w:w="992" w:type="dxa"/>
            <w:vMerge/>
            <w:shd w:val="clear" w:color="auto" w:fill="8EAADB" w:themeFill="accent1" w:themeFillTint="99"/>
            <w:tcMar>
              <w:top w:w="12" w:type="dxa"/>
              <w:left w:w="12" w:type="dxa"/>
              <w:bottom w:w="0" w:type="dxa"/>
              <w:right w:w="12" w:type="dxa"/>
            </w:tcMar>
            <w:vAlign w:val="center"/>
          </w:tcPr>
          <w:p w14:paraId="53306358" w14:textId="77777777" w:rsidR="002E6E75" w:rsidRPr="005062D9" w:rsidRDefault="002E6E75" w:rsidP="002A7DFC">
            <w:pPr>
              <w:spacing w:after="0" w:line="276" w:lineRule="auto"/>
              <w:jc w:val="center"/>
            </w:pPr>
          </w:p>
        </w:tc>
        <w:tc>
          <w:tcPr>
            <w:tcW w:w="1417" w:type="dxa"/>
            <w:shd w:val="clear" w:color="auto" w:fill="8EAADB" w:themeFill="accent1" w:themeFillTint="99"/>
            <w:vAlign w:val="center"/>
          </w:tcPr>
          <w:p w14:paraId="02601977" w14:textId="77777777" w:rsidR="002E6E75" w:rsidRPr="005062D9" w:rsidRDefault="002E6E75" w:rsidP="002A7DFC">
            <w:pPr>
              <w:spacing w:after="0" w:line="276" w:lineRule="auto"/>
              <w:jc w:val="center"/>
            </w:pPr>
            <w:r w:rsidRPr="005062D9">
              <w:t>Hydration</w:t>
            </w:r>
          </w:p>
        </w:tc>
        <w:tc>
          <w:tcPr>
            <w:tcW w:w="3969" w:type="dxa"/>
            <w:shd w:val="clear" w:color="auto" w:fill="8EAADB" w:themeFill="accent1" w:themeFillTint="99"/>
            <w:tcMar>
              <w:top w:w="12" w:type="dxa"/>
              <w:left w:w="12" w:type="dxa"/>
              <w:bottom w:w="0" w:type="dxa"/>
              <w:right w:w="12" w:type="dxa"/>
            </w:tcMar>
            <w:vAlign w:val="center"/>
          </w:tcPr>
          <w:p w14:paraId="3BBD8C53" w14:textId="77777777" w:rsidR="002E6E75" w:rsidRPr="005062D9" w:rsidRDefault="002E6E75" w:rsidP="002A7DFC">
            <w:pPr>
              <w:spacing w:after="0" w:line="276" w:lineRule="auto"/>
              <w:jc w:val="center"/>
            </w:pPr>
            <w:r w:rsidRPr="005062D9">
              <w:t>Advice and action on maintaining singers’ hydration levels</w:t>
            </w:r>
          </w:p>
        </w:tc>
        <w:tc>
          <w:tcPr>
            <w:tcW w:w="851" w:type="dxa"/>
            <w:vMerge/>
            <w:shd w:val="clear" w:color="auto" w:fill="8EAADB" w:themeFill="accent1" w:themeFillTint="99"/>
            <w:vAlign w:val="center"/>
          </w:tcPr>
          <w:p w14:paraId="71BD186E" w14:textId="77777777" w:rsidR="002E6E75" w:rsidRPr="005062D9" w:rsidRDefault="002E6E75" w:rsidP="002A7DFC">
            <w:pPr>
              <w:spacing w:after="0" w:line="276" w:lineRule="auto"/>
              <w:jc w:val="center"/>
            </w:pPr>
          </w:p>
        </w:tc>
      </w:tr>
      <w:tr w:rsidR="002E6E75" w:rsidRPr="005062D9" w14:paraId="1E78C28B" w14:textId="77777777" w:rsidTr="002A7DFC">
        <w:trPr>
          <w:trHeight w:val="566"/>
        </w:trPr>
        <w:tc>
          <w:tcPr>
            <w:tcW w:w="988" w:type="dxa"/>
            <w:vMerge/>
            <w:shd w:val="clear" w:color="auto" w:fill="8EAADB" w:themeFill="accent1" w:themeFillTint="99"/>
          </w:tcPr>
          <w:p w14:paraId="228F8164" w14:textId="77777777" w:rsidR="002E6E75" w:rsidRPr="005062D9" w:rsidRDefault="002E6E75" w:rsidP="002A7DFC">
            <w:pPr>
              <w:spacing w:after="0" w:line="276" w:lineRule="auto"/>
              <w:jc w:val="center"/>
            </w:pPr>
          </w:p>
        </w:tc>
        <w:tc>
          <w:tcPr>
            <w:tcW w:w="1134" w:type="dxa"/>
            <w:vMerge/>
            <w:shd w:val="clear" w:color="auto" w:fill="8EAADB" w:themeFill="accent1" w:themeFillTint="99"/>
            <w:vAlign w:val="center"/>
          </w:tcPr>
          <w:p w14:paraId="7663B15E" w14:textId="77777777" w:rsidR="002E6E75" w:rsidRPr="005062D9" w:rsidRDefault="002E6E75" w:rsidP="002A7DFC">
            <w:pPr>
              <w:spacing w:after="0" w:line="276" w:lineRule="auto"/>
              <w:jc w:val="center"/>
            </w:pPr>
          </w:p>
        </w:tc>
        <w:tc>
          <w:tcPr>
            <w:tcW w:w="992" w:type="dxa"/>
            <w:vMerge/>
            <w:shd w:val="clear" w:color="auto" w:fill="8EAADB" w:themeFill="accent1" w:themeFillTint="99"/>
            <w:tcMar>
              <w:top w:w="12" w:type="dxa"/>
              <w:left w:w="12" w:type="dxa"/>
              <w:bottom w:w="0" w:type="dxa"/>
              <w:right w:w="12" w:type="dxa"/>
            </w:tcMar>
            <w:vAlign w:val="center"/>
          </w:tcPr>
          <w:p w14:paraId="69984D65" w14:textId="77777777" w:rsidR="002E6E75" w:rsidRPr="005062D9" w:rsidRDefault="002E6E75" w:rsidP="002A7DFC">
            <w:pPr>
              <w:spacing w:after="0" w:line="276" w:lineRule="auto"/>
              <w:jc w:val="center"/>
            </w:pPr>
          </w:p>
        </w:tc>
        <w:tc>
          <w:tcPr>
            <w:tcW w:w="1417" w:type="dxa"/>
            <w:shd w:val="clear" w:color="auto" w:fill="8EAADB" w:themeFill="accent1" w:themeFillTint="99"/>
            <w:vAlign w:val="center"/>
          </w:tcPr>
          <w:p w14:paraId="12DE0B6A" w14:textId="77777777" w:rsidR="002E6E75" w:rsidRPr="005062D9" w:rsidRDefault="002E6E75" w:rsidP="002A7DFC">
            <w:pPr>
              <w:spacing w:after="0" w:line="276" w:lineRule="auto"/>
              <w:jc w:val="center"/>
            </w:pPr>
            <w:r w:rsidRPr="005062D9">
              <w:t>Diet</w:t>
            </w:r>
          </w:p>
        </w:tc>
        <w:tc>
          <w:tcPr>
            <w:tcW w:w="3969" w:type="dxa"/>
            <w:shd w:val="clear" w:color="auto" w:fill="8EAADB" w:themeFill="accent1" w:themeFillTint="99"/>
            <w:tcMar>
              <w:top w:w="12" w:type="dxa"/>
              <w:left w:w="12" w:type="dxa"/>
              <w:bottom w:w="0" w:type="dxa"/>
              <w:right w:w="12" w:type="dxa"/>
            </w:tcMar>
            <w:vAlign w:val="center"/>
          </w:tcPr>
          <w:p w14:paraId="6B688E50" w14:textId="77777777" w:rsidR="002E6E75" w:rsidRPr="005062D9" w:rsidRDefault="002E6E75" w:rsidP="002A7DFC">
            <w:pPr>
              <w:spacing w:after="0" w:line="276" w:lineRule="auto"/>
              <w:jc w:val="center"/>
            </w:pPr>
            <w:r w:rsidRPr="005062D9">
              <w:t>Advice/action relating to singers’ diets</w:t>
            </w:r>
          </w:p>
        </w:tc>
        <w:tc>
          <w:tcPr>
            <w:tcW w:w="851" w:type="dxa"/>
            <w:vMerge/>
            <w:shd w:val="clear" w:color="auto" w:fill="8EAADB" w:themeFill="accent1" w:themeFillTint="99"/>
            <w:vAlign w:val="center"/>
          </w:tcPr>
          <w:p w14:paraId="252884BB" w14:textId="77777777" w:rsidR="002E6E75" w:rsidRPr="005062D9" w:rsidRDefault="002E6E75" w:rsidP="002A7DFC">
            <w:pPr>
              <w:spacing w:after="0" w:line="276" w:lineRule="auto"/>
              <w:jc w:val="center"/>
            </w:pPr>
          </w:p>
        </w:tc>
      </w:tr>
      <w:tr w:rsidR="002E6E75" w:rsidRPr="005062D9" w14:paraId="4C1E4A69" w14:textId="77777777" w:rsidTr="002A7DFC">
        <w:trPr>
          <w:trHeight w:val="566"/>
        </w:trPr>
        <w:tc>
          <w:tcPr>
            <w:tcW w:w="988" w:type="dxa"/>
            <w:vMerge/>
            <w:shd w:val="clear" w:color="auto" w:fill="8EAADB" w:themeFill="accent1" w:themeFillTint="99"/>
          </w:tcPr>
          <w:p w14:paraId="19CC0259" w14:textId="77777777" w:rsidR="002E6E75" w:rsidRPr="005062D9" w:rsidRDefault="002E6E75" w:rsidP="002A7DFC">
            <w:pPr>
              <w:spacing w:after="0" w:line="276" w:lineRule="auto"/>
              <w:jc w:val="center"/>
            </w:pPr>
          </w:p>
        </w:tc>
        <w:tc>
          <w:tcPr>
            <w:tcW w:w="1134" w:type="dxa"/>
            <w:vMerge/>
            <w:shd w:val="clear" w:color="auto" w:fill="8EAADB" w:themeFill="accent1" w:themeFillTint="99"/>
            <w:vAlign w:val="center"/>
          </w:tcPr>
          <w:p w14:paraId="4282DE7B" w14:textId="77777777" w:rsidR="002E6E75" w:rsidRPr="005062D9" w:rsidRDefault="002E6E75" w:rsidP="002A7DFC">
            <w:pPr>
              <w:spacing w:after="0" w:line="276" w:lineRule="auto"/>
              <w:jc w:val="center"/>
            </w:pPr>
          </w:p>
        </w:tc>
        <w:tc>
          <w:tcPr>
            <w:tcW w:w="992" w:type="dxa"/>
            <w:vMerge w:val="restart"/>
            <w:shd w:val="clear" w:color="auto" w:fill="8EAADB" w:themeFill="accent1" w:themeFillTint="99"/>
            <w:tcMar>
              <w:top w:w="12" w:type="dxa"/>
              <w:left w:w="12" w:type="dxa"/>
              <w:bottom w:w="0" w:type="dxa"/>
              <w:right w:w="12" w:type="dxa"/>
            </w:tcMar>
            <w:vAlign w:val="center"/>
          </w:tcPr>
          <w:p w14:paraId="319DFFD5" w14:textId="77777777" w:rsidR="002E6E75" w:rsidRPr="005062D9" w:rsidRDefault="002E6E75" w:rsidP="002A7DFC">
            <w:pPr>
              <w:spacing w:after="0" w:line="276" w:lineRule="auto"/>
              <w:jc w:val="center"/>
            </w:pPr>
            <w:r w:rsidRPr="005062D9">
              <w:t>Warm-ups</w:t>
            </w:r>
          </w:p>
        </w:tc>
        <w:tc>
          <w:tcPr>
            <w:tcW w:w="1417" w:type="dxa"/>
            <w:shd w:val="clear" w:color="auto" w:fill="8EAADB" w:themeFill="accent1" w:themeFillTint="99"/>
            <w:vAlign w:val="center"/>
          </w:tcPr>
          <w:p w14:paraId="156C5E7B" w14:textId="77777777" w:rsidR="002E6E75" w:rsidRPr="005062D9" w:rsidRDefault="002E6E75" w:rsidP="002A7DFC">
            <w:pPr>
              <w:spacing w:after="0" w:line="276" w:lineRule="auto"/>
              <w:jc w:val="center"/>
            </w:pPr>
            <w:r w:rsidRPr="005062D9">
              <w:t>Warmups</w:t>
            </w:r>
          </w:p>
        </w:tc>
        <w:tc>
          <w:tcPr>
            <w:tcW w:w="3969" w:type="dxa"/>
            <w:shd w:val="clear" w:color="auto" w:fill="8EAADB" w:themeFill="accent1" w:themeFillTint="99"/>
            <w:tcMar>
              <w:top w:w="12" w:type="dxa"/>
              <w:left w:w="12" w:type="dxa"/>
              <w:bottom w:w="0" w:type="dxa"/>
              <w:right w:w="12" w:type="dxa"/>
            </w:tcMar>
            <w:vAlign w:val="center"/>
          </w:tcPr>
          <w:p w14:paraId="79714ED3" w14:textId="77777777" w:rsidR="002E6E75" w:rsidRPr="005062D9" w:rsidRDefault="002E6E75" w:rsidP="002A7DFC">
            <w:pPr>
              <w:spacing w:after="0" w:line="276" w:lineRule="auto"/>
              <w:jc w:val="center"/>
            </w:pPr>
            <w:r w:rsidRPr="005062D9">
              <w:t>Mention of warm-ups or examples of warm-up exercises used in choral settings</w:t>
            </w:r>
          </w:p>
        </w:tc>
        <w:tc>
          <w:tcPr>
            <w:tcW w:w="851" w:type="dxa"/>
            <w:vMerge/>
            <w:shd w:val="clear" w:color="auto" w:fill="8EAADB" w:themeFill="accent1" w:themeFillTint="99"/>
            <w:vAlign w:val="center"/>
          </w:tcPr>
          <w:p w14:paraId="0AE9F30F" w14:textId="77777777" w:rsidR="002E6E75" w:rsidRPr="005062D9" w:rsidRDefault="002E6E75" w:rsidP="002A7DFC">
            <w:pPr>
              <w:spacing w:after="0" w:line="276" w:lineRule="auto"/>
              <w:jc w:val="center"/>
            </w:pPr>
          </w:p>
        </w:tc>
      </w:tr>
      <w:tr w:rsidR="002E6E75" w:rsidRPr="005062D9" w14:paraId="5943ABEE" w14:textId="77777777" w:rsidTr="002A7DFC">
        <w:trPr>
          <w:trHeight w:val="566"/>
        </w:trPr>
        <w:tc>
          <w:tcPr>
            <w:tcW w:w="988" w:type="dxa"/>
            <w:vMerge/>
            <w:shd w:val="clear" w:color="auto" w:fill="8EAADB" w:themeFill="accent1" w:themeFillTint="99"/>
          </w:tcPr>
          <w:p w14:paraId="41196E51" w14:textId="77777777" w:rsidR="002E6E75" w:rsidRPr="005062D9" w:rsidRDefault="002E6E75" w:rsidP="002A7DFC">
            <w:pPr>
              <w:spacing w:after="0" w:line="276" w:lineRule="auto"/>
              <w:jc w:val="center"/>
            </w:pPr>
          </w:p>
        </w:tc>
        <w:tc>
          <w:tcPr>
            <w:tcW w:w="1134" w:type="dxa"/>
            <w:vMerge/>
            <w:shd w:val="clear" w:color="auto" w:fill="8EAADB" w:themeFill="accent1" w:themeFillTint="99"/>
            <w:vAlign w:val="center"/>
          </w:tcPr>
          <w:p w14:paraId="07AA00E8" w14:textId="77777777" w:rsidR="002E6E75" w:rsidRPr="005062D9" w:rsidRDefault="002E6E75" w:rsidP="002A7DFC">
            <w:pPr>
              <w:spacing w:after="0" w:line="276" w:lineRule="auto"/>
              <w:jc w:val="center"/>
            </w:pPr>
          </w:p>
        </w:tc>
        <w:tc>
          <w:tcPr>
            <w:tcW w:w="992" w:type="dxa"/>
            <w:vMerge/>
            <w:shd w:val="clear" w:color="auto" w:fill="8EAADB" w:themeFill="accent1" w:themeFillTint="99"/>
            <w:tcMar>
              <w:top w:w="12" w:type="dxa"/>
              <w:left w:w="12" w:type="dxa"/>
              <w:bottom w:w="0" w:type="dxa"/>
              <w:right w:w="12" w:type="dxa"/>
            </w:tcMar>
            <w:vAlign w:val="center"/>
          </w:tcPr>
          <w:p w14:paraId="1FF171D7" w14:textId="77777777" w:rsidR="002E6E75" w:rsidRPr="005062D9" w:rsidRDefault="002E6E75" w:rsidP="002A7DFC">
            <w:pPr>
              <w:spacing w:after="0" w:line="276" w:lineRule="auto"/>
              <w:jc w:val="center"/>
            </w:pPr>
          </w:p>
        </w:tc>
        <w:tc>
          <w:tcPr>
            <w:tcW w:w="1417" w:type="dxa"/>
            <w:shd w:val="clear" w:color="auto" w:fill="8EAADB" w:themeFill="accent1" w:themeFillTint="99"/>
            <w:vAlign w:val="center"/>
          </w:tcPr>
          <w:p w14:paraId="0CA9095E" w14:textId="77777777" w:rsidR="002E6E75" w:rsidRPr="005062D9" w:rsidRDefault="002E6E75" w:rsidP="002A7DFC">
            <w:pPr>
              <w:spacing w:after="0" w:line="276" w:lineRule="auto"/>
              <w:jc w:val="center"/>
            </w:pPr>
            <w:r w:rsidRPr="005062D9">
              <w:t>Benefits of warm-ups</w:t>
            </w:r>
          </w:p>
        </w:tc>
        <w:tc>
          <w:tcPr>
            <w:tcW w:w="3969" w:type="dxa"/>
            <w:shd w:val="clear" w:color="auto" w:fill="8EAADB" w:themeFill="accent1" w:themeFillTint="99"/>
            <w:tcMar>
              <w:top w:w="12" w:type="dxa"/>
              <w:left w:w="12" w:type="dxa"/>
              <w:bottom w:w="0" w:type="dxa"/>
              <w:right w:w="12" w:type="dxa"/>
            </w:tcMar>
            <w:vAlign w:val="center"/>
          </w:tcPr>
          <w:p w14:paraId="4BD920D5" w14:textId="77777777" w:rsidR="002E6E75" w:rsidRPr="005062D9" w:rsidRDefault="002E6E75" w:rsidP="002A7DFC">
            <w:pPr>
              <w:spacing w:after="0" w:line="276" w:lineRule="auto"/>
              <w:jc w:val="center"/>
            </w:pPr>
            <w:r w:rsidRPr="005062D9">
              <w:t>Singers’ perceptions of the benefits of the warm-ups engaged in</w:t>
            </w:r>
          </w:p>
        </w:tc>
        <w:tc>
          <w:tcPr>
            <w:tcW w:w="851" w:type="dxa"/>
            <w:vMerge/>
            <w:shd w:val="clear" w:color="auto" w:fill="8EAADB" w:themeFill="accent1" w:themeFillTint="99"/>
            <w:vAlign w:val="center"/>
          </w:tcPr>
          <w:p w14:paraId="63CD625E" w14:textId="77777777" w:rsidR="002E6E75" w:rsidRPr="005062D9" w:rsidRDefault="002E6E75" w:rsidP="002A7DFC">
            <w:pPr>
              <w:spacing w:after="0" w:line="276" w:lineRule="auto"/>
              <w:jc w:val="center"/>
            </w:pPr>
          </w:p>
        </w:tc>
      </w:tr>
      <w:tr w:rsidR="002E6E75" w:rsidRPr="005062D9" w14:paraId="5A4C9053" w14:textId="77777777" w:rsidTr="002A7DFC">
        <w:trPr>
          <w:trHeight w:val="566"/>
        </w:trPr>
        <w:tc>
          <w:tcPr>
            <w:tcW w:w="988" w:type="dxa"/>
            <w:vMerge/>
            <w:shd w:val="clear" w:color="auto" w:fill="8EAADB" w:themeFill="accent1" w:themeFillTint="99"/>
          </w:tcPr>
          <w:p w14:paraId="1427A600" w14:textId="77777777" w:rsidR="002E6E75" w:rsidRPr="005062D9" w:rsidRDefault="002E6E75" w:rsidP="002A7DFC">
            <w:pPr>
              <w:spacing w:after="0" w:line="276" w:lineRule="auto"/>
              <w:jc w:val="center"/>
            </w:pPr>
          </w:p>
        </w:tc>
        <w:tc>
          <w:tcPr>
            <w:tcW w:w="1134" w:type="dxa"/>
            <w:vMerge/>
            <w:shd w:val="clear" w:color="auto" w:fill="8EAADB" w:themeFill="accent1" w:themeFillTint="99"/>
            <w:vAlign w:val="center"/>
          </w:tcPr>
          <w:p w14:paraId="50180DFD" w14:textId="77777777" w:rsidR="002E6E75" w:rsidRPr="005062D9" w:rsidRDefault="002E6E75" w:rsidP="002A7DFC">
            <w:pPr>
              <w:spacing w:after="0" w:line="276" w:lineRule="auto"/>
              <w:jc w:val="center"/>
            </w:pPr>
          </w:p>
        </w:tc>
        <w:tc>
          <w:tcPr>
            <w:tcW w:w="992" w:type="dxa"/>
            <w:vMerge/>
            <w:shd w:val="clear" w:color="auto" w:fill="8EAADB" w:themeFill="accent1" w:themeFillTint="99"/>
            <w:tcMar>
              <w:top w:w="12" w:type="dxa"/>
              <w:left w:w="12" w:type="dxa"/>
              <w:bottom w:w="0" w:type="dxa"/>
              <w:right w:w="12" w:type="dxa"/>
            </w:tcMar>
            <w:vAlign w:val="center"/>
          </w:tcPr>
          <w:p w14:paraId="45DD8165" w14:textId="77777777" w:rsidR="002E6E75" w:rsidRPr="005062D9" w:rsidRDefault="002E6E75" w:rsidP="002A7DFC">
            <w:pPr>
              <w:spacing w:after="0" w:line="276" w:lineRule="auto"/>
              <w:jc w:val="center"/>
            </w:pPr>
          </w:p>
        </w:tc>
        <w:tc>
          <w:tcPr>
            <w:tcW w:w="1417" w:type="dxa"/>
            <w:shd w:val="clear" w:color="auto" w:fill="8EAADB" w:themeFill="accent1" w:themeFillTint="99"/>
            <w:vAlign w:val="center"/>
          </w:tcPr>
          <w:p w14:paraId="5DB9DB67" w14:textId="77777777" w:rsidR="002E6E75" w:rsidRPr="005062D9" w:rsidRDefault="002E6E75" w:rsidP="002A7DFC">
            <w:pPr>
              <w:spacing w:after="0" w:line="276" w:lineRule="auto"/>
              <w:jc w:val="center"/>
            </w:pPr>
            <w:r w:rsidRPr="005062D9">
              <w:t>Lack of warm-ups</w:t>
            </w:r>
          </w:p>
        </w:tc>
        <w:tc>
          <w:tcPr>
            <w:tcW w:w="3969" w:type="dxa"/>
            <w:shd w:val="clear" w:color="auto" w:fill="8EAADB" w:themeFill="accent1" w:themeFillTint="99"/>
            <w:tcMar>
              <w:top w:w="12" w:type="dxa"/>
              <w:left w:w="12" w:type="dxa"/>
              <w:bottom w:w="0" w:type="dxa"/>
              <w:right w:w="12" w:type="dxa"/>
            </w:tcMar>
            <w:vAlign w:val="center"/>
          </w:tcPr>
          <w:p w14:paraId="3E22E4D8" w14:textId="77777777" w:rsidR="002E6E75" w:rsidRPr="005062D9" w:rsidRDefault="002E6E75" w:rsidP="002A7DFC">
            <w:pPr>
              <w:spacing w:after="0" w:line="276" w:lineRule="auto"/>
              <w:jc w:val="center"/>
            </w:pPr>
            <w:r w:rsidRPr="005062D9">
              <w:t>Mentions of the absence of warm-ups in choral settings</w:t>
            </w:r>
          </w:p>
        </w:tc>
        <w:tc>
          <w:tcPr>
            <w:tcW w:w="851" w:type="dxa"/>
            <w:vMerge/>
            <w:shd w:val="clear" w:color="auto" w:fill="8EAADB" w:themeFill="accent1" w:themeFillTint="99"/>
            <w:vAlign w:val="center"/>
          </w:tcPr>
          <w:p w14:paraId="5BB217EC" w14:textId="77777777" w:rsidR="002E6E75" w:rsidRPr="005062D9" w:rsidRDefault="002E6E75" w:rsidP="002A7DFC">
            <w:pPr>
              <w:spacing w:after="0" w:line="276" w:lineRule="auto"/>
              <w:jc w:val="center"/>
            </w:pPr>
          </w:p>
        </w:tc>
      </w:tr>
      <w:tr w:rsidR="002E6E75" w:rsidRPr="005062D9" w14:paraId="6C1D4CC5" w14:textId="77777777" w:rsidTr="002A7DFC">
        <w:trPr>
          <w:trHeight w:val="566"/>
        </w:trPr>
        <w:tc>
          <w:tcPr>
            <w:tcW w:w="988" w:type="dxa"/>
            <w:vMerge/>
            <w:shd w:val="clear" w:color="auto" w:fill="8EAADB" w:themeFill="accent1" w:themeFillTint="99"/>
          </w:tcPr>
          <w:p w14:paraId="4649A6F4" w14:textId="77777777" w:rsidR="002E6E75" w:rsidRPr="005062D9" w:rsidRDefault="002E6E75" w:rsidP="002A7DFC">
            <w:pPr>
              <w:spacing w:after="0" w:line="276" w:lineRule="auto"/>
              <w:jc w:val="center"/>
            </w:pPr>
          </w:p>
        </w:tc>
        <w:tc>
          <w:tcPr>
            <w:tcW w:w="1134" w:type="dxa"/>
            <w:vMerge/>
            <w:shd w:val="clear" w:color="auto" w:fill="8EAADB" w:themeFill="accent1" w:themeFillTint="99"/>
            <w:vAlign w:val="center"/>
          </w:tcPr>
          <w:p w14:paraId="1296C093" w14:textId="77777777" w:rsidR="002E6E75" w:rsidRPr="005062D9" w:rsidRDefault="002E6E75" w:rsidP="002A7DFC">
            <w:pPr>
              <w:spacing w:after="0" w:line="276" w:lineRule="auto"/>
              <w:jc w:val="center"/>
            </w:pPr>
          </w:p>
        </w:tc>
        <w:tc>
          <w:tcPr>
            <w:tcW w:w="992" w:type="dxa"/>
            <w:vMerge/>
            <w:shd w:val="clear" w:color="auto" w:fill="8EAADB" w:themeFill="accent1" w:themeFillTint="99"/>
            <w:tcMar>
              <w:top w:w="12" w:type="dxa"/>
              <w:left w:w="12" w:type="dxa"/>
              <w:bottom w:w="0" w:type="dxa"/>
              <w:right w:w="12" w:type="dxa"/>
            </w:tcMar>
            <w:vAlign w:val="center"/>
          </w:tcPr>
          <w:p w14:paraId="3C668A64" w14:textId="77777777" w:rsidR="002E6E75" w:rsidRPr="005062D9" w:rsidRDefault="002E6E75" w:rsidP="002A7DFC">
            <w:pPr>
              <w:spacing w:after="0" w:line="276" w:lineRule="auto"/>
              <w:jc w:val="center"/>
            </w:pPr>
          </w:p>
        </w:tc>
        <w:tc>
          <w:tcPr>
            <w:tcW w:w="1417" w:type="dxa"/>
            <w:shd w:val="clear" w:color="auto" w:fill="8EAADB" w:themeFill="accent1" w:themeFillTint="99"/>
            <w:vAlign w:val="center"/>
          </w:tcPr>
          <w:p w14:paraId="44D7E0A4" w14:textId="77777777" w:rsidR="002E6E75" w:rsidRPr="005062D9" w:rsidRDefault="002E6E75" w:rsidP="002A7DFC">
            <w:pPr>
              <w:spacing w:after="0" w:line="276" w:lineRule="auto"/>
              <w:jc w:val="center"/>
            </w:pPr>
            <w:r w:rsidRPr="005062D9">
              <w:t>Physical</w:t>
            </w:r>
          </w:p>
        </w:tc>
        <w:tc>
          <w:tcPr>
            <w:tcW w:w="3969" w:type="dxa"/>
            <w:shd w:val="clear" w:color="auto" w:fill="8EAADB" w:themeFill="accent1" w:themeFillTint="99"/>
            <w:tcMar>
              <w:top w:w="12" w:type="dxa"/>
              <w:left w:w="12" w:type="dxa"/>
              <w:bottom w:w="0" w:type="dxa"/>
              <w:right w:w="12" w:type="dxa"/>
            </w:tcMar>
            <w:vAlign w:val="center"/>
          </w:tcPr>
          <w:p w14:paraId="28D1C3E7" w14:textId="77777777" w:rsidR="002E6E75" w:rsidRPr="005062D9" w:rsidRDefault="002E6E75" w:rsidP="002A7DFC">
            <w:pPr>
              <w:spacing w:after="0" w:line="276" w:lineRule="auto"/>
              <w:jc w:val="center"/>
            </w:pPr>
            <w:r w:rsidRPr="005062D9">
              <w:t>Particular mention of physical movements involved in warm-ups as opposed to vocal exercises</w:t>
            </w:r>
          </w:p>
        </w:tc>
        <w:tc>
          <w:tcPr>
            <w:tcW w:w="851" w:type="dxa"/>
            <w:vMerge/>
            <w:shd w:val="clear" w:color="auto" w:fill="8EAADB" w:themeFill="accent1" w:themeFillTint="99"/>
            <w:vAlign w:val="center"/>
          </w:tcPr>
          <w:p w14:paraId="125543F8" w14:textId="77777777" w:rsidR="002E6E75" w:rsidRPr="005062D9" w:rsidRDefault="002E6E75" w:rsidP="002A7DFC">
            <w:pPr>
              <w:spacing w:after="0" w:line="276" w:lineRule="auto"/>
              <w:jc w:val="center"/>
            </w:pPr>
          </w:p>
        </w:tc>
      </w:tr>
      <w:tr w:rsidR="002E6E75" w:rsidRPr="005062D9" w14:paraId="63C1BC31" w14:textId="77777777" w:rsidTr="002A7DFC">
        <w:trPr>
          <w:trHeight w:val="566"/>
        </w:trPr>
        <w:tc>
          <w:tcPr>
            <w:tcW w:w="988" w:type="dxa"/>
            <w:vMerge/>
            <w:shd w:val="clear" w:color="auto" w:fill="8EAADB" w:themeFill="accent1" w:themeFillTint="99"/>
          </w:tcPr>
          <w:p w14:paraId="3B170CF0" w14:textId="77777777" w:rsidR="002E6E75" w:rsidRPr="005062D9" w:rsidRDefault="002E6E75" w:rsidP="002A7DFC">
            <w:pPr>
              <w:spacing w:after="0" w:line="276" w:lineRule="auto"/>
              <w:jc w:val="center"/>
            </w:pPr>
          </w:p>
        </w:tc>
        <w:tc>
          <w:tcPr>
            <w:tcW w:w="1134" w:type="dxa"/>
            <w:vMerge/>
            <w:shd w:val="clear" w:color="auto" w:fill="8EAADB" w:themeFill="accent1" w:themeFillTint="99"/>
            <w:vAlign w:val="center"/>
          </w:tcPr>
          <w:p w14:paraId="7E583843" w14:textId="77777777" w:rsidR="002E6E75" w:rsidRPr="005062D9" w:rsidRDefault="002E6E75" w:rsidP="002A7DFC">
            <w:pPr>
              <w:spacing w:after="0" w:line="276" w:lineRule="auto"/>
              <w:jc w:val="center"/>
            </w:pPr>
          </w:p>
        </w:tc>
        <w:tc>
          <w:tcPr>
            <w:tcW w:w="992" w:type="dxa"/>
            <w:vMerge/>
            <w:shd w:val="clear" w:color="auto" w:fill="8EAADB" w:themeFill="accent1" w:themeFillTint="99"/>
            <w:tcMar>
              <w:top w:w="12" w:type="dxa"/>
              <w:left w:w="12" w:type="dxa"/>
              <w:bottom w:w="0" w:type="dxa"/>
              <w:right w:w="12" w:type="dxa"/>
            </w:tcMar>
            <w:vAlign w:val="center"/>
          </w:tcPr>
          <w:p w14:paraId="197363D2" w14:textId="77777777" w:rsidR="002E6E75" w:rsidRPr="005062D9" w:rsidRDefault="002E6E75" w:rsidP="002A7DFC">
            <w:pPr>
              <w:spacing w:after="0" w:line="276" w:lineRule="auto"/>
              <w:jc w:val="center"/>
            </w:pPr>
          </w:p>
        </w:tc>
        <w:tc>
          <w:tcPr>
            <w:tcW w:w="1417" w:type="dxa"/>
            <w:shd w:val="clear" w:color="auto" w:fill="8EAADB" w:themeFill="accent1" w:themeFillTint="99"/>
            <w:vAlign w:val="center"/>
          </w:tcPr>
          <w:p w14:paraId="7AC91DF7" w14:textId="77777777" w:rsidR="002E6E75" w:rsidRPr="005062D9" w:rsidRDefault="002E6E75" w:rsidP="002A7DFC">
            <w:pPr>
              <w:spacing w:after="0" w:line="276" w:lineRule="auto"/>
              <w:jc w:val="center"/>
            </w:pPr>
            <w:r w:rsidRPr="005062D9">
              <w:t>Cool downs</w:t>
            </w:r>
          </w:p>
        </w:tc>
        <w:tc>
          <w:tcPr>
            <w:tcW w:w="3969" w:type="dxa"/>
            <w:shd w:val="clear" w:color="auto" w:fill="8EAADB" w:themeFill="accent1" w:themeFillTint="99"/>
            <w:tcMar>
              <w:top w:w="12" w:type="dxa"/>
              <w:left w:w="12" w:type="dxa"/>
              <w:bottom w:w="0" w:type="dxa"/>
              <w:right w:w="12" w:type="dxa"/>
            </w:tcMar>
            <w:vAlign w:val="center"/>
          </w:tcPr>
          <w:p w14:paraId="108F9328" w14:textId="77777777" w:rsidR="002E6E75" w:rsidRPr="005062D9" w:rsidRDefault="002E6E75" w:rsidP="002A7DFC">
            <w:pPr>
              <w:spacing w:after="0" w:line="276" w:lineRule="auto"/>
              <w:jc w:val="center"/>
            </w:pPr>
            <w:r w:rsidRPr="005062D9">
              <w:t>Exercises performed at the end of singing activity to warm-down the voice</w:t>
            </w:r>
          </w:p>
        </w:tc>
        <w:tc>
          <w:tcPr>
            <w:tcW w:w="851" w:type="dxa"/>
            <w:vMerge/>
            <w:shd w:val="clear" w:color="auto" w:fill="8EAADB" w:themeFill="accent1" w:themeFillTint="99"/>
            <w:vAlign w:val="center"/>
          </w:tcPr>
          <w:p w14:paraId="6F0D13E9" w14:textId="77777777" w:rsidR="002E6E75" w:rsidRPr="005062D9" w:rsidRDefault="002E6E75" w:rsidP="002A7DFC">
            <w:pPr>
              <w:spacing w:after="0" w:line="276" w:lineRule="auto"/>
              <w:jc w:val="center"/>
            </w:pPr>
          </w:p>
        </w:tc>
      </w:tr>
      <w:tr w:rsidR="002E6E75" w:rsidRPr="005062D9" w14:paraId="745D6F9C" w14:textId="77777777" w:rsidTr="002A7DFC">
        <w:trPr>
          <w:trHeight w:val="566"/>
        </w:trPr>
        <w:tc>
          <w:tcPr>
            <w:tcW w:w="988" w:type="dxa"/>
            <w:vMerge/>
            <w:shd w:val="clear" w:color="auto" w:fill="B4C6E7" w:themeFill="accent1" w:themeFillTint="66"/>
          </w:tcPr>
          <w:p w14:paraId="1A5D8908" w14:textId="77777777" w:rsidR="002E6E75" w:rsidRPr="005062D9" w:rsidRDefault="002E6E75" w:rsidP="002A7DFC">
            <w:pPr>
              <w:spacing w:after="0" w:line="276" w:lineRule="auto"/>
              <w:jc w:val="center"/>
            </w:pPr>
          </w:p>
        </w:tc>
        <w:tc>
          <w:tcPr>
            <w:tcW w:w="1134" w:type="dxa"/>
            <w:vMerge w:val="restart"/>
            <w:shd w:val="clear" w:color="auto" w:fill="B4C6E7" w:themeFill="accent1" w:themeFillTint="66"/>
            <w:vAlign w:val="center"/>
          </w:tcPr>
          <w:p w14:paraId="115EBA98" w14:textId="77777777" w:rsidR="002E6E75" w:rsidRPr="005062D9" w:rsidRDefault="002E6E75" w:rsidP="002A7DFC">
            <w:pPr>
              <w:spacing w:after="0" w:line="276" w:lineRule="auto"/>
              <w:jc w:val="center"/>
            </w:pPr>
            <w:r w:rsidRPr="005062D9">
              <w:t>Flexibility</w:t>
            </w:r>
          </w:p>
        </w:tc>
        <w:tc>
          <w:tcPr>
            <w:tcW w:w="2409" w:type="dxa"/>
            <w:gridSpan w:val="2"/>
            <w:shd w:val="clear" w:color="auto" w:fill="B4C6E7" w:themeFill="accent1" w:themeFillTint="66"/>
            <w:tcMar>
              <w:top w:w="12" w:type="dxa"/>
              <w:left w:w="12" w:type="dxa"/>
              <w:bottom w:w="0" w:type="dxa"/>
              <w:right w:w="12" w:type="dxa"/>
            </w:tcMar>
            <w:vAlign w:val="center"/>
          </w:tcPr>
          <w:p w14:paraId="7A292604" w14:textId="77777777" w:rsidR="002E6E75" w:rsidRPr="005062D9" w:rsidRDefault="002E6E75" w:rsidP="002A7DFC">
            <w:pPr>
              <w:spacing w:after="0" w:line="276" w:lineRule="auto"/>
              <w:jc w:val="center"/>
            </w:pPr>
            <w:r w:rsidRPr="005062D9">
              <w:t>Solo opportunities</w:t>
            </w:r>
          </w:p>
        </w:tc>
        <w:tc>
          <w:tcPr>
            <w:tcW w:w="3969" w:type="dxa"/>
            <w:shd w:val="clear" w:color="auto" w:fill="B4C6E7" w:themeFill="accent1" w:themeFillTint="66"/>
            <w:tcMar>
              <w:top w:w="12" w:type="dxa"/>
              <w:left w:w="12" w:type="dxa"/>
              <w:bottom w:w="0" w:type="dxa"/>
              <w:right w:w="12" w:type="dxa"/>
            </w:tcMar>
            <w:vAlign w:val="center"/>
          </w:tcPr>
          <w:p w14:paraId="17A46EA0" w14:textId="77777777" w:rsidR="002E6E75" w:rsidRPr="005062D9" w:rsidRDefault="002E6E75" w:rsidP="002A7DFC">
            <w:pPr>
              <w:spacing w:after="0" w:line="276" w:lineRule="auto"/>
              <w:jc w:val="center"/>
            </w:pPr>
            <w:r w:rsidRPr="005062D9">
              <w:t>Offering singers the chance to sing as a soloist within the choral singing</w:t>
            </w:r>
          </w:p>
        </w:tc>
        <w:tc>
          <w:tcPr>
            <w:tcW w:w="851" w:type="dxa"/>
            <w:vMerge w:val="restart"/>
            <w:shd w:val="clear" w:color="auto" w:fill="B4C6E7" w:themeFill="accent1" w:themeFillTint="66"/>
            <w:vAlign w:val="center"/>
          </w:tcPr>
          <w:p w14:paraId="1A34BDAE" w14:textId="77777777" w:rsidR="002E6E75" w:rsidRPr="005062D9" w:rsidRDefault="002E6E75" w:rsidP="002A7DFC">
            <w:pPr>
              <w:spacing w:after="0" w:line="276" w:lineRule="auto"/>
              <w:jc w:val="center"/>
            </w:pPr>
            <w:r w:rsidRPr="005062D9">
              <w:t>16%</w:t>
            </w:r>
          </w:p>
        </w:tc>
      </w:tr>
      <w:tr w:rsidR="002E6E75" w:rsidRPr="005062D9" w14:paraId="45AE07CC" w14:textId="77777777" w:rsidTr="002A7DFC">
        <w:trPr>
          <w:trHeight w:val="566"/>
        </w:trPr>
        <w:tc>
          <w:tcPr>
            <w:tcW w:w="988" w:type="dxa"/>
            <w:vMerge/>
            <w:shd w:val="clear" w:color="auto" w:fill="B4C6E7" w:themeFill="accent1" w:themeFillTint="66"/>
          </w:tcPr>
          <w:p w14:paraId="3F8FA4BD" w14:textId="77777777" w:rsidR="002E6E75" w:rsidRPr="005062D9" w:rsidRDefault="002E6E75" w:rsidP="002A7DFC">
            <w:pPr>
              <w:spacing w:after="0" w:line="276" w:lineRule="auto"/>
              <w:jc w:val="center"/>
            </w:pPr>
          </w:p>
        </w:tc>
        <w:tc>
          <w:tcPr>
            <w:tcW w:w="1134" w:type="dxa"/>
            <w:vMerge/>
            <w:shd w:val="clear" w:color="auto" w:fill="B4C6E7" w:themeFill="accent1" w:themeFillTint="66"/>
            <w:vAlign w:val="center"/>
          </w:tcPr>
          <w:p w14:paraId="04AFC440" w14:textId="77777777" w:rsidR="002E6E75" w:rsidRPr="005062D9" w:rsidRDefault="002E6E75" w:rsidP="002A7DFC">
            <w:pPr>
              <w:spacing w:after="0" w:line="276" w:lineRule="auto"/>
              <w:jc w:val="center"/>
            </w:pPr>
          </w:p>
        </w:tc>
        <w:tc>
          <w:tcPr>
            <w:tcW w:w="2409" w:type="dxa"/>
            <w:gridSpan w:val="2"/>
            <w:shd w:val="clear" w:color="auto" w:fill="B4C6E7" w:themeFill="accent1" w:themeFillTint="66"/>
            <w:tcMar>
              <w:top w:w="12" w:type="dxa"/>
              <w:left w:w="12" w:type="dxa"/>
              <w:bottom w:w="0" w:type="dxa"/>
              <w:right w:w="12" w:type="dxa"/>
            </w:tcMar>
            <w:vAlign w:val="center"/>
          </w:tcPr>
          <w:p w14:paraId="660879B4" w14:textId="77777777" w:rsidR="002E6E75" w:rsidRPr="005062D9" w:rsidRDefault="002E6E75" w:rsidP="002A7DFC">
            <w:pPr>
              <w:spacing w:after="0" w:line="276" w:lineRule="auto"/>
              <w:jc w:val="center"/>
            </w:pPr>
            <w:r w:rsidRPr="005062D9">
              <w:t>Letting people sit out if ill</w:t>
            </w:r>
          </w:p>
        </w:tc>
        <w:tc>
          <w:tcPr>
            <w:tcW w:w="3969" w:type="dxa"/>
            <w:shd w:val="clear" w:color="auto" w:fill="B4C6E7" w:themeFill="accent1" w:themeFillTint="66"/>
            <w:tcMar>
              <w:top w:w="12" w:type="dxa"/>
              <w:left w:w="12" w:type="dxa"/>
              <w:bottom w:w="0" w:type="dxa"/>
              <w:right w:w="12" w:type="dxa"/>
            </w:tcMar>
            <w:vAlign w:val="center"/>
          </w:tcPr>
          <w:p w14:paraId="6E31DFE8" w14:textId="77777777" w:rsidR="002E6E75" w:rsidRPr="005062D9" w:rsidRDefault="002E6E75" w:rsidP="002A7DFC">
            <w:pPr>
              <w:spacing w:after="0" w:line="276" w:lineRule="auto"/>
              <w:jc w:val="center"/>
            </w:pPr>
            <w:r w:rsidRPr="005062D9">
              <w:t>Giving singers the option not to participate on the basis of health concerns</w:t>
            </w:r>
          </w:p>
        </w:tc>
        <w:tc>
          <w:tcPr>
            <w:tcW w:w="851" w:type="dxa"/>
            <w:vMerge/>
            <w:shd w:val="clear" w:color="auto" w:fill="B4C6E7" w:themeFill="accent1" w:themeFillTint="66"/>
            <w:vAlign w:val="center"/>
          </w:tcPr>
          <w:p w14:paraId="0A67A83E" w14:textId="77777777" w:rsidR="002E6E75" w:rsidRPr="005062D9" w:rsidRDefault="002E6E75" w:rsidP="002A7DFC">
            <w:pPr>
              <w:spacing w:after="0" w:line="276" w:lineRule="auto"/>
              <w:jc w:val="center"/>
            </w:pPr>
          </w:p>
        </w:tc>
      </w:tr>
      <w:tr w:rsidR="002E6E75" w:rsidRPr="005062D9" w14:paraId="06A3A1F5" w14:textId="77777777" w:rsidTr="002A7DFC">
        <w:trPr>
          <w:trHeight w:val="566"/>
        </w:trPr>
        <w:tc>
          <w:tcPr>
            <w:tcW w:w="988" w:type="dxa"/>
            <w:vMerge/>
            <w:shd w:val="clear" w:color="auto" w:fill="B4C6E7" w:themeFill="accent1" w:themeFillTint="66"/>
          </w:tcPr>
          <w:p w14:paraId="406DFC91" w14:textId="77777777" w:rsidR="002E6E75" w:rsidRPr="005062D9" w:rsidRDefault="002E6E75" w:rsidP="002A7DFC">
            <w:pPr>
              <w:spacing w:after="0" w:line="276" w:lineRule="auto"/>
              <w:jc w:val="center"/>
            </w:pPr>
          </w:p>
        </w:tc>
        <w:tc>
          <w:tcPr>
            <w:tcW w:w="1134" w:type="dxa"/>
            <w:vMerge/>
            <w:shd w:val="clear" w:color="auto" w:fill="B4C6E7" w:themeFill="accent1" w:themeFillTint="66"/>
            <w:vAlign w:val="center"/>
          </w:tcPr>
          <w:p w14:paraId="567F3040" w14:textId="77777777" w:rsidR="002E6E75" w:rsidRPr="005062D9" w:rsidRDefault="002E6E75" w:rsidP="002A7DFC">
            <w:pPr>
              <w:spacing w:after="0" w:line="276" w:lineRule="auto"/>
              <w:jc w:val="center"/>
            </w:pPr>
          </w:p>
        </w:tc>
        <w:tc>
          <w:tcPr>
            <w:tcW w:w="2409" w:type="dxa"/>
            <w:gridSpan w:val="2"/>
            <w:shd w:val="clear" w:color="auto" w:fill="B4C6E7" w:themeFill="accent1" w:themeFillTint="66"/>
            <w:tcMar>
              <w:top w:w="12" w:type="dxa"/>
              <w:left w:w="12" w:type="dxa"/>
              <w:bottom w:w="0" w:type="dxa"/>
              <w:right w:w="12" w:type="dxa"/>
            </w:tcMar>
            <w:vAlign w:val="center"/>
          </w:tcPr>
          <w:p w14:paraId="686ADE77" w14:textId="77777777" w:rsidR="002E6E75" w:rsidRPr="005062D9" w:rsidRDefault="002E6E75" w:rsidP="002A7DFC">
            <w:pPr>
              <w:spacing w:after="0" w:line="276" w:lineRule="auto"/>
              <w:jc w:val="center"/>
            </w:pPr>
            <w:r w:rsidRPr="005062D9">
              <w:t>Giving time</w:t>
            </w:r>
          </w:p>
        </w:tc>
        <w:tc>
          <w:tcPr>
            <w:tcW w:w="3969" w:type="dxa"/>
            <w:shd w:val="clear" w:color="auto" w:fill="B4C6E7" w:themeFill="accent1" w:themeFillTint="66"/>
            <w:tcMar>
              <w:top w:w="12" w:type="dxa"/>
              <w:left w:w="12" w:type="dxa"/>
              <w:bottom w:w="0" w:type="dxa"/>
              <w:right w:w="12" w:type="dxa"/>
            </w:tcMar>
            <w:vAlign w:val="center"/>
          </w:tcPr>
          <w:p w14:paraId="66E5658D" w14:textId="77777777" w:rsidR="002E6E75" w:rsidRPr="005062D9" w:rsidRDefault="002E6E75" w:rsidP="002A7DFC">
            <w:pPr>
              <w:spacing w:after="0" w:line="276" w:lineRule="auto"/>
              <w:jc w:val="center"/>
            </w:pPr>
            <w:r w:rsidRPr="005062D9">
              <w:t>Allowing singers time to reflect, repeat or collect themselves</w:t>
            </w:r>
          </w:p>
        </w:tc>
        <w:tc>
          <w:tcPr>
            <w:tcW w:w="851" w:type="dxa"/>
            <w:vMerge/>
            <w:shd w:val="clear" w:color="auto" w:fill="B4C6E7" w:themeFill="accent1" w:themeFillTint="66"/>
            <w:vAlign w:val="center"/>
          </w:tcPr>
          <w:p w14:paraId="0975C8C3" w14:textId="77777777" w:rsidR="002E6E75" w:rsidRPr="005062D9" w:rsidRDefault="002E6E75" w:rsidP="002A7DFC">
            <w:pPr>
              <w:spacing w:after="0" w:line="276" w:lineRule="auto"/>
              <w:jc w:val="center"/>
            </w:pPr>
          </w:p>
        </w:tc>
      </w:tr>
      <w:tr w:rsidR="002E6E75" w:rsidRPr="005062D9" w14:paraId="31B0C40D" w14:textId="77777777" w:rsidTr="002A7DFC">
        <w:trPr>
          <w:trHeight w:val="566"/>
        </w:trPr>
        <w:tc>
          <w:tcPr>
            <w:tcW w:w="988" w:type="dxa"/>
            <w:vMerge/>
            <w:shd w:val="clear" w:color="auto" w:fill="B4C6E7" w:themeFill="accent1" w:themeFillTint="66"/>
          </w:tcPr>
          <w:p w14:paraId="4E88E18F" w14:textId="77777777" w:rsidR="002E6E75" w:rsidRPr="005062D9" w:rsidRDefault="002E6E75" w:rsidP="002A7DFC">
            <w:pPr>
              <w:spacing w:after="0" w:line="276" w:lineRule="auto"/>
              <w:jc w:val="center"/>
            </w:pPr>
          </w:p>
        </w:tc>
        <w:tc>
          <w:tcPr>
            <w:tcW w:w="1134" w:type="dxa"/>
            <w:vMerge/>
            <w:shd w:val="clear" w:color="auto" w:fill="B4C6E7" w:themeFill="accent1" w:themeFillTint="66"/>
            <w:vAlign w:val="center"/>
          </w:tcPr>
          <w:p w14:paraId="74421592" w14:textId="77777777" w:rsidR="002E6E75" w:rsidRPr="005062D9" w:rsidRDefault="002E6E75" w:rsidP="002A7DFC">
            <w:pPr>
              <w:spacing w:after="0" w:line="276" w:lineRule="auto"/>
              <w:jc w:val="center"/>
            </w:pPr>
          </w:p>
        </w:tc>
        <w:tc>
          <w:tcPr>
            <w:tcW w:w="2409" w:type="dxa"/>
            <w:gridSpan w:val="2"/>
            <w:shd w:val="clear" w:color="auto" w:fill="B4C6E7" w:themeFill="accent1" w:themeFillTint="66"/>
            <w:tcMar>
              <w:top w:w="12" w:type="dxa"/>
              <w:left w:w="12" w:type="dxa"/>
              <w:bottom w:w="0" w:type="dxa"/>
              <w:right w:w="12" w:type="dxa"/>
            </w:tcMar>
            <w:vAlign w:val="center"/>
          </w:tcPr>
          <w:p w14:paraId="26426E16" w14:textId="77777777" w:rsidR="002E6E75" w:rsidRPr="005062D9" w:rsidRDefault="002E6E75" w:rsidP="002A7DFC">
            <w:pPr>
              <w:spacing w:after="0" w:line="276" w:lineRule="auto"/>
              <w:jc w:val="center"/>
            </w:pPr>
            <w:r w:rsidRPr="005062D9">
              <w:t>Individual attention or sectional attention</w:t>
            </w:r>
          </w:p>
        </w:tc>
        <w:tc>
          <w:tcPr>
            <w:tcW w:w="3969" w:type="dxa"/>
            <w:shd w:val="clear" w:color="auto" w:fill="B4C6E7" w:themeFill="accent1" w:themeFillTint="66"/>
            <w:tcMar>
              <w:top w:w="12" w:type="dxa"/>
              <w:left w:w="12" w:type="dxa"/>
              <w:bottom w:w="0" w:type="dxa"/>
              <w:right w:w="12" w:type="dxa"/>
            </w:tcMar>
            <w:vAlign w:val="center"/>
          </w:tcPr>
          <w:p w14:paraId="5D861922" w14:textId="77777777" w:rsidR="002E6E75" w:rsidRPr="005062D9" w:rsidRDefault="002E6E75" w:rsidP="002A7DFC">
            <w:pPr>
              <w:spacing w:after="0" w:line="276" w:lineRule="auto"/>
              <w:jc w:val="center"/>
            </w:pPr>
            <w:r w:rsidRPr="005062D9">
              <w:t>Attention paid by the conductor to individuals or small groups of singers within the choir or conversely, not giving attention to individuals/small groups</w:t>
            </w:r>
          </w:p>
        </w:tc>
        <w:tc>
          <w:tcPr>
            <w:tcW w:w="851" w:type="dxa"/>
            <w:vMerge/>
            <w:shd w:val="clear" w:color="auto" w:fill="B4C6E7" w:themeFill="accent1" w:themeFillTint="66"/>
            <w:vAlign w:val="center"/>
          </w:tcPr>
          <w:p w14:paraId="7C7F10B4" w14:textId="77777777" w:rsidR="002E6E75" w:rsidRPr="005062D9" w:rsidRDefault="002E6E75" w:rsidP="002A7DFC">
            <w:pPr>
              <w:spacing w:after="0" w:line="276" w:lineRule="auto"/>
              <w:jc w:val="center"/>
            </w:pPr>
          </w:p>
        </w:tc>
      </w:tr>
      <w:tr w:rsidR="002E6E75" w:rsidRPr="005062D9" w14:paraId="3A40EF91" w14:textId="77777777" w:rsidTr="002A7DFC">
        <w:trPr>
          <w:trHeight w:val="566"/>
        </w:trPr>
        <w:tc>
          <w:tcPr>
            <w:tcW w:w="988" w:type="dxa"/>
            <w:vMerge/>
            <w:shd w:val="clear" w:color="auto" w:fill="B4C6E7" w:themeFill="accent1" w:themeFillTint="66"/>
          </w:tcPr>
          <w:p w14:paraId="655DE789" w14:textId="77777777" w:rsidR="002E6E75" w:rsidRPr="005062D9" w:rsidRDefault="002E6E75" w:rsidP="002A7DFC">
            <w:pPr>
              <w:spacing w:after="0" w:line="276" w:lineRule="auto"/>
              <w:jc w:val="center"/>
            </w:pPr>
          </w:p>
        </w:tc>
        <w:tc>
          <w:tcPr>
            <w:tcW w:w="1134" w:type="dxa"/>
            <w:vMerge/>
            <w:shd w:val="clear" w:color="auto" w:fill="B4C6E7" w:themeFill="accent1" w:themeFillTint="66"/>
            <w:vAlign w:val="center"/>
          </w:tcPr>
          <w:p w14:paraId="5E88512D" w14:textId="77777777" w:rsidR="002E6E75" w:rsidRPr="005062D9" w:rsidRDefault="002E6E75" w:rsidP="002A7DFC">
            <w:pPr>
              <w:spacing w:after="0" w:line="276" w:lineRule="auto"/>
              <w:jc w:val="center"/>
            </w:pPr>
          </w:p>
        </w:tc>
        <w:tc>
          <w:tcPr>
            <w:tcW w:w="2409" w:type="dxa"/>
            <w:gridSpan w:val="2"/>
            <w:shd w:val="clear" w:color="auto" w:fill="B4C6E7" w:themeFill="accent1" w:themeFillTint="66"/>
            <w:tcMar>
              <w:top w:w="12" w:type="dxa"/>
              <w:left w:w="12" w:type="dxa"/>
              <w:bottom w:w="0" w:type="dxa"/>
              <w:right w:w="12" w:type="dxa"/>
            </w:tcMar>
            <w:vAlign w:val="center"/>
          </w:tcPr>
          <w:p w14:paraId="2E9F2675" w14:textId="77777777" w:rsidR="002E6E75" w:rsidRPr="005062D9" w:rsidRDefault="002E6E75" w:rsidP="002A7DFC">
            <w:pPr>
              <w:spacing w:after="0" w:line="276" w:lineRule="auto"/>
              <w:jc w:val="center"/>
            </w:pPr>
            <w:r w:rsidRPr="005062D9">
              <w:t>Checking in</w:t>
            </w:r>
          </w:p>
        </w:tc>
        <w:tc>
          <w:tcPr>
            <w:tcW w:w="3969" w:type="dxa"/>
            <w:shd w:val="clear" w:color="auto" w:fill="B4C6E7" w:themeFill="accent1" w:themeFillTint="66"/>
            <w:tcMar>
              <w:top w:w="12" w:type="dxa"/>
              <w:left w:w="12" w:type="dxa"/>
              <w:bottom w:w="0" w:type="dxa"/>
              <w:right w:w="12" w:type="dxa"/>
            </w:tcMar>
            <w:vAlign w:val="center"/>
          </w:tcPr>
          <w:p w14:paraId="2A931AB1" w14:textId="77777777" w:rsidR="002E6E75" w:rsidRPr="005062D9" w:rsidRDefault="002E6E75" w:rsidP="002A7DFC">
            <w:pPr>
              <w:spacing w:after="0" w:line="276" w:lineRule="auto"/>
              <w:jc w:val="center"/>
            </w:pPr>
            <w:r w:rsidRPr="005062D9">
              <w:t xml:space="preserve">Consulting the singers during the process of rehearsing/performing. </w:t>
            </w:r>
          </w:p>
        </w:tc>
        <w:tc>
          <w:tcPr>
            <w:tcW w:w="851" w:type="dxa"/>
            <w:vMerge/>
            <w:shd w:val="clear" w:color="auto" w:fill="B4C6E7" w:themeFill="accent1" w:themeFillTint="66"/>
            <w:vAlign w:val="center"/>
          </w:tcPr>
          <w:p w14:paraId="6873B703" w14:textId="77777777" w:rsidR="002E6E75" w:rsidRPr="005062D9" w:rsidRDefault="002E6E75" w:rsidP="002A7DFC">
            <w:pPr>
              <w:spacing w:after="0" w:line="276" w:lineRule="auto"/>
              <w:jc w:val="center"/>
            </w:pPr>
          </w:p>
        </w:tc>
      </w:tr>
      <w:tr w:rsidR="002E6E75" w:rsidRPr="005062D9" w14:paraId="5B1F0032" w14:textId="77777777" w:rsidTr="002A7DFC">
        <w:trPr>
          <w:trHeight w:val="566"/>
        </w:trPr>
        <w:tc>
          <w:tcPr>
            <w:tcW w:w="988" w:type="dxa"/>
            <w:vMerge/>
            <w:shd w:val="clear" w:color="auto" w:fill="D9E2F3" w:themeFill="accent1" w:themeFillTint="33"/>
          </w:tcPr>
          <w:p w14:paraId="683362B8" w14:textId="77777777" w:rsidR="002E6E75" w:rsidRPr="005062D9" w:rsidRDefault="002E6E75" w:rsidP="002A7DFC">
            <w:pPr>
              <w:spacing w:after="0" w:line="276" w:lineRule="auto"/>
              <w:jc w:val="center"/>
            </w:pPr>
          </w:p>
        </w:tc>
        <w:tc>
          <w:tcPr>
            <w:tcW w:w="1134" w:type="dxa"/>
            <w:vMerge w:val="restart"/>
            <w:shd w:val="clear" w:color="auto" w:fill="D9E2F3" w:themeFill="accent1" w:themeFillTint="33"/>
            <w:vAlign w:val="center"/>
          </w:tcPr>
          <w:p w14:paraId="165F0CE8" w14:textId="77777777" w:rsidR="002E6E75" w:rsidRPr="005062D9" w:rsidRDefault="002E6E75" w:rsidP="002A7DFC">
            <w:pPr>
              <w:spacing w:after="0" w:line="276" w:lineRule="auto"/>
              <w:jc w:val="center"/>
            </w:pPr>
            <w:r w:rsidRPr="005062D9">
              <w:t>Conductor behaviour</w:t>
            </w:r>
          </w:p>
        </w:tc>
        <w:tc>
          <w:tcPr>
            <w:tcW w:w="2409" w:type="dxa"/>
            <w:gridSpan w:val="2"/>
            <w:shd w:val="clear" w:color="auto" w:fill="D9E2F3" w:themeFill="accent1" w:themeFillTint="33"/>
            <w:tcMar>
              <w:top w:w="12" w:type="dxa"/>
              <w:left w:w="12" w:type="dxa"/>
              <w:bottom w:w="0" w:type="dxa"/>
              <w:right w:w="12" w:type="dxa"/>
            </w:tcMar>
            <w:vAlign w:val="center"/>
          </w:tcPr>
          <w:p w14:paraId="577ECE83" w14:textId="77777777" w:rsidR="002E6E75" w:rsidRPr="005062D9" w:rsidRDefault="002E6E75" w:rsidP="002A7DFC">
            <w:pPr>
              <w:spacing w:after="0" w:line="276" w:lineRule="auto"/>
              <w:jc w:val="center"/>
            </w:pPr>
            <w:r w:rsidRPr="005062D9">
              <w:t>Demonstrating</w:t>
            </w:r>
          </w:p>
        </w:tc>
        <w:tc>
          <w:tcPr>
            <w:tcW w:w="3969" w:type="dxa"/>
            <w:shd w:val="clear" w:color="auto" w:fill="D9E2F3" w:themeFill="accent1" w:themeFillTint="33"/>
            <w:tcMar>
              <w:top w:w="12" w:type="dxa"/>
              <w:left w:w="12" w:type="dxa"/>
              <w:bottom w:w="0" w:type="dxa"/>
              <w:right w:w="12" w:type="dxa"/>
            </w:tcMar>
            <w:vAlign w:val="center"/>
          </w:tcPr>
          <w:p w14:paraId="36C55434" w14:textId="77777777" w:rsidR="002E6E75" w:rsidRPr="005062D9" w:rsidRDefault="002E6E75" w:rsidP="002A7DFC">
            <w:pPr>
              <w:spacing w:after="0" w:line="276" w:lineRule="auto"/>
              <w:jc w:val="center"/>
            </w:pPr>
            <w:r w:rsidRPr="005062D9">
              <w:t>Demonstrating desirable or undesirable vocal practices</w:t>
            </w:r>
          </w:p>
        </w:tc>
        <w:tc>
          <w:tcPr>
            <w:tcW w:w="851" w:type="dxa"/>
            <w:vMerge w:val="restart"/>
            <w:shd w:val="clear" w:color="auto" w:fill="DAE3F3"/>
            <w:vAlign w:val="center"/>
          </w:tcPr>
          <w:p w14:paraId="4B3C15D9" w14:textId="77777777" w:rsidR="002E6E75" w:rsidRPr="005062D9" w:rsidRDefault="002E6E75" w:rsidP="002A7DFC">
            <w:pPr>
              <w:spacing w:after="0" w:line="276" w:lineRule="auto"/>
              <w:jc w:val="center"/>
            </w:pPr>
            <w:r w:rsidRPr="005062D9">
              <w:t>11%</w:t>
            </w:r>
          </w:p>
        </w:tc>
      </w:tr>
      <w:tr w:rsidR="002E6E75" w:rsidRPr="005062D9" w14:paraId="03830121" w14:textId="77777777" w:rsidTr="002A7DFC">
        <w:trPr>
          <w:trHeight w:val="566"/>
        </w:trPr>
        <w:tc>
          <w:tcPr>
            <w:tcW w:w="988" w:type="dxa"/>
            <w:vMerge/>
            <w:shd w:val="clear" w:color="auto" w:fill="D9E2F3" w:themeFill="accent1" w:themeFillTint="33"/>
          </w:tcPr>
          <w:p w14:paraId="4F575A40" w14:textId="77777777" w:rsidR="002E6E75" w:rsidRPr="005062D9" w:rsidRDefault="002E6E75" w:rsidP="002A7DFC">
            <w:pPr>
              <w:spacing w:after="0" w:line="276" w:lineRule="auto"/>
              <w:jc w:val="center"/>
            </w:pPr>
          </w:p>
        </w:tc>
        <w:tc>
          <w:tcPr>
            <w:tcW w:w="1134" w:type="dxa"/>
            <w:vMerge/>
            <w:shd w:val="clear" w:color="auto" w:fill="D9E2F3" w:themeFill="accent1" w:themeFillTint="33"/>
            <w:vAlign w:val="center"/>
          </w:tcPr>
          <w:p w14:paraId="652E2C27" w14:textId="77777777" w:rsidR="002E6E75" w:rsidRPr="005062D9" w:rsidRDefault="002E6E75" w:rsidP="002A7DFC">
            <w:pPr>
              <w:spacing w:after="0" w:line="276" w:lineRule="auto"/>
              <w:jc w:val="center"/>
            </w:pPr>
          </w:p>
        </w:tc>
        <w:tc>
          <w:tcPr>
            <w:tcW w:w="2409" w:type="dxa"/>
            <w:gridSpan w:val="2"/>
            <w:shd w:val="clear" w:color="auto" w:fill="D9E2F3" w:themeFill="accent1" w:themeFillTint="33"/>
            <w:tcMar>
              <w:top w:w="12" w:type="dxa"/>
              <w:left w:w="12" w:type="dxa"/>
              <w:bottom w:w="0" w:type="dxa"/>
              <w:right w:w="12" w:type="dxa"/>
            </w:tcMar>
            <w:vAlign w:val="center"/>
          </w:tcPr>
          <w:p w14:paraId="3760CB61" w14:textId="77777777" w:rsidR="002E6E75" w:rsidRPr="005062D9" w:rsidRDefault="002E6E75" w:rsidP="002A7DFC">
            <w:pPr>
              <w:spacing w:after="0" w:line="276" w:lineRule="auto"/>
              <w:jc w:val="center"/>
            </w:pPr>
            <w:r w:rsidRPr="005062D9">
              <w:t>Gesture</w:t>
            </w:r>
          </w:p>
        </w:tc>
        <w:tc>
          <w:tcPr>
            <w:tcW w:w="3969" w:type="dxa"/>
            <w:shd w:val="clear" w:color="auto" w:fill="D9E2F3" w:themeFill="accent1" w:themeFillTint="33"/>
            <w:tcMar>
              <w:top w:w="12" w:type="dxa"/>
              <w:left w:w="12" w:type="dxa"/>
              <w:bottom w:w="0" w:type="dxa"/>
              <w:right w:w="12" w:type="dxa"/>
            </w:tcMar>
            <w:vAlign w:val="center"/>
          </w:tcPr>
          <w:p w14:paraId="176721B5" w14:textId="77777777" w:rsidR="002E6E75" w:rsidRPr="005062D9" w:rsidRDefault="002E6E75" w:rsidP="002A7DFC">
            <w:pPr>
              <w:spacing w:after="0" w:line="276" w:lineRule="auto"/>
              <w:jc w:val="center"/>
            </w:pPr>
            <w:r w:rsidRPr="005062D9">
              <w:t>The use of gesture which aids/hinders the singers’ vocal production</w:t>
            </w:r>
          </w:p>
        </w:tc>
        <w:tc>
          <w:tcPr>
            <w:tcW w:w="851" w:type="dxa"/>
            <w:vMerge/>
            <w:shd w:val="clear" w:color="auto" w:fill="DAE3F3"/>
            <w:vAlign w:val="center"/>
          </w:tcPr>
          <w:p w14:paraId="6A84CB95" w14:textId="77777777" w:rsidR="002E6E75" w:rsidRPr="005062D9" w:rsidRDefault="002E6E75" w:rsidP="002A7DFC">
            <w:pPr>
              <w:spacing w:after="0" w:line="276" w:lineRule="auto"/>
              <w:jc w:val="center"/>
            </w:pPr>
          </w:p>
        </w:tc>
      </w:tr>
      <w:tr w:rsidR="002E6E75" w:rsidRPr="005062D9" w14:paraId="75CB9616" w14:textId="77777777" w:rsidTr="002A7DFC">
        <w:trPr>
          <w:trHeight w:val="566"/>
        </w:trPr>
        <w:tc>
          <w:tcPr>
            <w:tcW w:w="988" w:type="dxa"/>
            <w:vMerge/>
            <w:shd w:val="clear" w:color="auto" w:fill="D9E2F3" w:themeFill="accent1" w:themeFillTint="33"/>
          </w:tcPr>
          <w:p w14:paraId="53CEF4FA" w14:textId="77777777" w:rsidR="002E6E75" w:rsidRPr="005062D9" w:rsidRDefault="002E6E75" w:rsidP="002A7DFC">
            <w:pPr>
              <w:spacing w:after="0" w:line="276" w:lineRule="auto"/>
              <w:jc w:val="center"/>
            </w:pPr>
          </w:p>
        </w:tc>
        <w:tc>
          <w:tcPr>
            <w:tcW w:w="1134" w:type="dxa"/>
            <w:vMerge/>
            <w:shd w:val="clear" w:color="auto" w:fill="D9E2F3" w:themeFill="accent1" w:themeFillTint="33"/>
            <w:vAlign w:val="center"/>
          </w:tcPr>
          <w:p w14:paraId="4598F82E" w14:textId="77777777" w:rsidR="002E6E75" w:rsidRPr="005062D9" w:rsidRDefault="002E6E75" w:rsidP="002A7DFC">
            <w:pPr>
              <w:spacing w:after="0" w:line="276" w:lineRule="auto"/>
              <w:jc w:val="center"/>
            </w:pPr>
          </w:p>
        </w:tc>
        <w:tc>
          <w:tcPr>
            <w:tcW w:w="2409" w:type="dxa"/>
            <w:gridSpan w:val="2"/>
            <w:shd w:val="clear" w:color="auto" w:fill="D9E2F3" w:themeFill="accent1" w:themeFillTint="33"/>
            <w:tcMar>
              <w:top w:w="12" w:type="dxa"/>
              <w:left w:w="12" w:type="dxa"/>
              <w:bottom w:w="0" w:type="dxa"/>
              <w:right w:w="12" w:type="dxa"/>
            </w:tcMar>
            <w:vAlign w:val="center"/>
          </w:tcPr>
          <w:p w14:paraId="1875E2FE" w14:textId="77777777" w:rsidR="002E6E75" w:rsidRPr="005062D9" w:rsidRDefault="002E6E75" w:rsidP="002A7DFC">
            <w:pPr>
              <w:spacing w:after="0" w:line="276" w:lineRule="auto"/>
              <w:jc w:val="center"/>
            </w:pPr>
            <w:r w:rsidRPr="005062D9">
              <w:t>Encouragement/discouragement</w:t>
            </w:r>
          </w:p>
        </w:tc>
        <w:tc>
          <w:tcPr>
            <w:tcW w:w="3969" w:type="dxa"/>
            <w:shd w:val="clear" w:color="auto" w:fill="D9E2F3" w:themeFill="accent1" w:themeFillTint="33"/>
            <w:tcMar>
              <w:top w:w="12" w:type="dxa"/>
              <w:left w:w="12" w:type="dxa"/>
              <w:bottom w:w="0" w:type="dxa"/>
              <w:right w:w="12" w:type="dxa"/>
            </w:tcMar>
            <w:vAlign w:val="center"/>
          </w:tcPr>
          <w:p w14:paraId="7D91DB6C" w14:textId="77777777" w:rsidR="002E6E75" w:rsidRPr="005062D9" w:rsidRDefault="002E6E75" w:rsidP="002A7DFC">
            <w:pPr>
              <w:spacing w:after="0" w:line="276" w:lineRule="auto"/>
              <w:jc w:val="center"/>
            </w:pPr>
            <w:r w:rsidRPr="005062D9">
              <w:t>The encouraging/discouraging manner in which the conductor interacts with the singers</w:t>
            </w:r>
          </w:p>
        </w:tc>
        <w:tc>
          <w:tcPr>
            <w:tcW w:w="851" w:type="dxa"/>
            <w:vMerge/>
            <w:shd w:val="clear" w:color="auto" w:fill="DAE3F3"/>
            <w:vAlign w:val="center"/>
          </w:tcPr>
          <w:p w14:paraId="5F9BC46E" w14:textId="77777777" w:rsidR="002E6E75" w:rsidRPr="005062D9" w:rsidRDefault="002E6E75" w:rsidP="002A7DFC">
            <w:pPr>
              <w:spacing w:after="0" w:line="276" w:lineRule="auto"/>
              <w:jc w:val="center"/>
            </w:pPr>
          </w:p>
        </w:tc>
      </w:tr>
      <w:tr w:rsidR="002E6E75" w:rsidRPr="005062D9" w14:paraId="66BAB534" w14:textId="77777777" w:rsidTr="002A7DFC">
        <w:trPr>
          <w:trHeight w:val="566"/>
        </w:trPr>
        <w:tc>
          <w:tcPr>
            <w:tcW w:w="988" w:type="dxa"/>
            <w:vMerge/>
            <w:shd w:val="clear" w:color="auto" w:fill="D9E2F3" w:themeFill="accent1" w:themeFillTint="33"/>
          </w:tcPr>
          <w:p w14:paraId="1E49B9F0" w14:textId="77777777" w:rsidR="002E6E75" w:rsidRPr="005062D9" w:rsidRDefault="002E6E75" w:rsidP="002A7DFC">
            <w:pPr>
              <w:spacing w:after="0" w:line="276" w:lineRule="auto"/>
              <w:jc w:val="center"/>
            </w:pPr>
          </w:p>
        </w:tc>
        <w:tc>
          <w:tcPr>
            <w:tcW w:w="1134" w:type="dxa"/>
            <w:vMerge/>
            <w:shd w:val="clear" w:color="auto" w:fill="D9E2F3" w:themeFill="accent1" w:themeFillTint="33"/>
            <w:vAlign w:val="center"/>
          </w:tcPr>
          <w:p w14:paraId="0D6EEE0E" w14:textId="77777777" w:rsidR="002E6E75" w:rsidRPr="005062D9" w:rsidRDefault="002E6E75" w:rsidP="002A7DFC">
            <w:pPr>
              <w:spacing w:after="0" w:line="276" w:lineRule="auto"/>
              <w:jc w:val="center"/>
            </w:pPr>
          </w:p>
        </w:tc>
        <w:tc>
          <w:tcPr>
            <w:tcW w:w="2409" w:type="dxa"/>
            <w:gridSpan w:val="2"/>
            <w:shd w:val="clear" w:color="auto" w:fill="D9E2F3" w:themeFill="accent1" w:themeFillTint="33"/>
            <w:tcMar>
              <w:top w:w="12" w:type="dxa"/>
              <w:left w:w="12" w:type="dxa"/>
              <w:bottom w:w="0" w:type="dxa"/>
              <w:right w:w="12" w:type="dxa"/>
            </w:tcMar>
            <w:vAlign w:val="center"/>
          </w:tcPr>
          <w:p w14:paraId="73AF3599" w14:textId="77777777" w:rsidR="002E6E75" w:rsidRPr="005062D9" w:rsidRDefault="002E6E75" w:rsidP="002A7DFC">
            <w:pPr>
              <w:spacing w:after="0" w:line="276" w:lineRule="auto"/>
              <w:jc w:val="center"/>
            </w:pPr>
            <w:r w:rsidRPr="005062D9">
              <w:t>Bullying/harassment</w:t>
            </w:r>
          </w:p>
        </w:tc>
        <w:tc>
          <w:tcPr>
            <w:tcW w:w="3969" w:type="dxa"/>
            <w:shd w:val="clear" w:color="auto" w:fill="D9E2F3" w:themeFill="accent1" w:themeFillTint="33"/>
            <w:tcMar>
              <w:top w:w="12" w:type="dxa"/>
              <w:left w:w="12" w:type="dxa"/>
              <w:bottom w:w="0" w:type="dxa"/>
              <w:right w:w="12" w:type="dxa"/>
            </w:tcMar>
            <w:vAlign w:val="center"/>
          </w:tcPr>
          <w:p w14:paraId="23A8165C" w14:textId="77777777" w:rsidR="002E6E75" w:rsidRPr="005062D9" w:rsidRDefault="002E6E75" w:rsidP="002A7DFC">
            <w:pPr>
              <w:spacing w:after="0" w:line="276" w:lineRule="auto"/>
              <w:jc w:val="center"/>
            </w:pPr>
            <w:r w:rsidRPr="005062D9">
              <w:t>Verbal abuse or other negative treatment of singers by the conductor</w:t>
            </w:r>
          </w:p>
        </w:tc>
        <w:tc>
          <w:tcPr>
            <w:tcW w:w="851" w:type="dxa"/>
            <w:vMerge/>
            <w:shd w:val="clear" w:color="auto" w:fill="DAE3F3"/>
            <w:vAlign w:val="center"/>
          </w:tcPr>
          <w:p w14:paraId="026E90EE" w14:textId="77777777" w:rsidR="002E6E75" w:rsidRPr="005062D9" w:rsidRDefault="002E6E75" w:rsidP="002A7DFC">
            <w:pPr>
              <w:spacing w:after="0" w:line="276" w:lineRule="auto"/>
              <w:jc w:val="center"/>
            </w:pPr>
          </w:p>
        </w:tc>
      </w:tr>
      <w:tr w:rsidR="002E6E75" w:rsidRPr="005062D9" w14:paraId="14D019F3" w14:textId="77777777" w:rsidTr="002A7DFC">
        <w:trPr>
          <w:trHeight w:val="566"/>
        </w:trPr>
        <w:tc>
          <w:tcPr>
            <w:tcW w:w="988" w:type="dxa"/>
            <w:vMerge/>
            <w:shd w:val="clear" w:color="auto" w:fill="DEEAF6" w:themeFill="accent5" w:themeFillTint="33"/>
          </w:tcPr>
          <w:p w14:paraId="23C67552" w14:textId="77777777" w:rsidR="002E6E75" w:rsidRPr="005062D9" w:rsidRDefault="002E6E75" w:rsidP="002A7DFC">
            <w:pPr>
              <w:spacing w:after="0" w:line="276" w:lineRule="auto"/>
              <w:jc w:val="center"/>
            </w:pPr>
          </w:p>
        </w:tc>
        <w:tc>
          <w:tcPr>
            <w:tcW w:w="1134" w:type="dxa"/>
            <w:vMerge w:val="restart"/>
            <w:shd w:val="clear" w:color="auto" w:fill="DEEAF6" w:themeFill="accent5" w:themeFillTint="33"/>
            <w:vAlign w:val="center"/>
          </w:tcPr>
          <w:p w14:paraId="0F8F84B6" w14:textId="77777777" w:rsidR="002E6E75" w:rsidRPr="005062D9" w:rsidRDefault="002E6E75" w:rsidP="002A7DFC">
            <w:pPr>
              <w:spacing w:after="0" w:line="276" w:lineRule="auto"/>
              <w:jc w:val="center"/>
            </w:pPr>
            <w:r w:rsidRPr="005062D9">
              <w:t>Accessibility</w:t>
            </w:r>
          </w:p>
        </w:tc>
        <w:tc>
          <w:tcPr>
            <w:tcW w:w="2409" w:type="dxa"/>
            <w:gridSpan w:val="2"/>
            <w:shd w:val="clear" w:color="auto" w:fill="DEEAF6" w:themeFill="accent5" w:themeFillTint="33"/>
            <w:tcMar>
              <w:top w:w="12" w:type="dxa"/>
              <w:left w:w="12" w:type="dxa"/>
              <w:bottom w:w="0" w:type="dxa"/>
              <w:right w:w="12" w:type="dxa"/>
            </w:tcMar>
            <w:vAlign w:val="center"/>
          </w:tcPr>
          <w:p w14:paraId="0FE2FD42" w14:textId="77777777" w:rsidR="002E6E75" w:rsidRPr="005062D9" w:rsidRDefault="002E6E75" w:rsidP="002A7DFC">
            <w:pPr>
              <w:spacing w:after="0" w:line="276" w:lineRule="auto"/>
              <w:jc w:val="center"/>
            </w:pPr>
            <w:r w:rsidRPr="005062D9">
              <w:t>Music available</w:t>
            </w:r>
          </w:p>
        </w:tc>
        <w:tc>
          <w:tcPr>
            <w:tcW w:w="3969" w:type="dxa"/>
            <w:shd w:val="clear" w:color="auto" w:fill="DEEAF6" w:themeFill="accent5" w:themeFillTint="33"/>
            <w:tcMar>
              <w:top w:w="12" w:type="dxa"/>
              <w:left w:w="12" w:type="dxa"/>
              <w:bottom w:w="0" w:type="dxa"/>
              <w:right w:w="12" w:type="dxa"/>
            </w:tcMar>
            <w:vAlign w:val="center"/>
          </w:tcPr>
          <w:p w14:paraId="121A76DD" w14:textId="77777777" w:rsidR="002E6E75" w:rsidRPr="005062D9" w:rsidRDefault="002E6E75" w:rsidP="002A7DFC">
            <w:pPr>
              <w:spacing w:after="0" w:line="276" w:lineRule="auto"/>
              <w:jc w:val="center"/>
            </w:pPr>
            <w:r w:rsidRPr="005062D9">
              <w:t>Providing copies of sheet music to singers for use during and between sessions</w:t>
            </w:r>
          </w:p>
        </w:tc>
        <w:tc>
          <w:tcPr>
            <w:tcW w:w="851" w:type="dxa"/>
            <w:vMerge w:val="restart"/>
            <w:shd w:val="clear" w:color="auto" w:fill="DEEAF6" w:themeFill="accent5" w:themeFillTint="33"/>
            <w:vAlign w:val="center"/>
          </w:tcPr>
          <w:p w14:paraId="1C4EC45E" w14:textId="77777777" w:rsidR="002E6E75" w:rsidRPr="005062D9" w:rsidRDefault="002E6E75" w:rsidP="002A7DFC">
            <w:pPr>
              <w:spacing w:after="0" w:line="276" w:lineRule="auto"/>
              <w:jc w:val="center"/>
            </w:pPr>
            <w:r w:rsidRPr="005062D9">
              <w:t>4%</w:t>
            </w:r>
          </w:p>
        </w:tc>
      </w:tr>
      <w:tr w:rsidR="002E6E75" w:rsidRPr="005062D9" w14:paraId="32F88742" w14:textId="77777777" w:rsidTr="002A7DFC">
        <w:trPr>
          <w:trHeight w:val="566"/>
        </w:trPr>
        <w:tc>
          <w:tcPr>
            <w:tcW w:w="988" w:type="dxa"/>
            <w:vMerge/>
            <w:shd w:val="clear" w:color="auto" w:fill="DEEAF6" w:themeFill="accent5" w:themeFillTint="33"/>
          </w:tcPr>
          <w:p w14:paraId="0E8043EA" w14:textId="77777777" w:rsidR="002E6E75" w:rsidRPr="005062D9" w:rsidRDefault="002E6E75" w:rsidP="002A7DFC">
            <w:pPr>
              <w:spacing w:after="0" w:line="276" w:lineRule="auto"/>
              <w:jc w:val="center"/>
            </w:pPr>
          </w:p>
        </w:tc>
        <w:tc>
          <w:tcPr>
            <w:tcW w:w="1134" w:type="dxa"/>
            <w:vMerge/>
            <w:shd w:val="clear" w:color="auto" w:fill="DEEAF6" w:themeFill="accent5" w:themeFillTint="33"/>
            <w:vAlign w:val="center"/>
          </w:tcPr>
          <w:p w14:paraId="69BA2A2B" w14:textId="77777777" w:rsidR="002E6E75" w:rsidRPr="005062D9" w:rsidRDefault="002E6E75" w:rsidP="002A7DFC">
            <w:pPr>
              <w:spacing w:after="0" w:line="276" w:lineRule="auto"/>
              <w:jc w:val="center"/>
            </w:pPr>
          </w:p>
        </w:tc>
        <w:tc>
          <w:tcPr>
            <w:tcW w:w="2409" w:type="dxa"/>
            <w:gridSpan w:val="2"/>
            <w:shd w:val="clear" w:color="auto" w:fill="DEEAF6" w:themeFill="accent5" w:themeFillTint="33"/>
            <w:tcMar>
              <w:top w:w="12" w:type="dxa"/>
              <w:left w:w="12" w:type="dxa"/>
              <w:bottom w:w="0" w:type="dxa"/>
              <w:right w:w="12" w:type="dxa"/>
            </w:tcMar>
            <w:vAlign w:val="center"/>
          </w:tcPr>
          <w:p w14:paraId="25F09C5F" w14:textId="77777777" w:rsidR="002E6E75" w:rsidRPr="005062D9" w:rsidRDefault="002E6E75" w:rsidP="002A7DFC">
            <w:pPr>
              <w:spacing w:after="0" w:line="276" w:lineRule="auto"/>
              <w:jc w:val="center"/>
            </w:pPr>
            <w:r w:rsidRPr="005062D9">
              <w:t>Support materials</w:t>
            </w:r>
          </w:p>
        </w:tc>
        <w:tc>
          <w:tcPr>
            <w:tcW w:w="3969" w:type="dxa"/>
            <w:shd w:val="clear" w:color="auto" w:fill="DEEAF6" w:themeFill="accent5" w:themeFillTint="33"/>
            <w:tcMar>
              <w:top w:w="12" w:type="dxa"/>
              <w:left w:w="12" w:type="dxa"/>
              <w:bottom w:w="0" w:type="dxa"/>
              <w:right w:w="12" w:type="dxa"/>
            </w:tcMar>
            <w:vAlign w:val="center"/>
          </w:tcPr>
          <w:p w14:paraId="1AABBFCE" w14:textId="77777777" w:rsidR="002E6E75" w:rsidRPr="005062D9" w:rsidRDefault="002E6E75" w:rsidP="002A7DFC">
            <w:pPr>
              <w:spacing w:after="0" w:line="276" w:lineRule="auto"/>
              <w:jc w:val="center"/>
            </w:pPr>
            <w:r w:rsidRPr="005062D9">
              <w:t>Providing resources which support singers in their learning/development outside of choir meetings</w:t>
            </w:r>
          </w:p>
        </w:tc>
        <w:tc>
          <w:tcPr>
            <w:tcW w:w="851" w:type="dxa"/>
            <w:vMerge/>
            <w:shd w:val="clear" w:color="auto" w:fill="DEEAF6" w:themeFill="accent5" w:themeFillTint="33"/>
            <w:vAlign w:val="center"/>
          </w:tcPr>
          <w:p w14:paraId="49EA0CC4" w14:textId="77777777" w:rsidR="002E6E75" w:rsidRPr="005062D9" w:rsidRDefault="002E6E75" w:rsidP="002A7DFC">
            <w:pPr>
              <w:spacing w:after="0" w:line="276" w:lineRule="auto"/>
              <w:jc w:val="center"/>
            </w:pPr>
          </w:p>
        </w:tc>
      </w:tr>
      <w:tr w:rsidR="002E6E75" w:rsidRPr="005062D9" w14:paraId="5AFF69E6" w14:textId="77777777" w:rsidTr="002A7DFC">
        <w:trPr>
          <w:trHeight w:val="566"/>
        </w:trPr>
        <w:tc>
          <w:tcPr>
            <w:tcW w:w="988" w:type="dxa"/>
            <w:vMerge/>
            <w:shd w:val="clear" w:color="auto" w:fill="DEEAF6" w:themeFill="accent5" w:themeFillTint="33"/>
          </w:tcPr>
          <w:p w14:paraId="0369B078" w14:textId="77777777" w:rsidR="002E6E75" w:rsidRPr="005062D9" w:rsidRDefault="002E6E75" w:rsidP="002A7DFC">
            <w:pPr>
              <w:spacing w:after="0" w:line="276" w:lineRule="auto"/>
              <w:jc w:val="center"/>
            </w:pPr>
          </w:p>
        </w:tc>
        <w:tc>
          <w:tcPr>
            <w:tcW w:w="1134" w:type="dxa"/>
            <w:vMerge/>
            <w:shd w:val="clear" w:color="auto" w:fill="DEEAF6" w:themeFill="accent5" w:themeFillTint="33"/>
            <w:vAlign w:val="center"/>
          </w:tcPr>
          <w:p w14:paraId="08A395A2" w14:textId="77777777" w:rsidR="002E6E75" w:rsidRPr="005062D9" w:rsidRDefault="002E6E75" w:rsidP="002A7DFC">
            <w:pPr>
              <w:spacing w:after="0" w:line="276" w:lineRule="auto"/>
              <w:jc w:val="center"/>
            </w:pPr>
          </w:p>
        </w:tc>
        <w:tc>
          <w:tcPr>
            <w:tcW w:w="2409" w:type="dxa"/>
            <w:gridSpan w:val="2"/>
            <w:shd w:val="clear" w:color="auto" w:fill="DEEAF6" w:themeFill="accent5" w:themeFillTint="33"/>
            <w:tcMar>
              <w:top w:w="12" w:type="dxa"/>
              <w:left w:w="12" w:type="dxa"/>
              <w:bottom w:w="0" w:type="dxa"/>
              <w:right w:w="12" w:type="dxa"/>
            </w:tcMar>
            <w:vAlign w:val="center"/>
          </w:tcPr>
          <w:p w14:paraId="06B01783" w14:textId="77777777" w:rsidR="002E6E75" w:rsidRPr="005062D9" w:rsidRDefault="002E6E75" w:rsidP="002A7DFC">
            <w:pPr>
              <w:spacing w:after="0" w:line="276" w:lineRule="auto"/>
              <w:jc w:val="center"/>
            </w:pPr>
            <w:r w:rsidRPr="005062D9">
              <w:t>Medical considerations</w:t>
            </w:r>
          </w:p>
        </w:tc>
        <w:tc>
          <w:tcPr>
            <w:tcW w:w="3969" w:type="dxa"/>
            <w:shd w:val="clear" w:color="auto" w:fill="DEEAF6" w:themeFill="accent5" w:themeFillTint="33"/>
            <w:tcMar>
              <w:top w:w="12" w:type="dxa"/>
              <w:left w:w="12" w:type="dxa"/>
              <w:bottom w:w="0" w:type="dxa"/>
              <w:right w:w="12" w:type="dxa"/>
            </w:tcMar>
            <w:vAlign w:val="center"/>
          </w:tcPr>
          <w:p w14:paraId="2C829DC9" w14:textId="77777777" w:rsidR="002E6E75" w:rsidRPr="005062D9" w:rsidRDefault="002E6E75" w:rsidP="002A7DFC">
            <w:pPr>
              <w:spacing w:after="0" w:line="276" w:lineRule="auto"/>
              <w:jc w:val="center"/>
            </w:pPr>
            <w:r w:rsidRPr="005062D9">
              <w:t>Conductor actions which take account of or improve singers’ health conditions</w:t>
            </w:r>
          </w:p>
        </w:tc>
        <w:tc>
          <w:tcPr>
            <w:tcW w:w="851" w:type="dxa"/>
            <w:vMerge/>
            <w:shd w:val="clear" w:color="auto" w:fill="DEEAF6" w:themeFill="accent5" w:themeFillTint="33"/>
            <w:vAlign w:val="center"/>
          </w:tcPr>
          <w:p w14:paraId="29EBED68" w14:textId="77777777" w:rsidR="002E6E75" w:rsidRPr="005062D9" w:rsidRDefault="002E6E75" w:rsidP="002A7DFC">
            <w:pPr>
              <w:keepNext/>
              <w:spacing w:after="0" w:line="276" w:lineRule="auto"/>
              <w:jc w:val="center"/>
            </w:pPr>
          </w:p>
        </w:tc>
      </w:tr>
    </w:tbl>
    <w:p w14:paraId="138E8276" w14:textId="33729BFA" w:rsidR="002E6E75" w:rsidRPr="005062D9" w:rsidRDefault="002E6E75" w:rsidP="002E6E75">
      <w:pPr>
        <w:pStyle w:val="Caption"/>
      </w:pPr>
      <w:bookmarkStart w:id="150" w:name="_Toc83645643"/>
      <w:r w:rsidRPr="005062D9">
        <w:t xml:space="preserve">Figure </w:t>
      </w:r>
      <w:fldSimple w:instr=" SEQ Figure \* ARABIC ">
        <w:r w:rsidR="00E963AF">
          <w:rPr>
            <w:noProof/>
          </w:rPr>
          <w:t>35</w:t>
        </w:r>
      </w:fldSimple>
      <w:r w:rsidRPr="005062D9">
        <w:t xml:space="preserve"> - Duty of Care</w:t>
      </w:r>
      <w:bookmarkEnd w:id="150"/>
    </w:p>
    <w:p w14:paraId="5D2F9D8A" w14:textId="77777777" w:rsidR="002E6E75" w:rsidRPr="005062D9" w:rsidRDefault="002E6E75" w:rsidP="002E6E75">
      <w:pPr>
        <w:spacing w:before="240" w:after="240" w:line="480" w:lineRule="auto"/>
        <w:rPr>
          <w:sz w:val="24"/>
          <w:szCs w:val="24"/>
        </w:rPr>
      </w:pPr>
    </w:p>
    <w:p w14:paraId="06BBAB93" w14:textId="77777777" w:rsidR="002E6E75" w:rsidRPr="005062D9" w:rsidRDefault="002E6E75" w:rsidP="002E6E75">
      <w:pPr>
        <w:pStyle w:val="Heading5"/>
        <w:spacing w:line="480" w:lineRule="auto"/>
        <w:rPr>
          <w:szCs w:val="24"/>
        </w:rPr>
      </w:pPr>
      <w:bookmarkStart w:id="151" w:name="_Toc60582277"/>
      <w:bookmarkStart w:id="152" w:name="_Toc83645807"/>
      <w:r w:rsidRPr="005062D9">
        <w:rPr>
          <w:szCs w:val="24"/>
        </w:rPr>
        <w:t>Physical care</w:t>
      </w:r>
      <w:bookmarkEnd w:id="151"/>
      <w:bookmarkEnd w:id="152"/>
    </w:p>
    <w:p w14:paraId="68B1E437" w14:textId="77777777" w:rsidR="002E6E75" w:rsidRPr="005062D9" w:rsidRDefault="002E6E75" w:rsidP="002E6E75">
      <w:pPr>
        <w:spacing w:before="240" w:after="240" w:line="480" w:lineRule="auto"/>
        <w:rPr>
          <w:sz w:val="24"/>
          <w:szCs w:val="24"/>
        </w:rPr>
      </w:pPr>
      <w:r w:rsidRPr="005062D9">
        <w:rPr>
          <w:sz w:val="24"/>
          <w:szCs w:val="24"/>
        </w:rPr>
        <w:t xml:space="preserve">The first code generated in the </w:t>
      </w:r>
      <w:r w:rsidRPr="005062D9">
        <w:rPr>
          <w:i/>
          <w:iCs/>
          <w:sz w:val="24"/>
          <w:szCs w:val="24"/>
        </w:rPr>
        <w:t xml:space="preserve">Duty of care </w:t>
      </w:r>
      <w:r w:rsidRPr="005062D9">
        <w:rPr>
          <w:sz w:val="24"/>
          <w:szCs w:val="24"/>
        </w:rPr>
        <w:t xml:space="preserve">theme is </w:t>
      </w:r>
      <w:r w:rsidRPr="005062D9">
        <w:rPr>
          <w:i/>
          <w:iCs/>
          <w:sz w:val="24"/>
          <w:szCs w:val="24"/>
        </w:rPr>
        <w:t xml:space="preserve">Physical care. </w:t>
      </w:r>
      <w:r w:rsidRPr="005062D9">
        <w:rPr>
          <w:sz w:val="24"/>
          <w:szCs w:val="24"/>
        </w:rPr>
        <w:t xml:space="preserve">Within this code two main sub-codes exist: </w:t>
      </w:r>
      <w:r w:rsidRPr="005062D9">
        <w:rPr>
          <w:i/>
          <w:iCs/>
          <w:sz w:val="24"/>
          <w:szCs w:val="24"/>
        </w:rPr>
        <w:t xml:space="preserve">Voice care; </w:t>
      </w:r>
      <w:r w:rsidRPr="005062D9">
        <w:rPr>
          <w:sz w:val="24"/>
          <w:szCs w:val="24"/>
        </w:rPr>
        <w:t xml:space="preserve">and </w:t>
      </w:r>
      <w:r w:rsidRPr="005062D9">
        <w:rPr>
          <w:i/>
          <w:iCs/>
          <w:sz w:val="24"/>
          <w:szCs w:val="24"/>
        </w:rPr>
        <w:t>Warm-ups.</w:t>
      </w:r>
      <w:r w:rsidRPr="005062D9">
        <w:rPr>
          <w:sz w:val="24"/>
          <w:szCs w:val="24"/>
        </w:rPr>
        <w:t xml:space="preserve"> A further level of coding was also generated to further synthesise this data. This coding hierarchy is shown in Figure </w:t>
      </w:r>
      <w:r>
        <w:rPr>
          <w:sz w:val="24"/>
          <w:szCs w:val="24"/>
        </w:rPr>
        <w:t>48</w:t>
      </w:r>
      <w:r w:rsidRPr="005062D9">
        <w:rPr>
          <w:sz w:val="24"/>
          <w:szCs w:val="24"/>
        </w:rPr>
        <w:t xml:space="preserve"> (above). The </w:t>
      </w:r>
      <w:r w:rsidRPr="005062D9">
        <w:rPr>
          <w:i/>
          <w:iCs/>
          <w:sz w:val="24"/>
          <w:szCs w:val="24"/>
        </w:rPr>
        <w:t>Voice care</w:t>
      </w:r>
      <w:r w:rsidRPr="005062D9">
        <w:rPr>
          <w:sz w:val="24"/>
          <w:szCs w:val="24"/>
        </w:rPr>
        <w:t xml:space="preserve"> sub-code contains mentions of vocal hygiene or any reference to dietary or hydration advice given by conductors. Hydration was an area of concern for a large number of participants with many appreciating “[s]uggestions regarding adequate liquid intake” [49] or that “[w]ater is available at all rehearsals” [771]. Interestingly however, the specific instructions which participants reported receiving from conductors varied widely in relation to dietary and hydration advice. Data units contained instructions asking singers to hydrate anywhere between a number of days before singing, to 2 hours, 4 hours, and a few minutes before any singing activity. Dietary advice most often took the form of restrictions placed on singers with certain choral leaders asking singers to “avoid milk/dairy and avoid chocolate” [54] and others “[r]eminding us not to eat too much cake before rehearsal (wheat/gluten)” [564]. A very few participants reported instead being positively </w:t>
      </w:r>
      <w:r w:rsidRPr="005062D9">
        <w:rPr>
          <w:sz w:val="24"/>
          <w:szCs w:val="24"/>
        </w:rPr>
        <w:lastRenderedPageBreak/>
        <w:t xml:space="preserve">instructed to eat particular foods such as “Kendal mints” [1019]. Vocal hygiene advice was mentioned by far fewer participants and was usually non-specific and more often an observation that “[o]ur director does a lot of ongoing research on singing and will give examples of things to avoid which can strain or damage your voice” [170] or that singers receive “[r]egular check ins and instructions on vocal health” [607]. </w:t>
      </w:r>
    </w:p>
    <w:p w14:paraId="0B8D0C91" w14:textId="77777777" w:rsidR="002E6E75" w:rsidRPr="005062D9" w:rsidRDefault="002E6E75" w:rsidP="002E6E75">
      <w:pPr>
        <w:spacing w:before="240" w:after="240" w:line="480" w:lineRule="auto"/>
        <w:rPr>
          <w:sz w:val="24"/>
          <w:szCs w:val="24"/>
        </w:rPr>
      </w:pPr>
    </w:p>
    <w:p w14:paraId="3D27D072" w14:textId="77777777" w:rsidR="002E6E75" w:rsidRPr="005062D9" w:rsidRDefault="002E6E75" w:rsidP="002E6E75">
      <w:pPr>
        <w:spacing w:before="240" w:after="240" w:line="480" w:lineRule="auto"/>
        <w:rPr>
          <w:sz w:val="24"/>
          <w:szCs w:val="24"/>
        </w:rPr>
      </w:pPr>
      <w:r w:rsidRPr="005062D9">
        <w:rPr>
          <w:sz w:val="24"/>
          <w:szCs w:val="24"/>
        </w:rPr>
        <w:t xml:space="preserve">The </w:t>
      </w:r>
      <w:r w:rsidRPr="005062D9">
        <w:rPr>
          <w:i/>
          <w:iCs/>
          <w:sz w:val="24"/>
          <w:szCs w:val="24"/>
        </w:rPr>
        <w:t>Warm-ups</w:t>
      </w:r>
      <w:r w:rsidRPr="005062D9">
        <w:rPr>
          <w:sz w:val="24"/>
          <w:szCs w:val="24"/>
        </w:rPr>
        <w:t xml:space="preserve"> sub-code was one of the largest sub-codes generated during the voice-centred analysis. Warm-ups were almost unanimously referred to in a positive light in relation to voice-centred activity. Whilst some singers referred to a pedagogical element to some warm-up activity, linking this to the </w:t>
      </w:r>
      <w:r w:rsidRPr="005062D9">
        <w:rPr>
          <w:i/>
          <w:iCs/>
          <w:sz w:val="24"/>
          <w:szCs w:val="24"/>
        </w:rPr>
        <w:t>Vocal skills</w:t>
      </w:r>
      <w:r w:rsidRPr="005062D9">
        <w:rPr>
          <w:sz w:val="24"/>
          <w:szCs w:val="24"/>
        </w:rPr>
        <w:t xml:space="preserve"> sub-code described above, the vast majority of participants viewed warm-ups as a precursor to vocal activity designed to prepare and protect voices and this sub-code was therefore placed within the </w:t>
      </w:r>
      <w:r w:rsidRPr="005062D9">
        <w:rPr>
          <w:i/>
          <w:iCs/>
          <w:sz w:val="24"/>
          <w:szCs w:val="24"/>
        </w:rPr>
        <w:t>Physical care</w:t>
      </w:r>
      <w:r w:rsidRPr="005062D9">
        <w:rPr>
          <w:sz w:val="24"/>
          <w:szCs w:val="24"/>
        </w:rPr>
        <w:t xml:space="preserve"> code. Many responses referred to vocal strain, and gave specific examples of ways this was avoided, describing that “[singing] up and down the register using vowels and noises, and sing[ing] soft and loud, and…tongue and lip exercises which make my voice feel ready to go and easy before we start singing so it doesn’t feel strained” [337]. In addition to vocal exercises, several singers observed that the “order of material sung contributes to the warm up” [91] or that, as opposed to vocal warm-up exercises, physical exercises such as “dance type movements done as part of warm up is good reminder about needing to be relaxed in the body” [249]. Negative comments coded within this sub-code refer primarily to conductors who begin work without engaging the singers in warm-up exercises. Several participants strongly objected to “[c]harging into challenging repertoire not warmed up” [238], “not giving warm-up exercises but expecting us to reach very high notes” [455] or in </w:t>
      </w:r>
      <w:r w:rsidRPr="005062D9">
        <w:rPr>
          <w:sz w:val="24"/>
          <w:szCs w:val="24"/>
        </w:rPr>
        <w:lastRenderedPageBreak/>
        <w:t xml:space="preserve">one case “singing last mvmt of Beethoven 9 without a warm up!!!!!” [34]. A smaller number of responses referred not only to warm-up sessions, but also cool-down activities. There were very few specific examples of exercises used in cool-down periods. The general cool-down process was most often referred to in tandem with warm-ups, with singers observing that their choral leader “[e]ncouraged a warm down as well as warm up” [390]. All mentions of </w:t>
      </w:r>
      <w:r w:rsidRPr="005062D9">
        <w:rPr>
          <w:i/>
          <w:iCs/>
          <w:sz w:val="24"/>
          <w:szCs w:val="24"/>
        </w:rPr>
        <w:t>Cool-downs</w:t>
      </w:r>
      <w:r w:rsidRPr="005062D9">
        <w:rPr>
          <w:sz w:val="24"/>
          <w:szCs w:val="24"/>
        </w:rPr>
        <w:t xml:space="preserve"> were described as a positive voice-centred activity. </w:t>
      </w:r>
    </w:p>
    <w:p w14:paraId="3B7480FA" w14:textId="77777777" w:rsidR="002E6E75" w:rsidRPr="005062D9" w:rsidRDefault="002E6E75" w:rsidP="002E6E75">
      <w:pPr>
        <w:spacing w:before="240" w:after="240" w:line="480" w:lineRule="auto"/>
        <w:rPr>
          <w:sz w:val="24"/>
          <w:szCs w:val="24"/>
        </w:rPr>
      </w:pPr>
    </w:p>
    <w:p w14:paraId="7F84CF4F" w14:textId="77777777" w:rsidR="002E6E75" w:rsidRPr="005062D9" w:rsidRDefault="002E6E75" w:rsidP="002E6E75">
      <w:pPr>
        <w:pStyle w:val="Heading6"/>
        <w:spacing w:line="480" w:lineRule="auto"/>
        <w:rPr>
          <w:sz w:val="24"/>
          <w:szCs w:val="24"/>
        </w:rPr>
      </w:pPr>
      <w:bookmarkStart w:id="153" w:name="_Toc60582278"/>
      <w:bookmarkStart w:id="154" w:name="_Toc83645808"/>
      <w:r w:rsidRPr="005062D9">
        <w:rPr>
          <w:sz w:val="24"/>
          <w:szCs w:val="24"/>
        </w:rPr>
        <w:t>Warm-ups – quantitative data</w:t>
      </w:r>
      <w:bookmarkEnd w:id="153"/>
      <w:bookmarkEnd w:id="154"/>
    </w:p>
    <w:p w14:paraId="2511F765" w14:textId="77777777" w:rsidR="002E6E75" w:rsidRPr="005062D9" w:rsidRDefault="002E6E75" w:rsidP="002E6E75">
      <w:pPr>
        <w:spacing w:line="480" w:lineRule="auto"/>
        <w:rPr>
          <w:sz w:val="24"/>
          <w:szCs w:val="24"/>
        </w:rPr>
      </w:pPr>
      <w:r w:rsidRPr="005062D9">
        <w:rPr>
          <w:sz w:val="24"/>
          <w:szCs w:val="24"/>
        </w:rPr>
        <w:t>In relation to W</w:t>
      </w:r>
      <w:r w:rsidRPr="005062D9">
        <w:rPr>
          <w:i/>
          <w:iCs/>
          <w:sz w:val="24"/>
          <w:szCs w:val="24"/>
        </w:rPr>
        <w:t>arm-ups,</w:t>
      </w:r>
      <w:r w:rsidRPr="005062D9">
        <w:rPr>
          <w:sz w:val="24"/>
          <w:szCs w:val="24"/>
        </w:rPr>
        <w:t xml:space="preserve"> a set of yes/no questions were asked. All participants were asked </w:t>
      </w:r>
      <w:r w:rsidRPr="005062D9">
        <w:rPr>
          <w:i/>
          <w:iCs/>
          <w:sz w:val="24"/>
          <w:szCs w:val="24"/>
        </w:rPr>
        <w:t xml:space="preserve">Does your choir use warm-up exercises during rehearsals? </w:t>
      </w:r>
      <w:r w:rsidRPr="005062D9">
        <w:rPr>
          <w:sz w:val="24"/>
          <w:szCs w:val="24"/>
        </w:rPr>
        <w:t xml:space="preserve">1072 responses were received to this question. 966 respondents answered “yes” and 106 answered “no” to this question. These responses are shown as percentages in Figure </w:t>
      </w:r>
      <w:r>
        <w:rPr>
          <w:sz w:val="24"/>
          <w:szCs w:val="24"/>
        </w:rPr>
        <w:t>49</w:t>
      </w:r>
      <w:r w:rsidRPr="005062D9">
        <w:rPr>
          <w:sz w:val="24"/>
          <w:szCs w:val="24"/>
        </w:rPr>
        <w:t xml:space="preserve"> below: </w:t>
      </w:r>
    </w:p>
    <w:p w14:paraId="3D4CB489" w14:textId="77777777" w:rsidR="002E6E75" w:rsidRPr="005062D9" w:rsidRDefault="002E6E75" w:rsidP="002E6E75">
      <w:pPr>
        <w:keepNext/>
        <w:spacing w:before="240" w:after="240" w:line="480" w:lineRule="auto"/>
        <w:jc w:val="center"/>
      </w:pPr>
      <w:r w:rsidRPr="005062D9">
        <w:rPr>
          <w:noProof/>
          <w:sz w:val="24"/>
          <w:szCs w:val="24"/>
        </w:rPr>
        <w:drawing>
          <wp:inline distT="0" distB="0" distL="0" distR="0" wp14:anchorId="61FE8BAC" wp14:editId="7D4131D4">
            <wp:extent cx="5265684" cy="2856281"/>
            <wp:effectExtent l="0" t="0" r="0" b="1270"/>
            <wp:docPr id="38" name="Picture 3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waterfall chart&#10;&#10;Description automatically generated"/>
                    <pic:cNvPicPr/>
                  </pic:nvPicPr>
                  <pic:blipFill>
                    <a:blip r:embed="rId23"/>
                    <a:stretch>
                      <a:fillRect/>
                    </a:stretch>
                  </pic:blipFill>
                  <pic:spPr>
                    <a:xfrm>
                      <a:off x="0" y="0"/>
                      <a:ext cx="5272692" cy="2860083"/>
                    </a:xfrm>
                    <a:prstGeom prst="rect">
                      <a:avLst/>
                    </a:prstGeom>
                  </pic:spPr>
                </pic:pic>
              </a:graphicData>
            </a:graphic>
          </wp:inline>
        </w:drawing>
      </w:r>
    </w:p>
    <w:p w14:paraId="42B6B340" w14:textId="1EA32F7F" w:rsidR="002E6E75" w:rsidRPr="005062D9" w:rsidRDefault="002E6E75" w:rsidP="002E6E75">
      <w:pPr>
        <w:pStyle w:val="Caption"/>
      </w:pPr>
      <w:bookmarkStart w:id="155" w:name="_Toc83645644"/>
      <w:r w:rsidRPr="005062D9">
        <w:t xml:space="preserve">Figure </w:t>
      </w:r>
      <w:fldSimple w:instr=" SEQ Figure \* ARABIC ">
        <w:r w:rsidR="00E963AF">
          <w:rPr>
            <w:noProof/>
          </w:rPr>
          <w:t>36</w:t>
        </w:r>
      </w:fldSimple>
      <w:r w:rsidRPr="005062D9">
        <w:t xml:space="preserve"> - Responses to Does your choir use warm-up exercises during rehearsals?</w:t>
      </w:r>
      <w:bookmarkEnd w:id="155"/>
    </w:p>
    <w:p w14:paraId="76078307" w14:textId="77777777" w:rsidR="002E6E75" w:rsidRPr="005062D9" w:rsidRDefault="002E6E75" w:rsidP="002E6E75">
      <w:pPr>
        <w:spacing w:before="240" w:after="240" w:line="480" w:lineRule="auto"/>
        <w:jc w:val="center"/>
        <w:rPr>
          <w:sz w:val="24"/>
          <w:szCs w:val="24"/>
        </w:rPr>
      </w:pPr>
      <w:r w:rsidRPr="005062D9">
        <w:rPr>
          <w:noProof/>
          <w:sz w:val="24"/>
          <w:szCs w:val="24"/>
        </w:rPr>
        <mc:AlternateContent>
          <mc:Choice Requires="wps">
            <w:drawing>
              <wp:anchor distT="0" distB="0" distL="114300" distR="114300" simplePos="0" relativeHeight="251661312" behindDoc="0" locked="0" layoutInCell="1" allowOverlap="1" wp14:anchorId="492184E1" wp14:editId="25F3971D">
                <wp:simplePos x="0" y="0"/>
                <wp:positionH relativeFrom="column">
                  <wp:posOffset>12641580</wp:posOffset>
                </wp:positionH>
                <wp:positionV relativeFrom="paragraph">
                  <wp:posOffset>-451485</wp:posOffset>
                </wp:positionV>
                <wp:extent cx="1770609" cy="1692771"/>
                <wp:effectExtent l="0" t="0" r="0" b="3175"/>
                <wp:wrapNone/>
                <wp:docPr id="1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0609" cy="169277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F0B8A19" w14:textId="77777777" w:rsidR="002E6E75" w:rsidRDefault="002E6E75" w:rsidP="002E6E75">
                            <w:pPr>
                              <w:kinsoku w:val="0"/>
                              <w:overflowPunct w:val="0"/>
                              <w:jc w:val="center"/>
                              <w:textAlignment w:val="baseline"/>
                              <w:rPr>
                                <w:sz w:val="24"/>
                                <w:szCs w:val="24"/>
                              </w:rPr>
                            </w:pPr>
                            <w:r>
                              <w:rPr>
                                <w:rFonts w:ascii="Calibri" w:eastAsia="Calibri" w:hAnsi="Calibri"/>
                                <w:b/>
                                <w:bCs/>
                                <w:color w:val="000000"/>
                                <w:kern w:val="24"/>
                                <w:sz w:val="40"/>
                                <w:szCs w:val="40"/>
                              </w:rPr>
                              <w:t>84%</w:t>
                            </w:r>
                            <w:r>
                              <w:rPr>
                                <w:rFonts w:ascii="Calibri" w:eastAsia="Calibri" w:hAnsi="Calibri"/>
                                <w:color w:val="000000"/>
                                <w:kern w:val="24"/>
                                <w:sz w:val="40"/>
                                <w:szCs w:val="40"/>
                              </w:rPr>
                              <w:t xml:space="preserve"> </w:t>
                            </w:r>
                            <w:r>
                              <w:rPr>
                                <w:rFonts w:ascii="Calibri" w:eastAsia="Calibri" w:hAnsi="Calibri"/>
                                <w:color w:val="000000"/>
                                <w:kern w:val="24"/>
                                <w:sz w:val="32"/>
                                <w:szCs w:val="32"/>
                              </w:rPr>
                              <w:t xml:space="preserve">of singers in the sample </w:t>
                            </w:r>
                            <w:r>
                              <w:rPr>
                                <w:rFonts w:ascii="Calibri" w:eastAsia="Calibri" w:hAnsi="Calibri"/>
                                <w:b/>
                                <w:bCs/>
                                <w:color w:val="000000"/>
                                <w:kern w:val="24"/>
                                <w:sz w:val="32"/>
                                <w:szCs w:val="32"/>
                              </w:rPr>
                              <w:t xml:space="preserve">are </w:t>
                            </w:r>
                            <w:r>
                              <w:rPr>
                                <w:rFonts w:ascii="Calibri" w:eastAsia="Calibri" w:hAnsi="Calibri"/>
                                <w:color w:val="000000"/>
                                <w:kern w:val="24"/>
                                <w:sz w:val="32"/>
                                <w:szCs w:val="32"/>
                              </w:rPr>
                              <w:t xml:space="preserve">given a warm-up and </w:t>
                            </w:r>
                            <w:r>
                              <w:rPr>
                                <w:rFonts w:ascii="Calibri" w:eastAsia="Calibri" w:hAnsi="Calibri"/>
                                <w:b/>
                                <w:bCs/>
                                <w:color w:val="000000"/>
                                <w:kern w:val="24"/>
                                <w:sz w:val="32"/>
                                <w:szCs w:val="32"/>
                              </w:rPr>
                              <w:t>do</w:t>
                            </w:r>
                            <w:r>
                              <w:rPr>
                                <w:rFonts w:ascii="Calibri" w:eastAsia="Calibri" w:hAnsi="Calibri"/>
                                <w:color w:val="000000"/>
                                <w:kern w:val="24"/>
                                <w:sz w:val="32"/>
                                <w:szCs w:val="32"/>
                              </w:rPr>
                              <w:t xml:space="preserve"> find it useful. </w:t>
                            </w:r>
                          </w:p>
                        </w:txbxContent>
                      </wps:txbx>
                      <wps:bodyPr vert="horz" wrap="square" lIns="91440" tIns="45720" rIns="91440" bIns="45720" numCol="1" anchor="ctr" anchorCtr="0" compatLnSpc="1">
                        <a:prstTxWarp prst="textNoShape">
                          <a:avLst/>
                        </a:prstTxWarp>
                        <a:spAutoFit/>
                      </wps:bodyPr>
                    </wps:wsp>
                  </a:graphicData>
                </a:graphic>
              </wp:anchor>
            </w:drawing>
          </mc:Choice>
          <mc:Fallback>
            <w:pict>
              <v:rect w14:anchorId="492184E1" id="Rectangle 9" o:spid="_x0000_s1029" style="position:absolute;left:0;text-align:left;margin-left:995.4pt;margin-top:-35.55pt;width:139.4pt;height:133.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" filled="f" fillcolor="#4472c4 [3204]" stroked="f" strokecolor="black [3213]">
                <v:shadow color="#e7e6e6 [3214]"/>
                <v:textbox style="mso-fit-shape-to-text:t">
                  <w:txbxContent>
                    <w:p w14:paraId="3F0B8A19" w14:textId="77777777" w:rsidR="002E6E75" w:rsidRDefault="002E6E75" w:rsidP="002E6E75">
                      <w:pPr>
                        <w:kinsoku w:val="0"/>
                        <w:overflowPunct w:val="0"/>
                        <w:jc w:val="center"/>
                        <w:textAlignment w:val="baseline"/>
                        <w:rPr>
                          <w:sz w:val="24"/>
                          <w:szCs w:val="24"/>
                        </w:rPr>
                      </w:pPr>
                      <w:r>
                        <w:rPr>
                          <w:rFonts w:ascii="Calibri" w:eastAsia="Calibri" w:hAnsi="Calibri"/>
                          <w:b/>
                          <w:bCs/>
                          <w:color w:val="000000"/>
                          <w:kern w:val="24"/>
                          <w:sz w:val="40"/>
                          <w:szCs w:val="40"/>
                        </w:rPr>
                        <w:t>84%</w:t>
                      </w:r>
                      <w:r>
                        <w:rPr>
                          <w:rFonts w:ascii="Calibri" w:eastAsia="Calibri" w:hAnsi="Calibri"/>
                          <w:color w:val="000000"/>
                          <w:kern w:val="24"/>
                          <w:sz w:val="40"/>
                          <w:szCs w:val="40"/>
                        </w:rPr>
                        <w:t xml:space="preserve"> </w:t>
                      </w:r>
                      <w:r>
                        <w:rPr>
                          <w:rFonts w:ascii="Calibri" w:eastAsia="Calibri" w:hAnsi="Calibri"/>
                          <w:color w:val="000000"/>
                          <w:kern w:val="24"/>
                          <w:sz w:val="32"/>
                          <w:szCs w:val="32"/>
                        </w:rPr>
                        <w:t xml:space="preserve">of singers in the sample </w:t>
                      </w:r>
                      <w:r>
                        <w:rPr>
                          <w:rFonts w:ascii="Calibri" w:eastAsia="Calibri" w:hAnsi="Calibri"/>
                          <w:b/>
                          <w:bCs/>
                          <w:color w:val="000000"/>
                          <w:kern w:val="24"/>
                          <w:sz w:val="32"/>
                          <w:szCs w:val="32"/>
                        </w:rPr>
                        <w:t xml:space="preserve">are </w:t>
                      </w:r>
                      <w:r>
                        <w:rPr>
                          <w:rFonts w:ascii="Calibri" w:eastAsia="Calibri" w:hAnsi="Calibri"/>
                          <w:color w:val="000000"/>
                          <w:kern w:val="24"/>
                          <w:sz w:val="32"/>
                          <w:szCs w:val="32"/>
                        </w:rPr>
                        <w:t xml:space="preserve">given a warm-up and </w:t>
                      </w:r>
                      <w:r>
                        <w:rPr>
                          <w:rFonts w:ascii="Calibri" w:eastAsia="Calibri" w:hAnsi="Calibri"/>
                          <w:b/>
                          <w:bCs/>
                          <w:color w:val="000000"/>
                          <w:kern w:val="24"/>
                          <w:sz w:val="32"/>
                          <w:szCs w:val="32"/>
                        </w:rPr>
                        <w:t>do</w:t>
                      </w:r>
                      <w:r>
                        <w:rPr>
                          <w:rFonts w:ascii="Calibri" w:eastAsia="Calibri" w:hAnsi="Calibri"/>
                          <w:color w:val="000000"/>
                          <w:kern w:val="24"/>
                          <w:sz w:val="32"/>
                          <w:szCs w:val="32"/>
                        </w:rPr>
                        <w:t xml:space="preserve"> find it useful. </w:t>
                      </w:r>
                    </w:p>
                  </w:txbxContent>
                </v:textbox>
              </v:rect>
            </w:pict>
          </mc:Fallback>
        </mc:AlternateContent>
      </w:r>
    </w:p>
    <w:p w14:paraId="193A8926" w14:textId="77777777" w:rsidR="002E6E75" w:rsidRPr="005062D9" w:rsidRDefault="002E6E75" w:rsidP="002E6E75">
      <w:pPr>
        <w:spacing w:before="240" w:after="240" w:line="480" w:lineRule="auto"/>
        <w:rPr>
          <w:sz w:val="24"/>
          <w:szCs w:val="24"/>
        </w:rPr>
      </w:pPr>
      <w:r w:rsidRPr="005062D9">
        <w:rPr>
          <w:sz w:val="24"/>
          <w:szCs w:val="24"/>
        </w:rPr>
        <w:lastRenderedPageBreak/>
        <w:t xml:space="preserve">Those participants who answered “yes” to the previous question were then asked </w:t>
      </w:r>
      <w:r w:rsidRPr="005062D9">
        <w:rPr>
          <w:i/>
          <w:iCs/>
          <w:sz w:val="24"/>
          <w:szCs w:val="24"/>
        </w:rPr>
        <w:t>Do you find these exercises useful?</w:t>
      </w:r>
      <w:r w:rsidRPr="005062D9">
        <w:rPr>
          <w:sz w:val="24"/>
          <w:szCs w:val="24"/>
        </w:rPr>
        <w:t xml:space="preserve"> 965 responses were received with 900 participants responding “yes” and “65” responding “no”. These responses are shown as percentages in Figure </w:t>
      </w:r>
      <w:r>
        <w:rPr>
          <w:sz w:val="24"/>
          <w:szCs w:val="24"/>
        </w:rPr>
        <w:t>50</w:t>
      </w:r>
      <w:r w:rsidRPr="005062D9">
        <w:rPr>
          <w:sz w:val="24"/>
          <w:szCs w:val="24"/>
        </w:rPr>
        <w:t xml:space="preserve"> below:</w:t>
      </w:r>
    </w:p>
    <w:p w14:paraId="75AC35F7" w14:textId="77777777" w:rsidR="002E6E75" w:rsidRPr="005062D9" w:rsidRDefault="002E6E75" w:rsidP="002E6E75">
      <w:pPr>
        <w:keepNext/>
        <w:spacing w:before="240" w:after="240" w:line="480" w:lineRule="auto"/>
        <w:jc w:val="center"/>
      </w:pPr>
      <w:r w:rsidRPr="005062D9">
        <w:rPr>
          <w:noProof/>
          <w:sz w:val="24"/>
          <w:szCs w:val="24"/>
        </w:rPr>
        <w:drawing>
          <wp:inline distT="0" distB="0" distL="0" distR="0" wp14:anchorId="0CF8F22E" wp14:editId="456F7C7E">
            <wp:extent cx="5153540" cy="2799447"/>
            <wp:effectExtent l="0" t="0" r="0" b="1270"/>
            <wp:docPr id="39" name="Picture 3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waterfall chart&#10;&#10;Description automatically generated"/>
                    <pic:cNvPicPr/>
                  </pic:nvPicPr>
                  <pic:blipFill>
                    <a:blip r:embed="rId24"/>
                    <a:stretch>
                      <a:fillRect/>
                    </a:stretch>
                  </pic:blipFill>
                  <pic:spPr>
                    <a:xfrm>
                      <a:off x="0" y="0"/>
                      <a:ext cx="5175063" cy="2811139"/>
                    </a:xfrm>
                    <a:prstGeom prst="rect">
                      <a:avLst/>
                    </a:prstGeom>
                  </pic:spPr>
                </pic:pic>
              </a:graphicData>
            </a:graphic>
          </wp:inline>
        </w:drawing>
      </w:r>
    </w:p>
    <w:p w14:paraId="6A9F49A7" w14:textId="6BF872EA" w:rsidR="002E6E75" w:rsidRPr="005062D9" w:rsidRDefault="002E6E75" w:rsidP="002E6E75">
      <w:pPr>
        <w:pStyle w:val="Caption"/>
        <w:rPr>
          <w:sz w:val="24"/>
          <w:szCs w:val="24"/>
        </w:rPr>
      </w:pPr>
      <w:bookmarkStart w:id="156" w:name="_Toc83645645"/>
      <w:r w:rsidRPr="005062D9">
        <w:t xml:space="preserve">Figure </w:t>
      </w:r>
      <w:fldSimple w:instr=" SEQ Figure \* ARABIC ">
        <w:r w:rsidR="00E963AF">
          <w:rPr>
            <w:noProof/>
          </w:rPr>
          <w:t>37</w:t>
        </w:r>
      </w:fldSimple>
      <w:r w:rsidRPr="005062D9">
        <w:t xml:space="preserve"> - Responses to Do you find these exercises useful?</w:t>
      </w:r>
      <w:bookmarkEnd w:id="156"/>
    </w:p>
    <w:p w14:paraId="7BD96E7F" w14:textId="77777777" w:rsidR="002E6E75" w:rsidRPr="005062D9" w:rsidRDefault="002E6E75" w:rsidP="002E6E75">
      <w:pPr>
        <w:spacing w:before="240" w:after="240" w:line="480" w:lineRule="auto"/>
        <w:rPr>
          <w:b/>
          <w:bCs/>
          <w:sz w:val="24"/>
          <w:szCs w:val="24"/>
        </w:rPr>
      </w:pPr>
    </w:p>
    <w:p w14:paraId="5F70EE61" w14:textId="77777777" w:rsidR="002E6E75" w:rsidRPr="005062D9" w:rsidRDefault="002E6E75" w:rsidP="002E6E75">
      <w:pPr>
        <w:spacing w:before="240" w:after="240" w:line="480" w:lineRule="auto"/>
        <w:rPr>
          <w:sz w:val="24"/>
          <w:szCs w:val="24"/>
        </w:rPr>
      </w:pPr>
      <w:r w:rsidRPr="005062D9">
        <w:rPr>
          <w:sz w:val="24"/>
          <w:szCs w:val="24"/>
        </w:rPr>
        <w:t xml:space="preserve">If participants answered “no” to </w:t>
      </w:r>
      <w:r w:rsidRPr="005062D9">
        <w:rPr>
          <w:i/>
          <w:iCs/>
          <w:sz w:val="24"/>
          <w:szCs w:val="24"/>
        </w:rPr>
        <w:t>Does your choir use warm-up exercises during rehearsals?</w:t>
      </w:r>
      <w:r w:rsidRPr="005062D9">
        <w:rPr>
          <w:sz w:val="24"/>
          <w:szCs w:val="24"/>
        </w:rPr>
        <w:t xml:space="preserve"> they were then asked </w:t>
      </w:r>
      <w:r w:rsidRPr="005062D9">
        <w:rPr>
          <w:i/>
          <w:iCs/>
          <w:sz w:val="24"/>
          <w:szCs w:val="24"/>
        </w:rPr>
        <w:t>Would you prefer that your group used warm-up exercises?</w:t>
      </w:r>
      <w:r w:rsidRPr="005062D9">
        <w:rPr>
          <w:sz w:val="24"/>
          <w:szCs w:val="24"/>
        </w:rPr>
        <w:t xml:space="preserve"> 106 responses were received to this question with 62 participants answering “yes” and 44 answering “no”. These responses are shown as percentages in Figure </w:t>
      </w:r>
      <w:r>
        <w:rPr>
          <w:sz w:val="24"/>
          <w:szCs w:val="24"/>
        </w:rPr>
        <w:t>51</w:t>
      </w:r>
      <w:r w:rsidRPr="005062D9">
        <w:rPr>
          <w:sz w:val="24"/>
          <w:szCs w:val="24"/>
        </w:rPr>
        <w:t xml:space="preserve"> below:</w:t>
      </w:r>
    </w:p>
    <w:p w14:paraId="0A75DCFA" w14:textId="77777777" w:rsidR="002E6E75" w:rsidRPr="005062D9" w:rsidRDefault="002E6E75" w:rsidP="002E6E75">
      <w:pPr>
        <w:keepNext/>
        <w:spacing w:before="240" w:after="240" w:line="480" w:lineRule="auto"/>
        <w:jc w:val="center"/>
      </w:pPr>
      <w:r w:rsidRPr="005062D9">
        <w:rPr>
          <w:noProof/>
          <w:sz w:val="24"/>
          <w:szCs w:val="24"/>
        </w:rPr>
        <w:lastRenderedPageBreak/>
        <w:drawing>
          <wp:inline distT="0" distB="0" distL="0" distR="0" wp14:anchorId="6107C6F0" wp14:editId="0267C4E0">
            <wp:extent cx="5067276" cy="2569007"/>
            <wp:effectExtent l="0" t="0" r="635" b="3175"/>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pic:nvPicPr>
                  <pic:blipFill>
                    <a:blip r:embed="rId25"/>
                    <a:stretch>
                      <a:fillRect/>
                    </a:stretch>
                  </pic:blipFill>
                  <pic:spPr>
                    <a:xfrm>
                      <a:off x="0" y="0"/>
                      <a:ext cx="5080190" cy="2575554"/>
                    </a:xfrm>
                    <a:prstGeom prst="rect">
                      <a:avLst/>
                    </a:prstGeom>
                  </pic:spPr>
                </pic:pic>
              </a:graphicData>
            </a:graphic>
          </wp:inline>
        </w:drawing>
      </w:r>
    </w:p>
    <w:p w14:paraId="66AB1F36" w14:textId="5B644739" w:rsidR="002E6E75" w:rsidRPr="005062D9" w:rsidRDefault="002E6E75" w:rsidP="002E6E75">
      <w:pPr>
        <w:pStyle w:val="Caption"/>
        <w:rPr>
          <w:sz w:val="24"/>
          <w:szCs w:val="24"/>
        </w:rPr>
      </w:pPr>
      <w:bookmarkStart w:id="157" w:name="_Toc83645646"/>
      <w:r w:rsidRPr="005062D9">
        <w:t xml:space="preserve">Figure </w:t>
      </w:r>
      <w:fldSimple w:instr=" SEQ Figure \* ARABIC ">
        <w:r w:rsidR="00E963AF">
          <w:rPr>
            <w:noProof/>
          </w:rPr>
          <w:t>38</w:t>
        </w:r>
      </w:fldSimple>
      <w:r w:rsidRPr="005062D9">
        <w:t xml:space="preserve"> - Responses to Would you prefer that your group used warm-up exercises?</w:t>
      </w:r>
      <w:bookmarkEnd w:id="157"/>
    </w:p>
    <w:p w14:paraId="4DD943E4" w14:textId="77777777" w:rsidR="002E6E75" w:rsidRPr="005062D9" w:rsidRDefault="002E6E75" w:rsidP="002E6E75">
      <w:pPr>
        <w:spacing w:before="240" w:after="240" w:line="480" w:lineRule="auto"/>
        <w:rPr>
          <w:sz w:val="24"/>
          <w:szCs w:val="24"/>
        </w:rPr>
      </w:pPr>
    </w:p>
    <w:p w14:paraId="230E6389" w14:textId="77777777" w:rsidR="002E6E75" w:rsidRPr="005062D9" w:rsidRDefault="002E6E75" w:rsidP="002E6E75">
      <w:pPr>
        <w:spacing w:before="240" w:after="240" w:line="480" w:lineRule="auto"/>
        <w:rPr>
          <w:sz w:val="24"/>
          <w:szCs w:val="24"/>
        </w:rPr>
      </w:pPr>
      <w:r w:rsidRPr="005062D9">
        <w:rPr>
          <w:sz w:val="24"/>
          <w:szCs w:val="24"/>
        </w:rPr>
        <w:t xml:space="preserve">As shown in Figures </w:t>
      </w:r>
      <w:r>
        <w:rPr>
          <w:sz w:val="24"/>
          <w:szCs w:val="24"/>
        </w:rPr>
        <w:t>50</w:t>
      </w:r>
      <w:r w:rsidRPr="005062D9">
        <w:rPr>
          <w:sz w:val="24"/>
          <w:szCs w:val="24"/>
        </w:rPr>
        <w:t xml:space="preserve"> and </w:t>
      </w:r>
      <w:r>
        <w:rPr>
          <w:sz w:val="24"/>
          <w:szCs w:val="24"/>
        </w:rPr>
        <w:t>51</w:t>
      </w:r>
      <w:r w:rsidRPr="005062D9">
        <w:rPr>
          <w:sz w:val="24"/>
          <w:szCs w:val="24"/>
        </w:rPr>
        <w:t xml:space="preserve"> above, 90% of singers in the sample are currently given warm-up exercises as part of rehearsals and 93% of these singers find these exercises useful. This is 84% of the total sample. </w:t>
      </w:r>
    </w:p>
    <w:p w14:paraId="7A0D5336" w14:textId="77777777" w:rsidR="002E6E75" w:rsidRPr="005062D9" w:rsidRDefault="002E6E75" w:rsidP="002E6E75">
      <w:pPr>
        <w:spacing w:before="240" w:after="240" w:line="480" w:lineRule="auto"/>
        <w:rPr>
          <w:sz w:val="24"/>
          <w:szCs w:val="24"/>
        </w:rPr>
      </w:pPr>
    </w:p>
    <w:p w14:paraId="6C3E33A7" w14:textId="77777777" w:rsidR="002E6E75" w:rsidRPr="005062D9" w:rsidRDefault="002E6E75" w:rsidP="002E6E75">
      <w:pPr>
        <w:spacing w:before="240" w:after="240" w:line="480" w:lineRule="auto"/>
        <w:rPr>
          <w:sz w:val="24"/>
          <w:szCs w:val="24"/>
        </w:rPr>
      </w:pPr>
      <w:r w:rsidRPr="005062D9">
        <w:rPr>
          <w:sz w:val="24"/>
          <w:szCs w:val="24"/>
        </w:rPr>
        <w:t xml:space="preserve">Below, the number of responses to questions 2 and 3 are displayed: </w:t>
      </w:r>
    </w:p>
    <w:tbl>
      <w:tblPr>
        <w:tblW w:w="10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00"/>
        <w:gridCol w:w="960"/>
        <w:gridCol w:w="960"/>
        <w:gridCol w:w="960"/>
      </w:tblGrid>
      <w:tr w:rsidR="002E6E75" w:rsidRPr="005062D9" w14:paraId="3AE3634D" w14:textId="77777777" w:rsidTr="002A7DFC">
        <w:trPr>
          <w:trHeight w:val="288"/>
          <w:jc w:val="center"/>
        </w:trPr>
        <w:tc>
          <w:tcPr>
            <w:tcW w:w="7400" w:type="dxa"/>
            <w:shd w:val="clear" w:color="auto" w:fill="auto"/>
            <w:noWrap/>
            <w:vAlign w:val="bottom"/>
            <w:hideMark/>
          </w:tcPr>
          <w:p w14:paraId="29508362" w14:textId="77777777" w:rsidR="002E6E75" w:rsidRPr="005062D9" w:rsidRDefault="002E6E75" w:rsidP="002A7DFC">
            <w:pPr>
              <w:spacing w:after="0" w:line="276" w:lineRule="auto"/>
              <w:rPr>
                <w:rFonts w:ascii="Times New Roman" w:eastAsia="Times New Roman" w:hAnsi="Times New Roman" w:cs="Times New Roman"/>
                <w:sz w:val="28"/>
                <w:szCs w:val="28"/>
                <w:lang w:eastAsia="en-GB"/>
              </w:rPr>
            </w:pPr>
          </w:p>
        </w:tc>
        <w:tc>
          <w:tcPr>
            <w:tcW w:w="960" w:type="dxa"/>
            <w:shd w:val="clear" w:color="auto" w:fill="auto"/>
            <w:noWrap/>
            <w:vAlign w:val="bottom"/>
            <w:hideMark/>
          </w:tcPr>
          <w:p w14:paraId="10CD07DE" w14:textId="77777777" w:rsidR="002E6E75" w:rsidRPr="005062D9" w:rsidRDefault="002E6E75" w:rsidP="002A7DFC">
            <w:pPr>
              <w:spacing w:after="0" w:line="276" w:lineRule="auto"/>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Yes</w:t>
            </w:r>
          </w:p>
        </w:tc>
        <w:tc>
          <w:tcPr>
            <w:tcW w:w="960" w:type="dxa"/>
            <w:tcBorders>
              <w:right w:val="single" w:sz="18" w:space="0" w:color="auto"/>
            </w:tcBorders>
            <w:shd w:val="clear" w:color="auto" w:fill="auto"/>
            <w:noWrap/>
            <w:vAlign w:val="bottom"/>
            <w:hideMark/>
          </w:tcPr>
          <w:p w14:paraId="24B38B25" w14:textId="77777777" w:rsidR="002E6E75" w:rsidRPr="005062D9" w:rsidRDefault="002E6E75" w:rsidP="002A7DFC">
            <w:pPr>
              <w:spacing w:after="0" w:line="276" w:lineRule="auto"/>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No</w:t>
            </w:r>
          </w:p>
        </w:tc>
        <w:tc>
          <w:tcPr>
            <w:tcW w:w="960" w:type="dxa"/>
            <w:tcBorders>
              <w:top w:val="single" w:sz="18" w:space="0" w:color="auto"/>
              <w:left w:val="single" w:sz="18" w:space="0" w:color="auto"/>
              <w:right w:val="single" w:sz="18" w:space="0" w:color="auto"/>
            </w:tcBorders>
            <w:shd w:val="clear" w:color="auto" w:fill="auto"/>
            <w:noWrap/>
            <w:vAlign w:val="bottom"/>
            <w:hideMark/>
          </w:tcPr>
          <w:p w14:paraId="16EDC676" w14:textId="77777777" w:rsidR="002E6E75" w:rsidRPr="005062D9" w:rsidRDefault="002E6E75" w:rsidP="002A7DFC">
            <w:pPr>
              <w:spacing w:after="0" w:line="276" w:lineRule="auto"/>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Total</w:t>
            </w:r>
          </w:p>
        </w:tc>
      </w:tr>
      <w:tr w:rsidR="002E6E75" w:rsidRPr="005062D9" w14:paraId="51AE15CD" w14:textId="77777777" w:rsidTr="002A7DFC">
        <w:trPr>
          <w:trHeight w:val="288"/>
          <w:jc w:val="center"/>
        </w:trPr>
        <w:tc>
          <w:tcPr>
            <w:tcW w:w="7400" w:type="dxa"/>
            <w:shd w:val="clear" w:color="auto" w:fill="auto"/>
            <w:noWrap/>
            <w:vAlign w:val="bottom"/>
            <w:hideMark/>
          </w:tcPr>
          <w:p w14:paraId="406550EC" w14:textId="77777777" w:rsidR="002E6E75" w:rsidRPr="005062D9" w:rsidRDefault="002E6E75" w:rsidP="002A7DFC">
            <w:pPr>
              <w:spacing w:after="0" w:line="276" w:lineRule="auto"/>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Do you find these exercises useful?</w:t>
            </w:r>
          </w:p>
        </w:tc>
        <w:tc>
          <w:tcPr>
            <w:tcW w:w="960" w:type="dxa"/>
            <w:shd w:val="clear" w:color="auto" w:fill="auto"/>
            <w:noWrap/>
            <w:vAlign w:val="bottom"/>
          </w:tcPr>
          <w:p w14:paraId="09DE404F" w14:textId="77777777" w:rsidR="002E6E75" w:rsidRPr="005062D9" w:rsidRDefault="002E6E75" w:rsidP="002A7DFC">
            <w:pPr>
              <w:spacing w:after="0" w:line="276" w:lineRule="auto"/>
              <w:jc w:val="right"/>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900</w:t>
            </w:r>
          </w:p>
        </w:tc>
        <w:tc>
          <w:tcPr>
            <w:tcW w:w="960" w:type="dxa"/>
            <w:tcBorders>
              <w:right w:val="single" w:sz="18" w:space="0" w:color="auto"/>
            </w:tcBorders>
            <w:shd w:val="clear" w:color="auto" w:fill="auto"/>
            <w:noWrap/>
            <w:vAlign w:val="bottom"/>
          </w:tcPr>
          <w:p w14:paraId="2E55D09F" w14:textId="77777777" w:rsidR="002E6E75" w:rsidRPr="005062D9" w:rsidRDefault="002E6E75" w:rsidP="002A7DFC">
            <w:pPr>
              <w:spacing w:after="0" w:line="276" w:lineRule="auto"/>
              <w:jc w:val="right"/>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65</w:t>
            </w:r>
          </w:p>
        </w:tc>
        <w:tc>
          <w:tcPr>
            <w:tcW w:w="960" w:type="dxa"/>
            <w:tcBorders>
              <w:left w:val="single" w:sz="18" w:space="0" w:color="auto"/>
              <w:right w:val="single" w:sz="18" w:space="0" w:color="auto"/>
            </w:tcBorders>
            <w:shd w:val="clear" w:color="auto" w:fill="auto"/>
            <w:noWrap/>
            <w:vAlign w:val="bottom"/>
          </w:tcPr>
          <w:p w14:paraId="2D3126E6" w14:textId="77777777" w:rsidR="002E6E75" w:rsidRPr="005062D9" w:rsidRDefault="002E6E75" w:rsidP="002A7DFC">
            <w:pPr>
              <w:spacing w:after="0" w:line="276" w:lineRule="auto"/>
              <w:jc w:val="right"/>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956</w:t>
            </w:r>
          </w:p>
        </w:tc>
      </w:tr>
      <w:tr w:rsidR="002E6E75" w:rsidRPr="005062D9" w14:paraId="2321BD90" w14:textId="77777777" w:rsidTr="002A7DFC">
        <w:trPr>
          <w:trHeight w:val="288"/>
          <w:jc w:val="center"/>
        </w:trPr>
        <w:tc>
          <w:tcPr>
            <w:tcW w:w="7400" w:type="dxa"/>
            <w:tcBorders>
              <w:bottom w:val="single" w:sz="18" w:space="0" w:color="auto"/>
            </w:tcBorders>
            <w:shd w:val="clear" w:color="auto" w:fill="auto"/>
            <w:noWrap/>
            <w:vAlign w:val="bottom"/>
            <w:hideMark/>
          </w:tcPr>
          <w:p w14:paraId="1E8747EB" w14:textId="77777777" w:rsidR="002E6E75" w:rsidRPr="005062D9" w:rsidRDefault="002E6E75" w:rsidP="002A7DFC">
            <w:pPr>
              <w:spacing w:after="0" w:line="276" w:lineRule="auto"/>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Would you prefer that your group used warm-up exercises?</w:t>
            </w:r>
          </w:p>
        </w:tc>
        <w:tc>
          <w:tcPr>
            <w:tcW w:w="960" w:type="dxa"/>
            <w:tcBorders>
              <w:bottom w:val="single" w:sz="18" w:space="0" w:color="auto"/>
            </w:tcBorders>
            <w:shd w:val="clear" w:color="auto" w:fill="auto"/>
            <w:noWrap/>
            <w:vAlign w:val="bottom"/>
          </w:tcPr>
          <w:p w14:paraId="46DED22B" w14:textId="77777777" w:rsidR="002E6E75" w:rsidRPr="005062D9" w:rsidRDefault="002E6E75" w:rsidP="002A7DFC">
            <w:pPr>
              <w:spacing w:after="0" w:line="276" w:lineRule="auto"/>
              <w:jc w:val="right"/>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62</w:t>
            </w:r>
          </w:p>
        </w:tc>
        <w:tc>
          <w:tcPr>
            <w:tcW w:w="960" w:type="dxa"/>
            <w:tcBorders>
              <w:bottom w:val="single" w:sz="18" w:space="0" w:color="auto"/>
              <w:right w:val="single" w:sz="18" w:space="0" w:color="auto"/>
            </w:tcBorders>
            <w:shd w:val="clear" w:color="auto" w:fill="auto"/>
            <w:noWrap/>
            <w:vAlign w:val="bottom"/>
          </w:tcPr>
          <w:p w14:paraId="6D31A69E" w14:textId="77777777" w:rsidR="002E6E75" w:rsidRPr="005062D9" w:rsidRDefault="002E6E75" w:rsidP="002A7DFC">
            <w:pPr>
              <w:spacing w:after="0" w:line="276" w:lineRule="auto"/>
              <w:jc w:val="right"/>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44</w:t>
            </w:r>
          </w:p>
        </w:tc>
        <w:tc>
          <w:tcPr>
            <w:tcW w:w="960" w:type="dxa"/>
            <w:tcBorders>
              <w:left w:val="single" w:sz="18" w:space="0" w:color="auto"/>
              <w:bottom w:val="single" w:sz="18" w:space="0" w:color="auto"/>
              <w:right w:val="single" w:sz="18" w:space="0" w:color="auto"/>
            </w:tcBorders>
            <w:shd w:val="clear" w:color="auto" w:fill="auto"/>
            <w:noWrap/>
            <w:vAlign w:val="bottom"/>
          </w:tcPr>
          <w:p w14:paraId="24D1E3ED" w14:textId="77777777" w:rsidR="002E6E75" w:rsidRPr="005062D9" w:rsidRDefault="002E6E75" w:rsidP="002A7DFC">
            <w:pPr>
              <w:spacing w:after="0" w:line="276" w:lineRule="auto"/>
              <w:jc w:val="right"/>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106</w:t>
            </w:r>
          </w:p>
        </w:tc>
      </w:tr>
      <w:tr w:rsidR="002E6E75" w:rsidRPr="005062D9" w14:paraId="2A8CCC62" w14:textId="77777777" w:rsidTr="002A7DFC">
        <w:trPr>
          <w:trHeight w:val="288"/>
          <w:jc w:val="center"/>
        </w:trPr>
        <w:tc>
          <w:tcPr>
            <w:tcW w:w="7400" w:type="dxa"/>
            <w:tcBorders>
              <w:top w:val="single" w:sz="18" w:space="0" w:color="auto"/>
              <w:left w:val="single" w:sz="18" w:space="0" w:color="auto"/>
              <w:bottom w:val="single" w:sz="18" w:space="0" w:color="auto"/>
            </w:tcBorders>
            <w:shd w:val="clear" w:color="auto" w:fill="auto"/>
            <w:noWrap/>
            <w:vAlign w:val="bottom"/>
            <w:hideMark/>
          </w:tcPr>
          <w:p w14:paraId="6071F535" w14:textId="77777777" w:rsidR="002E6E75" w:rsidRPr="005062D9" w:rsidRDefault="002E6E75" w:rsidP="002A7DFC">
            <w:pPr>
              <w:spacing w:after="0" w:line="276" w:lineRule="auto"/>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Total</w:t>
            </w:r>
          </w:p>
        </w:tc>
        <w:tc>
          <w:tcPr>
            <w:tcW w:w="960" w:type="dxa"/>
            <w:tcBorders>
              <w:top w:val="single" w:sz="18" w:space="0" w:color="auto"/>
              <w:bottom w:val="single" w:sz="18" w:space="0" w:color="auto"/>
            </w:tcBorders>
            <w:shd w:val="clear" w:color="auto" w:fill="auto"/>
            <w:noWrap/>
            <w:vAlign w:val="bottom"/>
          </w:tcPr>
          <w:p w14:paraId="0ED8DF6E" w14:textId="77777777" w:rsidR="002E6E75" w:rsidRPr="005062D9" w:rsidRDefault="002E6E75" w:rsidP="002A7DFC">
            <w:pPr>
              <w:spacing w:after="0" w:line="276" w:lineRule="auto"/>
              <w:jc w:val="right"/>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962</w:t>
            </w:r>
          </w:p>
        </w:tc>
        <w:tc>
          <w:tcPr>
            <w:tcW w:w="960" w:type="dxa"/>
            <w:tcBorders>
              <w:top w:val="single" w:sz="18" w:space="0" w:color="auto"/>
              <w:bottom w:val="single" w:sz="18" w:space="0" w:color="auto"/>
              <w:right w:val="single" w:sz="18" w:space="0" w:color="auto"/>
            </w:tcBorders>
            <w:shd w:val="clear" w:color="auto" w:fill="auto"/>
            <w:noWrap/>
            <w:vAlign w:val="bottom"/>
          </w:tcPr>
          <w:p w14:paraId="31002507" w14:textId="77777777" w:rsidR="002E6E75" w:rsidRPr="005062D9" w:rsidRDefault="002E6E75" w:rsidP="002A7DFC">
            <w:pPr>
              <w:spacing w:after="0" w:line="276" w:lineRule="auto"/>
              <w:jc w:val="right"/>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109</w:t>
            </w:r>
          </w:p>
        </w:tc>
        <w:tc>
          <w:tcPr>
            <w:tcW w:w="960" w:type="dxa"/>
            <w:tcBorders>
              <w:top w:val="single" w:sz="18" w:space="0" w:color="auto"/>
              <w:left w:val="single" w:sz="18" w:space="0" w:color="auto"/>
              <w:bottom w:val="single" w:sz="18" w:space="0" w:color="auto"/>
              <w:right w:val="single" w:sz="18" w:space="0" w:color="auto"/>
            </w:tcBorders>
            <w:shd w:val="clear" w:color="auto" w:fill="auto"/>
            <w:noWrap/>
            <w:vAlign w:val="bottom"/>
          </w:tcPr>
          <w:p w14:paraId="6D993B82" w14:textId="77777777" w:rsidR="002E6E75" w:rsidRPr="005062D9" w:rsidRDefault="002E6E75" w:rsidP="002A7DFC">
            <w:pPr>
              <w:keepNext/>
              <w:spacing w:after="0" w:line="276" w:lineRule="auto"/>
              <w:jc w:val="right"/>
              <w:rPr>
                <w:rFonts w:ascii="Calibri" w:eastAsia="Times New Roman" w:hAnsi="Calibri" w:cs="Calibri"/>
                <w:color w:val="000000"/>
                <w:sz w:val="24"/>
                <w:szCs w:val="24"/>
                <w:lang w:eastAsia="en-GB"/>
              </w:rPr>
            </w:pPr>
            <w:r w:rsidRPr="005062D9">
              <w:rPr>
                <w:rFonts w:ascii="Calibri" w:eastAsia="Times New Roman" w:hAnsi="Calibri" w:cs="Calibri"/>
                <w:color w:val="000000"/>
                <w:sz w:val="24"/>
                <w:szCs w:val="24"/>
                <w:lang w:eastAsia="en-GB"/>
              </w:rPr>
              <w:t>1062</w:t>
            </w:r>
          </w:p>
        </w:tc>
      </w:tr>
    </w:tbl>
    <w:p w14:paraId="7689A3A4" w14:textId="02EFA5F9" w:rsidR="002E6E75" w:rsidRPr="005062D9" w:rsidRDefault="002E6E75" w:rsidP="002E6E75">
      <w:pPr>
        <w:pStyle w:val="Caption"/>
      </w:pPr>
      <w:bookmarkStart w:id="158" w:name="_Toc83645647"/>
      <w:r w:rsidRPr="005062D9">
        <w:t xml:space="preserve">Figure </w:t>
      </w:r>
      <w:fldSimple w:instr=" SEQ Figure \* ARABIC ">
        <w:r w:rsidR="00E963AF">
          <w:rPr>
            <w:noProof/>
          </w:rPr>
          <w:t>39</w:t>
        </w:r>
      </w:fldSimple>
      <w:r w:rsidRPr="005062D9">
        <w:t xml:space="preserve"> - Answers to warm-up questions 2 and 3</w:t>
      </w:r>
      <w:bookmarkEnd w:id="158"/>
    </w:p>
    <w:p w14:paraId="1957B4D4" w14:textId="77777777" w:rsidR="002E6E75" w:rsidRPr="005062D9" w:rsidRDefault="002E6E75" w:rsidP="002E6E75">
      <w:pPr>
        <w:spacing w:before="240" w:after="240" w:line="480" w:lineRule="auto"/>
        <w:rPr>
          <w:b/>
          <w:bCs/>
          <w:sz w:val="24"/>
          <w:szCs w:val="24"/>
        </w:rPr>
      </w:pPr>
    </w:p>
    <w:p w14:paraId="54C0F25F" w14:textId="77777777" w:rsidR="002E6E75" w:rsidRPr="005062D9" w:rsidRDefault="002E6E75" w:rsidP="002E6E75">
      <w:pPr>
        <w:spacing w:before="240" w:after="240" w:line="480" w:lineRule="auto"/>
        <w:rPr>
          <w:sz w:val="24"/>
          <w:szCs w:val="24"/>
        </w:rPr>
      </w:pPr>
      <w:r w:rsidRPr="005062D9">
        <w:rPr>
          <w:sz w:val="24"/>
          <w:szCs w:val="24"/>
        </w:rPr>
        <w:t xml:space="preserve">As shown above, 962 respondents out of a total 1062 either find warm-up exercises useful or would prefer to have them used in rehearsals. 90% of respondents therefore either currently find warm-up exercises useful or would prefer to use them. </w:t>
      </w:r>
    </w:p>
    <w:p w14:paraId="091EF9B0" w14:textId="77777777" w:rsidR="002E6E75" w:rsidRPr="005062D9" w:rsidRDefault="002E6E75" w:rsidP="002E6E75">
      <w:pPr>
        <w:spacing w:before="240" w:after="240" w:line="480" w:lineRule="auto"/>
        <w:rPr>
          <w:sz w:val="24"/>
          <w:szCs w:val="24"/>
        </w:rPr>
      </w:pPr>
    </w:p>
    <w:p w14:paraId="045D79E2" w14:textId="77777777" w:rsidR="002E6E75" w:rsidRPr="005062D9" w:rsidRDefault="002E6E75" w:rsidP="002E6E75">
      <w:pPr>
        <w:pStyle w:val="Heading5"/>
        <w:spacing w:line="480" w:lineRule="auto"/>
        <w:rPr>
          <w:szCs w:val="24"/>
        </w:rPr>
      </w:pPr>
      <w:bookmarkStart w:id="159" w:name="_Toc60582274"/>
      <w:bookmarkStart w:id="160" w:name="_Toc83645809"/>
      <w:r w:rsidRPr="005062D9">
        <w:rPr>
          <w:szCs w:val="24"/>
        </w:rPr>
        <w:t>Flexibility</w:t>
      </w:r>
      <w:bookmarkEnd w:id="159"/>
      <w:bookmarkEnd w:id="160"/>
    </w:p>
    <w:p w14:paraId="11197546" w14:textId="77777777" w:rsidR="002E6E75" w:rsidRPr="005062D9" w:rsidRDefault="002E6E75" w:rsidP="002E6E75">
      <w:pPr>
        <w:spacing w:before="240" w:after="240" w:line="480" w:lineRule="auto"/>
        <w:rPr>
          <w:sz w:val="24"/>
          <w:szCs w:val="24"/>
        </w:rPr>
      </w:pPr>
      <w:r w:rsidRPr="005062D9">
        <w:rPr>
          <w:sz w:val="24"/>
          <w:szCs w:val="24"/>
        </w:rPr>
        <w:t xml:space="preserve">The </w:t>
      </w:r>
      <w:r w:rsidRPr="005062D9">
        <w:rPr>
          <w:i/>
          <w:iCs/>
          <w:sz w:val="24"/>
          <w:szCs w:val="24"/>
        </w:rPr>
        <w:t>Flexibility</w:t>
      </w:r>
      <w:r w:rsidRPr="005062D9">
        <w:rPr>
          <w:sz w:val="24"/>
          <w:szCs w:val="24"/>
        </w:rPr>
        <w:t xml:space="preserve"> code contains a number of sub-codes which refer to individual-focused consideration, namely: </w:t>
      </w:r>
      <w:r w:rsidRPr="005062D9">
        <w:rPr>
          <w:i/>
          <w:iCs/>
          <w:sz w:val="24"/>
          <w:szCs w:val="24"/>
        </w:rPr>
        <w:t>Solo opportunities; Letting people sit out if ill; Giving time; Individual attention or sectional attention</w:t>
      </w:r>
      <w:r w:rsidRPr="005062D9">
        <w:rPr>
          <w:sz w:val="24"/>
          <w:szCs w:val="24"/>
        </w:rPr>
        <w:t xml:space="preserve"> and </w:t>
      </w:r>
      <w:r w:rsidRPr="005062D9">
        <w:rPr>
          <w:i/>
          <w:iCs/>
          <w:sz w:val="24"/>
          <w:szCs w:val="24"/>
        </w:rPr>
        <w:t>Checking in.</w:t>
      </w:r>
      <w:r w:rsidRPr="005062D9">
        <w:rPr>
          <w:sz w:val="24"/>
          <w:szCs w:val="24"/>
        </w:rPr>
        <w:t xml:space="preserve"> </w:t>
      </w:r>
    </w:p>
    <w:p w14:paraId="18B4AB51" w14:textId="77777777" w:rsidR="002E6E75" w:rsidRPr="005062D9" w:rsidRDefault="002E6E75" w:rsidP="002E6E75">
      <w:pPr>
        <w:spacing w:before="240" w:after="240" w:line="480" w:lineRule="auto"/>
        <w:rPr>
          <w:sz w:val="24"/>
          <w:szCs w:val="24"/>
        </w:rPr>
      </w:pPr>
    </w:p>
    <w:p w14:paraId="661CEE55" w14:textId="77777777" w:rsidR="002E6E75" w:rsidRPr="005062D9" w:rsidRDefault="002E6E75" w:rsidP="002E6E75">
      <w:pPr>
        <w:spacing w:after="240" w:line="480" w:lineRule="auto"/>
        <w:rPr>
          <w:sz w:val="24"/>
          <w:szCs w:val="24"/>
        </w:rPr>
      </w:pPr>
      <w:r w:rsidRPr="005062D9">
        <w:rPr>
          <w:sz w:val="24"/>
          <w:szCs w:val="24"/>
        </w:rPr>
        <w:t xml:space="preserve">Solo opportunities were mentioned by many participants and were often cited as a method of developing skill and/or confidence in singers. Responses in this sub-code include: “My conductor gave me the confidence to do my first solo and I wasn’t sure I can sing to start with” [718] and “previous conductor in my main choir encourages members to sing solo parts during rehearsals, which boosted my confidence, and has led to me taking a solo in performances occasionally” [85]. Additionally, singers appreciated conductors being flexible in terms of attendance and input during periods of illness, reporting that “[i]f we have sore throats or colds, he won't push us to sing but does encourage us to attend so we get the benefit of the practice” [46]  or that the conductor simply “[a]ccepts when you can't sing or got a cold” [28]. Individual/sectional attention was also generally perceived as useful with singers giving examples such as: “We have occasional one to two sessions when our MD sees us in pairs to help us make adjustments. These are very helpful but necessarily brief given time constraints…I think our MD is very approachable so if I was experiencing a particular issue I could just ask her for her advice” [240]. </w:t>
      </w:r>
    </w:p>
    <w:p w14:paraId="7EF01DA6" w14:textId="77777777" w:rsidR="002E6E75" w:rsidRPr="005062D9" w:rsidRDefault="002E6E75" w:rsidP="002E6E75">
      <w:pPr>
        <w:spacing w:after="0" w:line="480" w:lineRule="auto"/>
        <w:rPr>
          <w:sz w:val="24"/>
          <w:szCs w:val="24"/>
        </w:rPr>
      </w:pPr>
    </w:p>
    <w:p w14:paraId="5CAE6349" w14:textId="77777777" w:rsidR="002E6E75" w:rsidRPr="005062D9" w:rsidRDefault="002E6E75" w:rsidP="002E6E75">
      <w:pPr>
        <w:spacing w:after="240" w:line="480" w:lineRule="auto"/>
        <w:rPr>
          <w:sz w:val="24"/>
          <w:szCs w:val="24"/>
        </w:rPr>
      </w:pPr>
      <w:r w:rsidRPr="005062D9">
        <w:rPr>
          <w:sz w:val="24"/>
          <w:szCs w:val="24"/>
        </w:rPr>
        <w:lastRenderedPageBreak/>
        <w:t xml:space="preserve">Participants also indicated that a conductor </w:t>
      </w:r>
      <w:r w:rsidRPr="005062D9">
        <w:rPr>
          <w:i/>
          <w:iCs/>
          <w:sz w:val="24"/>
          <w:szCs w:val="24"/>
        </w:rPr>
        <w:t>Giving time</w:t>
      </w:r>
      <w:r w:rsidRPr="005062D9">
        <w:rPr>
          <w:sz w:val="24"/>
          <w:szCs w:val="24"/>
        </w:rPr>
        <w:t xml:space="preserve"> to reflect or revise was beneficial, stating that “[j]ust taking a few seconds to ground, breathe and stand tall makes a difference” [18] or that “[g]oing over something we are struggling with and exploring ways we can sing it more easily” [180] is helpful. Related to </w:t>
      </w:r>
      <w:r w:rsidRPr="005062D9">
        <w:rPr>
          <w:i/>
          <w:iCs/>
          <w:sz w:val="24"/>
          <w:szCs w:val="24"/>
        </w:rPr>
        <w:t>Giving time</w:t>
      </w:r>
      <w:r w:rsidRPr="005062D9">
        <w:rPr>
          <w:sz w:val="24"/>
          <w:szCs w:val="24"/>
        </w:rPr>
        <w:t xml:space="preserve"> to singers, </w:t>
      </w:r>
      <w:r w:rsidRPr="005062D9">
        <w:rPr>
          <w:i/>
          <w:iCs/>
          <w:sz w:val="24"/>
          <w:szCs w:val="24"/>
        </w:rPr>
        <w:t>Checking in</w:t>
      </w:r>
      <w:r w:rsidRPr="005062D9">
        <w:rPr>
          <w:sz w:val="24"/>
          <w:szCs w:val="24"/>
        </w:rPr>
        <w:t xml:space="preserve"> with choir members was also perceived as a positive behaviour which gives singers an opportunity to influence the course of a rehearsal in instances such as “[w]here pieces are demanding vocally and also had to be repeated several times, the conductor regularly checked with the relevant section as to how their voices were holding up” [228]. </w:t>
      </w:r>
    </w:p>
    <w:p w14:paraId="2923DCA2" w14:textId="77777777" w:rsidR="002E6E75" w:rsidRPr="005062D9" w:rsidRDefault="002E6E75" w:rsidP="002E6E75">
      <w:pPr>
        <w:spacing w:before="240" w:after="240" w:line="480" w:lineRule="auto"/>
        <w:rPr>
          <w:sz w:val="24"/>
          <w:szCs w:val="24"/>
        </w:rPr>
      </w:pPr>
    </w:p>
    <w:p w14:paraId="5FD40904" w14:textId="77777777" w:rsidR="002E6E75" w:rsidRPr="005062D9" w:rsidRDefault="002E6E75" w:rsidP="002E6E75">
      <w:pPr>
        <w:pStyle w:val="Heading5"/>
        <w:spacing w:line="480" w:lineRule="auto"/>
        <w:rPr>
          <w:szCs w:val="24"/>
        </w:rPr>
      </w:pPr>
      <w:bookmarkStart w:id="161" w:name="_Toc60582276"/>
      <w:bookmarkStart w:id="162" w:name="_Toc83645810"/>
      <w:r w:rsidRPr="005062D9">
        <w:rPr>
          <w:szCs w:val="24"/>
        </w:rPr>
        <w:t>Conductor behaviour</w:t>
      </w:r>
      <w:bookmarkEnd w:id="161"/>
      <w:bookmarkEnd w:id="162"/>
    </w:p>
    <w:p w14:paraId="646ADA4F" w14:textId="77777777" w:rsidR="002E6E75" w:rsidRPr="005062D9" w:rsidRDefault="002E6E75" w:rsidP="002E6E75">
      <w:pPr>
        <w:spacing w:line="480" w:lineRule="auto"/>
        <w:rPr>
          <w:sz w:val="24"/>
          <w:szCs w:val="24"/>
        </w:rPr>
      </w:pPr>
      <w:r w:rsidRPr="005062D9">
        <w:rPr>
          <w:sz w:val="24"/>
          <w:szCs w:val="24"/>
        </w:rPr>
        <w:t xml:space="preserve">The conductor’s behaviour was generally perceived by singers to influence their voice-use. Participants gave positive descriptions of conductors who were adept at </w:t>
      </w:r>
      <w:r w:rsidRPr="005062D9">
        <w:rPr>
          <w:i/>
          <w:iCs/>
          <w:sz w:val="24"/>
          <w:szCs w:val="24"/>
        </w:rPr>
        <w:t xml:space="preserve">Demonstrating </w:t>
      </w:r>
      <w:r w:rsidRPr="005062D9">
        <w:rPr>
          <w:sz w:val="24"/>
          <w:szCs w:val="24"/>
        </w:rPr>
        <w:t xml:space="preserve">good vocal practice or using </w:t>
      </w:r>
      <w:r w:rsidRPr="005062D9">
        <w:rPr>
          <w:i/>
          <w:iCs/>
          <w:sz w:val="24"/>
          <w:szCs w:val="24"/>
        </w:rPr>
        <w:t>Gesture</w:t>
      </w:r>
      <w:r w:rsidRPr="005062D9">
        <w:rPr>
          <w:sz w:val="24"/>
          <w:szCs w:val="24"/>
        </w:rPr>
        <w:t xml:space="preserve"> to support effective vocal production. Singers gave examples of specific conductor behaviours in these areas such as: “Our conductor often demonstrates right and wrong techniques by singing them to us (she has a great voice and is a singing teacher too) and then gets us to copy them. I find it very useful” [359]. Examples of negative behaviours in these areas were also given, with singers perceiving that “[u]sing gestures/facial expressions which feel oppressive also tighten the voice” [254]. </w:t>
      </w:r>
    </w:p>
    <w:p w14:paraId="7245EC34" w14:textId="77777777" w:rsidR="002E6E75" w:rsidRPr="005062D9" w:rsidRDefault="002E6E75" w:rsidP="002E6E75">
      <w:pPr>
        <w:spacing w:line="480" w:lineRule="auto"/>
        <w:rPr>
          <w:sz w:val="24"/>
          <w:szCs w:val="24"/>
        </w:rPr>
      </w:pPr>
    </w:p>
    <w:p w14:paraId="7F83691E" w14:textId="77777777" w:rsidR="002E6E75" w:rsidRPr="005062D9" w:rsidRDefault="002E6E75" w:rsidP="002E6E75">
      <w:pPr>
        <w:spacing w:line="480" w:lineRule="auto"/>
        <w:rPr>
          <w:sz w:val="24"/>
          <w:szCs w:val="24"/>
        </w:rPr>
      </w:pPr>
      <w:r w:rsidRPr="005062D9">
        <w:rPr>
          <w:sz w:val="24"/>
          <w:szCs w:val="24"/>
        </w:rPr>
        <w:t xml:space="preserve">The choral leader’s behaviour in engaging with singers was also frequently mentioned. Positive responses make up the majority of data units within this sub-code, with singers reporting that “[t]hrough their encouragement and their inclusive non judgemental </w:t>
      </w:r>
      <w:r w:rsidRPr="005062D9">
        <w:rPr>
          <w:sz w:val="24"/>
          <w:szCs w:val="24"/>
        </w:rPr>
        <w:lastRenderedPageBreak/>
        <w:t xml:space="preserve">approach I have learnt to believe that I can actually sing” []. </w:t>
      </w:r>
      <w:r w:rsidRPr="005062D9">
        <w:rPr>
          <w:i/>
          <w:iCs/>
          <w:sz w:val="24"/>
          <w:szCs w:val="24"/>
        </w:rPr>
        <w:t>Encouragement</w:t>
      </w:r>
      <w:r w:rsidRPr="005062D9">
        <w:rPr>
          <w:sz w:val="24"/>
          <w:szCs w:val="24"/>
        </w:rPr>
        <w:t xml:space="preserve"> such as this was often deemed to be very important to singers, particularly in relation to their ability to commit to a high level of vocal effort. Other singers however report disappointment that their choral leader “uninspired me so I stop wanting to sing to the best of my abilities” [743]. The most negative responses in this code are contained within the </w:t>
      </w:r>
      <w:r w:rsidRPr="005062D9">
        <w:rPr>
          <w:i/>
          <w:iCs/>
          <w:sz w:val="24"/>
          <w:szCs w:val="24"/>
        </w:rPr>
        <w:t xml:space="preserve">Bullying/harassment </w:t>
      </w:r>
      <w:r w:rsidRPr="005062D9">
        <w:rPr>
          <w:sz w:val="24"/>
          <w:szCs w:val="24"/>
        </w:rPr>
        <w:t xml:space="preserve">sub-code. These data units are similar to those within the </w:t>
      </w:r>
      <w:r w:rsidRPr="005062D9">
        <w:rPr>
          <w:i/>
          <w:iCs/>
          <w:sz w:val="24"/>
          <w:szCs w:val="24"/>
        </w:rPr>
        <w:t>Bad Experiences</w:t>
      </w:r>
      <w:r w:rsidRPr="005062D9">
        <w:rPr>
          <w:sz w:val="24"/>
          <w:szCs w:val="24"/>
        </w:rPr>
        <w:t xml:space="preserve"> code discussed earlier, however within this theme they refer specifically to bullying relat</w:t>
      </w:r>
      <w:r>
        <w:rPr>
          <w:sz w:val="24"/>
          <w:szCs w:val="24"/>
        </w:rPr>
        <w:t>ing</w:t>
      </w:r>
      <w:r w:rsidRPr="005062D9">
        <w:rPr>
          <w:sz w:val="24"/>
          <w:szCs w:val="24"/>
        </w:rPr>
        <w:t xml:space="preserve"> directly to individual singers, and particularly their vocal performance. Singers reporting bullying describe being deeply affected by this treatment, for example:</w:t>
      </w:r>
    </w:p>
    <w:p w14:paraId="6F64A931" w14:textId="77777777" w:rsidR="002E6E75" w:rsidRPr="005062D9" w:rsidRDefault="002E6E75" w:rsidP="002E6E75">
      <w:pPr>
        <w:spacing w:line="480" w:lineRule="auto"/>
        <w:rPr>
          <w:sz w:val="24"/>
          <w:szCs w:val="24"/>
        </w:rPr>
      </w:pPr>
    </w:p>
    <w:p w14:paraId="03BBC267" w14:textId="77777777" w:rsidR="002E6E75" w:rsidRPr="005062D9" w:rsidRDefault="002E6E75" w:rsidP="002E6E75">
      <w:pPr>
        <w:spacing w:line="480" w:lineRule="auto"/>
        <w:ind w:left="720"/>
        <w:rPr>
          <w:sz w:val="24"/>
          <w:szCs w:val="24"/>
        </w:rPr>
      </w:pPr>
      <w:r>
        <w:rPr>
          <w:sz w:val="24"/>
          <w:szCs w:val="24"/>
        </w:rPr>
        <w:t>“</w:t>
      </w:r>
      <w:r w:rsidRPr="005062D9">
        <w:rPr>
          <w:sz w:val="24"/>
          <w:szCs w:val="24"/>
        </w:rPr>
        <w:t>I was once part of a popular music choir at school (mandatory extra credit for music gcse). The conductor was very against any use of using your stomach for singing and very much pushed for singing through the nose. She would even mockingly characture [</w:t>
      </w:r>
      <w:r w:rsidRPr="005062D9">
        <w:rPr>
          <w:i/>
          <w:iCs/>
          <w:sz w:val="24"/>
          <w:szCs w:val="24"/>
        </w:rPr>
        <w:t>Sic</w:t>
      </w:r>
      <w:r w:rsidRPr="005062D9">
        <w:rPr>
          <w:sz w:val="24"/>
          <w:szCs w:val="24"/>
        </w:rPr>
        <w:t xml:space="preserve">] a stomach voice and say it sounded silly. As a classical singer I felt alienated and like a lot of my valuable techniques gained with my singing teacher were being untaught for me and I was worried I would get in to bad habits for my private singing lessons and singing exams” [221]. </w:t>
      </w:r>
    </w:p>
    <w:p w14:paraId="551D97CC" w14:textId="77777777" w:rsidR="002E6E75" w:rsidRPr="005062D9" w:rsidRDefault="002E6E75" w:rsidP="002E6E75">
      <w:pPr>
        <w:spacing w:line="480" w:lineRule="auto"/>
        <w:rPr>
          <w:sz w:val="24"/>
          <w:szCs w:val="24"/>
        </w:rPr>
      </w:pPr>
    </w:p>
    <w:p w14:paraId="6B5557A8" w14:textId="77777777" w:rsidR="002E6E75" w:rsidRPr="005062D9" w:rsidRDefault="002E6E75" w:rsidP="002E6E75">
      <w:pPr>
        <w:spacing w:line="480" w:lineRule="auto"/>
        <w:rPr>
          <w:sz w:val="24"/>
          <w:szCs w:val="24"/>
        </w:rPr>
      </w:pPr>
      <w:r w:rsidRPr="005062D9">
        <w:rPr>
          <w:sz w:val="24"/>
          <w:szCs w:val="24"/>
        </w:rPr>
        <w:t xml:space="preserve">Responses in this sub-code also indicate that singers do not believe that this behaviour will improve vocal performance, and instead that “[n]egativity and irritable criticism affects the voice enormously and easily becomes a vicious cycle” [254]. </w:t>
      </w:r>
    </w:p>
    <w:p w14:paraId="4410AD1C" w14:textId="77777777" w:rsidR="002E6E75" w:rsidRPr="005062D9" w:rsidRDefault="002E6E75" w:rsidP="002E6E75">
      <w:pPr>
        <w:spacing w:before="240" w:after="240" w:line="480" w:lineRule="auto"/>
        <w:rPr>
          <w:sz w:val="24"/>
          <w:szCs w:val="24"/>
        </w:rPr>
      </w:pPr>
    </w:p>
    <w:p w14:paraId="4ECDE65C" w14:textId="77777777" w:rsidR="002E6E75" w:rsidRPr="005062D9" w:rsidRDefault="002E6E75" w:rsidP="002E6E75">
      <w:pPr>
        <w:pStyle w:val="Heading5"/>
        <w:spacing w:line="480" w:lineRule="auto"/>
        <w:rPr>
          <w:szCs w:val="24"/>
        </w:rPr>
      </w:pPr>
      <w:bookmarkStart w:id="163" w:name="_Toc60582275"/>
      <w:bookmarkStart w:id="164" w:name="_Toc83645811"/>
      <w:r w:rsidRPr="005062D9">
        <w:rPr>
          <w:szCs w:val="24"/>
        </w:rPr>
        <w:lastRenderedPageBreak/>
        <w:t>Accessibility</w:t>
      </w:r>
      <w:bookmarkEnd w:id="163"/>
      <w:bookmarkEnd w:id="164"/>
      <w:r w:rsidRPr="005062D9">
        <w:rPr>
          <w:szCs w:val="24"/>
        </w:rPr>
        <w:t xml:space="preserve"> </w:t>
      </w:r>
    </w:p>
    <w:p w14:paraId="4C0B336F" w14:textId="77777777" w:rsidR="002E6E75" w:rsidRPr="005062D9" w:rsidRDefault="002E6E75" w:rsidP="002E6E75">
      <w:pPr>
        <w:spacing w:line="480" w:lineRule="auto"/>
        <w:rPr>
          <w:sz w:val="24"/>
          <w:szCs w:val="24"/>
        </w:rPr>
      </w:pPr>
      <w:r w:rsidRPr="005062D9">
        <w:rPr>
          <w:sz w:val="24"/>
          <w:szCs w:val="24"/>
        </w:rPr>
        <w:t xml:space="preserve">Making participation in choral activity accessible was of concern to participants. As discussed earlier, </w:t>
      </w:r>
      <w:r w:rsidRPr="005062D9">
        <w:rPr>
          <w:i/>
          <w:iCs/>
          <w:sz w:val="24"/>
          <w:szCs w:val="24"/>
        </w:rPr>
        <w:t>Inclusivity</w:t>
      </w:r>
      <w:r w:rsidRPr="005062D9">
        <w:rPr>
          <w:sz w:val="24"/>
          <w:szCs w:val="24"/>
        </w:rPr>
        <w:t xml:space="preserve"> and </w:t>
      </w:r>
      <w:r w:rsidRPr="005062D9">
        <w:rPr>
          <w:i/>
          <w:iCs/>
          <w:sz w:val="24"/>
          <w:szCs w:val="24"/>
        </w:rPr>
        <w:t>Support</w:t>
      </w:r>
      <w:r w:rsidRPr="005062D9">
        <w:rPr>
          <w:sz w:val="24"/>
          <w:szCs w:val="24"/>
        </w:rPr>
        <w:t xml:space="preserve"> were both codes </w:t>
      </w:r>
      <w:r>
        <w:rPr>
          <w:sz w:val="24"/>
          <w:szCs w:val="24"/>
        </w:rPr>
        <w:t>that</w:t>
      </w:r>
      <w:r w:rsidRPr="005062D9">
        <w:rPr>
          <w:sz w:val="24"/>
          <w:szCs w:val="24"/>
        </w:rPr>
        <w:t xml:space="preserve"> were generated in analysis of data relating to the overall role of the choral leader. Within the voice-centred analysis however </w:t>
      </w:r>
      <w:r w:rsidRPr="005062D9">
        <w:rPr>
          <w:i/>
          <w:iCs/>
          <w:sz w:val="24"/>
          <w:szCs w:val="24"/>
        </w:rPr>
        <w:t xml:space="preserve">Accessibility </w:t>
      </w:r>
      <w:r w:rsidRPr="005062D9">
        <w:rPr>
          <w:sz w:val="24"/>
          <w:szCs w:val="24"/>
        </w:rPr>
        <w:t xml:space="preserve">related primarily to 3 areas: making </w:t>
      </w:r>
      <w:r w:rsidRPr="005062D9">
        <w:rPr>
          <w:i/>
          <w:iCs/>
          <w:sz w:val="24"/>
          <w:szCs w:val="24"/>
        </w:rPr>
        <w:t xml:space="preserve">Music available; Support materials; </w:t>
      </w:r>
      <w:r w:rsidRPr="005062D9">
        <w:rPr>
          <w:sz w:val="24"/>
          <w:szCs w:val="24"/>
        </w:rPr>
        <w:t xml:space="preserve">and </w:t>
      </w:r>
      <w:r w:rsidRPr="005062D9">
        <w:rPr>
          <w:i/>
          <w:iCs/>
          <w:sz w:val="24"/>
          <w:szCs w:val="24"/>
        </w:rPr>
        <w:t xml:space="preserve">Medical considerations. </w:t>
      </w:r>
      <w:r w:rsidRPr="005062D9">
        <w:rPr>
          <w:sz w:val="24"/>
          <w:szCs w:val="24"/>
        </w:rPr>
        <w:t xml:space="preserve">The first two of these sub-codes refer to physical materials provided by conductors to support singers in choral music making. Providing sheet music was deemed helpful both in terms of singer preparation and in aiding development. Singers noted that “[m]aking difficult music available in advance of rehearsals beginning so there is the opportunity to work it into the voice before rehearsing it” [254] was helpful in preparing them vocally for rehearsals and also that development could be achieved in this way, stating that “by giving us the score, I have gradually learnt to read music. I could[] not do this before” [155]. In addition to scores, participants also reported conductors providing other support materials such as “arranged for [the singer] to borrow an electric piano so that I can practise reading music &amp; singing” [434] or that the “[d]irector arranges recordings of each part for those of us who do not read music” [412]. In certain cases, choral leaders encouraged the use of supporting materials available externally, with responses including: “A choirmaster said “we’re not going to go over this section again because I know it’s hard on your voices. Please go and listen to a recording”” [534]. </w:t>
      </w:r>
    </w:p>
    <w:p w14:paraId="64C10542" w14:textId="77777777" w:rsidR="002E6E75" w:rsidRPr="005062D9" w:rsidRDefault="002E6E75" w:rsidP="002E6E75">
      <w:pPr>
        <w:spacing w:before="240" w:after="240" w:line="480" w:lineRule="auto"/>
        <w:rPr>
          <w:sz w:val="24"/>
          <w:szCs w:val="24"/>
        </w:rPr>
      </w:pPr>
    </w:p>
    <w:p w14:paraId="5BF3B04F" w14:textId="77777777" w:rsidR="002E6E75" w:rsidRPr="005062D9" w:rsidRDefault="002E6E75" w:rsidP="002E6E75">
      <w:pPr>
        <w:spacing w:before="240" w:after="240" w:line="480" w:lineRule="auto"/>
        <w:rPr>
          <w:sz w:val="24"/>
          <w:szCs w:val="24"/>
        </w:rPr>
      </w:pPr>
      <w:r w:rsidRPr="005062D9">
        <w:rPr>
          <w:i/>
          <w:iCs/>
          <w:sz w:val="24"/>
          <w:szCs w:val="24"/>
        </w:rPr>
        <w:t>Medical considerations</w:t>
      </w:r>
      <w:r w:rsidRPr="005062D9">
        <w:rPr>
          <w:sz w:val="24"/>
          <w:szCs w:val="24"/>
        </w:rPr>
        <w:t xml:space="preserve"> were also included within the </w:t>
      </w:r>
      <w:r w:rsidRPr="005062D9">
        <w:rPr>
          <w:i/>
          <w:iCs/>
          <w:sz w:val="24"/>
          <w:szCs w:val="24"/>
        </w:rPr>
        <w:t>Accessibility</w:t>
      </w:r>
      <w:r w:rsidRPr="005062D9">
        <w:rPr>
          <w:sz w:val="24"/>
          <w:szCs w:val="24"/>
        </w:rPr>
        <w:t xml:space="preserve"> code. Several singers stated that their participation in a choir was either driven by or affected by a medical condition and that the conductor’s treatment of their voice should therefore take </w:t>
      </w:r>
      <w:r w:rsidRPr="005062D9">
        <w:rPr>
          <w:sz w:val="24"/>
          <w:szCs w:val="24"/>
        </w:rPr>
        <w:lastRenderedPageBreak/>
        <w:t xml:space="preserve">consideration of this. Both positive and negative experiences were reported by participants. Many references to conditions </w:t>
      </w:r>
      <w:r>
        <w:rPr>
          <w:sz w:val="24"/>
          <w:szCs w:val="24"/>
        </w:rPr>
        <w:t>that</w:t>
      </w:r>
      <w:r w:rsidRPr="005062D9">
        <w:rPr>
          <w:sz w:val="24"/>
          <w:szCs w:val="24"/>
        </w:rPr>
        <w:t xml:space="preserve"> affect breathing such as COPD and asthma were made by participants. Some singers mentioned positive experiences with conductors in relation to their health conditions such as “I suffer badly from asthma and sometimes am unable to sustain a line. I have been given breathing and vocal techniques, specifically to aid my singing” [160]. Other singers however reported neglect on the part of the conductors saying that it was not appropriate to “[try] to get people to hold a note for a very long time. Can be unreasonable for people with lung or breathing problems like asthma and can lead to coughing spasms” [897]. Within this code, more negative than positive experiences were reported, with some referring to health issues they believed to be directly caused by poor choral leadership such as, as an example of voices not being looked-after well during choral singing, a complaint that: “Bizarrely, to not sing and strain my vocal chords</w:t>
      </w:r>
      <w:r>
        <w:rPr>
          <w:sz w:val="24"/>
          <w:szCs w:val="24"/>
        </w:rPr>
        <w:t xml:space="preserve"> [</w:t>
      </w:r>
      <w:r>
        <w:rPr>
          <w:i/>
          <w:iCs/>
          <w:sz w:val="24"/>
          <w:szCs w:val="24"/>
        </w:rPr>
        <w:t>Sic</w:t>
      </w:r>
      <w:r>
        <w:rPr>
          <w:sz w:val="24"/>
          <w:szCs w:val="24"/>
        </w:rPr>
        <w:t>]</w:t>
      </w:r>
      <w:r w:rsidRPr="005062D9">
        <w:rPr>
          <w:sz w:val="24"/>
          <w:szCs w:val="24"/>
        </w:rPr>
        <w:t xml:space="preserve"> on a particularly high song. (I paralysed one about 20 years ago and it took a year to recover - but I went from soprano to alto and that’s as good as it will ever be)” [895]. </w:t>
      </w:r>
    </w:p>
    <w:p w14:paraId="2EBF9FCA" w14:textId="77777777" w:rsidR="002E6E75" w:rsidRPr="005062D9" w:rsidRDefault="002E6E75" w:rsidP="002E6E75">
      <w:pPr>
        <w:spacing w:before="240" w:after="240" w:line="480" w:lineRule="auto"/>
        <w:rPr>
          <w:sz w:val="24"/>
          <w:szCs w:val="24"/>
        </w:rPr>
      </w:pPr>
    </w:p>
    <w:p w14:paraId="0861E11A" w14:textId="77777777" w:rsidR="002E6E75" w:rsidRPr="005062D9" w:rsidRDefault="002E6E75" w:rsidP="002E6E75">
      <w:pPr>
        <w:pStyle w:val="Heading4"/>
        <w:spacing w:line="480" w:lineRule="auto"/>
        <w:rPr>
          <w:sz w:val="24"/>
          <w:szCs w:val="24"/>
        </w:rPr>
      </w:pPr>
      <w:bookmarkStart w:id="165" w:name="_Toc60582279"/>
      <w:bookmarkStart w:id="166" w:name="_Toc83645812"/>
      <w:r w:rsidRPr="005062D9">
        <w:rPr>
          <w:sz w:val="24"/>
          <w:szCs w:val="24"/>
        </w:rPr>
        <w:t>6.8.3 Theme 3: Demands</w:t>
      </w:r>
      <w:bookmarkEnd w:id="165"/>
      <w:bookmarkEnd w:id="166"/>
    </w:p>
    <w:p w14:paraId="2E055852" w14:textId="77777777" w:rsidR="002E6E75" w:rsidRPr="005062D9" w:rsidRDefault="002E6E75" w:rsidP="002E6E75">
      <w:pPr>
        <w:spacing w:line="480" w:lineRule="auto"/>
        <w:rPr>
          <w:sz w:val="24"/>
          <w:szCs w:val="24"/>
        </w:rPr>
      </w:pPr>
      <w:r w:rsidRPr="005062D9">
        <w:rPr>
          <w:i/>
          <w:iCs/>
          <w:sz w:val="24"/>
          <w:szCs w:val="24"/>
        </w:rPr>
        <w:t>Demands</w:t>
      </w:r>
      <w:r w:rsidRPr="005062D9">
        <w:rPr>
          <w:sz w:val="24"/>
          <w:szCs w:val="24"/>
        </w:rPr>
        <w:t xml:space="preserve"> (see Figure </w:t>
      </w:r>
      <w:r>
        <w:rPr>
          <w:sz w:val="24"/>
          <w:szCs w:val="24"/>
        </w:rPr>
        <w:t>42</w:t>
      </w:r>
      <w:r w:rsidRPr="005062D9">
        <w:rPr>
          <w:sz w:val="24"/>
          <w:szCs w:val="24"/>
        </w:rPr>
        <w:t>, p.</w:t>
      </w:r>
      <w:r>
        <w:rPr>
          <w:sz w:val="24"/>
          <w:szCs w:val="24"/>
        </w:rPr>
        <w:t>236</w:t>
      </w:r>
      <w:r w:rsidRPr="005062D9">
        <w:rPr>
          <w:sz w:val="24"/>
          <w:szCs w:val="24"/>
        </w:rPr>
        <w:t xml:space="preserve">) made of singers were categorised into two codes: </w:t>
      </w:r>
      <w:r w:rsidRPr="005062D9">
        <w:rPr>
          <w:i/>
          <w:iCs/>
          <w:sz w:val="24"/>
          <w:szCs w:val="24"/>
        </w:rPr>
        <w:t xml:space="preserve">Prioritising singers; </w:t>
      </w:r>
      <w:r w:rsidRPr="005062D9">
        <w:rPr>
          <w:sz w:val="24"/>
          <w:szCs w:val="24"/>
        </w:rPr>
        <w:t xml:space="preserve">and </w:t>
      </w:r>
      <w:r w:rsidRPr="005062D9">
        <w:rPr>
          <w:i/>
          <w:iCs/>
          <w:sz w:val="24"/>
          <w:szCs w:val="24"/>
        </w:rPr>
        <w:t xml:space="preserve">Prioritising music. </w:t>
      </w:r>
      <w:r w:rsidRPr="005062D9">
        <w:rPr>
          <w:sz w:val="24"/>
          <w:szCs w:val="24"/>
        </w:rPr>
        <w:t xml:space="preserve">These themes and their relevant sub-codes are shown in Figure </w:t>
      </w:r>
      <w:r>
        <w:rPr>
          <w:sz w:val="24"/>
          <w:szCs w:val="24"/>
        </w:rPr>
        <w:t>53</w:t>
      </w:r>
      <w:r w:rsidRPr="005062D9">
        <w:rPr>
          <w:sz w:val="24"/>
          <w:szCs w:val="24"/>
        </w:rPr>
        <w:t xml:space="preserve"> below. Whilst the content of some of these sub-codes contains both singer and music prioritising behaviours, each sub-code was placed into the theme which best represented the tone of the majority of responses. Occasional illustrative quotes have been included in the full coding hierarchy (see Appendix) however to demonstrate responses which described the sub-code from an opposing perspective. </w:t>
      </w:r>
    </w:p>
    <w:tbl>
      <w:tblPr>
        <w:tblW w:w="10622" w:type="dxa"/>
        <w:jc w:val="center"/>
        <w:tblCellMar>
          <w:left w:w="0" w:type="dxa"/>
          <w:right w:w="0" w:type="dxa"/>
        </w:tblCellMar>
        <w:tblLook w:val="0420" w:firstRow="1" w:lastRow="0" w:firstColumn="0" w:lastColumn="0" w:noHBand="0" w:noVBand="1"/>
      </w:tblPr>
      <w:tblGrid>
        <w:gridCol w:w="841"/>
        <w:gridCol w:w="992"/>
        <w:gridCol w:w="2552"/>
        <w:gridCol w:w="5327"/>
        <w:gridCol w:w="910"/>
      </w:tblGrid>
      <w:tr w:rsidR="002E6E75" w:rsidRPr="005062D9" w14:paraId="165C3163" w14:textId="77777777" w:rsidTr="002A7DFC">
        <w:trPr>
          <w:trHeight w:val="487"/>
          <w:jc w:val="center"/>
        </w:trPr>
        <w:tc>
          <w:tcPr>
            <w:tcW w:w="841"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E1A0C45" w14:textId="77777777" w:rsidR="002E6E75" w:rsidRPr="005062D9" w:rsidRDefault="002E6E75" w:rsidP="002A7DFC">
            <w:pPr>
              <w:spacing w:line="276" w:lineRule="auto"/>
              <w:jc w:val="center"/>
              <w:rPr>
                <w:b/>
                <w:bCs/>
                <w:color w:val="FFFFFF" w:themeColor="background1"/>
              </w:rPr>
            </w:pPr>
            <w:r w:rsidRPr="005062D9">
              <w:rPr>
                <w:b/>
                <w:bCs/>
                <w:color w:val="FFFFFF" w:themeColor="background1"/>
              </w:rPr>
              <w:lastRenderedPageBreak/>
              <w:t>Theme</w:t>
            </w:r>
          </w:p>
        </w:tc>
        <w:tc>
          <w:tcPr>
            <w:tcW w:w="992" w:type="dxa"/>
            <w:tcBorders>
              <w:top w:val="single" w:sz="8" w:space="0" w:color="FFFFFF"/>
              <w:left w:val="single" w:sz="8" w:space="0" w:color="FFFFFF"/>
              <w:bottom w:val="single" w:sz="24" w:space="0" w:color="FFFFFF"/>
              <w:right w:val="single" w:sz="8" w:space="0" w:color="FFFFFF"/>
            </w:tcBorders>
            <w:shd w:val="clear" w:color="auto" w:fill="4472C4"/>
            <w:tcMar>
              <w:top w:w="59" w:type="dxa"/>
              <w:left w:w="119" w:type="dxa"/>
              <w:bottom w:w="59" w:type="dxa"/>
              <w:right w:w="119" w:type="dxa"/>
            </w:tcMar>
            <w:vAlign w:val="center"/>
            <w:hideMark/>
          </w:tcPr>
          <w:p w14:paraId="68557BAB" w14:textId="77777777" w:rsidR="002E6E75" w:rsidRPr="005062D9" w:rsidRDefault="002E6E75" w:rsidP="002A7DFC">
            <w:pPr>
              <w:spacing w:line="276" w:lineRule="auto"/>
              <w:jc w:val="center"/>
              <w:rPr>
                <w:color w:val="FFFFFF" w:themeColor="background1"/>
              </w:rPr>
            </w:pPr>
            <w:r w:rsidRPr="005062D9">
              <w:rPr>
                <w:b/>
                <w:bCs/>
                <w:color w:val="FFFFFF" w:themeColor="background1"/>
              </w:rPr>
              <w:t>Code</w:t>
            </w:r>
          </w:p>
        </w:tc>
        <w:tc>
          <w:tcPr>
            <w:tcW w:w="2552" w:type="dxa"/>
            <w:tcBorders>
              <w:top w:val="single" w:sz="8" w:space="0" w:color="FFFFFF"/>
              <w:left w:val="single" w:sz="8" w:space="0" w:color="FFFFFF"/>
              <w:bottom w:val="single" w:sz="24" w:space="0" w:color="FFFFFF"/>
              <w:right w:val="single" w:sz="8" w:space="0" w:color="FFFFFF"/>
            </w:tcBorders>
            <w:shd w:val="clear" w:color="auto" w:fill="4472C4"/>
            <w:tcMar>
              <w:top w:w="59" w:type="dxa"/>
              <w:left w:w="119" w:type="dxa"/>
              <w:bottom w:w="59" w:type="dxa"/>
              <w:right w:w="119" w:type="dxa"/>
            </w:tcMar>
            <w:vAlign w:val="center"/>
            <w:hideMark/>
          </w:tcPr>
          <w:p w14:paraId="32764FB3" w14:textId="77777777" w:rsidR="002E6E75" w:rsidRPr="005062D9" w:rsidRDefault="002E6E75" w:rsidP="002A7DFC">
            <w:pPr>
              <w:spacing w:line="276" w:lineRule="auto"/>
              <w:jc w:val="center"/>
              <w:rPr>
                <w:color w:val="FFFFFF" w:themeColor="background1"/>
              </w:rPr>
            </w:pPr>
            <w:r w:rsidRPr="005062D9">
              <w:rPr>
                <w:b/>
                <w:bCs/>
                <w:color w:val="FFFFFF" w:themeColor="background1"/>
              </w:rPr>
              <w:t>Sub-code</w:t>
            </w:r>
          </w:p>
        </w:tc>
        <w:tc>
          <w:tcPr>
            <w:tcW w:w="5327" w:type="dxa"/>
            <w:tcBorders>
              <w:top w:val="single" w:sz="8" w:space="0" w:color="FFFFFF"/>
              <w:left w:val="single" w:sz="8" w:space="0" w:color="FFFFFF"/>
              <w:bottom w:val="single" w:sz="24" w:space="0" w:color="FFFFFF"/>
              <w:right w:val="single" w:sz="8" w:space="0" w:color="FFFFFF"/>
            </w:tcBorders>
            <w:shd w:val="clear" w:color="auto" w:fill="4472C4"/>
            <w:tcMar>
              <w:top w:w="59" w:type="dxa"/>
              <w:left w:w="119" w:type="dxa"/>
              <w:bottom w:w="59" w:type="dxa"/>
              <w:right w:w="119" w:type="dxa"/>
            </w:tcMar>
            <w:vAlign w:val="center"/>
            <w:hideMark/>
          </w:tcPr>
          <w:p w14:paraId="7FDC542D" w14:textId="77777777" w:rsidR="002E6E75" w:rsidRPr="005062D9" w:rsidRDefault="002E6E75" w:rsidP="002A7DFC">
            <w:pPr>
              <w:spacing w:line="276" w:lineRule="auto"/>
              <w:jc w:val="center"/>
              <w:rPr>
                <w:color w:val="FFFFFF" w:themeColor="background1"/>
              </w:rPr>
            </w:pPr>
            <w:r w:rsidRPr="005062D9">
              <w:rPr>
                <w:b/>
                <w:bCs/>
                <w:color w:val="FFFFFF" w:themeColor="background1"/>
              </w:rPr>
              <w:t>Sub-code description</w:t>
            </w:r>
          </w:p>
        </w:tc>
        <w:tc>
          <w:tcPr>
            <w:tcW w:w="91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2962D7F" w14:textId="77777777" w:rsidR="002E6E75" w:rsidRPr="005062D9" w:rsidRDefault="002E6E75" w:rsidP="002A7DFC">
            <w:pPr>
              <w:spacing w:line="276" w:lineRule="auto"/>
              <w:jc w:val="center"/>
              <w:rPr>
                <w:b/>
                <w:bCs/>
                <w:color w:val="FFFFFF" w:themeColor="background1"/>
              </w:rPr>
            </w:pPr>
            <w:r w:rsidRPr="00135E3E">
              <w:rPr>
                <w:b/>
                <w:bCs/>
                <w:color w:val="FFFFFF" w:themeColor="background1"/>
                <w:sz w:val="20"/>
                <w:szCs w:val="20"/>
              </w:rPr>
              <w:t>Code as % of theme</w:t>
            </w:r>
          </w:p>
        </w:tc>
      </w:tr>
      <w:tr w:rsidR="002E6E75" w:rsidRPr="005062D9" w14:paraId="1C41EDF8" w14:textId="77777777" w:rsidTr="002A7DFC">
        <w:trPr>
          <w:trHeight w:val="171"/>
          <w:jc w:val="center"/>
        </w:trPr>
        <w:tc>
          <w:tcPr>
            <w:tcW w:w="841" w:type="dxa"/>
            <w:vMerge w:val="restart"/>
            <w:tcBorders>
              <w:top w:val="single" w:sz="24" w:space="0" w:color="FFFFFF"/>
              <w:left w:val="single" w:sz="8" w:space="0" w:color="FFFFFF"/>
              <w:right w:val="single" w:sz="8" w:space="0" w:color="FFFFFF"/>
            </w:tcBorders>
            <w:shd w:val="clear" w:color="auto" w:fill="F4B183"/>
            <w:textDirection w:val="btLr"/>
            <w:vAlign w:val="center"/>
          </w:tcPr>
          <w:p w14:paraId="69DF6B0B" w14:textId="77777777" w:rsidR="002E6E75" w:rsidRPr="005062D9" w:rsidRDefault="002E6E75" w:rsidP="002A7DFC">
            <w:pPr>
              <w:spacing w:line="276" w:lineRule="auto"/>
              <w:ind w:left="113" w:right="113"/>
              <w:jc w:val="center"/>
            </w:pPr>
            <w:r w:rsidRPr="005062D9">
              <w:t>Demands</w:t>
            </w:r>
          </w:p>
        </w:tc>
        <w:tc>
          <w:tcPr>
            <w:tcW w:w="992" w:type="dxa"/>
            <w:vMerge w:val="restart"/>
            <w:tcBorders>
              <w:top w:val="single" w:sz="24" w:space="0" w:color="FFFFFF"/>
              <w:left w:val="single" w:sz="8" w:space="0" w:color="FFFFFF"/>
              <w:bottom w:val="single" w:sz="8" w:space="0" w:color="FFFFFF"/>
              <w:right w:val="single" w:sz="8" w:space="0" w:color="FFFFFF"/>
            </w:tcBorders>
            <w:shd w:val="clear" w:color="auto" w:fill="F4B183"/>
            <w:tcMar>
              <w:top w:w="9" w:type="dxa"/>
              <w:left w:w="9" w:type="dxa"/>
              <w:bottom w:w="0" w:type="dxa"/>
              <w:right w:w="9" w:type="dxa"/>
            </w:tcMar>
            <w:vAlign w:val="center"/>
            <w:hideMark/>
          </w:tcPr>
          <w:p w14:paraId="3B1A7B29" w14:textId="77777777" w:rsidR="002E6E75" w:rsidRPr="005062D9" w:rsidRDefault="002E6E75" w:rsidP="002A7DFC">
            <w:pPr>
              <w:spacing w:line="276" w:lineRule="auto"/>
              <w:jc w:val="center"/>
            </w:pPr>
            <w:r w:rsidRPr="005062D9">
              <w:t>Prioritising singers</w:t>
            </w:r>
          </w:p>
        </w:tc>
        <w:tc>
          <w:tcPr>
            <w:tcW w:w="2552" w:type="dxa"/>
            <w:tcBorders>
              <w:top w:val="single" w:sz="24" w:space="0" w:color="FFFFFF"/>
              <w:left w:val="single" w:sz="8" w:space="0" w:color="FFFFFF"/>
              <w:bottom w:val="single" w:sz="8" w:space="0" w:color="FFFFFF"/>
              <w:right w:val="single" w:sz="8" w:space="0" w:color="FFFFFF"/>
            </w:tcBorders>
            <w:shd w:val="clear" w:color="auto" w:fill="F4B183"/>
            <w:tcMar>
              <w:top w:w="9" w:type="dxa"/>
              <w:left w:w="9" w:type="dxa"/>
              <w:bottom w:w="0" w:type="dxa"/>
              <w:right w:w="9" w:type="dxa"/>
            </w:tcMar>
            <w:vAlign w:val="center"/>
            <w:hideMark/>
          </w:tcPr>
          <w:p w14:paraId="01F39888" w14:textId="77777777" w:rsidR="002E6E75" w:rsidRPr="005062D9" w:rsidRDefault="002E6E75" w:rsidP="002A7DFC">
            <w:pPr>
              <w:spacing w:line="276" w:lineRule="auto"/>
              <w:jc w:val="center"/>
            </w:pPr>
            <w:r w:rsidRPr="005062D9">
              <w:t>Session structure</w:t>
            </w:r>
          </w:p>
        </w:tc>
        <w:tc>
          <w:tcPr>
            <w:tcW w:w="5327" w:type="dxa"/>
            <w:tcBorders>
              <w:top w:val="single" w:sz="24" w:space="0" w:color="FFFFFF"/>
              <w:left w:val="single" w:sz="8" w:space="0" w:color="FFFFFF"/>
              <w:bottom w:val="single" w:sz="8" w:space="0" w:color="FFFFFF"/>
              <w:right w:val="single" w:sz="8" w:space="0" w:color="FFFFFF"/>
            </w:tcBorders>
            <w:shd w:val="clear" w:color="auto" w:fill="F4B183"/>
            <w:tcMar>
              <w:top w:w="9" w:type="dxa"/>
              <w:left w:w="9" w:type="dxa"/>
              <w:bottom w:w="0" w:type="dxa"/>
              <w:right w:w="9" w:type="dxa"/>
            </w:tcMar>
            <w:vAlign w:val="center"/>
            <w:hideMark/>
          </w:tcPr>
          <w:p w14:paraId="792F5B91" w14:textId="77777777" w:rsidR="002E6E75" w:rsidRPr="005062D9" w:rsidRDefault="002E6E75" w:rsidP="002A7DFC">
            <w:pPr>
              <w:spacing w:line="276" w:lineRule="auto"/>
              <w:jc w:val="center"/>
            </w:pPr>
            <w:r w:rsidRPr="005062D9">
              <w:t>The order in which activities are carried out within a rehearsal or performance</w:t>
            </w:r>
          </w:p>
        </w:tc>
        <w:tc>
          <w:tcPr>
            <w:tcW w:w="910" w:type="dxa"/>
            <w:vMerge w:val="restart"/>
            <w:tcBorders>
              <w:top w:val="single" w:sz="24" w:space="0" w:color="FFFFFF"/>
              <w:left w:val="single" w:sz="8" w:space="0" w:color="FFFFFF"/>
              <w:right w:val="single" w:sz="8" w:space="0" w:color="FFFFFF"/>
            </w:tcBorders>
            <w:shd w:val="clear" w:color="auto" w:fill="F4B183"/>
            <w:vAlign w:val="center"/>
          </w:tcPr>
          <w:p w14:paraId="28D8B26E" w14:textId="77777777" w:rsidR="002E6E75" w:rsidRPr="005062D9" w:rsidRDefault="002E6E75" w:rsidP="002A7DFC">
            <w:pPr>
              <w:spacing w:line="276" w:lineRule="auto"/>
              <w:jc w:val="center"/>
            </w:pPr>
            <w:r w:rsidRPr="005062D9">
              <w:t>72%</w:t>
            </w:r>
          </w:p>
        </w:tc>
      </w:tr>
      <w:tr w:rsidR="002E6E75" w:rsidRPr="005062D9" w14:paraId="6251EE81" w14:textId="77777777" w:rsidTr="002A7DFC">
        <w:trPr>
          <w:trHeight w:val="481"/>
          <w:jc w:val="center"/>
        </w:trPr>
        <w:tc>
          <w:tcPr>
            <w:tcW w:w="841" w:type="dxa"/>
            <w:vMerge/>
            <w:tcBorders>
              <w:left w:val="single" w:sz="8" w:space="0" w:color="FFFFFF"/>
              <w:right w:val="single" w:sz="8" w:space="0" w:color="FFFFFF"/>
            </w:tcBorders>
            <w:vAlign w:val="center"/>
          </w:tcPr>
          <w:p w14:paraId="28530BED" w14:textId="77777777" w:rsidR="002E6E75" w:rsidRPr="005062D9" w:rsidRDefault="002E6E75" w:rsidP="002A7DFC">
            <w:pPr>
              <w:spacing w:line="276" w:lineRule="auto"/>
              <w:jc w:val="center"/>
            </w:pPr>
          </w:p>
        </w:tc>
        <w:tc>
          <w:tcPr>
            <w:tcW w:w="992" w:type="dxa"/>
            <w:vMerge/>
            <w:tcBorders>
              <w:top w:val="single" w:sz="24" w:space="0" w:color="FFFFFF"/>
              <w:left w:val="single" w:sz="8" w:space="0" w:color="FFFFFF"/>
              <w:bottom w:val="single" w:sz="8" w:space="0" w:color="FFFFFF"/>
              <w:right w:val="single" w:sz="8" w:space="0" w:color="FFFFFF"/>
            </w:tcBorders>
            <w:vAlign w:val="center"/>
            <w:hideMark/>
          </w:tcPr>
          <w:p w14:paraId="14FD4BDB" w14:textId="77777777" w:rsidR="002E6E75" w:rsidRPr="005062D9" w:rsidRDefault="002E6E75" w:rsidP="002A7DFC">
            <w:pPr>
              <w:spacing w:line="276" w:lineRule="auto"/>
              <w:jc w:val="center"/>
            </w:pPr>
          </w:p>
        </w:tc>
        <w:tc>
          <w:tcPr>
            <w:tcW w:w="2552" w:type="dxa"/>
            <w:tcBorders>
              <w:top w:val="single" w:sz="8" w:space="0" w:color="FFFFFF"/>
              <w:left w:val="single" w:sz="8" w:space="0" w:color="FFFFFF"/>
              <w:bottom w:val="single" w:sz="8" w:space="0" w:color="FFFFFF"/>
              <w:right w:val="single" w:sz="8" w:space="0" w:color="FFFFFF"/>
            </w:tcBorders>
            <w:shd w:val="clear" w:color="auto" w:fill="F4B183"/>
            <w:tcMar>
              <w:top w:w="9" w:type="dxa"/>
              <w:left w:w="9" w:type="dxa"/>
              <w:bottom w:w="0" w:type="dxa"/>
              <w:right w:w="9" w:type="dxa"/>
            </w:tcMar>
            <w:vAlign w:val="center"/>
            <w:hideMark/>
          </w:tcPr>
          <w:p w14:paraId="5453D258" w14:textId="77777777" w:rsidR="002E6E75" w:rsidRPr="005062D9" w:rsidRDefault="002E6E75" w:rsidP="002A7DFC">
            <w:pPr>
              <w:spacing w:line="276" w:lineRule="auto"/>
              <w:jc w:val="center"/>
            </w:pPr>
            <w:r w:rsidRPr="005062D9">
              <w:t>Breaks</w:t>
            </w:r>
          </w:p>
        </w:tc>
        <w:tc>
          <w:tcPr>
            <w:tcW w:w="5327" w:type="dxa"/>
            <w:tcBorders>
              <w:top w:val="single" w:sz="8" w:space="0" w:color="FFFFFF"/>
              <w:left w:val="single" w:sz="8" w:space="0" w:color="FFFFFF"/>
              <w:bottom w:val="single" w:sz="8" w:space="0" w:color="FFFFFF"/>
              <w:right w:val="single" w:sz="8" w:space="0" w:color="FFFFFF"/>
            </w:tcBorders>
            <w:shd w:val="clear" w:color="auto" w:fill="F4B183"/>
            <w:tcMar>
              <w:top w:w="9" w:type="dxa"/>
              <w:left w:w="9" w:type="dxa"/>
              <w:bottom w:w="0" w:type="dxa"/>
              <w:right w:w="9" w:type="dxa"/>
            </w:tcMar>
            <w:vAlign w:val="center"/>
            <w:hideMark/>
          </w:tcPr>
          <w:p w14:paraId="2EB9663E" w14:textId="77777777" w:rsidR="002E6E75" w:rsidRPr="005062D9" w:rsidRDefault="002E6E75" w:rsidP="002A7DFC">
            <w:pPr>
              <w:spacing w:line="276" w:lineRule="auto"/>
              <w:jc w:val="center"/>
            </w:pPr>
            <w:r w:rsidRPr="005062D9">
              <w:t>The length, frequency and placement of breaks within a singing session</w:t>
            </w:r>
          </w:p>
        </w:tc>
        <w:tc>
          <w:tcPr>
            <w:tcW w:w="910" w:type="dxa"/>
            <w:vMerge/>
            <w:tcBorders>
              <w:left w:val="single" w:sz="8" w:space="0" w:color="FFFFFF"/>
              <w:right w:val="single" w:sz="8" w:space="0" w:color="FFFFFF"/>
            </w:tcBorders>
            <w:shd w:val="clear" w:color="auto" w:fill="F4B183"/>
            <w:vAlign w:val="center"/>
          </w:tcPr>
          <w:p w14:paraId="19941E0F" w14:textId="77777777" w:rsidR="002E6E75" w:rsidRPr="005062D9" w:rsidRDefault="002E6E75" w:rsidP="002A7DFC">
            <w:pPr>
              <w:spacing w:line="276" w:lineRule="auto"/>
              <w:jc w:val="center"/>
            </w:pPr>
          </w:p>
        </w:tc>
      </w:tr>
      <w:tr w:rsidR="002E6E75" w:rsidRPr="005062D9" w14:paraId="3E1DADF8" w14:textId="77777777" w:rsidTr="002A7DFC">
        <w:trPr>
          <w:trHeight w:val="532"/>
          <w:jc w:val="center"/>
        </w:trPr>
        <w:tc>
          <w:tcPr>
            <w:tcW w:w="841" w:type="dxa"/>
            <w:vMerge/>
            <w:tcBorders>
              <w:left w:val="single" w:sz="8" w:space="0" w:color="FFFFFF"/>
              <w:right w:val="single" w:sz="8" w:space="0" w:color="FFFFFF"/>
            </w:tcBorders>
            <w:vAlign w:val="center"/>
          </w:tcPr>
          <w:p w14:paraId="7C37A885" w14:textId="77777777" w:rsidR="002E6E75" w:rsidRPr="005062D9" w:rsidRDefault="002E6E75" w:rsidP="002A7DFC">
            <w:pPr>
              <w:spacing w:line="276" w:lineRule="auto"/>
              <w:jc w:val="center"/>
            </w:pPr>
          </w:p>
        </w:tc>
        <w:tc>
          <w:tcPr>
            <w:tcW w:w="992" w:type="dxa"/>
            <w:vMerge/>
            <w:tcBorders>
              <w:top w:val="single" w:sz="24" w:space="0" w:color="FFFFFF"/>
              <w:left w:val="single" w:sz="8" w:space="0" w:color="FFFFFF"/>
              <w:bottom w:val="single" w:sz="8" w:space="0" w:color="FFFFFF"/>
              <w:right w:val="single" w:sz="8" w:space="0" w:color="FFFFFF"/>
            </w:tcBorders>
            <w:vAlign w:val="center"/>
            <w:hideMark/>
          </w:tcPr>
          <w:p w14:paraId="7E48F877" w14:textId="77777777" w:rsidR="002E6E75" w:rsidRPr="005062D9" w:rsidRDefault="002E6E75" w:rsidP="002A7DFC">
            <w:pPr>
              <w:spacing w:line="276" w:lineRule="auto"/>
              <w:jc w:val="center"/>
            </w:pPr>
          </w:p>
        </w:tc>
        <w:tc>
          <w:tcPr>
            <w:tcW w:w="2552" w:type="dxa"/>
            <w:tcBorders>
              <w:top w:val="single" w:sz="8" w:space="0" w:color="FFFFFF"/>
              <w:left w:val="single" w:sz="8" w:space="0" w:color="FFFFFF"/>
              <w:bottom w:val="single" w:sz="8" w:space="0" w:color="FFFFFF"/>
              <w:right w:val="single" w:sz="8" w:space="0" w:color="FFFFFF"/>
            </w:tcBorders>
            <w:shd w:val="clear" w:color="auto" w:fill="F4B183"/>
            <w:tcMar>
              <w:top w:w="9" w:type="dxa"/>
              <w:left w:w="9" w:type="dxa"/>
              <w:bottom w:w="0" w:type="dxa"/>
              <w:right w:w="9" w:type="dxa"/>
            </w:tcMar>
            <w:vAlign w:val="center"/>
            <w:hideMark/>
          </w:tcPr>
          <w:p w14:paraId="5070DAB3" w14:textId="77777777" w:rsidR="002E6E75" w:rsidRPr="005062D9" w:rsidRDefault="002E6E75" w:rsidP="002A7DFC">
            <w:pPr>
              <w:spacing w:line="276" w:lineRule="auto"/>
              <w:jc w:val="center"/>
            </w:pPr>
            <w:r w:rsidRPr="005062D9">
              <w:t>Repertoire choice</w:t>
            </w:r>
          </w:p>
        </w:tc>
        <w:tc>
          <w:tcPr>
            <w:tcW w:w="5327" w:type="dxa"/>
            <w:tcBorders>
              <w:top w:val="single" w:sz="8" w:space="0" w:color="FFFFFF"/>
              <w:left w:val="single" w:sz="8" w:space="0" w:color="FFFFFF"/>
              <w:bottom w:val="single" w:sz="8" w:space="0" w:color="FFFFFF"/>
              <w:right w:val="single" w:sz="8" w:space="0" w:color="FFFFFF"/>
            </w:tcBorders>
            <w:shd w:val="clear" w:color="auto" w:fill="F4B183"/>
            <w:tcMar>
              <w:top w:w="9" w:type="dxa"/>
              <w:left w:w="9" w:type="dxa"/>
              <w:bottom w:w="0" w:type="dxa"/>
              <w:right w:w="9" w:type="dxa"/>
            </w:tcMar>
            <w:vAlign w:val="center"/>
            <w:hideMark/>
          </w:tcPr>
          <w:p w14:paraId="1482ED68" w14:textId="77777777" w:rsidR="002E6E75" w:rsidRPr="005062D9" w:rsidRDefault="002E6E75" w:rsidP="002A7DFC">
            <w:pPr>
              <w:spacing w:line="276" w:lineRule="auto"/>
              <w:jc w:val="center"/>
            </w:pPr>
            <w:r w:rsidRPr="005062D9">
              <w:t>The selection of repertoire and the effect this has on voices</w:t>
            </w:r>
          </w:p>
        </w:tc>
        <w:tc>
          <w:tcPr>
            <w:tcW w:w="910" w:type="dxa"/>
            <w:vMerge/>
            <w:tcBorders>
              <w:left w:val="single" w:sz="8" w:space="0" w:color="FFFFFF"/>
              <w:right w:val="single" w:sz="8" w:space="0" w:color="FFFFFF"/>
            </w:tcBorders>
            <w:shd w:val="clear" w:color="auto" w:fill="F4B183"/>
            <w:vAlign w:val="center"/>
          </w:tcPr>
          <w:p w14:paraId="7DDA633A" w14:textId="77777777" w:rsidR="002E6E75" w:rsidRPr="005062D9" w:rsidRDefault="002E6E75" w:rsidP="002A7DFC">
            <w:pPr>
              <w:spacing w:line="276" w:lineRule="auto"/>
              <w:jc w:val="center"/>
            </w:pPr>
          </w:p>
        </w:tc>
      </w:tr>
      <w:tr w:rsidR="002E6E75" w:rsidRPr="005062D9" w14:paraId="5C5EA5CD" w14:textId="77777777" w:rsidTr="002A7DFC">
        <w:trPr>
          <w:trHeight w:val="477"/>
          <w:jc w:val="center"/>
        </w:trPr>
        <w:tc>
          <w:tcPr>
            <w:tcW w:w="841" w:type="dxa"/>
            <w:vMerge/>
            <w:tcBorders>
              <w:left w:val="single" w:sz="8" w:space="0" w:color="FFFFFF"/>
              <w:right w:val="single" w:sz="8" w:space="0" w:color="FFFFFF"/>
            </w:tcBorders>
            <w:vAlign w:val="center"/>
          </w:tcPr>
          <w:p w14:paraId="13A7CD5A" w14:textId="77777777" w:rsidR="002E6E75" w:rsidRPr="005062D9" w:rsidRDefault="002E6E75" w:rsidP="002A7DFC">
            <w:pPr>
              <w:spacing w:line="276" w:lineRule="auto"/>
              <w:jc w:val="center"/>
            </w:pPr>
          </w:p>
        </w:tc>
        <w:tc>
          <w:tcPr>
            <w:tcW w:w="992" w:type="dxa"/>
            <w:vMerge/>
            <w:tcBorders>
              <w:top w:val="single" w:sz="24" w:space="0" w:color="FFFFFF"/>
              <w:left w:val="single" w:sz="8" w:space="0" w:color="FFFFFF"/>
              <w:bottom w:val="single" w:sz="8" w:space="0" w:color="FFFFFF"/>
              <w:right w:val="single" w:sz="8" w:space="0" w:color="FFFFFF"/>
            </w:tcBorders>
            <w:vAlign w:val="center"/>
            <w:hideMark/>
          </w:tcPr>
          <w:p w14:paraId="277DA966" w14:textId="77777777" w:rsidR="002E6E75" w:rsidRPr="005062D9" w:rsidRDefault="002E6E75" w:rsidP="002A7DFC">
            <w:pPr>
              <w:spacing w:line="276" w:lineRule="auto"/>
              <w:jc w:val="center"/>
            </w:pPr>
          </w:p>
        </w:tc>
        <w:tc>
          <w:tcPr>
            <w:tcW w:w="2552" w:type="dxa"/>
            <w:tcBorders>
              <w:top w:val="single" w:sz="8" w:space="0" w:color="FFFFFF"/>
              <w:left w:val="single" w:sz="8" w:space="0" w:color="FFFFFF"/>
              <w:bottom w:val="single" w:sz="8" w:space="0" w:color="FFFFFF"/>
              <w:right w:val="single" w:sz="8" w:space="0" w:color="FFFFFF"/>
            </w:tcBorders>
            <w:shd w:val="clear" w:color="auto" w:fill="F4B183"/>
            <w:tcMar>
              <w:top w:w="9" w:type="dxa"/>
              <w:left w:w="9" w:type="dxa"/>
              <w:bottom w:w="0" w:type="dxa"/>
              <w:right w:w="9" w:type="dxa"/>
            </w:tcMar>
            <w:vAlign w:val="center"/>
            <w:hideMark/>
          </w:tcPr>
          <w:p w14:paraId="1AD86E45" w14:textId="77777777" w:rsidR="002E6E75" w:rsidRPr="005062D9" w:rsidRDefault="002E6E75" w:rsidP="002A7DFC">
            <w:pPr>
              <w:spacing w:line="276" w:lineRule="auto"/>
              <w:jc w:val="center"/>
            </w:pPr>
            <w:r w:rsidRPr="005062D9">
              <w:t>Concert day pacing</w:t>
            </w:r>
          </w:p>
        </w:tc>
        <w:tc>
          <w:tcPr>
            <w:tcW w:w="5327" w:type="dxa"/>
            <w:tcBorders>
              <w:top w:val="single" w:sz="8" w:space="0" w:color="FFFFFF"/>
              <w:left w:val="single" w:sz="8" w:space="0" w:color="FFFFFF"/>
              <w:bottom w:val="single" w:sz="8" w:space="0" w:color="FFFFFF"/>
              <w:right w:val="single" w:sz="8" w:space="0" w:color="FFFFFF"/>
            </w:tcBorders>
            <w:shd w:val="clear" w:color="auto" w:fill="F4B183"/>
            <w:tcMar>
              <w:top w:w="9" w:type="dxa"/>
              <w:left w:w="9" w:type="dxa"/>
              <w:bottom w:w="0" w:type="dxa"/>
              <w:right w:w="9" w:type="dxa"/>
            </w:tcMar>
            <w:vAlign w:val="center"/>
            <w:hideMark/>
          </w:tcPr>
          <w:p w14:paraId="7C0B1A17" w14:textId="77777777" w:rsidR="002E6E75" w:rsidRPr="005062D9" w:rsidRDefault="002E6E75" w:rsidP="002A7DFC">
            <w:pPr>
              <w:spacing w:line="276" w:lineRule="auto"/>
              <w:jc w:val="center"/>
            </w:pPr>
            <w:r w:rsidRPr="005062D9">
              <w:t>The length, frequency and timetabling of activities on the day of a performance</w:t>
            </w:r>
          </w:p>
        </w:tc>
        <w:tc>
          <w:tcPr>
            <w:tcW w:w="910" w:type="dxa"/>
            <w:vMerge/>
            <w:tcBorders>
              <w:left w:val="single" w:sz="8" w:space="0" w:color="FFFFFF"/>
              <w:right w:val="single" w:sz="8" w:space="0" w:color="FFFFFF"/>
            </w:tcBorders>
            <w:shd w:val="clear" w:color="auto" w:fill="F4B183"/>
            <w:vAlign w:val="center"/>
          </w:tcPr>
          <w:p w14:paraId="50F4DA11" w14:textId="77777777" w:rsidR="002E6E75" w:rsidRPr="005062D9" w:rsidRDefault="002E6E75" w:rsidP="002A7DFC">
            <w:pPr>
              <w:spacing w:line="276" w:lineRule="auto"/>
              <w:jc w:val="center"/>
            </w:pPr>
          </w:p>
        </w:tc>
      </w:tr>
      <w:tr w:rsidR="002E6E75" w:rsidRPr="005062D9" w14:paraId="2D913D0F" w14:textId="77777777" w:rsidTr="002A7DFC">
        <w:trPr>
          <w:trHeight w:val="517"/>
          <w:jc w:val="center"/>
        </w:trPr>
        <w:tc>
          <w:tcPr>
            <w:tcW w:w="841" w:type="dxa"/>
            <w:vMerge/>
            <w:tcBorders>
              <w:left w:val="single" w:sz="8" w:space="0" w:color="FFFFFF"/>
              <w:right w:val="single" w:sz="8" w:space="0" w:color="FFFFFF"/>
            </w:tcBorders>
            <w:vAlign w:val="center"/>
          </w:tcPr>
          <w:p w14:paraId="360B8B54" w14:textId="77777777" w:rsidR="002E6E75" w:rsidRPr="005062D9" w:rsidRDefault="002E6E75" w:rsidP="002A7DFC">
            <w:pPr>
              <w:spacing w:line="276" w:lineRule="auto"/>
              <w:jc w:val="center"/>
            </w:pPr>
          </w:p>
        </w:tc>
        <w:tc>
          <w:tcPr>
            <w:tcW w:w="992" w:type="dxa"/>
            <w:vMerge/>
            <w:tcBorders>
              <w:top w:val="single" w:sz="24" w:space="0" w:color="FFFFFF"/>
              <w:left w:val="single" w:sz="8" w:space="0" w:color="FFFFFF"/>
              <w:bottom w:val="single" w:sz="8" w:space="0" w:color="FFFFFF"/>
              <w:right w:val="single" w:sz="8" w:space="0" w:color="FFFFFF"/>
            </w:tcBorders>
            <w:vAlign w:val="center"/>
            <w:hideMark/>
          </w:tcPr>
          <w:p w14:paraId="73ECF7E5" w14:textId="77777777" w:rsidR="002E6E75" w:rsidRPr="005062D9" w:rsidRDefault="002E6E75" w:rsidP="002A7DFC">
            <w:pPr>
              <w:spacing w:line="276" w:lineRule="auto"/>
              <w:jc w:val="center"/>
            </w:pPr>
          </w:p>
        </w:tc>
        <w:tc>
          <w:tcPr>
            <w:tcW w:w="2552" w:type="dxa"/>
            <w:tcBorders>
              <w:top w:val="single" w:sz="8" w:space="0" w:color="FFFFFF"/>
              <w:left w:val="single" w:sz="8" w:space="0" w:color="FFFFFF"/>
              <w:bottom w:val="single" w:sz="8" w:space="0" w:color="FFFFFF"/>
              <w:right w:val="single" w:sz="8" w:space="0" w:color="FFFFFF"/>
            </w:tcBorders>
            <w:shd w:val="clear" w:color="auto" w:fill="F4B183"/>
            <w:tcMar>
              <w:top w:w="9" w:type="dxa"/>
              <w:left w:w="9" w:type="dxa"/>
              <w:bottom w:w="0" w:type="dxa"/>
              <w:right w:w="9" w:type="dxa"/>
            </w:tcMar>
            <w:vAlign w:val="center"/>
            <w:hideMark/>
          </w:tcPr>
          <w:p w14:paraId="64EEF8FC" w14:textId="77777777" w:rsidR="002E6E75" w:rsidRPr="005062D9" w:rsidRDefault="002E6E75" w:rsidP="002A7DFC">
            <w:pPr>
              <w:spacing w:line="276" w:lineRule="auto"/>
              <w:jc w:val="center"/>
            </w:pPr>
            <w:r w:rsidRPr="005062D9">
              <w:t>Not pushing past fatigue</w:t>
            </w:r>
          </w:p>
        </w:tc>
        <w:tc>
          <w:tcPr>
            <w:tcW w:w="5327" w:type="dxa"/>
            <w:tcBorders>
              <w:top w:val="single" w:sz="8" w:space="0" w:color="FFFFFF"/>
              <w:left w:val="single" w:sz="8" w:space="0" w:color="FFFFFF"/>
              <w:bottom w:val="single" w:sz="8" w:space="0" w:color="FFFFFF"/>
              <w:right w:val="single" w:sz="8" w:space="0" w:color="FFFFFF"/>
            </w:tcBorders>
            <w:shd w:val="clear" w:color="auto" w:fill="F4B183"/>
            <w:tcMar>
              <w:top w:w="9" w:type="dxa"/>
              <w:left w:w="9" w:type="dxa"/>
              <w:bottom w:w="0" w:type="dxa"/>
              <w:right w:w="9" w:type="dxa"/>
            </w:tcMar>
            <w:vAlign w:val="center"/>
            <w:hideMark/>
          </w:tcPr>
          <w:p w14:paraId="3ED2D1DC" w14:textId="77777777" w:rsidR="002E6E75" w:rsidRPr="005062D9" w:rsidRDefault="002E6E75" w:rsidP="002A7DFC">
            <w:pPr>
              <w:spacing w:line="276" w:lineRule="auto"/>
              <w:jc w:val="center"/>
            </w:pPr>
            <w:r w:rsidRPr="005062D9">
              <w:t>Taking account of singers</w:t>
            </w:r>
            <w:r>
              <w:t>’</w:t>
            </w:r>
            <w:r w:rsidRPr="005062D9">
              <w:t xml:space="preserve"> endurance levels and not working past these</w:t>
            </w:r>
          </w:p>
        </w:tc>
        <w:tc>
          <w:tcPr>
            <w:tcW w:w="910" w:type="dxa"/>
            <w:vMerge/>
            <w:tcBorders>
              <w:left w:val="single" w:sz="8" w:space="0" w:color="FFFFFF"/>
              <w:right w:val="single" w:sz="8" w:space="0" w:color="FFFFFF"/>
            </w:tcBorders>
            <w:shd w:val="clear" w:color="auto" w:fill="F4B183"/>
            <w:vAlign w:val="center"/>
          </w:tcPr>
          <w:p w14:paraId="38C9B77E" w14:textId="77777777" w:rsidR="002E6E75" w:rsidRPr="005062D9" w:rsidRDefault="002E6E75" w:rsidP="002A7DFC">
            <w:pPr>
              <w:spacing w:line="276" w:lineRule="auto"/>
              <w:jc w:val="center"/>
            </w:pPr>
          </w:p>
        </w:tc>
      </w:tr>
      <w:tr w:rsidR="002E6E75" w:rsidRPr="005062D9" w14:paraId="6FEA7ADC" w14:textId="77777777" w:rsidTr="002A7DFC">
        <w:trPr>
          <w:trHeight w:val="557"/>
          <w:jc w:val="center"/>
        </w:trPr>
        <w:tc>
          <w:tcPr>
            <w:tcW w:w="841" w:type="dxa"/>
            <w:vMerge/>
            <w:tcBorders>
              <w:left w:val="single" w:sz="8" w:space="0" w:color="FFFFFF"/>
              <w:right w:val="single" w:sz="8" w:space="0" w:color="FFFFFF"/>
            </w:tcBorders>
            <w:vAlign w:val="center"/>
          </w:tcPr>
          <w:p w14:paraId="37E02B96" w14:textId="77777777" w:rsidR="002E6E75" w:rsidRPr="005062D9" w:rsidRDefault="002E6E75" w:rsidP="002A7DFC">
            <w:pPr>
              <w:spacing w:line="276" w:lineRule="auto"/>
              <w:jc w:val="center"/>
            </w:pPr>
          </w:p>
        </w:tc>
        <w:tc>
          <w:tcPr>
            <w:tcW w:w="992" w:type="dxa"/>
            <w:vMerge/>
            <w:tcBorders>
              <w:top w:val="single" w:sz="24" w:space="0" w:color="FFFFFF"/>
              <w:left w:val="single" w:sz="8" w:space="0" w:color="FFFFFF"/>
              <w:bottom w:val="single" w:sz="8" w:space="0" w:color="FFFFFF"/>
              <w:right w:val="single" w:sz="8" w:space="0" w:color="FFFFFF"/>
            </w:tcBorders>
            <w:vAlign w:val="center"/>
            <w:hideMark/>
          </w:tcPr>
          <w:p w14:paraId="2DF4E9BE" w14:textId="77777777" w:rsidR="002E6E75" w:rsidRPr="005062D9" w:rsidRDefault="002E6E75" w:rsidP="002A7DFC">
            <w:pPr>
              <w:spacing w:line="276" w:lineRule="auto"/>
              <w:jc w:val="center"/>
            </w:pPr>
          </w:p>
        </w:tc>
        <w:tc>
          <w:tcPr>
            <w:tcW w:w="2552" w:type="dxa"/>
            <w:tcBorders>
              <w:top w:val="single" w:sz="8" w:space="0" w:color="FFFFFF"/>
              <w:left w:val="single" w:sz="8" w:space="0" w:color="FFFFFF"/>
              <w:bottom w:val="single" w:sz="8" w:space="0" w:color="FFFFFF"/>
              <w:right w:val="single" w:sz="8" w:space="0" w:color="FFFFFF"/>
            </w:tcBorders>
            <w:shd w:val="clear" w:color="auto" w:fill="F4B183"/>
            <w:tcMar>
              <w:top w:w="9" w:type="dxa"/>
              <w:left w:w="9" w:type="dxa"/>
              <w:bottom w:w="0" w:type="dxa"/>
              <w:right w:w="9" w:type="dxa"/>
            </w:tcMar>
            <w:vAlign w:val="center"/>
            <w:hideMark/>
          </w:tcPr>
          <w:p w14:paraId="27B7E61B" w14:textId="77777777" w:rsidR="002E6E75" w:rsidRPr="005062D9" w:rsidRDefault="002E6E75" w:rsidP="002A7DFC">
            <w:pPr>
              <w:spacing w:line="276" w:lineRule="auto"/>
              <w:jc w:val="center"/>
            </w:pPr>
            <w:r w:rsidRPr="005062D9">
              <w:t>Discouraging over-singing</w:t>
            </w:r>
          </w:p>
        </w:tc>
        <w:tc>
          <w:tcPr>
            <w:tcW w:w="5327" w:type="dxa"/>
            <w:tcBorders>
              <w:top w:val="single" w:sz="8" w:space="0" w:color="FFFFFF"/>
              <w:left w:val="single" w:sz="8" w:space="0" w:color="FFFFFF"/>
              <w:bottom w:val="single" w:sz="8" w:space="0" w:color="FFFFFF"/>
              <w:right w:val="single" w:sz="8" w:space="0" w:color="FFFFFF"/>
            </w:tcBorders>
            <w:shd w:val="clear" w:color="auto" w:fill="F4B183"/>
            <w:tcMar>
              <w:top w:w="9" w:type="dxa"/>
              <w:left w:w="9" w:type="dxa"/>
              <w:bottom w:w="0" w:type="dxa"/>
              <w:right w:w="9" w:type="dxa"/>
            </w:tcMar>
            <w:vAlign w:val="center"/>
            <w:hideMark/>
          </w:tcPr>
          <w:p w14:paraId="5503699B" w14:textId="77777777" w:rsidR="002E6E75" w:rsidRPr="005062D9" w:rsidRDefault="002E6E75" w:rsidP="002A7DFC">
            <w:pPr>
              <w:spacing w:line="276" w:lineRule="auto"/>
              <w:jc w:val="center"/>
            </w:pPr>
            <w:r w:rsidRPr="005062D9">
              <w:t>Advising singers not to force their voices past their comfortable working levels or allowing singers to ‘mark’</w:t>
            </w:r>
          </w:p>
        </w:tc>
        <w:tc>
          <w:tcPr>
            <w:tcW w:w="910" w:type="dxa"/>
            <w:vMerge/>
            <w:tcBorders>
              <w:left w:val="single" w:sz="8" w:space="0" w:color="FFFFFF"/>
              <w:right w:val="single" w:sz="8" w:space="0" w:color="FFFFFF"/>
            </w:tcBorders>
            <w:shd w:val="clear" w:color="auto" w:fill="F4B183"/>
            <w:vAlign w:val="center"/>
          </w:tcPr>
          <w:p w14:paraId="7EF74A4D" w14:textId="77777777" w:rsidR="002E6E75" w:rsidRPr="005062D9" w:rsidRDefault="002E6E75" w:rsidP="002A7DFC">
            <w:pPr>
              <w:spacing w:line="276" w:lineRule="auto"/>
              <w:jc w:val="center"/>
            </w:pPr>
          </w:p>
        </w:tc>
      </w:tr>
      <w:tr w:rsidR="002E6E75" w:rsidRPr="005062D9" w14:paraId="2BE76131" w14:textId="77777777" w:rsidTr="002A7DFC">
        <w:trPr>
          <w:trHeight w:val="932"/>
          <w:jc w:val="center"/>
        </w:trPr>
        <w:tc>
          <w:tcPr>
            <w:tcW w:w="841" w:type="dxa"/>
            <w:vMerge/>
            <w:tcBorders>
              <w:left w:val="single" w:sz="8" w:space="0" w:color="FFFFFF"/>
              <w:right w:val="single" w:sz="8" w:space="0" w:color="FFFFFF"/>
            </w:tcBorders>
            <w:vAlign w:val="center"/>
          </w:tcPr>
          <w:p w14:paraId="117832C0" w14:textId="77777777" w:rsidR="002E6E75" w:rsidRPr="005062D9" w:rsidRDefault="002E6E75" w:rsidP="002A7DFC">
            <w:pPr>
              <w:spacing w:line="276" w:lineRule="auto"/>
              <w:jc w:val="center"/>
            </w:pPr>
          </w:p>
        </w:tc>
        <w:tc>
          <w:tcPr>
            <w:tcW w:w="992" w:type="dxa"/>
            <w:vMerge/>
            <w:tcBorders>
              <w:top w:val="single" w:sz="24" w:space="0" w:color="FFFFFF"/>
              <w:left w:val="single" w:sz="8" w:space="0" w:color="FFFFFF"/>
              <w:bottom w:val="single" w:sz="8" w:space="0" w:color="FFFFFF"/>
              <w:right w:val="single" w:sz="8" w:space="0" w:color="FFFFFF"/>
            </w:tcBorders>
            <w:vAlign w:val="center"/>
            <w:hideMark/>
          </w:tcPr>
          <w:p w14:paraId="4B3FA7B9" w14:textId="77777777" w:rsidR="002E6E75" w:rsidRPr="005062D9" w:rsidRDefault="002E6E75" w:rsidP="002A7DFC">
            <w:pPr>
              <w:spacing w:line="276" w:lineRule="auto"/>
              <w:jc w:val="center"/>
            </w:pPr>
          </w:p>
        </w:tc>
        <w:tc>
          <w:tcPr>
            <w:tcW w:w="2552" w:type="dxa"/>
            <w:tcBorders>
              <w:top w:val="single" w:sz="8" w:space="0" w:color="FFFFFF"/>
              <w:left w:val="single" w:sz="8" w:space="0" w:color="FFFFFF"/>
              <w:bottom w:val="single" w:sz="8" w:space="0" w:color="FFFFFF"/>
              <w:right w:val="single" w:sz="8" w:space="0" w:color="FFFFFF"/>
            </w:tcBorders>
            <w:shd w:val="clear" w:color="auto" w:fill="F4B183"/>
            <w:tcMar>
              <w:top w:w="9" w:type="dxa"/>
              <w:left w:w="9" w:type="dxa"/>
              <w:bottom w:w="0" w:type="dxa"/>
              <w:right w:w="9" w:type="dxa"/>
            </w:tcMar>
            <w:vAlign w:val="center"/>
            <w:hideMark/>
          </w:tcPr>
          <w:p w14:paraId="641231FB" w14:textId="77777777" w:rsidR="002E6E75" w:rsidRPr="005062D9" w:rsidRDefault="002E6E75" w:rsidP="002A7DFC">
            <w:pPr>
              <w:spacing w:line="276" w:lineRule="auto"/>
              <w:jc w:val="center"/>
            </w:pPr>
            <w:r w:rsidRPr="005062D9">
              <w:t>Letting individual sections rest</w:t>
            </w:r>
          </w:p>
        </w:tc>
        <w:tc>
          <w:tcPr>
            <w:tcW w:w="5327" w:type="dxa"/>
            <w:tcBorders>
              <w:top w:val="single" w:sz="8" w:space="0" w:color="FFFFFF"/>
              <w:left w:val="single" w:sz="8" w:space="0" w:color="FFFFFF"/>
              <w:bottom w:val="single" w:sz="8" w:space="0" w:color="FFFFFF"/>
              <w:right w:val="single" w:sz="8" w:space="0" w:color="FFFFFF"/>
            </w:tcBorders>
            <w:shd w:val="clear" w:color="auto" w:fill="F4B183"/>
            <w:tcMar>
              <w:top w:w="9" w:type="dxa"/>
              <w:left w:w="9" w:type="dxa"/>
              <w:bottom w:w="0" w:type="dxa"/>
              <w:right w:w="9" w:type="dxa"/>
            </w:tcMar>
            <w:vAlign w:val="center"/>
            <w:hideMark/>
          </w:tcPr>
          <w:p w14:paraId="291458DB" w14:textId="77777777" w:rsidR="002E6E75" w:rsidRPr="005062D9" w:rsidRDefault="002E6E75" w:rsidP="002A7DFC">
            <w:pPr>
              <w:spacing w:line="276" w:lineRule="auto"/>
              <w:jc w:val="center"/>
            </w:pPr>
            <w:r w:rsidRPr="005062D9">
              <w:t>Allowing sections of the choir to rest while the other singers continue rehearsing in order to allow rest/recovery time</w:t>
            </w:r>
          </w:p>
        </w:tc>
        <w:tc>
          <w:tcPr>
            <w:tcW w:w="910" w:type="dxa"/>
            <w:vMerge/>
            <w:tcBorders>
              <w:left w:val="single" w:sz="8" w:space="0" w:color="FFFFFF"/>
              <w:right w:val="single" w:sz="8" w:space="0" w:color="FFFFFF"/>
            </w:tcBorders>
            <w:shd w:val="clear" w:color="auto" w:fill="F4B183"/>
            <w:vAlign w:val="center"/>
          </w:tcPr>
          <w:p w14:paraId="0CA187E7" w14:textId="77777777" w:rsidR="002E6E75" w:rsidRPr="005062D9" w:rsidRDefault="002E6E75" w:rsidP="002A7DFC">
            <w:pPr>
              <w:spacing w:line="276" w:lineRule="auto"/>
              <w:jc w:val="center"/>
            </w:pPr>
          </w:p>
        </w:tc>
      </w:tr>
      <w:tr w:rsidR="002E6E75" w:rsidRPr="005062D9" w14:paraId="32262825" w14:textId="77777777" w:rsidTr="002A7DFC">
        <w:trPr>
          <w:trHeight w:val="525"/>
          <w:jc w:val="center"/>
        </w:trPr>
        <w:tc>
          <w:tcPr>
            <w:tcW w:w="841" w:type="dxa"/>
            <w:vMerge/>
            <w:tcBorders>
              <w:left w:val="single" w:sz="8" w:space="0" w:color="FFFFFF"/>
              <w:right w:val="single" w:sz="8" w:space="0" w:color="FFFFFF"/>
            </w:tcBorders>
            <w:vAlign w:val="center"/>
          </w:tcPr>
          <w:p w14:paraId="66885816" w14:textId="77777777" w:rsidR="002E6E75" w:rsidRPr="005062D9" w:rsidRDefault="002E6E75" w:rsidP="002A7DFC">
            <w:pPr>
              <w:spacing w:line="276" w:lineRule="auto"/>
              <w:jc w:val="center"/>
            </w:pPr>
          </w:p>
        </w:tc>
        <w:tc>
          <w:tcPr>
            <w:tcW w:w="992" w:type="dxa"/>
            <w:vMerge/>
            <w:tcBorders>
              <w:top w:val="single" w:sz="24" w:space="0" w:color="FFFFFF"/>
              <w:left w:val="single" w:sz="8" w:space="0" w:color="FFFFFF"/>
              <w:bottom w:val="single" w:sz="8" w:space="0" w:color="FFFFFF"/>
              <w:right w:val="single" w:sz="8" w:space="0" w:color="FFFFFF"/>
            </w:tcBorders>
            <w:vAlign w:val="center"/>
            <w:hideMark/>
          </w:tcPr>
          <w:p w14:paraId="17A8222E" w14:textId="77777777" w:rsidR="002E6E75" w:rsidRPr="005062D9" w:rsidRDefault="002E6E75" w:rsidP="002A7DFC">
            <w:pPr>
              <w:spacing w:line="276" w:lineRule="auto"/>
              <w:jc w:val="center"/>
            </w:pPr>
          </w:p>
        </w:tc>
        <w:tc>
          <w:tcPr>
            <w:tcW w:w="2552" w:type="dxa"/>
            <w:tcBorders>
              <w:top w:val="single" w:sz="8" w:space="0" w:color="FFFFFF"/>
              <w:left w:val="single" w:sz="8" w:space="0" w:color="FFFFFF"/>
              <w:bottom w:val="single" w:sz="8" w:space="0" w:color="FFFFFF"/>
              <w:right w:val="single" w:sz="8" w:space="0" w:color="FFFFFF"/>
            </w:tcBorders>
            <w:shd w:val="clear" w:color="auto" w:fill="F4B183"/>
            <w:tcMar>
              <w:top w:w="9" w:type="dxa"/>
              <w:left w:w="9" w:type="dxa"/>
              <w:bottom w:w="0" w:type="dxa"/>
              <w:right w:w="9" w:type="dxa"/>
            </w:tcMar>
            <w:vAlign w:val="center"/>
            <w:hideMark/>
          </w:tcPr>
          <w:p w14:paraId="2833FE8D" w14:textId="77777777" w:rsidR="002E6E75" w:rsidRPr="005062D9" w:rsidRDefault="002E6E75" w:rsidP="002A7DFC">
            <w:pPr>
              <w:spacing w:line="276" w:lineRule="auto"/>
              <w:jc w:val="center"/>
            </w:pPr>
            <w:r w:rsidRPr="005062D9">
              <w:t>Pacing within a piece for singers</w:t>
            </w:r>
          </w:p>
        </w:tc>
        <w:tc>
          <w:tcPr>
            <w:tcW w:w="5327" w:type="dxa"/>
            <w:tcBorders>
              <w:top w:val="single" w:sz="8" w:space="0" w:color="FFFFFF"/>
              <w:left w:val="single" w:sz="8" w:space="0" w:color="FFFFFF"/>
              <w:bottom w:val="single" w:sz="8" w:space="0" w:color="FFFFFF"/>
              <w:right w:val="single" w:sz="8" w:space="0" w:color="FFFFFF"/>
            </w:tcBorders>
            <w:shd w:val="clear" w:color="auto" w:fill="F4B183"/>
            <w:tcMar>
              <w:top w:w="9" w:type="dxa"/>
              <w:left w:w="9" w:type="dxa"/>
              <w:bottom w:w="0" w:type="dxa"/>
              <w:right w:w="9" w:type="dxa"/>
            </w:tcMar>
            <w:vAlign w:val="center"/>
            <w:hideMark/>
          </w:tcPr>
          <w:p w14:paraId="6DB937C5" w14:textId="77777777" w:rsidR="002E6E75" w:rsidRPr="005062D9" w:rsidRDefault="002E6E75" w:rsidP="002A7DFC">
            <w:pPr>
              <w:spacing w:line="276" w:lineRule="auto"/>
              <w:jc w:val="center"/>
            </w:pPr>
            <w:r w:rsidRPr="005062D9">
              <w:t>Ensuring that vocal demands on singers are varied within an individual piece of repertoire</w:t>
            </w:r>
          </w:p>
        </w:tc>
        <w:tc>
          <w:tcPr>
            <w:tcW w:w="910" w:type="dxa"/>
            <w:vMerge/>
            <w:tcBorders>
              <w:left w:val="single" w:sz="8" w:space="0" w:color="FFFFFF"/>
              <w:right w:val="single" w:sz="8" w:space="0" w:color="FFFFFF"/>
            </w:tcBorders>
            <w:shd w:val="clear" w:color="auto" w:fill="F4B183"/>
            <w:vAlign w:val="center"/>
          </w:tcPr>
          <w:p w14:paraId="759D6485" w14:textId="77777777" w:rsidR="002E6E75" w:rsidRPr="005062D9" w:rsidRDefault="002E6E75" w:rsidP="002A7DFC">
            <w:pPr>
              <w:spacing w:line="276" w:lineRule="auto"/>
              <w:jc w:val="center"/>
            </w:pPr>
          </w:p>
        </w:tc>
      </w:tr>
      <w:tr w:rsidR="002E6E75" w:rsidRPr="005062D9" w14:paraId="452B442D" w14:textId="77777777" w:rsidTr="002A7DFC">
        <w:trPr>
          <w:trHeight w:val="341"/>
          <w:jc w:val="center"/>
        </w:trPr>
        <w:tc>
          <w:tcPr>
            <w:tcW w:w="841" w:type="dxa"/>
            <w:vMerge/>
            <w:tcBorders>
              <w:left w:val="single" w:sz="8" w:space="0" w:color="FFFFFF"/>
              <w:right w:val="single" w:sz="8" w:space="0" w:color="FFFFFF"/>
            </w:tcBorders>
            <w:vAlign w:val="center"/>
          </w:tcPr>
          <w:p w14:paraId="7CDEE795" w14:textId="77777777" w:rsidR="002E6E75" w:rsidRPr="005062D9" w:rsidRDefault="002E6E75" w:rsidP="002A7DFC">
            <w:pPr>
              <w:spacing w:line="276" w:lineRule="auto"/>
              <w:jc w:val="center"/>
            </w:pPr>
          </w:p>
        </w:tc>
        <w:tc>
          <w:tcPr>
            <w:tcW w:w="992" w:type="dxa"/>
            <w:vMerge/>
            <w:tcBorders>
              <w:top w:val="single" w:sz="24" w:space="0" w:color="FFFFFF"/>
              <w:left w:val="single" w:sz="8" w:space="0" w:color="FFFFFF"/>
              <w:bottom w:val="single" w:sz="8" w:space="0" w:color="FFFFFF"/>
              <w:right w:val="single" w:sz="8" w:space="0" w:color="FFFFFF"/>
            </w:tcBorders>
            <w:vAlign w:val="center"/>
            <w:hideMark/>
          </w:tcPr>
          <w:p w14:paraId="0E673EA9" w14:textId="77777777" w:rsidR="002E6E75" w:rsidRPr="005062D9" w:rsidRDefault="002E6E75" w:rsidP="002A7DFC">
            <w:pPr>
              <w:spacing w:line="276" w:lineRule="auto"/>
              <w:jc w:val="center"/>
            </w:pPr>
          </w:p>
        </w:tc>
        <w:tc>
          <w:tcPr>
            <w:tcW w:w="2552" w:type="dxa"/>
            <w:tcBorders>
              <w:top w:val="single" w:sz="8" w:space="0" w:color="FFFFFF"/>
              <w:left w:val="single" w:sz="8" w:space="0" w:color="FFFFFF"/>
              <w:bottom w:val="single" w:sz="8" w:space="0" w:color="FFFFFF"/>
              <w:right w:val="single" w:sz="8" w:space="0" w:color="FFFFFF"/>
            </w:tcBorders>
            <w:shd w:val="clear" w:color="auto" w:fill="F4B183"/>
            <w:tcMar>
              <w:top w:w="9" w:type="dxa"/>
              <w:left w:w="9" w:type="dxa"/>
              <w:bottom w:w="0" w:type="dxa"/>
              <w:right w:w="9" w:type="dxa"/>
            </w:tcMar>
            <w:vAlign w:val="center"/>
            <w:hideMark/>
          </w:tcPr>
          <w:p w14:paraId="29DB92DE" w14:textId="77777777" w:rsidR="002E6E75" w:rsidRPr="005062D9" w:rsidRDefault="002E6E75" w:rsidP="002A7DFC">
            <w:pPr>
              <w:spacing w:line="276" w:lineRule="auto"/>
              <w:jc w:val="center"/>
            </w:pPr>
            <w:r w:rsidRPr="005062D9">
              <w:t>Teaching repertoire fully</w:t>
            </w:r>
          </w:p>
        </w:tc>
        <w:tc>
          <w:tcPr>
            <w:tcW w:w="5327" w:type="dxa"/>
            <w:tcBorders>
              <w:top w:val="single" w:sz="8" w:space="0" w:color="FFFFFF"/>
              <w:left w:val="single" w:sz="8" w:space="0" w:color="FFFFFF"/>
              <w:bottom w:val="single" w:sz="8" w:space="0" w:color="FFFFFF"/>
              <w:right w:val="single" w:sz="8" w:space="0" w:color="FFFFFF"/>
            </w:tcBorders>
            <w:shd w:val="clear" w:color="auto" w:fill="F4B183"/>
            <w:tcMar>
              <w:top w:w="9" w:type="dxa"/>
              <w:left w:w="9" w:type="dxa"/>
              <w:bottom w:w="0" w:type="dxa"/>
              <w:right w:w="9" w:type="dxa"/>
            </w:tcMar>
            <w:vAlign w:val="center"/>
            <w:hideMark/>
          </w:tcPr>
          <w:p w14:paraId="679E0E56" w14:textId="77777777" w:rsidR="002E6E75" w:rsidRPr="005062D9" w:rsidRDefault="002E6E75" w:rsidP="002A7DFC">
            <w:pPr>
              <w:spacing w:line="276" w:lineRule="auto"/>
              <w:jc w:val="center"/>
            </w:pPr>
            <w:r w:rsidRPr="005062D9">
              <w:t>Ensuring repertoire is learned/revised sufficiently for singers to sing comfortably</w:t>
            </w:r>
          </w:p>
        </w:tc>
        <w:tc>
          <w:tcPr>
            <w:tcW w:w="910" w:type="dxa"/>
            <w:vMerge/>
            <w:tcBorders>
              <w:left w:val="single" w:sz="8" w:space="0" w:color="FFFFFF"/>
              <w:right w:val="single" w:sz="8" w:space="0" w:color="FFFFFF"/>
            </w:tcBorders>
            <w:shd w:val="clear" w:color="auto" w:fill="F4B183"/>
            <w:vAlign w:val="center"/>
          </w:tcPr>
          <w:p w14:paraId="3598E238" w14:textId="77777777" w:rsidR="002E6E75" w:rsidRPr="005062D9" w:rsidRDefault="002E6E75" w:rsidP="002A7DFC">
            <w:pPr>
              <w:spacing w:line="276" w:lineRule="auto"/>
              <w:jc w:val="center"/>
            </w:pPr>
          </w:p>
        </w:tc>
      </w:tr>
      <w:tr w:rsidR="002E6E75" w:rsidRPr="005062D9" w14:paraId="0A7B6B99" w14:textId="77777777" w:rsidTr="002A7DFC">
        <w:trPr>
          <w:trHeight w:val="32"/>
          <w:jc w:val="center"/>
        </w:trPr>
        <w:tc>
          <w:tcPr>
            <w:tcW w:w="841" w:type="dxa"/>
            <w:vMerge/>
            <w:tcBorders>
              <w:left w:val="single" w:sz="8" w:space="0" w:color="FFFFFF"/>
              <w:right w:val="single" w:sz="8" w:space="0" w:color="FFFFFF"/>
            </w:tcBorders>
            <w:vAlign w:val="center"/>
          </w:tcPr>
          <w:p w14:paraId="27E35747" w14:textId="77777777" w:rsidR="002E6E75" w:rsidRPr="005062D9" w:rsidRDefault="002E6E75" w:rsidP="002A7DFC">
            <w:pPr>
              <w:spacing w:line="276" w:lineRule="auto"/>
              <w:jc w:val="center"/>
            </w:pPr>
          </w:p>
        </w:tc>
        <w:tc>
          <w:tcPr>
            <w:tcW w:w="992" w:type="dxa"/>
            <w:vMerge/>
            <w:tcBorders>
              <w:top w:val="single" w:sz="24" w:space="0" w:color="FFFFFF"/>
              <w:left w:val="single" w:sz="8" w:space="0" w:color="FFFFFF"/>
              <w:bottom w:val="single" w:sz="8" w:space="0" w:color="FFFFFF"/>
              <w:right w:val="single" w:sz="8" w:space="0" w:color="FFFFFF"/>
            </w:tcBorders>
            <w:vAlign w:val="center"/>
            <w:hideMark/>
          </w:tcPr>
          <w:p w14:paraId="57980BF8" w14:textId="77777777" w:rsidR="002E6E75" w:rsidRPr="005062D9" w:rsidRDefault="002E6E75" w:rsidP="002A7DFC">
            <w:pPr>
              <w:spacing w:line="276" w:lineRule="auto"/>
              <w:jc w:val="center"/>
            </w:pPr>
          </w:p>
        </w:tc>
        <w:tc>
          <w:tcPr>
            <w:tcW w:w="2552" w:type="dxa"/>
            <w:tcBorders>
              <w:top w:val="single" w:sz="8" w:space="0" w:color="FFFFFF"/>
              <w:left w:val="single" w:sz="8" w:space="0" w:color="FFFFFF"/>
              <w:bottom w:val="single" w:sz="8" w:space="0" w:color="FFFFFF"/>
              <w:right w:val="single" w:sz="8" w:space="0" w:color="FFFFFF"/>
            </w:tcBorders>
            <w:shd w:val="clear" w:color="auto" w:fill="F4B183"/>
            <w:tcMar>
              <w:top w:w="9" w:type="dxa"/>
              <w:left w:w="9" w:type="dxa"/>
              <w:bottom w:w="0" w:type="dxa"/>
              <w:right w:w="9" w:type="dxa"/>
            </w:tcMar>
            <w:vAlign w:val="center"/>
            <w:hideMark/>
          </w:tcPr>
          <w:p w14:paraId="7F100660" w14:textId="77777777" w:rsidR="002E6E75" w:rsidRPr="005062D9" w:rsidRDefault="002E6E75" w:rsidP="002A7DFC">
            <w:pPr>
              <w:spacing w:line="276" w:lineRule="auto"/>
              <w:jc w:val="center"/>
            </w:pPr>
            <w:r w:rsidRPr="005062D9">
              <w:t>Challenging the choir</w:t>
            </w:r>
          </w:p>
        </w:tc>
        <w:tc>
          <w:tcPr>
            <w:tcW w:w="5327" w:type="dxa"/>
            <w:tcBorders>
              <w:top w:val="single" w:sz="8" w:space="0" w:color="FFFFFF"/>
              <w:left w:val="single" w:sz="8" w:space="0" w:color="FFFFFF"/>
              <w:bottom w:val="single" w:sz="8" w:space="0" w:color="FFFFFF"/>
              <w:right w:val="single" w:sz="8" w:space="0" w:color="FFFFFF"/>
            </w:tcBorders>
            <w:shd w:val="clear" w:color="auto" w:fill="F4B183"/>
            <w:tcMar>
              <w:top w:w="9" w:type="dxa"/>
              <w:left w:w="9" w:type="dxa"/>
              <w:bottom w:w="0" w:type="dxa"/>
              <w:right w:w="9" w:type="dxa"/>
            </w:tcMar>
            <w:vAlign w:val="center"/>
            <w:hideMark/>
          </w:tcPr>
          <w:p w14:paraId="24D1968D" w14:textId="77777777" w:rsidR="002E6E75" w:rsidRPr="005062D9" w:rsidRDefault="002E6E75" w:rsidP="002A7DFC">
            <w:pPr>
              <w:spacing w:line="276" w:lineRule="auto"/>
              <w:jc w:val="center"/>
            </w:pPr>
            <w:r>
              <w:t>P</w:t>
            </w:r>
            <w:r w:rsidRPr="005062D9">
              <w:t>ushing singers to develop through tack</w:t>
            </w:r>
            <w:r>
              <w:t>l</w:t>
            </w:r>
            <w:r w:rsidRPr="005062D9">
              <w:t>ing bigger challenges and/or not demanding too much of singers in terms of skill level</w:t>
            </w:r>
          </w:p>
        </w:tc>
        <w:tc>
          <w:tcPr>
            <w:tcW w:w="910" w:type="dxa"/>
            <w:vMerge/>
            <w:tcBorders>
              <w:left w:val="single" w:sz="8" w:space="0" w:color="FFFFFF"/>
              <w:right w:val="single" w:sz="8" w:space="0" w:color="FFFFFF"/>
            </w:tcBorders>
            <w:shd w:val="clear" w:color="auto" w:fill="F4B183"/>
            <w:vAlign w:val="center"/>
          </w:tcPr>
          <w:p w14:paraId="17895480" w14:textId="77777777" w:rsidR="002E6E75" w:rsidRPr="005062D9" w:rsidRDefault="002E6E75" w:rsidP="002A7DFC">
            <w:pPr>
              <w:spacing w:line="276" w:lineRule="auto"/>
              <w:jc w:val="center"/>
            </w:pPr>
          </w:p>
        </w:tc>
      </w:tr>
      <w:tr w:rsidR="002E6E75" w:rsidRPr="005062D9" w14:paraId="24F7D349" w14:textId="77777777" w:rsidTr="002A7DFC">
        <w:trPr>
          <w:trHeight w:val="87"/>
          <w:jc w:val="center"/>
        </w:trPr>
        <w:tc>
          <w:tcPr>
            <w:tcW w:w="841" w:type="dxa"/>
            <w:vMerge/>
            <w:tcBorders>
              <w:left w:val="single" w:sz="8" w:space="0" w:color="FFFFFF"/>
              <w:right w:val="single" w:sz="8" w:space="0" w:color="FFFFFF"/>
            </w:tcBorders>
            <w:vAlign w:val="center"/>
          </w:tcPr>
          <w:p w14:paraId="3BDB8FCB" w14:textId="77777777" w:rsidR="002E6E75" w:rsidRPr="005062D9" w:rsidRDefault="002E6E75" w:rsidP="002A7DFC">
            <w:pPr>
              <w:spacing w:line="276" w:lineRule="auto"/>
              <w:jc w:val="center"/>
            </w:pPr>
          </w:p>
        </w:tc>
        <w:tc>
          <w:tcPr>
            <w:tcW w:w="992" w:type="dxa"/>
            <w:vMerge/>
            <w:tcBorders>
              <w:top w:val="single" w:sz="24" w:space="0" w:color="FFFFFF"/>
              <w:left w:val="single" w:sz="8" w:space="0" w:color="FFFFFF"/>
              <w:bottom w:val="single" w:sz="8" w:space="0" w:color="FFFFFF"/>
              <w:right w:val="single" w:sz="8" w:space="0" w:color="FFFFFF"/>
            </w:tcBorders>
            <w:vAlign w:val="center"/>
            <w:hideMark/>
          </w:tcPr>
          <w:p w14:paraId="712835F6" w14:textId="77777777" w:rsidR="002E6E75" w:rsidRPr="005062D9" w:rsidRDefault="002E6E75" w:rsidP="002A7DFC">
            <w:pPr>
              <w:spacing w:line="276" w:lineRule="auto"/>
              <w:jc w:val="center"/>
            </w:pPr>
          </w:p>
        </w:tc>
        <w:tc>
          <w:tcPr>
            <w:tcW w:w="2552" w:type="dxa"/>
            <w:tcBorders>
              <w:top w:val="single" w:sz="8" w:space="0" w:color="FFFFFF"/>
              <w:left w:val="single" w:sz="8" w:space="0" w:color="FFFFFF"/>
              <w:bottom w:val="single" w:sz="8" w:space="0" w:color="FFFFFF"/>
              <w:right w:val="single" w:sz="8" w:space="0" w:color="FFFFFF"/>
            </w:tcBorders>
            <w:shd w:val="clear" w:color="auto" w:fill="F4B183"/>
            <w:tcMar>
              <w:top w:w="9" w:type="dxa"/>
              <w:left w:w="9" w:type="dxa"/>
              <w:bottom w:w="0" w:type="dxa"/>
              <w:right w:w="9" w:type="dxa"/>
            </w:tcMar>
            <w:vAlign w:val="center"/>
            <w:hideMark/>
          </w:tcPr>
          <w:p w14:paraId="2EAB08B1" w14:textId="77777777" w:rsidR="002E6E75" w:rsidRPr="005062D9" w:rsidRDefault="002E6E75" w:rsidP="002A7DFC">
            <w:pPr>
              <w:spacing w:line="276" w:lineRule="auto"/>
              <w:jc w:val="center"/>
            </w:pPr>
            <w:r w:rsidRPr="005062D9">
              <w:t>Improvement/increased confidence</w:t>
            </w:r>
          </w:p>
        </w:tc>
        <w:tc>
          <w:tcPr>
            <w:tcW w:w="5327" w:type="dxa"/>
            <w:tcBorders>
              <w:top w:val="single" w:sz="8" w:space="0" w:color="FFFFFF"/>
              <w:left w:val="single" w:sz="8" w:space="0" w:color="FFFFFF"/>
              <w:bottom w:val="single" w:sz="8" w:space="0" w:color="FFFFFF"/>
              <w:right w:val="single" w:sz="8" w:space="0" w:color="FFFFFF"/>
            </w:tcBorders>
            <w:shd w:val="clear" w:color="auto" w:fill="F4B183"/>
            <w:tcMar>
              <w:top w:w="9" w:type="dxa"/>
              <w:left w:w="9" w:type="dxa"/>
              <w:bottom w:w="0" w:type="dxa"/>
              <w:right w:w="9" w:type="dxa"/>
            </w:tcMar>
            <w:vAlign w:val="center"/>
            <w:hideMark/>
          </w:tcPr>
          <w:p w14:paraId="72793E8C" w14:textId="77777777" w:rsidR="002E6E75" w:rsidRPr="005062D9" w:rsidRDefault="002E6E75" w:rsidP="002A7DFC">
            <w:pPr>
              <w:spacing w:line="276" w:lineRule="auto"/>
              <w:jc w:val="center"/>
            </w:pPr>
            <w:r w:rsidRPr="005062D9">
              <w:t>Singer development through long term participation in a choir</w:t>
            </w:r>
          </w:p>
        </w:tc>
        <w:tc>
          <w:tcPr>
            <w:tcW w:w="910" w:type="dxa"/>
            <w:vMerge/>
            <w:tcBorders>
              <w:left w:val="single" w:sz="8" w:space="0" w:color="FFFFFF"/>
              <w:bottom w:val="single" w:sz="8" w:space="0" w:color="FFFFFF"/>
              <w:right w:val="single" w:sz="8" w:space="0" w:color="FFFFFF"/>
            </w:tcBorders>
            <w:shd w:val="clear" w:color="auto" w:fill="F4B183"/>
            <w:vAlign w:val="center"/>
          </w:tcPr>
          <w:p w14:paraId="30616F4E" w14:textId="77777777" w:rsidR="002E6E75" w:rsidRPr="005062D9" w:rsidRDefault="002E6E75" w:rsidP="002A7DFC">
            <w:pPr>
              <w:spacing w:line="276" w:lineRule="auto"/>
              <w:jc w:val="center"/>
            </w:pPr>
          </w:p>
        </w:tc>
      </w:tr>
      <w:tr w:rsidR="002E6E75" w:rsidRPr="005062D9" w14:paraId="796A1D40" w14:textId="77777777" w:rsidTr="002A7DFC">
        <w:trPr>
          <w:trHeight w:val="680"/>
          <w:jc w:val="center"/>
        </w:trPr>
        <w:tc>
          <w:tcPr>
            <w:tcW w:w="841" w:type="dxa"/>
            <w:vMerge/>
            <w:tcBorders>
              <w:left w:val="single" w:sz="8" w:space="0" w:color="FFFFFF"/>
              <w:right w:val="single" w:sz="8" w:space="0" w:color="FFFFFF"/>
            </w:tcBorders>
            <w:shd w:val="clear" w:color="auto" w:fill="F8CBAD"/>
            <w:vAlign w:val="center"/>
          </w:tcPr>
          <w:p w14:paraId="52716A17" w14:textId="77777777" w:rsidR="002E6E75" w:rsidRPr="005062D9" w:rsidRDefault="002E6E75" w:rsidP="002A7DFC">
            <w:pPr>
              <w:spacing w:line="276" w:lineRule="auto"/>
              <w:jc w:val="center"/>
            </w:pPr>
          </w:p>
        </w:tc>
        <w:tc>
          <w:tcPr>
            <w:tcW w:w="992" w:type="dxa"/>
            <w:vMerge w:val="restart"/>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14:paraId="63FFD4A3" w14:textId="77777777" w:rsidR="002E6E75" w:rsidRPr="005062D9" w:rsidRDefault="002E6E75" w:rsidP="002A7DFC">
            <w:pPr>
              <w:spacing w:line="276" w:lineRule="auto"/>
              <w:jc w:val="center"/>
            </w:pPr>
            <w:r w:rsidRPr="005062D9">
              <w:t>Prioritising music</w:t>
            </w:r>
          </w:p>
        </w:tc>
        <w:tc>
          <w:tcPr>
            <w:tcW w:w="2552"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14:paraId="688D5AB6" w14:textId="77777777" w:rsidR="002E6E75" w:rsidRPr="005062D9" w:rsidRDefault="002E6E75" w:rsidP="002A7DFC">
            <w:pPr>
              <w:spacing w:line="276" w:lineRule="auto"/>
              <w:jc w:val="center"/>
            </w:pPr>
            <w:r w:rsidRPr="005062D9">
              <w:t>Overwork</w:t>
            </w:r>
          </w:p>
        </w:tc>
        <w:tc>
          <w:tcPr>
            <w:tcW w:w="5327"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14:paraId="11DDEEBB" w14:textId="77777777" w:rsidR="002E6E75" w:rsidRPr="005062D9" w:rsidRDefault="002E6E75" w:rsidP="002A7DFC">
            <w:pPr>
              <w:spacing w:line="276" w:lineRule="auto"/>
              <w:jc w:val="center"/>
            </w:pPr>
            <w:r w:rsidRPr="005062D9">
              <w:t>Demanding that singers push past their vocal limits in terms of e.g. volume, length of time singing, singing during illness</w:t>
            </w:r>
          </w:p>
        </w:tc>
        <w:tc>
          <w:tcPr>
            <w:tcW w:w="910" w:type="dxa"/>
            <w:vMerge w:val="restart"/>
            <w:tcBorders>
              <w:top w:val="single" w:sz="8" w:space="0" w:color="FFFFFF"/>
              <w:left w:val="single" w:sz="8" w:space="0" w:color="FFFFFF"/>
              <w:right w:val="single" w:sz="8" w:space="0" w:color="FFFFFF"/>
            </w:tcBorders>
            <w:shd w:val="clear" w:color="auto" w:fill="F8CBAD"/>
            <w:vAlign w:val="center"/>
          </w:tcPr>
          <w:p w14:paraId="0A1C4405" w14:textId="77777777" w:rsidR="002E6E75" w:rsidRPr="005062D9" w:rsidRDefault="002E6E75" w:rsidP="002A7DFC">
            <w:pPr>
              <w:spacing w:line="276" w:lineRule="auto"/>
              <w:jc w:val="center"/>
            </w:pPr>
            <w:r w:rsidRPr="005062D9">
              <w:t>28%</w:t>
            </w:r>
          </w:p>
        </w:tc>
      </w:tr>
      <w:tr w:rsidR="002E6E75" w:rsidRPr="005062D9" w14:paraId="0B848A14" w14:textId="77777777" w:rsidTr="002A7DFC">
        <w:trPr>
          <w:trHeight w:val="37"/>
          <w:jc w:val="center"/>
        </w:trPr>
        <w:tc>
          <w:tcPr>
            <w:tcW w:w="841" w:type="dxa"/>
            <w:vMerge/>
            <w:tcBorders>
              <w:left w:val="single" w:sz="8" w:space="0" w:color="FFFFFF"/>
              <w:right w:val="single" w:sz="8" w:space="0" w:color="FFFFFF"/>
            </w:tcBorders>
            <w:vAlign w:val="center"/>
          </w:tcPr>
          <w:p w14:paraId="76F10B3F" w14:textId="77777777" w:rsidR="002E6E75" w:rsidRPr="005062D9" w:rsidRDefault="002E6E75" w:rsidP="002A7DFC">
            <w:pPr>
              <w:spacing w:line="276" w:lineRule="auto"/>
              <w:jc w:val="center"/>
            </w:pPr>
          </w:p>
        </w:tc>
        <w:tc>
          <w:tcPr>
            <w:tcW w:w="992" w:type="dxa"/>
            <w:vMerge/>
            <w:tcBorders>
              <w:top w:val="single" w:sz="8" w:space="0" w:color="FFFFFF"/>
              <w:left w:val="single" w:sz="8" w:space="0" w:color="FFFFFF"/>
              <w:bottom w:val="single" w:sz="8" w:space="0" w:color="FFFFFF"/>
              <w:right w:val="single" w:sz="8" w:space="0" w:color="FFFFFF"/>
            </w:tcBorders>
            <w:vAlign w:val="center"/>
            <w:hideMark/>
          </w:tcPr>
          <w:p w14:paraId="1849586A" w14:textId="77777777" w:rsidR="002E6E75" w:rsidRPr="005062D9" w:rsidRDefault="002E6E75" w:rsidP="002A7DFC">
            <w:pPr>
              <w:spacing w:line="276" w:lineRule="auto"/>
              <w:jc w:val="center"/>
            </w:pPr>
          </w:p>
        </w:tc>
        <w:tc>
          <w:tcPr>
            <w:tcW w:w="2552"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14:paraId="50D19CF8" w14:textId="77777777" w:rsidR="002E6E75" w:rsidRPr="005062D9" w:rsidRDefault="002E6E75" w:rsidP="002A7DFC">
            <w:pPr>
              <w:spacing w:line="276" w:lineRule="auto"/>
              <w:jc w:val="center"/>
            </w:pPr>
            <w:r w:rsidRPr="005062D9">
              <w:t>White/straight tone</w:t>
            </w:r>
          </w:p>
        </w:tc>
        <w:tc>
          <w:tcPr>
            <w:tcW w:w="5327"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14:paraId="147FB45B" w14:textId="77777777" w:rsidR="002E6E75" w:rsidRPr="005062D9" w:rsidRDefault="002E6E75" w:rsidP="002A7DFC">
            <w:pPr>
              <w:spacing w:line="276" w:lineRule="auto"/>
              <w:jc w:val="center"/>
            </w:pPr>
            <w:r w:rsidRPr="005062D9">
              <w:t>Asking singers to produce a sound containing no vibrato</w:t>
            </w:r>
          </w:p>
        </w:tc>
        <w:tc>
          <w:tcPr>
            <w:tcW w:w="910" w:type="dxa"/>
            <w:vMerge/>
            <w:tcBorders>
              <w:left w:val="single" w:sz="8" w:space="0" w:color="FFFFFF"/>
              <w:right w:val="single" w:sz="8" w:space="0" w:color="FFFFFF"/>
            </w:tcBorders>
            <w:shd w:val="clear" w:color="auto" w:fill="F8CBAD"/>
            <w:vAlign w:val="center"/>
          </w:tcPr>
          <w:p w14:paraId="0236CDDF" w14:textId="77777777" w:rsidR="002E6E75" w:rsidRPr="005062D9" w:rsidRDefault="002E6E75" w:rsidP="002A7DFC">
            <w:pPr>
              <w:spacing w:line="276" w:lineRule="auto"/>
              <w:jc w:val="center"/>
            </w:pPr>
          </w:p>
        </w:tc>
      </w:tr>
      <w:tr w:rsidR="002E6E75" w:rsidRPr="005062D9" w14:paraId="6B67E54A" w14:textId="77777777" w:rsidTr="002A7DFC">
        <w:trPr>
          <w:trHeight w:val="56"/>
          <w:jc w:val="center"/>
        </w:trPr>
        <w:tc>
          <w:tcPr>
            <w:tcW w:w="841" w:type="dxa"/>
            <w:vMerge/>
            <w:tcBorders>
              <w:left w:val="single" w:sz="8" w:space="0" w:color="FFFFFF"/>
              <w:bottom w:val="single" w:sz="8" w:space="0" w:color="FFFFFF"/>
              <w:right w:val="single" w:sz="8" w:space="0" w:color="FFFFFF"/>
            </w:tcBorders>
            <w:vAlign w:val="center"/>
          </w:tcPr>
          <w:p w14:paraId="76B1DF3B" w14:textId="77777777" w:rsidR="002E6E75" w:rsidRPr="005062D9" w:rsidRDefault="002E6E75" w:rsidP="002A7DFC">
            <w:pPr>
              <w:spacing w:line="276" w:lineRule="auto"/>
              <w:jc w:val="center"/>
            </w:pPr>
          </w:p>
        </w:tc>
        <w:tc>
          <w:tcPr>
            <w:tcW w:w="992" w:type="dxa"/>
            <w:vMerge/>
            <w:tcBorders>
              <w:top w:val="single" w:sz="8" w:space="0" w:color="FFFFFF"/>
              <w:left w:val="single" w:sz="8" w:space="0" w:color="FFFFFF"/>
              <w:bottom w:val="single" w:sz="8" w:space="0" w:color="FFFFFF"/>
              <w:right w:val="single" w:sz="8" w:space="0" w:color="FFFFFF"/>
            </w:tcBorders>
            <w:vAlign w:val="center"/>
            <w:hideMark/>
          </w:tcPr>
          <w:p w14:paraId="20CDD396" w14:textId="77777777" w:rsidR="002E6E75" w:rsidRPr="005062D9" w:rsidRDefault="002E6E75" w:rsidP="002A7DFC">
            <w:pPr>
              <w:spacing w:line="276" w:lineRule="auto"/>
              <w:jc w:val="center"/>
            </w:pPr>
          </w:p>
        </w:tc>
        <w:tc>
          <w:tcPr>
            <w:tcW w:w="2552"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14:paraId="133AE11C" w14:textId="77777777" w:rsidR="002E6E75" w:rsidRPr="005062D9" w:rsidRDefault="002E6E75" w:rsidP="002A7DFC">
            <w:pPr>
              <w:spacing w:line="276" w:lineRule="auto"/>
              <w:jc w:val="center"/>
            </w:pPr>
            <w:r w:rsidRPr="005062D9">
              <w:t>Singing outside of comfortable range</w:t>
            </w:r>
          </w:p>
        </w:tc>
        <w:tc>
          <w:tcPr>
            <w:tcW w:w="5327"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14:paraId="54DAAAD0" w14:textId="77777777" w:rsidR="002E6E75" w:rsidRPr="005062D9" w:rsidRDefault="002E6E75" w:rsidP="002A7DFC">
            <w:pPr>
              <w:spacing w:line="276" w:lineRule="auto"/>
              <w:jc w:val="center"/>
            </w:pPr>
            <w:r w:rsidRPr="005062D9">
              <w:t>Demanding notes from singers which lie outwith their comfortable singing range</w:t>
            </w:r>
          </w:p>
        </w:tc>
        <w:tc>
          <w:tcPr>
            <w:tcW w:w="910" w:type="dxa"/>
            <w:vMerge/>
            <w:tcBorders>
              <w:left w:val="single" w:sz="8" w:space="0" w:color="FFFFFF"/>
              <w:bottom w:val="single" w:sz="8" w:space="0" w:color="FFFFFF"/>
              <w:right w:val="single" w:sz="8" w:space="0" w:color="FFFFFF"/>
            </w:tcBorders>
            <w:shd w:val="clear" w:color="auto" w:fill="F8CBAD"/>
            <w:vAlign w:val="center"/>
          </w:tcPr>
          <w:p w14:paraId="63D7DDE1" w14:textId="77777777" w:rsidR="002E6E75" w:rsidRPr="005062D9" w:rsidRDefault="002E6E75" w:rsidP="002A7DFC">
            <w:pPr>
              <w:keepNext/>
              <w:spacing w:line="276" w:lineRule="auto"/>
              <w:jc w:val="center"/>
            </w:pPr>
          </w:p>
        </w:tc>
      </w:tr>
    </w:tbl>
    <w:p w14:paraId="0BD43EF3" w14:textId="4D83F245" w:rsidR="002E6E75" w:rsidRPr="005062D9" w:rsidRDefault="002E6E75" w:rsidP="002E6E75">
      <w:pPr>
        <w:pStyle w:val="Caption"/>
      </w:pPr>
      <w:bookmarkStart w:id="167" w:name="_Toc83645648"/>
      <w:r w:rsidRPr="005062D9">
        <w:t xml:space="preserve">Figure </w:t>
      </w:r>
      <w:fldSimple w:instr=" SEQ Figure \* ARABIC ">
        <w:r w:rsidR="00E963AF">
          <w:rPr>
            <w:noProof/>
          </w:rPr>
          <w:t>40</w:t>
        </w:r>
      </w:fldSimple>
      <w:r w:rsidRPr="005062D9">
        <w:t xml:space="preserve"> - Demands</w:t>
      </w:r>
      <w:bookmarkEnd w:id="167"/>
    </w:p>
    <w:p w14:paraId="687F9584" w14:textId="77777777" w:rsidR="002E6E75" w:rsidRPr="005062D9" w:rsidRDefault="002E6E75" w:rsidP="002E6E75">
      <w:pPr>
        <w:spacing w:before="240" w:after="240" w:line="480" w:lineRule="auto"/>
        <w:rPr>
          <w:sz w:val="24"/>
          <w:szCs w:val="24"/>
        </w:rPr>
      </w:pPr>
    </w:p>
    <w:p w14:paraId="0197CD5C" w14:textId="77777777" w:rsidR="002E6E75" w:rsidRPr="005062D9" w:rsidRDefault="002E6E75" w:rsidP="002E6E75">
      <w:pPr>
        <w:pStyle w:val="Heading5"/>
        <w:spacing w:line="480" w:lineRule="auto"/>
        <w:rPr>
          <w:szCs w:val="24"/>
        </w:rPr>
      </w:pPr>
      <w:bookmarkStart w:id="168" w:name="_Toc60582280"/>
      <w:bookmarkStart w:id="169" w:name="_Toc83645813"/>
      <w:r w:rsidRPr="005062D9">
        <w:rPr>
          <w:szCs w:val="24"/>
        </w:rPr>
        <w:lastRenderedPageBreak/>
        <w:t>Prioritising singers</w:t>
      </w:r>
      <w:bookmarkEnd w:id="168"/>
      <w:bookmarkEnd w:id="169"/>
    </w:p>
    <w:p w14:paraId="37AE052F" w14:textId="77777777" w:rsidR="002E6E75" w:rsidRPr="005062D9" w:rsidRDefault="002E6E75" w:rsidP="002E6E75">
      <w:pPr>
        <w:spacing w:line="480" w:lineRule="auto"/>
        <w:rPr>
          <w:sz w:val="24"/>
          <w:szCs w:val="24"/>
        </w:rPr>
      </w:pPr>
      <w:r w:rsidRPr="005062D9">
        <w:rPr>
          <w:sz w:val="24"/>
          <w:szCs w:val="24"/>
        </w:rPr>
        <w:t xml:space="preserve">Responses in this area showed a clear concern for where the conductor’s priorities lie during choral activity. Overall, sub-codes within this code refer primarily to pacing of work, and to </w:t>
      </w:r>
      <w:r>
        <w:rPr>
          <w:sz w:val="24"/>
          <w:szCs w:val="24"/>
        </w:rPr>
        <w:t xml:space="preserve">the </w:t>
      </w:r>
      <w:r w:rsidRPr="005062D9">
        <w:rPr>
          <w:sz w:val="24"/>
          <w:szCs w:val="24"/>
        </w:rPr>
        <w:t xml:space="preserve">challenge/development of singers. </w:t>
      </w:r>
      <w:r>
        <w:rPr>
          <w:sz w:val="24"/>
          <w:szCs w:val="24"/>
        </w:rPr>
        <w:t xml:space="preserve"> </w:t>
      </w:r>
    </w:p>
    <w:p w14:paraId="2A09AFD9" w14:textId="77777777" w:rsidR="002E6E75" w:rsidRPr="005062D9" w:rsidRDefault="002E6E75" w:rsidP="002E6E75">
      <w:pPr>
        <w:spacing w:line="480" w:lineRule="auto"/>
        <w:rPr>
          <w:sz w:val="24"/>
          <w:szCs w:val="24"/>
        </w:rPr>
      </w:pPr>
    </w:p>
    <w:p w14:paraId="50ABD99E" w14:textId="77777777" w:rsidR="002E6E75" w:rsidRPr="005062D9" w:rsidRDefault="002E6E75" w:rsidP="002E6E75">
      <w:pPr>
        <w:spacing w:line="480" w:lineRule="auto"/>
        <w:rPr>
          <w:sz w:val="24"/>
          <w:szCs w:val="24"/>
        </w:rPr>
      </w:pPr>
      <w:r w:rsidRPr="005062D9">
        <w:rPr>
          <w:sz w:val="24"/>
          <w:szCs w:val="24"/>
        </w:rPr>
        <w:t xml:space="preserve">In terms of pacing, several singers’ concerns centred around the </w:t>
      </w:r>
      <w:r w:rsidRPr="005062D9">
        <w:rPr>
          <w:i/>
          <w:iCs/>
          <w:sz w:val="24"/>
          <w:szCs w:val="24"/>
        </w:rPr>
        <w:t xml:space="preserve">Session structure, </w:t>
      </w:r>
      <w:r w:rsidRPr="005062D9">
        <w:rPr>
          <w:sz w:val="24"/>
          <w:szCs w:val="24"/>
        </w:rPr>
        <w:t xml:space="preserve">number and timing of </w:t>
      </w:r>
      <w:r w:rsidRPr="005062D9">
        <w:rPr>
          <w:i/>
          <w:iCs/>
          <w:sz w:val="24"/>
          <w:szCs w:val="24"/>
        </w:rPr>
        <w:t xml:space="preserve">Breaks, </w:t>
      </w:r>
      <w:r w:rsidRPr="005062D9">
        <w:rPr>
          <w:sz w:val="24"/>
          <w:szCs w:val="24"/>
        </w:rPr>
        <w:t xml:space="preserve">and </w:t>
      </w:r>
      <w:r w:rsidRPr="005062D9">
        <w:rPr>
          <w:i/>
          <w:iCs/>
          <w:sz w:val="24"/>
          <w:szCs w:val="24"/>
        </w:rPr>
        <w:t>Not pushing past fatigue.</w:t>
      </w:r>
      <w:r w:rsidRPr="005062D9">
        <w:rPr>
          <w:sz w:val="24"/>
          <w:szCs w:val="24"/>
        </w:rPr>
        <w:t xml:space="preserve"> Responses suggested that singers are sensitive to fatigue levels and appreciate consideration shown for this in conductors’ session planning.  Singers preferred that “[w]e never spend too long on demanding pieces. The layout of the rehearsal always has something easier to start, a difficult and taxing work, and soemthing [</w:t>
      </w:r>
      <w:r w:rsidRPr="005062D9">
        <w:rPr>
          <w:i/>
          <w:iCs/>
          <w:sz w:val="24"/>
          <w:szCs w:val="24"/>
        </w:rPr>
        <w:t>Sic</w:t>
      </w:r>
      <w:r w:rsidRPr="005062D9">
        <w:rPr>
          <w:sz w:val="24"/>
          <w:szCs w:val="24"/>
        </w:rPr>
        <w:t>] easier to finish...[t]he structure of the rehearsal guarantees we do not stretch ourselves too far” [415]. Participants also described negative experiences in this area, such as: “Too many pieces in one rehearsal which had extremely highly demanding vocal sections. The accumulative affect [</w:t>
      </w:r>
      <w:r w:rsidRPr="005062D9">
        <w:rPr>
          <w:i/>
          <w:iCs/>
          <w:sz w:val="24"/>
          <w:szCs w:val="24"/>
        </w:rPr>
        <w:t>Sic</w:t>
      </w:r>
      <w:r w:rsidRPr="005062D9">
        <w:rPr>
          <w:sz w:val="24"/>
          <w:szCs w:val="24"/>
        </w:rPr>
        <w:t xml:space="preserve">] wasn’t fully considered” [228]. Singers also appreciated conductors who show “[u]nderstanding when a piece is vocally tiring and not flogging the singers to death” [72] or “rehearsals being shortened when we get tired” [151]. Alternatively, breaks in the activity to allow singers to recover were also appreciated by many participants. Singers noted that not only was it important for there to be “regular breaks” [578], but also that the conductor should “[e]nsure rest periods are evenly spaced if a rehearsal is long” [279]. </w:t>
      </w:r>
    </w:p>
    <w:p w14:paraId="6BC86EAB" w14:textId="77777777" w:rsidR="002E6E75" w:rsidRPr="005062D9" w:rsidRDefault="002E6E75" w:rsidP="002E6E75">
      <w:pPr>
        <w:spacing w:line="480" w:lineRule="auto"/>
        <w:rPr>
          <w:sz w:val="24"/>
          <w:szCs w:val="24"/>
        </w:rPr>
      </w:pPr>
    </w:p>
    <w:p w14:paraId="034A8206" w14:textId="77777777" w:rsidR="002E6E75" w:rsidRPr="005062D9" w:rsidRDefault="002E6E75" w:rsidP="002E6E75">
      <w:pPr>
        <w:spacing w:line="480" w:lineRule="auto"/>
        <w:rPr>
          <w:sz w:val="24"/>
          <w:szCs w:val="24"/>
        </w:rPr>
      </w:pPr>
      <w:r w:rsidRPr="005062D9">
        <w:rPr>
          <w:sz w:val="24"/>
          <w:szCs w:val="24"/>
        </w:rPr>
        <w:lastRenderedPageBreak/>
        <w:t xml:space="preserve">Pacing of activity was reported to be of particular concern in relation to performance occasions. </w:t>
      </w:r>
      <w:r w:rsidRPr="005062D9">
        <w:rPr>
          <w:i/>
          <w:iCs/>
          <w:sz w:val="24"/>
          <w:szCs w:val="24"/>
        </w:rPr>
        <w:t xml:space="preserve">Concert day pacing </w:t>
      </w:r>
      <w:r w:rsidRPr="005062D9">
        <w:rPr>
          <w:sz w:val="24"/>
          <w:szCs w:val="24"/>
        </w:rPr>
        <w:t xml:space="preserve">was one of the largest bodies of code within the </w:t>
      </w:r>
      <w:r w:rsidRPr="005062D9">
        <w:rPr>
          <w:i/>
          <w:iCs/>
          <w:sz w:val="24"/>
          <w:szCs w:val="24"/>
        </w:rPr>
        <w:t>Demands</w:t>
      </w:r>
      <w:r w:rsidRPr="005062D9">
        <w:rPr>
          <w:sz w:val="24"/>
          <w:szCs w:val="24"/>
        </w:rPr>
        <w:t xml:space="preserve"> theme. Singers referred to a range of concerns/preferences however all of these related to pacing, either in terms of when/how long they were asked to sing, or in terms of permission to ‘mark’, that is to say not sing at full-voice, during rehearsals. Singers objected strongly to “[p]re concert rehearsals with orchestra where the choir is expected to stand, under lights, for long periods on the day of the concert. We are often too exhausted to sing well in the evening” [74] and complained that “[o]ften we have long rehearsals immediately prior to a concert, which puts a huge strain on the voice” [78]. </w:t>
      </w:r>
    </w:p>
    <w:p w14:paraId="5C6AC2DF" w14:textId="77777777" w:rsidR="002E6E75" w:rsidRPr="005062D9" w:rsidRDefault="002E6E75" w:rsidP="002E6E75">
      <w:pPr>
        <w:spacing w:line="480" w:lineRule="auto"/>
        <w:rPr>
          <w:sz w:val="24"/>
          <w:szCs w:val="24"/>
        </w:rPr>
      </w:pPr>
    </w:p>
    <w:p w14:paraId="06C2C2AE" w14:textId="77777777" w:rsidR="002E6E75" w:rsidRPr="005062D9" w:rsidRDefault="002E6E75" w:rsidP="002E6E75">
      <w:pPr>
        <w:spacing w:line="480" w:lineRule="auto"/>
        <w:rPr>
          <w:sz w:val="24"/>
          <w:szCs w:val="24"/>
        </w:rPr>
      </w:pPr>
      <w:r w:rsidRPr="005062D9">
        <w:rPr>
          <w:sz w:val="24"/>
          <w:szCs w:val="24"/>
        </w:rPr>
        <w:t xml:space="preserve">Pacing also relates to three further sub-codes in this theme: </w:t>
      </w:r>
      <w:r w:rsidRPr="005062D9">
        <w:rPr>
          <w:i/>
          <w:iCs/>
          <w:sz w:val="24"/>
          <w:szCs w:val="24"/>
        </w:rPr>
        <w:t xml:space="preserve">Discouraging over-singing; Letting individual sections rest; </w:t>
      </w:r>
      <w:r w:rsidRPr="005062D9">
        <w:rPr>
          <w:sz w:val="24"/>
          <w:szCs w:val="24"/>
        </w:rPr>
        <w:t xml:space="preserve">and </w:t>
      </w:r>
      <w:r w:rsidRPr="005062D9">
        <w:rPr>
          <w:i/>
          <w:iCs/>
          <w:sz w:val="24"/>
          <w:szCs w:val="24"/>
        </w:rPr>
        <w:t xml:space="preserve">Pacing within a piece for singers. </w:t>
      </w:r>
      <w:r w:rsidRPr="005062D9">
        <w:rPr>
          <w:sz w:val="24"/>
          <w:szCs w:val="24"/>
        </w:rPr>
        <w:t xml:space="preserve">Participants spoke positively of choral leaders who discourage over-singing by “[e]ncouraging to mark when repeatedly going over things” [30] or “[help] us with not ‘shouting’ during loud bits, using dynamics and breathing more” [278]. Being permitted to rest whilst other singers work was also seen as an action </w:t>
      </w:r>
      <w:r>
        <w:rPr>
          <w:sz w:val="24"/>
          <w:szCs w:val="24"/>
        </w:rPr>
        <w:t>that</w:t>
      </w:r>
      <w:r w:rsidRPr="005062D9">
        <w:rPr>
          <w:sz w:val="24"/>
          <w:szCs w:val="24"/>
        </w:rPr>
        <w:t xml:space="preserve"> protects voices. Conductors who “break[] up the rehearsal by instructing different sections of the choir, allowing us to rest our voices” were appreciated [581]. Additionally, “[t]he way in which repertoire is rehearsed so that no undue strain is put upon the voice eg [</w:t>
      </w:r>
      <w:r w:rsidRPr="005062D9">
        <w:rPr>
          <w:i/>
          <w:iCs/>
          <w:sz w:val="24"/>
          <w:szCs w:val="24"/>
        </w:rPr>
        <w:t>Sic</w:t>
      </w:r>
      <w:r w:rsidRPr="005062D9">
        <w:rPr>
          <w:sz w:val="24"/>
          <w:szCs w:val="24"/>
        </w:rPr>
        <w:t>] tackling sections of pieces rather than just going fro [</w:t>
      </w:r>
      <w:r w:rsidRPr="005062D9">
        <w:rPr>
          <w:i/>
          <w:iCs/>
          <w:sz w:val="24"/>
          <w:szCs w:val="24"/>
        </w:rPr>
        <w:t>Sic</w:t>
      </w:r>
      <w:r w:rsidRPr="005062D9">
        <w:rPr>
          <w:sz w:val="24"/>
          <w:szCs w:val="24"/>
        </w:rPr>
        <w:t xml:space="preserve">] start to finish” [319] was seen as a positive measure which conductors could take to protect singers’ voices. </w:t>
      </w:r>
    </w:p>
    <w:p w14:paraId="78B33345" w14:textId="77777777" w:rsidR="002E6E75" w:rsidRPr="005062D9" w:rsidRDefault="002E6E75" w:rsidP="002E6E75">
      <w:pPr>
        <w:spacing w:line="480" w:lineRule="auto"/>
        <w:rPr>
          <w:sz w:val="24"/>
          <w:szCs w:val="24"/>
        </w:rPr>
      </w:pPr>
    </w:p>
    <w:p w14:paraId="0DC2E8C3" w14:textId="77777777" w:rsidR="002E6E75" w:rsidRPr="005062D9" w:rsidRDefault="002E6E75" w:rsidP="002E6E75">
      <w:pPr>
        <w:spacing w:line="480" w:lineRule="auto"/>
        <w:rPr>
          <w:sz w:val="24"/>
          <w:szCs w:val="24"/>
        </w:rPr>
      </w:pPr>
      <w:r w:rsidRPr="005062D9">
        <w:rPr>
          <w:sz w:val="24"/>
          <w:szCs w:val="24"/>
        </w:rPr>
        <w:lastRenderedPageBreak/>
        <w:t xml:space="preserve">The final pacing-related sub-codes relate specifically to repertoire. Participants described two separate repertoire-related actions that they perceived to be voice-centred. The first, </w:t>
      </w:r>
      <w:r w:rsidRPr="005062D9">
        <w:rPr>
          <w:i/>
          <w:iCs/>
          <w:sz w:val="24"/>
          <w:szCs w:val="24"/>
        </w:rPr>
        <w:t>Repertoire choice</w:t>
      </w:r>
      <w:r w:rsidRPr="005062D9">
        <w:rPr>
          <w:sz w:val="24"/>
          <w:szCs w:val="24"/>
        </w:rPr>
        <w:t xml:space="preserve">, was frequently described as a tool which conductors could use to develop singers’ voices through participation in the singing group. Pacing the difficulty level of repertoire attempted across time was therefore seen as a positive conductor behaviour.  Singers also noted generally that “[w]e sing such a wide repertoire we develop” [9]. Simply put: </w:t>
      </w:r>
    </w:p>
    <w:p w14:paraId="09683CB6" w14:textId="77777777" w:rsidR="002E6E75" w:rsidRPr="005062D9" w:rsidRDefault="002E6E75" w:rsidP="002E6E75">
      <w:pPr>
        <w:spacing w:line="480" w:lineRule="auto"/>
        <w:rPr>
          <w:sz w:val="24"/>
          <w:szCs w:val="24"/>
        </w:rPr>
      </w:pPr>
    </w:p>
    <w:p w14:paraId="7EEDCA9C" w14:textId="77777777" w:rsidR="002E6E75" w:rsidRPr="005062D9" w:rsidRDefault="002E6E75" w:rsidP="002E6E75">
      <w:pPr>
        <w:spacing w:line="480" w:lineRule="auto"/>
        <w:ind w:left="720"/>
        <w:rPr>
          <w:sz w:val="24"/>
          <w:szCs w:val="24"/>
        </w:rPr>
      </w:pPr>
      <w:r>
        <w:rPr>
          <w:sz w:val="24"/>
          <w:szCs w:val="24"/>
        </w:rPr>
        <w:t>“</w:t>
      </w:r>
      <w:r w:rsidRPr="005062D9">
        <w:rPr>
          <w:sz w:val="24"/>
          <w:szCs w:val="24"/>
        </w:rPr>
        <w:t>We are taught new techniques through the choices of repertoire. There are always new works which demand different techniques and having such a wide variety of pieces means there is always something [</w:t>
      </w:r>
      <w:r w:rsidRPr="005062D9">
        <w:rPr>
          <w:i/>
          <w:iCs/>
          <w:sz w:val="24"/>
          <w:szCs w:val="24"/>
        </w:rPr>
        <w:t>Sic</w:t>
      </w:r>
      <w:r w:rsidRPr="005062D9">
        <w:rPr>
          <w:sz w:val="24"/>
          <w:szCs w:val="24"/>
        </w:rPr>
        <w:t>] new to learn and develop</w:t>
      </w:r>
      <w:r>
        <w:rPr>
          <w:sz w:val="24"/>
          <w:szCs w:val="24"/>
        </w:rPr>
        <w:t>”</w:t>
      </w:r>
      <w:r w:rsidRPr="005062D9">
        <w:rPr>
          <w:sz w:val="24"/>
          <w:szCs w:val="24"/>
        </w:rPr>
        <w:t xml:space="preserve"> [415]. </w:t>
      </w:r>
    </w:p>
    <w:p w14:paraId="0382C13B" w14:textId="77777777" w:rsidR="002E6E75" w:rsidRPr="005062D9" w:rsidRDefault="002E6E75" w:rsidP="002E6E75">
      <w:pPr>
        <w:spacing w:line="480" w:lineRule="auto"/>
        <w:ind w:left="720"/>
        <w:rPr>
          <w:sz w:val="24"/>
          <w:szCs w:val="24"/>
        </w:rPr>
      </w:pPr>
    </w:p>
    <w:p w14:paraId="4A3B9FF7" w14:textId="77777777" w:rsidR="002E6E75" w:rsidRPr="005062D9" w:rsidRDefault="002E6E75" w:rsidP="002E6E75">
      <w:pPr>
        <w:spacing w:line="480" w:lineRule="auto"/>
        <w:rPr>
          <w:sz w:val="24"/>
          <w:szCs w:val="24"/>
        </w:rPr>
      </w:pPr>
      <w:r w:rsidRPr="005062D9">
        <w:rPr>
          <w:sz w:val="24"/>
          <w:szCs w:val="24"/>
        </w:rPr>
        <w:t xml:space="preserve">The second repertoire-related sub-code generated was </w:t>
      </w:r>
      <w:r w:rsidRPr="005062D9">
        <w:rPr>
          <w:i/>
          <w:iCs/>
          <w:sz w:val="24"/>
          <w:szCs w:val="24"/>
        </w:rPr>
        <w:t xml:space="preserve">Teaching repertoire fully. </w:t>
      </w:r>
      <w:r w:rsidRPr="005062D9">
        <w:rPr>
          <w:sz w:val="24"/>
          <w:szCs w:val="24"/>
        </w:rPr>
        <w:t>Within this sub-code, several singers complained of conductors showing a “[l]ack of patience, trying to put a concert together in to [</w:t>
      </w:r>
      <w:r w:rsidRPr="005062D9">
        <w:rPr>
          <w:i/>
          <w:iCs/>
          <w:sz w:val="24"/>
          <w:szCs w:val="24"/>
        </w:rPr>
        <w:t>Sic</w:t>
      </w:r>
      <w:r w:rsidRPr="005062D9">
        <w:rPr>
          <w:sz w:val="24"/>
          <w:szCs w:val="24"/>
        </w:rPr>
        <w:t xml:space="preserve">] short a time” [827]. Several singers suggested that this was counterproductive, and criticised conductors “[m]oving on with a very fast piece when some slow “note bashing” would have improved confidence and execution” [926]. </w:t>
      </w:r>
    </w:p>
    <w:p w14:paraId="6C74B506" w14:textId="77777777" w:rsidR="002E6E75" w:rsidRPr="005062D9" w:rsidRDefault="002E6E75" w:rsidP="002E6E75">
      <w:pPr>
        <w:spacing w:line="480" w:lineRule="auto"/>
        <w:rPr>
          <w:i/>
          <w:iCs/>
          <w:sz w:val="24"/>
          <w:szCs w:val="24"/>
        </w:rPr>
      </w:pPr>
    </w:p>
    <w:p w14:paraId="54518F67" w14:textId="77777777" w:rsidR="002E6E75" w:rsidRPr="005062D9" w:rsidRDefault="002E6E75" w:rsidP="002E6E75">
      <w:pPr>
        <w:spacing w:line="480" w:lineRule="auto"/>
        <w:rPr>
          <w:sz w:val="24"/>
          <w:szCs w:val="24"/>
        </w:rPr>
      </w:pPr>
      <w:r w:rsidRPr="005062D9">
        <w:rPr>
          <w:sz w:val="24"/>
          <w:szCs w:val="24"/>
        </w:rPr>
        <w:t xml:space="preserve">Whilst many respondents criticised conductors moving too quickly in rehearsal, others pointed out that </w:t>
      </w:r>
      <w:r w:rsidRPr="005062D9">
        <w:rPr>
          <w:i/>
          <w:iCs/>
          <w:sz w:val="24"/>
          <w:szCs w:val="24"/>
        </w:rPr>
        <w:t xml:space="preserve">Challenging the choir </w:t>
      </w:r>
      <w:r w:rsidRPr="005062D9">
        <w:rPr>
          <w:sz w:val="24"/>
          <w:szCs w:val="24"/>
        </w:rPr>
        <w:t xml:space="preserve">was an important voice-centred aspect of the choral leader’s role and, in some cases, related this to </w:t>
      </w:r>
      <w:r w:rsidRPr="005062D9">
        <w:rPr>
          <w:i/>
          <w:iCs/>
          <w:sz w:val="24"/>
          <w:szCs w:val="24"/>
        </w:rPr>
        <w:t xml:space="preserve">Improvement/increased confidence. </w:t>
      </w:r>
      <w:r w:rsidRPr="005062D9">
        <w:rPr>
          <w:sz w:val="24"/>
          <w:szCs w:val="24"/>
        </w:rPr>
        <w:t xml:space="preserve">Many participants perceived challenge as a welcome aspect of choral participation, saying “[our </w:t>
      </w:r>
      <w:r w:rsidRPr="005062D9">
        <w:rPr>
          <w:sz w:val="24"/>
          <w:szCs w:val="24"/>
        </w:rPr>
        <w:lastRenderedPageBreak/>
        <w:t xml:space="preserve">c]hoir leader gives us parts which I wouldn't normally attempt but then gives us tips on how to approach the part i.e. using a different mouth technique” [922] or that the conductor will “encourag[e] me to sing through longer passages than I thought were possible in one breath” [16]. Conversely however, several participants reported disappointment in conductors who they believed failed to challenge their choir. Complaints were made by a number of participants such as: “I have witnessed, when in less experienced choirs, conductors who ignore choir members who may be incorrect simply because they don't think they can do it correctly” [275] and “leaving people singing flat on top notes and not correcting it or helping them find a way to reach them” [328]. For singers whose conductors did challenge them, or who simply found longer-term participation resulted in </w:t>
      </w:r>
      <w:r w:rsidRPr="005062D9">
        <w:rPr>
          <w:i/>
          <w:iCs/>
          <w:sz w:val="24"/>
          <w:szCs w:val="24"/>
        </w:rPr>
        <w:t>Improvement/increased confidence</w:t>
      </w:r>
      <w:r w:rsidRPr="005062D9">
        <w:rPr>
          <w:sz w:val="24"/>
          <w:szCs w:val="24"/>
        </w:rPr>
        <w:t xml:space="preserve">, voice-centred satisfaction was frequently reported. Singers were not always certain of what had been improved, but made observations such as “I am no musician and do not know much about “vocal skill”....but I do know that I understand more now about how to make my voice sound brighter, lighter and stay in tune. However, I couldn’t tell you exactly how this has been taught” [488]. Singers appreciated conductors who took time to help them, stating that “[b]uilding trust and confidence in my own ability has been the biggest skill I've been taught. Treating people as intelligent humans works wonders” [169]. </w:t>
      </w:r>
    </w:p>
    <w:p w14:paraId="57F755BB" w14:textId="77777777" w:rsidR="002E6E75" w:rsidRPr="005062D9" w:rsidRDefault="002E6E75" w:rsidP="002E6E75">
      <w:pPr>
        <w:spacing w:line="480" w:lineRule="auto"/>
        <w:rPr>
          <w:sz w:val="24"/>
          <w:szCs w:val="24"/>
        </w:rPr>
      </w:pPr>
    </w:p>
    <w:p w14:paraId="46A0D5AD" w14:textId="77777777" w:rsidR="002E6E75" w:rsidRPr="005062D9" w:rsidRDefault="002E6E75" w:rsidP="002E6E75">
      <w:pPr>
        <w:pStyle w:val="Heading5"/>
        <w:spacing w:line="480" w:lineRule="auto"/>
        <w:rPr>
          <w:szCs w:val="24"/>
        </w:rPr>
      </w:pPr>
      <w:bookmarkStart w:id="170" w:name="_Toc60582281"/>
      <w:bookmarkStart w:id="171" w:name="_Toc83645814"/>
      <w:r w:rsidRPr="005062D9">
        <w:rPr>
          <w:szCs w:val="24"/>
        </w:rPr>
        <w:t>Prioritising music</w:t>
      </w:r>
      <w:bookmarkEnd w:id="170"/>
      <w:bookmarkEnd w:id="171"/>
    </w:p>
    <w:p w14:paraId="23323986" w14:textId="77777777" w:rsidR="002E6E75" w:rsidRPr="005062D9" w:rsidRDefault="002E6E75" w:rsidP="002E6E75">
      <w:pPr>
        <w:spacing w:line="480" w:lineRule="auto"/>
        <w:rPr>
          <w:sz w:val="24"/>
          <w:szCs w:val="24"/>
        </w:rPr>
      </w:pPr>
      <w:r w:rsidRPr="005062D9">
        <w:rPr>
          <w:sz w:val="24"/>
          <w:szCs w:val="24"/>
        </w:rPr>
        <w:t xml:space="preserve">The second code, </w:t>
      </w:r>
      <w:r w:rsidRPr="005062D9">
        <w:rPr>
          <w:i/>
          <w:iCs/>
          <w:sz w:val="24"/>
          <w:szCs w:val="24"/>
        </w:rPr>
        <w:t>Prioritising music</w:t>
      </w:r>
      <w:r w:rsidRPr="005062D9">
        <w:rPr>
          <w:sz w:val="24"/>
          <w:szCs w:val="24"/>
        </w:rPr>
        <w:t xml:space="preserve"> contains sub-codes in which the majority of data units refer to situations where conductors treated singers as a secondary concern, with musical or personal interests being favoured. Singers overwhelmingly expressed frustration and anger </w:t>
      </w:r>
      <w:r w:rsidRPr="005062D9">
        <w:rPr>
          <w:sz w:val="24"/>
          <w:szCs w:val="24"/>
        </w:rPr>
        <w:lastRenderedPageBreak/>
        <w:t xml:space="preserve">towards conductors who did not treat singers as their priority in the choral situation. Descriptions of </w:t>
      </w:r>
      <w:r w:rsidRPr="005062D9">
        <w:rPr>
          <w:i/>
          <w:iCs/>
          <w:sz w:val="24"/>
          <w:szCs w:val="24"/>
        </w:rPr>
        <w:t>Overwork</w:t>
      </w:r>
      <w:r w:rsidRPr="005062D9">
        <w:rPr>
          <w:sz w:val="24"/>
          <w:szCs w:val="24"/>
        </w:rPr>
        <w:t>, such as “[l]ong all day rehearsals [and r]epetitive singing of same passage with no feedback. Not working with the strength of force available in the choir and expecting too big a sound from a small group” [96] were described as negatively affecting voices and in some cases singers report that they lost their voice or even “couldn't sing fir [</w:t>
      </w:r>
      <w:r w:rsidRPr="005062D9">
        <w:rPr>
          <w:i/>
          <w:iCs/>
          <w:sz w:val="24"/>
          <w:szCs w:val="24"/>
        </w:rPr>
        <w:t>Si</w:t>
      </w:r>
      <w:r w:rsidRPr="005062D9">
        <w:rPr>
          <w:sz w:val="24"/>
          <w:szCs w:val="24"/>
        </w:rPr>
        <w:t xml:space="preserve">c] weeks after!” [114]. The data set also contained many examples of what singers perceived to be inappropriate demands such as “Being told to take off all vibrato” [321] or “Putting altos on tenor parts that have sustained very low notes” [409]. These types of demand were recognised by singers as demands which conductors had made of them to meet their own aims without necessarily considering the effect this may have on the singer. </w:t>
      </w:r>
    </w:p>
    <w:p w14:paraId="58D57DD4" w14:textId="77777777" w:rsidR="002E6E75" w:rsidRPr="005062D9" w:rsidRDefault="002E6E75" w:rsidP="002E6E75">
      <w:pPr>
        <w:spacing w:line="480" w:lineRule="auto"/>
        <w:rPr>
          <w:sz w:val="24"/>
          <w:szCs w:val="24"/>
        </w:rPr>
      </w:pPr>
    </w:p>
    <w:p w14:paraId="1149180B" w14:textId="77777777" w:rsidR="002E6E75" w:rsidRPr="005062D9" w:rsidRDefault="002E6E75" w:rsidP="002E6E75">
      <w:pPr>
        <w:pStyle w:val="Heading4"/>
        <w:spacing w:line="480" w:lineRule="auto"/>
        <w:rPr>
          <w:sz w:val="24"/>
          <w:szCs w:val="24"/>
        </w:rPr>
      </w:pPr>
      <w:bookmarkStart w:id="172" w:name="_Toc60582285"/>
      <w:bookmarkStart w:id="173" w:name="_Toc83645815"/>
      <w:r w:rsidRPr="005062D9">
        <w:rPr>
          <w:sz w:val="24"/>
          <w:szCs w:val="24"/>
        </w:rPr>
        <w:t>6.8.4 Conclusions – sub-question 1d.</w:t>
      </w:r>
      <w:bookmarkEnd w:id="172"/>
      <w:bookmarkEnd w:id="173"/>
    </w:p>
    <w:p w14:paraId="3C2C124C" w14:textId="77777777" w:rsidR="002E6E75" w:rsidRPr="005062D9" w:rsidRDefault="002E6E75" w:rsidP="002E6E75">
      <w:pPr>
        <w:spacing w:line="480" w:lineRule="auto"/>
        <w:rPr>
          <w:sz w:val="24"/>
          <w:szCs w:val="24"/>
        </w:rPr>
      </w:pPr>
      <w:r w:rsidRPr="005062D9">
        <w:rPr>
          <w:sz w:val="24"/>
          <w:szCs w:val="24"/>
        </w:rPr>
        <w:t xml:space="preserve">As shown above, singers report expecting conductors’ voice-centred concerns to lie within 3 areas: </w:t>
      </w:r>
      <w:r w:rsidRPr="005062D9">
        <w:rPr>
          <w:i/>
          <w:iCs/>
          <w:sz w:val="24"/>
          <w:szCs w:val="24"/>
        </w:rPr>
        <w:t xml:space="preserve">Vocal Advising; a Vocal Duty of care; </w:t>
      </w:r>
      <w:r w:rsidRPr="005062D9">
        <w:rPr>
          <w:sz w:val="24"/>
          <w:szCs w:val="24"/>
        </w:rPr>
        <w:t>and</w:t>
      </w:r>
      <w:r w:rsidRPr="005062D9">
        <w:rPr>
          <w:i/>
          <w:iCs/>
          <w:sz w:val="24"/>
          <w:szCs w:val="24"/>
        </w:rPr>
        <w:t xml:space="preserve"> Demands</w:t>
      </w:r>
      <w:r w:rsidRPr="005062D9">
        <w:rPr>
          <w:sz w:val="24"/>
          <w:szCs w:val="24"/>
        </w:rPr>
        <w:t xml:space="preserve">. Within these themes a range of codes and sub-codes were generated and are described above. </w:t>
      </w:r>
    </w:p>
    <w:p w14:paraId="01C6BF36" w14:textId="77777777" w:rsidR="002E6E75" w:rsidRPr="005062D9" w:rsidRDefault="002E6E75" w:rsidP="002E6E75">
      <w:pPr>
        <w:spacing w:line="480" w:lineRule="auto"/>
        <w:rPr>
          <w:sz w:val="24"/>
          <w:szCs w:val="24"/>
        </w:rPr>
      </w:pPr>
    </w:p>
    <w:p w14:paraId="40A226AD" w14:textId="77777777" w:rsidR="002E6E75" w:rsidRPr="005062D9" w:rsidRDefault="002E6E75" w:rsidP="002E6E75">
      <w:pPr>
        <w:spacing w:line="480" w:lineRule="auto"/>
        <w:rPr>
          <w:sz w:val="24"/>
          <w:szCs w:val="24"/>
        </w:rPr>
      </w:pPr>
      <w:r w:rsidRPr="005062D9">
        <w:rPr>
          <w:sz w:val="24"/>
          <w:szCs w:val="24"/>
        </w:rPr>
        <w:t xml:space="preserve">This concludes the sets of results </w:t>
      </w:r>
      <w:r>
        <w:rPr>
          <w:sz w:val="24"/>
          <w:szCs w:val="24"/>
        </w:rPr>
        <w:t>that</w:t>
      </w:r>
      <w:r w:rsidRPr="005062D9">
        <w:rPr>
          <w:sz w:val="24"/>
          <w:szCs w:val="24"/>
        </w:rPr>
        <w:t xml:space="preserve"> respond to research question 1 and the related sub-questions. The next section of this chapter will move on to explore results of the analysis which respond to Research Question 2. </w:t>
      </w:r>
    </w:p>
    <w:p w14:paraId="27B28D33" w14:textId="77777777" w:rsidR="002E6E75" w:rsidRPr="005062D9" w:rsidRDefault="002E6E75" w:rsidP="002E6E75">
      <w:pPr>
        <w:spacing w:line="480" w:lineRule="auto"/>
        <w:rPr>
          <w:sz w:val="24"/>
          <w:szCs w:val="24"/>
        </w:rPr>
      </w:pPr>
    </w:p>
    <w:p w14:paraId="07DF998C" w14:textId="77777777" w:rsidR="002E6E75" w:rsidRPr="005062D9" w:rsidRDefault="002E6E75" w:rsidP="002E6E75">
      <w:pPr>
        <w:pStyle w:val="Heading1"/>
        <w:spacing w:line="276" w:lineRule="auto"/>
        <w:rPr>
          <w:sz w:val="36"/>
          <w:szCs w:val="36"/>
        </w:rPr>
      </w:pPr>
      <w:bookmarkStart w:id="174" w:name="_Toc60582286"/>
      <w:bookmarkStart w:id="175" w:name="_Toc83645816"/>
      <w:r w:rsidRPr="005062D9">
        <w:rPr>
          <w:sz w:val="36"/>
          <w:szCs w:val="36"/>
        </w:rPr>
        <w:lastRenderedPageBreak/>
        <w:t>6.9 Research Question 2 - What forms of leadership are valued within a choral context?</w:t>
      </w:r>
      <w:bookmarkEnd w:id="174"/>
      <w:bookmarkEnd w:id="175"/>
    </w:p>
    <w:p w14:paraId="2812564B" w14:textId="77777777" w:rsidR="002E6E75" w:rsidRPr="005062D9" w:rsidRDefault="002E6E75" w:rsidP="002E6E75">
      <w:pPr>
        <w:spacing w:after="240" w:line="480" w:lineRule="auto"/>
        <w:rPr>
          <w:rFonts w:ascii="Calibri" w:eastAsia="Calibri" w:hAnsi="Calibri" w:cs="Times New Roman"/>
          <w:b/>
          <w:bCs/>
          <w:sz w:val="24"/>
          <w:szCs w:val="24"/>
        </w:rPr>
      </w:pPr>
    </w:p>
    <w:p w14:paraId="62854B31" w14:textId="77777777" w:rsidR="002E6E75" w:rsidRPr="005062D9" w:rsidRDefault="002E6E75" w:rsidP="002E6E75">
      <w:pPr>
        <w:pStyle w:val="Heading2"/>
        <w:rPr>
          <w:rFonts w:eastAsia="Calibri"/>
        </w:rPr>
      </w:pPr>
      <w:bookmarkStart w:id="176" w:name="_Toc83645817"/>
      <w:r w:rsidRPr="005062D9">
        <w:rPr>
          <w:rFonts w:eastAsia="Calibri"/>
        </w:rPr>
        <w:t>6.9.1 Singer Survey Findings – Leadership Style Theme</w:t>
      </w:r>
      <w:bookmarkEnd w:id="176"/>
    </w:p>
    <w:p w14:paraId="2EA28FBD" w14:textId="77777777" w:rsidR="002E6E75" w:rsidRPr="005062D9" w:rsidRDefault="002E6E75" w:rsidP="002E6E75">
      <w:pPr>
        <w:spacing w:after="240" w:line="480" w:lineRule="auto"/>
        <w:rPr>
          <w:rFonts w:ascii="Calibri" w:eastAsia="Calibri" w:hAnsi="Calibri" w:cs="Times New Roman"/>
          <w:sz w:val="24"/>
          <w:szCs w:val="24"/>
        </w:rPr>
      </w:pPr>
      <w:r w:rsidRPr="005062D9">
        <w:rPr>
          <w:rFonts w:ascii="Calibri" w:eastAsia="Calibri" w:hAnsi="Calibri" w:cs="Times New Roman"/>
          <w:sz w:val="24"/>
          <w:szCs w:val="24"/>
        </w:rPr>
        <w:t xml:space="preserve">Codes generated within the </w:t>
      </w:r>
      <w:r w:rsidRPr="005062D9">
        <w:rPr>
          <w:rFonts w:ascii="Calibri" w:eastAsia="Calibri" w:hAnsi="Calibri" w:cs="Times New Roman"/>
          <w:i/>
          <w:iCs/>
          <w:sz w:val="24"/>
          <w:szCs w:val="24"/>
        </w:rPr>
        <w:t>Leadership style</w:t>
      </w:r>
      <w:r w:rsidRPr="005062D9">
        <w:rPr>
          <w:rFonts w:ascii="Calibri" w:eastAsia="Calibri" w:hAnsi="Calibri" w:cs="Times New Roman"/>
          <w:sz w:val="24"/>
          <w:szCs w:val="24"/>
        </w:rPr>
        <w:t xml:space="preserve"> theme, along with their descriptions are shown below in Figure </w:t>
      </w:r>
      <w:r>
        <w:rPr>
          <w:rFonts w:ascii="Calibri" w:eastAsia="Calibri" w:hAnsi="Calibri" w:cs="Times New Roman"/>
          <w:sz w:val="24"/>
          <w:szCs w:val="24"/>
        </w:rPr>
        <w:t>54</w:t>
      </w:r>
      <w:r w:rsidRPr="005062D9">
        <w:rPr>
          <w:rFonts w:ascii="Calibri" w:eastAsia="Calibri" w:hAnsi="Calibri" w:cs="Times New Roman"/>
          <w:sz w:val="24"/>
          <w:szCs w:val="24"/>
        </w:rPr>
        <w:t>:</w:t>
      </w:r>
    </w:p>
    <w:tbl>
      <w:tblPr>
        <w:tblW w:w="9863" w:type="dxa"/>
        <w:jc w:val="center"/>
        <w:tblCellMar>
          <w:left w:w="0" w:type="dxa"/>
          <w:right w:w="0" w:type="dxa"/>
        </w:tblCellMar>
        <w:tblLook w:val="0420" w:firstRow="1" w:lastRow="0" w:firstColumn="0" w:lastColumn="0" w:noHBand="0" w:noVBand="1"/>
      </w:tblPr>
      <w:tblGrid>
        <w:gridCol w:w="918"/>
        <w:gridCol w:w="3816"/>
        <w:gridCol w:w="76"/>
        <w:gridCol w:w="3827"/>
        <w:gridCol w:w="1226"/>
      </w:tblGrid>
      <w:tr w:rsidR="002E6E75" w:rsidRPr="005062D9" w14:paraId="65B52301" w14:textId="77777777" w:rsidTr="002A7DFC">
        <w:trPr>
          <w:trHeight w:val="172"/>
          <w:jc w:val="center"/>
        </w:trPr>
        <w:tc>
          <w:tcPr>
            <w:tcW w:w="918" w:type="dxa"/>
            <w:tcBorders>
              <w:top w:val="single" w:sz="8" w:space="0" w:color="FFFFFF"/>
              <w:left w:val="single" w:sz="8" w:space="0" w:color="FFFFFF"/>
              <w:bottom w:val="single" w:sz="24" w:space="0" w:color="FFFFFF"/>
              <w:right w:val="single" w:sz="8" w:space="0" w:color="FFFFFF"/>
            </w:tcBorders>
            <w:shd w:val="clear" w:color="auto" w:fill="4472C4" w:themeFill="accent1"/>
            <w:vAlign w:val="center"/>
          </w:tcPr>
          <w:p w14:paraId="2D70FF95" w14:textId="77777777" w:rsidR="002E6E75" w:rsidRPr="005062D9" w:rsidRDefault="002E6E75" w:rsidP="002A7DFC">
            <w:pPr>
              <w:spacing w:line="276" w:lineRule="auto"/>
              <w:jc w:val="center"/>
              <w:rPr>
                <w:b/>
                <w:bCs/>
                <w:color w:val="FFFFFF" w:themeColor="background1"/>
              </w:rPr>
            </w:pPr>
            <w:r w:rsidRPr="005062D9">
              <w:rPr>
                <w:b/>
                <w:bCs/>
                <w:color w:val="FFFFFF" w:themeColor="background1"/>
              </w:rPr>
              <w:t>Theme</w:t>
            </w:r>
          </w:p>
        </w:tc>
        <w:tc>
          <w:tcPr>
            <w:tcW w:w="3892" w:type="dxa"/>
            <w:gridSpan w:val="2"/>
            <w:tcBorders>
              <w:top w:val="single" w:sz="8" w:space="0" w:color="FFFFFF"/>
              <w:left w:val="single" w:sz="8" w:space="0" w:color="FFFFFF"/>
              <w:bottom w:val="single" w:sz="24" w:space="0" w:color="FFFFFF"/>
              <w:right w:val="single" w:sz="8" w:space="0" w:color="FFFFFF"/>
            </w:tcBorders>
            <w:shd w:val="clear" w:color="auto" w:fill="4472C4" w:themeFill="accent1"/>
            <w:vAlign w:val="center"/>
          </w:tcPr>
          <w:p w14:paraId="6309BA43" w14:textId="77777777" w:rsidR="002E6E75" w:rsidRPr="005062D9" w:rsidRDefault="002E6E75" w:rsidP="002A7DFC">
            <w:pPr>
              <w:spacing w:line="276" w:lineRule="auto"/>
              <w:jc w:val="center"/>
              <w:rPr>
                <w:b/>
                <w:bCs/>
                <w:color w:val="FFFFFF" w:themeColor="background1"/>
              </w:rPr>
            </w:pPr>
            <w:r w:rsidRPr="005062D9">
              <w:rPr>
                <w:b/>
                <w:bCs/>
                <w:color w:val="FFFFFF" w:themeColor="background1"/>
              </w:rPr>
              <w:t>Code</w:t>
            </w:r>
          </w:p>
        </w:tc>
        <w:tc>
          <w:tcPr>
            <w:tcW w:w="3827" w:type="dxa"/>
            <w:tcBorders>
              <w:top w:val="single" w:sz="8" w:space="0" w:color="FFFFFF"/>
              <w:left w:val="single" w:sz="8" w:space="0" w:color="FFFFFF"/>
              <w:bottom w:val="single" w:sz="24" w:space="0" w:color="FFFFFF"/>
              <w:right w:val="single" w:sz="8" w:space="0" w:color="FFFFFF"/>
            </w:tcBorders>
            <w:shd w:val="clear" w:color="auto" w:fill="4472C4" w:themeFill="accent1"/>
            <w:tcMar>
              <w:top w:w="78" w:type="dxa"/>
              <w:left w:w="155" w:type="dxa"/>
              <w:bottom w:w="78" w:type="dxa"/>
              <w:right w:w="155" w:type="dxa"/>
            </w:tcMar>
            <w:vAlign w:val="center"/>
          </w:tcPr>
          <w:p w14:paraId="073B92F5" w14:textId="77777777" w:rsidR="002E6E75" w:rsidRPr="005062D9" w:rsidRDefault="002E6E75" w:rsidP="002A7DFC">
            <w:pPr>
              <w:spacing w:line="276" w:lineRule="auto"/>
              <w:jc w:val="center"/>
              <w:rPr>
                <w:b/>
                <w:bCs/>
                <w:color w:val="FFFFFF" w:themeColor="background1"/>
              </w:rPr>
            </w:pPr>
            <w:r w:rsidRPr="005062D9">
              <w:rPr>
                <w:b/>
                <w:bCs/>
                <w:color w:val="FFFFFF" w:themeColor="background1"/>
              </w:rPr>
              <w:t>Code description</w:t>
            </w:r>
          </w:p>
        </w:tc>
        <w:tc>
          <w:tcPr>
            <w:tcW w:w="1226" w:type="dxa"/>
            <w:tcBorders>
              <w:top w:val="single" w:sz="8" w:space="0" w:color="FFFFFF"/>
              <w:left w:val="single" w:sz="8" w:space="0" w:color="FFFFFF"/>
              <w:bottom w:val="single" w:sz="24" w:space="0" w:color="FFFFFF"/>
              <w:right w:val="single" w:sz="8" w:space="0" w:color="FFFFFF"/>
            </w:tcBorders>
            <w:shd w:val="clear" w:color="auto" w:fill="4472C4" w:themeFill="accent1"/>
            <w:vAlign w:val="center"/>
          </w:tcPr>
          <w:p w14:paraId="138162BA" w14:textId="77777777" w:rsidR="002E6E75" w:rsidRPr="005062D9" w:rsidRDefault="002E6E75" w:rsidP="002A7DFC">
            <w:pPr>
              <w:spacing w:line="276" w:lineRule="auto"/>
              <w:jc w:val="center"/>
              <w:rPr>
                <w:b/>
                <w:bCs/>
                <w:color w:val="FFFFFF" w:themeColor="background1"/>
              </w:rPr>
            </w:pPr>
            <w:r w:rsidRPr="005062D9">
              <w:rPr>
                <w:b/>
                <w:bCs/>
                <w:color w:val="FFFFFF" w:themeColor="background1"/>
              </w:rPr>
              <w:t>Code as % of theme</w:t>
            </w:r>
          </w:p>
        </w:tc>
      </w:tr>
      <w:tr w:rsidR="002E6E75" w:rsidRPr="005062D9" w14:paraId="5CC9E9EC" w14:textId="77777777" w:rsidTr="002A7DFC">
        <w:trPr>
          <w:trHeight w:val="17"/>
          <w:jc w:val="center"/>
        </w:trPr>
        <w:tc>
          <w:tcPr>
            <w:tcW w:w="918" w:type="dxa"/>
            <w:vMerge w:val="restart"/>
            <w:tcBorders>
              <w:top w:val="single" w:sz="8" w:space="0" w:color="FFFFFF"/>
              <w:left w:val="single" w:sz="8" w:space="0" w:color="FFFFFF"/>
              <w:right w:val="single" w:sz="24" w:space="0" w:color="FFFFFF" w:themeColor="background1"/>
            </w:tcBorders>
            <w:shd w:val="clear" w:color="auto" w:fill="C5E0B4"/>
            <w:textDirection w:val="btLr"/>
            <w:vAlign w:val="center"/>
          </w:tcPr>
          <w:p w14:paraId="710CC85C" w14:textId="77777777" w:rsidR="002E6E75" w:rsidRPr="005062D9" w:rsidRDefault="002E6E75" w:rsidP="002A7DFC">
            <w:pPr>
              <w:spacing w:line="276" w:lineRule="auto"/>
              <w:ind w:left="113" w:right="113"/>
              <w:jc w:val="center"/>
              <w:rPr>
                <w:b/>
                <w:bCs/>
              </w:rPr>
            </w:pPr>
            <w:r w:rsidRPr="005062D9">
              <w:rPr>
                <w:b/>
                <w:bCs/>
              </w:rPr>
              <w:t>Leadership Style</w:t>
            </w:r>
          </w:p>
        </w:tc>
        <w:tc>
          <w:tcPr>
            <w:tcW w:w="3816" w:type="dxa"/>
            <w:tcBorders>
              <w:top w:val="single" w:sz="8" w:space="0" w:color="FFFFFF"/>
              <w:left w:val="single" w:sz="24" w:space="0" w:color="FFFFFF" w:themeColor="background1"/>
              <w:bottom w:val="single" w:sz="24" w:space="0" w:color="FFFFFF"/>
              <w:right w:val="single" w:sz="8" w:space="0" w:color="FFFFFF"/>
            </w:tcBorders>
            <w:shd w:val="clear" w:color="auto" w:fill="C5E0B4"/>
            <w:vAlign w:val="center"/>
          </w:tcPr>
          <w:p w14:paraId="126F59F3" w14:textId="77777777" w:rsidR="002E6E75" w:rsidRPr="005062D9" w:rsidRDefault="002E6E75" w:rsidP="002A7DFC">
            <w:pPr>
              <w:spacing w:line="276" w:lineRule="auto"/>
              <w:jc w:val="center"/>
              <w:rPr>
                <w:b/>
                <w:bCs/>
              </w:rPr>
            </w:pPr>
            <w:r w:rsidRPr="005062D9">
              <w:rPr>
                <w:b/>
                <w:bCs/>
              </w:rPr>
              <w:t>Visionary Leadership</w:t>
            </w:r>
          </w:p>
          <w:p w14:paraId="54DA81BD" w14:textId="77777777" w:rsidR="002E6E75" w:rsidRPr="005062D9" w:rsidRDefault="002E6E75" w:rsidP="002A7DFC">
            <w:pPr>
              <w:spacing w:line="276" w:lineRule="auto"/>
              <w:jc w:val="center"/>
            </w:pPr>
          </w:p>
        </w:tc>
        <w:tc>
          <w:tcPr>
            <w:tcW w:w="3903" w:type="dxa"/>
            <w:gridSpan w:val="2"/>
            <w:tcBorders>
              <w:top w:val="single" w:sz="8" w:space="0" w:color="FFFFFF"/>
              <w:left w:val="single" w:sz="8" w:space="0" w:color="FFFFFF"/>
              <w:bottom w:val="single" w:sz="24" w:space="0" w:color="FFFFFF"/>
              <w:right w:val="single" w:sz="8" w:space="0" w:color="FFFFFF"/>
            </w:tcBorders>
            <w:shd w:val="clear" w:color="auto" w:fill="C5E0B4"/>
            <w:tcMar>
              <w:top w:w="78" w:type="dxa"/>
              <w:left w:w="155" w:type="dxa"/>
              <w:bottom w:w="78" w:type="dxa"/>
              <w:right w:w="155" w:type="dxa"/>
            </w:tcMar>
            <w:vAlign w:val="center"/>
          </w:tcPr>
          <w:p w14:paraId="5DB00DEB" w14:textId="77777777" w:rsidR="002E6E75" w:rsidRPr="005062D9" w:rsidRDefault="002E6E75" w:rsidP="002A7DFC">
            <w:pPr>
              <w:spacing w:line="276" w:lineRule="auto"/>
              <w:jc w:val="center"/>
            </w:pPr>
            <w:r w:rsidRPr="005062D9">
              <w:t>Leadership which involves engaging followers emotionally and uniting the team around a shared vision (Avery, 2004)</w:t>
            </w:r>
          </w:p>
        </w:tc>
        <w:tc>
          <w:tcPr>
            <w:tcW w:w="1226" w:type="dxa"/>
            <w:tcBorders>
              <w:top w:val="single" w:sz="8" w:space="0" w:color="FFFFFF"/>
              <w:left w:val="single" w:sz="8" w:space="0" w:color="FFFFFF"/>
              <w:bottom w:val="single" w:sz="24" w:space="0" w:color="FFFFFF"/>
              <w:right w:val="single" w:sz="8" w:space="0" w:color="FFFFFF"/>
            </w:tcBorders>
            <w:shd w:val="clear" w:color="auto" w:fill="C5E0B4"/>
            <w:vAlign w:val="center"/>
          </w:tcPr>
          <w:p w14:paraId="4612DD8B" w14:textId="77777777" w:rsidR="002E6E75" w:rsidRPr="005062D9" w:rsidRDefault="002E6E75" w:rsidP="002A7DFC">
            <w:pPr>
              <w:spacing w:line="276" w:lineRule="auto"/>
              <w:jc w:val="center"/>
            </w:pPr>
            <w:r w:rsidRPr="005062D9">
              <w:t>84%</w:t>
            </w:r>
          </w:p>
        </w:tc>
      </w:tr>
      <w:tr w:rsidR="002E6E75" w:rsidRPr="005062D9" w14:paraId="68EC4F5E" w14:textId="77777777" w:rsidTr="002A7DFC">
        <w:trPr>
          <w:trHeight w:val="163"/>
          <w:jc w:val="center"/>
        </w:trPr>
        <w:tc>
          <w:tcPr>
            <w:tcW w:w="918" w:type="dxa"/>
            <w:vMerge/>
            <w:tcBorders>
              <w:left w:val="single" w:sz="8" w:space="0" w:color="FFFFFF"/>
              <w:right w:val="single" w:sz="24" w:space="0" w:color="FFFFFF" w:themeColor="background1"/>
            </w:tcBorders>
            <w:shd w:val="clear" w:color="auto" w:fill="C5E0B4"/>
            <w:vAlign w:val="center"/>
          </w:tcPr>
          <w:p w14:paraId="491FE710" w14:textId="77777777" w:rsidR="002E6E75" w:rsidRPr="005062D9" w:rsidRDefault="002E6E75" w:rsidP="002A7DFC">
            <w:pPr>
              <w:spacing w:line="276" w:lineRule="auto"/>
              <w:jc w:val="center"/>
              <w:rPr>
                <w:b/>
                <w:bCs/>
              </w:rPr>
            </w:pPr>
          </w:p>
        </w:tc>
        <w:tc>
          <w:tcPr>
            <w:tcW w:w="3816" w:type="dxa"/>
            <w:tcBorders>
              <w:top w:val="single" w:sz="24" w:space="0" w:color="FFFFFF"/>
              <w:left w:val="single" w:sz="24" w:space="0" w:color="FFFFFF" w:themeColor="background1"/>
              <w:bottom w:val="single" w:sz="8" w:space="0" w:color="FFFFFF"/>
              <w:right w:val="single" w:sz="8" w:space="0" w:color="FFFFFF"/>
            </w:tcBorders>
            <w:shd w:val="clear" w:color="auto" w:fill="C5E0B4"/>
            <w:vAlign w:val="center"/>
          </w:tcPr>
          <w:p w14:paraId="67F032F7" w14:textId="77777777" w:rsidR="002E6E75" w:rsidRPr="005062D9" w:rsidRDefault="002E6E75" w:rsidP="002A7DFC">
            <w:pPr>
              <w:spacing w:line="276" w:lineRule="auto"/>
              <w:jc w:val="center"/>
            </w:pPr>
            <w:r w:rsidRPr="005062D9">
              <w:rPr>
                <w:b/>
                <w:bCs/>
              </w:rPr>
              <w:t>Transactional Leadership</w:t>
            </w:r>
          </w:p>
        </w:tc>
        <w:tc>
          <w:tcPr>
            <w:tcW w:w="3903" w:type="dxa"/>
            <w:gridSpan w:val="2"/>
            <w:tcBorders>
              <w:top w:val="single" w:sz="24" w:space="0" w:color="FFFFFF"/>
              <w:left w:val="single" w:sz="8" w:space="0" w:color="FFFFFF"/>
              <w:bottom w:val="single" w:sz="8" w:space="0" w:color="FFFFFF"/>
              <w:right w:val="single" w:sz="8" w:space="0" w:color="FFFFFF"/>
            </w:tcBorders>
            <w:shd w:val="clear" w:color="auto" w:fill="C5E0B4"/>
            <w:tcMar>
              <w:top w:w="78" w:type="dxa"/>
              <w:left w:w="155" w:type="dxa"/>
              <w:bottom w:w="78" w:type="dxa"/>
              <w:right w:w="155" w:type="dxa"/>
            </w:tcMar>
            <w:vAlign w:val="center"/>
          </w:tcPr>
          <w:p w14:paraId="04E02BFD" w14:textId="77777777" w:rsidR="002E6E75" w:rsidRPr="005062D9" w:rsidRDefault="002E6E75" w:rsidP="002A7DFC">
            <w:pPr>
              <w:spacing w:line="276" w:lineRule="auto"/>
              <w:jc w:val="center"/>
            </w:pPr>
            <w:r w:rsidRPr="005062D9">
              <w:t>Leadership which depends on either/both incentivisation or threat of punishment Avery (2004)</w:t>
            </w:r>
          </w:p>
        </w:tc>
        <w:tc>
          <w:tcPr>
            <w:tcW w:w="1226" w:type="dxa"/>
            <w:tcBorders>
              <w:top w:val="single" w:sz="24" w:space="0" w:color="FFFFFF"/>
              <w:left w:val="single" w:sz="8" w:space="0" w:color="FFFFFF"/>
              <w:bottom w:val="single" w:sz="8" w:space="0" w:color="FFFFFF"/>
              <w:right w:val="single" w:sz="8" w:space="0" w:color="FFFFFF"/>
            </w:tcBorders>
            <w:shd w:val="clear" w:color="auto" w:fill="C5E0B4"/>
            <w:vAlign w:val="center"/>
          </w:tcPr>
          <w:p w14:paraId="27043EDC" w14:textId="77777777" w:rsidR="002E6E75" w:rsidRPr="005062D9" w:rsidRDefault="002E6E75" w:rsidP="002A7DFC">
            <w:pPr>
              <w:spacing w:line="276" w:lineRule="auto"/>
              <w:jc w:val="center"/>
            </w:pPr>
            <w:r w:rsidRPr="005062D9">
              <w:t>13%</w:t>
            </w:r>
          </w:p>
        </w:tc>
      </w:tr>
      <w:tr w:rsidR="002E6E75" w:rsidRPr="005062D9" w14:paraId="0D692304" w14:textId="77777777" w:rsidTr="002A7DFC">
        <w:trPr>
          <w:trHeight w:val="163"/>
          <w:jc w:val="center"/>
        </w:trPr>
        <w:tc>
          <w:tcPr>
            <w:tcW w:w="918" w:type="dxa"/>
            <w:vMerge/>
            <w:tcBorders>
              <w:left w:val="single" w:sz="8" w:space="0" w:color="FFFFFF"/>
              <w:right w:val="single" w:sz="24" w:space="0" w:color="FFFFFF" w:themeColor="background1"/>
            </w:tcBorders>
            <w:shd w:val="clear" w:color="auto" w:fill="C5E0B4"/>
            <w:vAlign w:val="center"/>
          </w:tcPr>
          <w:p w14:paraId="4CADB3FF" w14:textId="77777777" w:rsidR="002E6E75" w:rsidRPr="005062D9" w:rsidRDefault="002E6E75" w:rsidP="002A7DFC">
            <w:pPr>
              <w:spacing w:line="276" w:lineRule="auto"/>
              <w:jc w:val="center"/>
              <w:rPr>
                <w:b/>
                <w:bCs/>
              </w:rPr>
            </w:pPr>
          </w:p>
        </w:tc>
        <w:tc>
          <w:tcPr>
            <w:tcW w:w="3816" w:type="dxa"/>
            <w:tcBorders>
              <w:top w:val="single" w:sz="24" w:space="0" w:color="FFFFFF"/>
              <w:left w:val="single" w:sz="24" w:space="0" w:color="FFFFFF" w:themeColor="background1"/>
              <w:bottom w:val="single" w:sz="24" w:space="0" w:color="FFFFFF" w:themeColor="background1"/>
              <w:right w:val="single" w:sz="8" w:space="0" w:color="FFFFFF"/>
            </w:tcBorders>
            <w:shd w:val="clear" w:color="auto" w:fill="C5E0B4"/>
            <w:vAlign w:val="center"/>
          </w:tcPr>
          <w:p w14:paraId="3EDF183A" w14:textId="77777777" w:rsidR="002E6E75" w:rsidRPr="005062D9" w:rsidRDefault="002E6E75" w:rsidP="002A7DFC">
            <w:pPr>
              <w:spacing w:line="276" w:lineRule="auto"/>
              <w:jc w:val="center"/>
              <w:rPr>
                <w:b/>
                <w:bCs/>
              </w:rPr>
            </w:pPr>
            <w:r w:rsidRPr="005062D9">
              <w:rPr>
                <w:b/>
                <w:bCs/>
              </w:rPr>
              <w:t>Organic Leadership</w:t>
            </w:r>
          </w:p>
        </w:tc>
        <w:tc>
          <w:tcPr>
            <w:tcW w:w="3903" w:type="dxa"/>
            <w:gridSpan w:val="2"/>
            <w:tcBorders>
              <w:top w:val="single" w:sz="24" w:space="0" w:color="FFFFFF"/>
              <w:left w:val="single" w:sz="8" w:space="0" w:color="FFFFFF"/>
              <w:bottom w:val="single" w:sz="24" w:space="0" w:color="FFFFFF" w:themeColor="background1"/>
              <w:right w:val="single" w:sz="8" w:space="0" w:color="FFFFFF"/>
            </w:tcBorders>
            <w:shd w:val="clear" w:color="auto" w:fill="C5E0B4"/>
            <w:tcMar>
              <w:top w:w="78" w:type="dxa"/>
              <w:left w:w="155" w:type="dxa"/>
              <w:bottom w:w="78" w:type="dxa"/>
              <w:right w:w="155" w:type="dxa"/>
            </w:tcMar>
            <w:vAlign w:val="center"/>
          </w:tcPr>
          <w:p w14:paraId="0FB133B4" w14:textId="77777777" w:rsidR="002E6E75" w:rsidRPr="005062D9" w:rsidRDefault="002E6E75" w:rsidP="002A7DFC">
            <w:pPr>
              <w:spacing w:line="276" w:lineRule="auto"/>
              <w:jc w:val="center"/>
            </w:pPr>
            <w:r w:rsidRPr="005062D9">
              <w:t>Leadership arising naturally from a group or being shared within a group according to appropriate expertise or experience (Avery,2004)</w:t>
            </w:r>
          </w:p>
        </w:tc>
        <w:tc>
          <w:tcPr>
            <w:tcW w:w="1226" w:type="dxa"/>
            <w:tcBorders>
              <w:top w:val="single" w:sz="24" w:space="0" w:color="FFFFFF"/>
              <w:left w:val="single" w:sz="8" w:space="0" w:color="FFFFFF"/>
              <w:bottom w:val="single" w:sz="24" w:space="0" w:color="FFFFFF" w:themeColor="background1"/>
              <w:right w:val="single" w:sz="8" w:space="0" w:color="FFFFFF"/>
            </w:tcBorders>
            <w:shd w:val="clear" w:color="auto" w:fill="C5E0B4"/>
            <w:vAlign w:val="center"/>
          </w:tcPr>
          <w:p w14:paraId="1C193092" w14:textId="77777777" w:rsidR="002E6E75" w:rsidRPr="005062D9" w:rsidRDefault="002E6E75" w:rsidP="002A7DFC">
            <w:pPr>
              <w:spacing w:line="276" w:lineRule="auto"/>
              <w:jc w:val="center"/>
            </w:pPr>
            <w:r w:rsidRPr="005062D9">
              <w:t>1%</w:t>
            </w:r>
          </w:p>
        </w:tc>
      </w:tr>
      <w:tr w:rsidR="002E6E75" w:rsidRPr="005062D9" w14:paraId="17327222" w14:textId="77777777" w:rsidTr="002A7DFC">
        <w:trPr>
          <w:trHeight w:val="1874"/>
          <w:jc w:val="center"/>
        </w:trPr>
        <w:tc>
          <w:tcPr>
            <w:tcW w:w="918" w:type="dxa"/>
            <w:vMerge/>
            <w:tcBorders>
              <w:left w:val="single" w:sz="8" w:space="0" w:color="FFFFFF"/>
              <w:right w:val="single" w:sz="24" w:space="0" w:color="FFFFFF" w:themeColor="background1"/>
            </w:tcBorders>
            <w:shd w:val="clear" w:color="auto" w:fill="C5E0B4"/>
            <w:vAlign w:val="center"/>
          </w:tcPr>
          <w:p w14:paraId="1570F8FE" w14:textId="77777777" w:rsidR="002E6E75" w:rsidRPr="005062D9" w:rsidRDefault="002E6E75" w:rsidP="002A7DFC">
            <w:pPr>
              <w:spacing w:line="276" w:lineRule="auto"/>
              <w:jc w:val="center"/>
              <w:rPr>
                <w:b/>
                <w:bCs/>
              </w:rPr>
            </w:pPr>
          </w:p>
        </w:tc>
        <w:tc>
          <w:tcPr>
            <w:tcW w:w="3816" w:type="dxa"/>
            <w:tcBorders>
              <w:top w:val="single" w:sz="24" w:space="0" w:color="FFFFFF" w:themeColor="background1"/>
              <w:left w:val="single" w:sz="24" w:space="0" w:color="FFFFFF" w:themeColor="background1"/>
              <w:bottom w:val="single" w:sz="24" w:space="0" w:color="FFFFFF" w:themeColor="background1"/>
              <w:right w:val="single" w:sz="8" w:space="0" w:color="FFFFFF"/>
            </w:tcBorders>
            <w:shd w:val="clear" w:color="auto" w:fill="C5E0B4"/>
            <w:tcMar>
              <w:top w:w="15" w:type="dxa"/>
              <w:left w:w="116" w:type="dxa"/>
              <w:bottom w:w="0" w:type="dxa"/>
              <w:right w:w="116" w:type="dxa"/>
            </w:tcMar>
            <w:vAlign w:val="center"/>
          </w:tcPr>
          <w:p w14:paraId="2A0CE604" w14:textId="77777777" w:rsidR="002E6E75" w:rsidRPr="005062D9" w:rsidRDefault="002E6E75" w:rsidP="002A7DFC">
            <w:pPr>
              <w:spacing w:line="276" w:lineRule="auto"/>
              <w:jc w:val="center"/>
            </w:pPr>
            <w:r w:rsidRPr="005062D9">
              <w:rPr>
                <w:b/>
                <w:bCs/>
              </w:rPr>
              <w:t>Classical Leadership</w:t>
            </w:r>
          </w:p>
        </w:tc>
        <w:tc>
          <w:tcPr>
            <w:tcW w:w="3903" w:type="dxa"/>
            <w:gridSpan w:val="2"/>
            <w:tcBorders>
              <w:top w:val="single" w:sz="24" w:space="0" w:color="FFFFFF" w:themeColor="background1"/>
              <w:left w:val="single" w:sz="8" w:space="0" w:color="FFFFFF"/>
              <w:bottom w:val="single" w:sz="24" w:space="0" w:color="FFFFFF" w:themeColor="background1"/>
              <w:right w:val="single" w:sz="8" w:space="0" w:color="FFFFFF"/>
            </w:tcBorders>
            <w:shd w:val="clear" w:color="auto" w:fill="C5E0B4"/>
            <w:tcMar>
              <w:top w:w="15" w:type="dxa"/>
              <w:left w:w="116" w:type="dxa"/>
              <w:bottom w:w="0" w:type="dxa"/>
              <w:right w:w="116" w:type="dxa"/>
            </w:tcMar>
            <w:vAlign w:val="center"/>
          </w:tcPr>
          <w:p w14:paraId="4BE0F4B4" w14:textId="77777777" w:rsidR="002E6E75" w:rsidRPr="005062D9" w:rsidRDefault="002E6E75" w:rsidP="002A7DFC">
            <w:pPr>
              <w:spacing w:line="276" w:lineRule="auto"/>
              <w:jc w:val="center"/>
            </w:pPr>
            <w:r w:rsidRPr="005062D9">
              <w:t>The “Great-Man” style of leadership (Avery, 2004)</w:t>
            </w:r>
          </w:p>
        </w:tc>
        <w:tc>
          <w:tcPr>
            <w:tcW w:w="1226" w:type="dxa"/>
            <w:tcBorders>
              <w:top w:val="single" w:sz="24" w:space="0" w:color="FFFFFF" w:themeColor="background1"/>
              <w:left w:val="single" w:sz="8" w:space="0" w:color="FFFFFF"/>
              <w:bottom w:val="single" w:sz="24" w:space="0" w:color="FFFFFF" w:themeColor="background1"/>
              <w:right w:val="single" w:sz="8" w:space="0" w:color="FFFFFF"/>
            </w:tcBorders>
            <w:shd w:val="clear" w:color="auto" w:fill="C5E0B4"/>
            <w:vAlign w:val="center"/>
          </w:tcPr>
          <w:p w14:paraId="101881A6" w14:textId="77777777" w:rsidR="002E6E75" w:rsidRPr="005062D9" w:rsidRDefault="002E6E75" w:rsidP="002A7DFC">
            <w:pPr>
              <w:spacing w:line="276" w:lineRule="auto"/>
              <w:jc w:val="center"/>
            </w:pPr>
            <w:r w:rsidRPr="005062D9">
              <w:t>1%</w:t>
            </w:r>
          </w:p>
        </w:tc>
      </w:tr>
      <w:tr w:rsidR="002E6E75" w:rsidRPr="005062D9" w14:paraId="6901F27A" w14:textId="77777777" w:rsidTr="002A7DFC">
        <w:trPr>
          <w:trHeight w:val="428"/>
          <w:jc w:val="center"/>
        </w:trPr>
        <w:tc>
          <w:tcPr>
            <w:tcW w:w="918" w:type="dxa"/>
            <w:vMerge/>
            <w:tcBorders>
              <w:left w:val="single" w:sz="8" w:space="0" w:color="FFFFFF"/>
              <w:right w:val="single" w:sz="24" w:space="0" w:color="FFFFFF" w:themeColor="background1"/>
            </w:tcBorders>
            <w:shd w:val="clear" w:color="auto" w:fill="C5E0B4"/>
            <w:vAlign w:val="center"/>
          </w:tcPr>
          <w:p w14:paraId="05513801" w14:textId="77777777" w:rsidR="002E6E75" w:rsidRPr="005062D9" w:rsidRDefault="002E6E75" w:rsidP="002A7DFC">
            <w:pPr>
              <w:spacing w:line="276" w:lineRule="auto"/>
              <w:jc w:val="center"/>
              <w:rPr>
                <w:b/>
                <w:bCs/>
              </w:rPr>
            </w:pPr>
          </w:p>
        </w:tc>
        <w:tc>
          <w:tcPr>
            <w:tcW w:w="3816" w:type="dxa"/>
            <w:tcBorders>
              <w:top w:val="single" w:sz="24" w:space="0" w:color="FFFFFF" w:themeColor="background1"/>
              <w:left w:val="single" w:sz="24" w:space="0" w:color="FFFFFF" w:themeColor="background1"/>
              <w:bottom w:val="single" w:sz="8" w:space="0" w:color="FFFFFF"/>
              <w:right w:val="single" w:sz="8" w:space="0" w:color="FFFFFF"/>
            </w:tcBorders>
            <w:shd w:val="clear" w:color="auto" w:fill="C5E0B4"/>
            <w:vAlign w:val="center"/>
          </w:tcPr>
          <w:p w14:paraId="17DE33F1" w14:textId="77777777" w:rsidR="002E6E75" w:rsidRPr="005062D9" w:rsidRDefault="002E6E75" w:rsidP="002A7DFC">
            <w:pPr>
              <w:spacing w:line="276" w:lineRule="auto"/>
              <w:jc w:val="center"/>
            </w:pPr>
            <w:r w:rsidRPr="005062D9">
              <w:rPr>
                <w:b/>
                <w:bCs/>
              </w:rPr>
              <w:t>Contacts and/or Network</w:t>
            </w:r>
          </w:p>
        </w:tc>
        <w:tc>
          <w:tcPr>
            <w:tcW w:w="3903" w:type="dxa"/>
            <w:gridSpan w:val="2"/>
            <w:tcBorders>
              <w:top w:val="single" w:sz="24" w:space="0" w:color="FFFFFF" w:themeColor="background1"/>
              <w:left w:val="single" w:sz="8" w:space="0" w:color="FFFFFF"/>
              <w:bottom w:val="single" w:sz="8" w:space="0" w:color="FFFFFF"/>
              <w:right w:val="single" w:sz="8" w:space="0" w:color="FFFFFF"/>
            </w:tcBorders>
            <w:shd w:val="clear" w:color="auto" w:fill="C5E0B4"/>
            <w:tcMar>
              <w:top w:w="78" w:type="dxa"/>
              <w:left w:w="155" w:type="dxa"/>
              <w:bottom w:w="78" w:type="dxa"/>
              <w:right w:w="155" w:type="dxa"/>
            </w:tcMar>
            <w:vAlign w:val="center"/>
          </w:tcPr>
          <w:p w14:paraId="427B5328" w14:textId="77777777" w:rsidR="002E6E75" w:rsidRPr="005062D9" w:rsidRDefault="002E6E75" w:rsidP="002A7DFC">
            <w:pPr>
              <w:spacing w:line="276" w:lineRule="auto"/>
              <w:jc w:val="center"/>
            </w:pPr>
            <w:r w:rsidRPr="005062D9">
              <w:t>Networking skills and/or a pre-existing network of musical contacts that may be shared with the choir</w:t>
            </w:r>
          </w:p>
        </w:tc>
        <w:tc>
          <w:tcPr>
            <w:tcW w:w="1226" w:type="dxa"/>
            <w:tcBorders>
              <w:top w:val="single" w:sz="24" w:space="0" w:color="FFFFFF" w:themeColor="background1"/>
              <w:left w:val="single" w:sz="8" w:space="0" w:color="FFFFFF"/>
              <w:bottom w:val="single" w:sz="8" w:space="0" w:color="FFFFFF"/>
              <w:right w:val="single" w:sz="8" w:space="0" w:color="FFFFFF"/>
            </w:tcBorders>
            <w:shd w:val="clear" w:color="auto" w:fill="C5E0B4"/>
            <w:vAlign w:val="center"/>
          </w:tcPr>
          <w:p w14:paraId="1031FEA0" w14:textId="77777777" w:rsidR="002E6E75" w:rsidRPr="005062D9" w:rsidRDefault="002E6E75" w:rsidP="002A7DFC">
            <w:pPr>
              <w:keepNext/>
              <w:spacing w:line="276" w:lineRule="auto"/>
              <w:jc w:val="center"/>
            </w:pPr>
            <w:r w:rsidRPr="005062D9">
              <w:t>1%</w:t>
            </w:r>
          </w:p>
        </w:tc>
      </w:tr>
    </w:tbl>
    <w:p w14:paraId="0AC00E90" w14:textId="01C021CE" w:rsidR="002E6E75" w:rsidRPr="005062D9" w:rsidRDefault="002E6E75" w:rsidP="002E6E75">
      <w:pPr>
        <w:pStyle w:val="Caption"/>
      </w:pPr>
      <w:bookmarkStart w:id="177" w:name="_Toc83645649"/>
      <w:r w:rsidRPr="005062D9">
        <w:t xml:space="preserve">Figure </w:t>
      </w:r>
      <w:fldSimple w:instr=" SEQ Figure \* ARABIC ">
        <w:r w:rsidR="00E963AF">
          <w:rPr>
            <w:noProof/>
          </w:rPr>
          <w:t>41</w:t>
        </w:r>
      </w:fldSimple>
      <w:r w:rsidRPr="005062D9">
        <w:t xml:space="preserve"> - Leadership Styles</w:t>
      </w:r>
      <w:bookmarkEnd w:id="177"/>
    </w:p>
    <w:p w14:paraId="04FB4E6F" w14:textId="77777777" w:rsidR="002E6E75" w:rsidRPr="005062D9" w:rsidRDefault="002E6E75" w:rsidP="002E6E75">
      <w:pPr>
        <w:spacing w:after="240" w:line="480" w:lineRule="auto"/>
        <w:rPr>
          <w:sz w:val="24"/>
          <w:szCs w:val="24"/>
        </w:rPr>
      </w:pPr>
    </w:p>
    <w:p w14:paraId="37FC9A91" w14:textId="77777777" w:rsidR="002E6E75" w:rsidRDefault="002E6E75" w:rsidP="002E6E75">
      <w:pPr>
        <w:spacing w:after="240" w:line="480" w:lineRule="auto"/>
        <w:rPr>
          <w:sz w:val="24"/>
          <w:szCs w:val="24"/>
        </w:rPr>
      </w:pPr>
      <w:r w:rsidRPr="005062D9">
        <w:rPr>
          <w:sz w:val="24"/>
          <w:szCs w:val="24"/>
        </w:rPr>
        <w:lastRenderedPageBreak/>
        <w:t xml:space="preserve">The only code from the codebook (see Figure 17, </w:t>
      </w:r>
      <w:r>
        <w:rPr>
          <w:sz w:val="24"/>
          <w:szCs w:val="24"/>
        </w:rPr>
        <w:t>p</w:t>
      </w:r>
      <w:r w:rsidRPr="005062D9">
        <w:rPr>
          <w:sz w:val="24"/>
          <w:szCs w:val="24"/>
        </w:rPr>
        <w:t>.</w:t>
      </w:r>
      <w:r>
        <w:rPr>
          <w:sz w:val="24"/>
          <w:szCs w:val="24"/>
        </w:rPr>
        <w:t>174</w:t>
      </w:r>
      <w:r w:rsidRPr="005062D9">
        <w:rPr>
          <w:sz w:val="24"/>
          <w:szCs w:val="24"/>
        </w:rPr>
        <w:t xml:space="preserve">) which was not supported by any data was </w:t>
      </w:r>
      <w:r w:rsidRPr="005062D9">
        <w:rPr>
          <w:i/>
          <w:iCs/>
          <w:sz w:val="24"/>
          <w:szCs w:val="24"/>
        </w:rPr>
        <w:t>Laissez-faire leadership</w:t>
      </w:r>
      <w:r w:rsidRPr="005062D9">
        <w:rPr>
          <w:sz w:val="24"/>
          <w:szCs w:val="24"/>
        </w:rPr>
        <w:t xml:space="preserve">, that is to say the leader allowing followers autonomy, offering no guidance or sanctions for their behaviours. No data units were found which supported this code and therefore it does not appear in the results of the analysis. All participants were asked </w:t>
      </w:r>
      <w:r w:rsidRPr="005062D9">
        <w:rPr>
          <w:i/>
          <w:iCs/>
          <w:sz w:val="24"/>
          <w:szCs w:val="24"/>
        </w:rPr>
        <w:t xml:space="preserve">What do you expect of your conductor as a leader? </w:t>
      </w:r>
      <w:r w:rsidRPr="005062D9">
        <w:rPr>
          <w:sz w:val="24"/>
          <w:szCs w:val="24"/>
        </w:rPr>
        <w:t xml:space="preserve">The fact that no responses were received indicating a preference for a Laissez-faire style of leadership suggests that this approach would not be acceptable to singers. </w:t>
      </w:r>
    </w:p>
    <w:p w14:paraId="70C286E3" w14:textId="77777777" w:rsidR="002E6E75" w:rsidRPr="00EA19EC" w:rsidRDefault="002E6E75" w:rsidP="002E6E75">
      <w:pPr>
        <w:spacing w:after="240" w:line="480" w:lineRule="auto"/>
        <w:rPr>
          <w:sz w:val="24"/>
          <w:szCs w:val="24"/>
        </w:rPr>
      </w:pPr>
    </w:p>
    <w:p w14:paraId="71BDA6FA" w14:textId="77777777" w:rsidR="002E6E75" w:rsidRPr="00EA19EC" w:rsidRDefault="002E6E75" w:rsidP="002E6E75">
      <w:pPr>
        <w:spacing w:line="480" w:lineRule="auto"/>
        <w:rPr>
          <w:sz w:val="24"/>
          <w:szCs w:val="24"/>
        </w:rPr>
      </w:pPr>
      <w:r w:rsidRPr="00EA19EC">
        <w:rPr>
          <w:sz w:val="24"/>
          <w:szCs w:val="24"/>
        </w:rPr>
        <w:t xml:space="preserve">The set of graphs below show the proportional split of the four paradigms of leadership coded within the </w:t>
      </w:r>
      <w:r w:rsidRPr="00EA19EC">
        <w:rPr>
          <w:i/>
          <w:iCs/>
          <w:sz w:val="24"/>
          <w:szCs w:val="24"/>
        </w:rPr>
        <w:t xml:space="preserve">Leadership </w:t>
      </w:r>
      <w:r w:rsidRPr="00EA19EC">
        <w:rPr>
          <w:sz w:val="24"/>
          <w:szCs w:val="24"/>
        </w:rPr>
        <w:t>theme, for each of the 6 types of choir selected for analysis:</w:t>
      </w:r>
    </w:p>
    <w:p w14:paraId="13BBB00C" w14:textId="77777777" w:rsidR="002E6E75" w:rsidRPr="00EA19EC" w:rsidRDefault="002E6E75" w:rsidP="002E6E75">
      <w:pPr>
        <w:keepNext/>
        <w:spacing w:after="240" w:line="480" w:lineRule="auto"/>
      </w:pPr>
      <w:r w:rsidRPr="00EA19EC">
        <w:rPr>
          <w:noProof/>
          <w:sz w:val="24"/>
          <w:szCs w:val="24"/>
        </w:rPr>
        <w:drawing>
          <wp:inline distT="0" distB="0" distL="0" distR="0" wp14:anchorId="61F87720" wp14:editId="13FEF7D9">
            <wp:extent cx="5731510" cy="3154680"/>
            <wp:effectExtent l="0" t="0" r="2540" b="762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rotWithShape="1">
                    <a:blip r:embed="rId26"/>
                    <a:srcRect b="2760"/>
                    <a:stretch/>
                  </pic:blipFill>
                  <pic:spPr bwMode="auto">
                    <a:xfrm>
                      <a:off x="0" y="0"/>
                      <a:ext cx="5731510" cy="3154680"/>
                    </a:xfrm>
                    <a:prstGeom prst="rect">
                      <a:avLst/>
                    </a:prstGeom>
                    <a:ln>
                      <a:noFill/>
                    </a:ln>
                    <a:extLst>
                      <a:ext uri="{53640926-AAD7-44D8-BBD7-CCE9431645EC}">
                        <a14:shadowObscured xmlns:a14="http://schemas.microsoft.com/office/drawing/2010/main"/>
                      </a:ext>
                    </a:extLst>
                  </pic:spPr>
                </pic:pic>
              </a:graphicData>
            </a:graphic>
          </wp:inline>
        </w:drawing>
      </w:r>
    </w:p>
    <w:p w14:paraId="225D6D24" w14:textId="093575FA" w:rsidR="002E6E75" w:rsidRPr="00EA19EC" w:rsidRDefault="002E6E75" w:rsidP="002E6E75">
      <w:pPr>
        <w:pStyle w:val="Caption"/>
      </w:pPr>
      <w:bookmarkStart w:id="178" w:name="_Toc83645650"/>
      <w:r w:rsidRPr="00EA19EC">
        <w:t xml:space="preserve">Figure </w:t>
      </w:r>
      <w:fldSimple w:instr=" SEQ Figure \* ARABIC ">
        <w:r w:rsidR="00E963AF">
          <w:rPr>
            <w:noProof/>
          </w:rPr>
          <w:t>42</w:t>
        </w:r>
      </w:fldSimple>
      <w:r w:rsidRPr="00EA19EC">
        <w:t>. Percentage of coding assigned to each code within the Leadership theme, split by type of choir</w:t>
      </w:r>
      <w:bookmarkEnd w:id="178"/>
    </w:p>
    <w:p w14:paraId="7530BB11" w14:textId="77777777" w:rsidR="002E6E75" w:rsidRPr="00EA19EC" w:rsidRDefault="002E6E75" w:rsidP="002E6E75">
      <w:pPr>
        <w:spacing w:after="240" w:line="480" w:lineRule="auto"/>
        <w:rPr>
          <w:sz w:val="24"/>
          <w:szCs w:val="24"/>
        </w:rPr>
      </w:pPr>
    </w:p>
    <w:p w14:paraId="698575D5" w14:textId="77777777" w:rsidR="002E6E75" w:rsidRPr="00EA19EC" w:rsidRDefault="002E6E75" w:rsidP="002E6E75">
      <w:pPr>
        <w:spacing w:before="240" w:after="240" w:line="480" w:lineRule="auto"/>
        <w:rPr>
          <w:sz w:val="24"/>
          <w:szCs w:val="24"/>
        </w:rPr>
      </w:pPr>
      <w:r w:rsidRPr="00EA19EC">
        <w:rPr>
          <w:sz w:val="24"/>
          <w:szCs w:val="24"/>
        </w:rPr>
        <w:lastRenderedPageBreak/>
        <w:t xml:space="preserve">Although the majority of coding shows a preference for Transformational Leadership by all types of choir, there are some differences found between types of choir within the other three codes in this theme. In particular, a 10% difference was found between Rock or Pop Choirs and Chamber Choirs within the </w:t>
      </w:r>
      <w:r w:rsidRPr="00EA19EC">
        <w:rPr>
          <w:i/>
          <w:iCs/>
          <w:sz w:val="24"/>
          <w:szCs w:val="24"/>
        </w:rPr>
        <w:t>Classical</w:t>
      </w:r>
      <w:r w:rsidRPr="00EA19EC">
        <w:rPr>
          <w:sz w:val="24"/>
          <w:szCs w:val="24"/>
        </w:rPr>
        <w:t xml:space="preserve"> leadership code. </w:t>
      </w:r>
    </w:p>
    <w:p w14:paraId="4006538E" w14:textId="77777777" w:rsidR="002E6E75" w:rsidRPr="00EA19EC" w:rsidRDefault="002E6E75" w:rsidP="002E6E75">
      <w:pPr>
        <w:spacing w:before="240" w:after="240" w:line="480" w:lineRule="auto"/>
        <w:rPr>
          <w:sz w:val="24"/>
          <w:szCs w:val="24"/>
        </w:rPr>
      </w:pPr>
    </w:p>
    <w:p w14:paraId="4DC04CFF" w14:textId="77777777" w:rsidR="002E6E75" w:rsidRPr="005062D9" w:rsidRDefault="002E6E75" w:rsidP="002E6E75">
      <w:pPr>
        <w:spacing w:before="240" w:after="240" w:line="480" w:lineRule="auto"/>
        <w:rPr>
          <w:sz w:val="24"/>
          <w:szCs w:val="24"/>
        </w:rPr>
      </w:pPr>
      <w:r w:rsidRPr="00EA19EC">
        <w:rPr>
          <w:sz w:val="24"/>
          <w:szCs w:val="24"/>
        </w:rPr>
        <w:t xml:space="preserve">The vast majority of data units </w:t>
      </w:r>
      <w:r w:rsidRPr="005062D9">
        <w:rPr>
          <w:sz w:val="24"/>
          <w:szCs w:val="24"/>
        </w:rPr>
        <w:t xml:space="preserve">within the </w:t>
      </w:r>
      <w:r w:rsidRPr="005062D9">
        <w:rPr>
          <w:i/>
          <w:iCs/>
          <w:sz w:val="24"/>
          <w:szCs w:val="24"/>
        </w:rPr>
        <w:t>Leadership style</w:t>
      </w:r>
      <w:r w:rsidRPr="005062D9">
        <w:rPr>
          <w:sz w:val="24"/>
          <w:szCs w:val="24"/>
        </w:rPr>
        <w:t xml:space="preserve"> theme were placed within the </w:t>
      </w:r>
      <w:r w:rsidRPr="005062D9">
        <w:rPr>
          <w:i/>
          <w:iCs/>
          <w:sz w:val="24"/>
          <w:szCs w:val="24"/>
        </w:rPr>
        <w:t>Visionary Leadership</w:t>
      </w:r>
      <w:r w:rsidRPr="005062D9">
        <w:rPr>
          <w:sz w:val="24"/>
          <w:szCs w:val="24"/>
        </w:rPr>
        <w:t xml:space="preserve"> code. Many singers gave accounts of </w:t>
      </w:r>
      <w:r w:rsidRPr="005062D9">
        <w:rPr>
          <w:i/>
          <w:iCs/>
          <w:sz w:val="24"/>
          <w:szCs w:val="24"/>
        </w:rPr>
        <w:t>Visionary</w:t>
      </w:r>
      <w:r w:rsidRPr="005062D9">
        <w:rPr>
          <w:sz w:val="24"/>
          <w:szCs w:val="24"/>
        </w:rPr>
        <w:t xml:space="preserve"> leadership in general, suggesting that choral leaders should “be able to help all choir members to reach a common goal” [810]. Two participants made explicit </w:t>
      </w:r>
      <w:r>
        <w:rPr>
          <w:sz w:val="24"/>
          <w:szCs w:val="24"/>
        </w:rPr>
        <w:t xml:space="preserve">reference </w:t>
      </w:r>
      <w:r w:rsidRPr="005062D9">
        <w:rPr>
          <w:sz w:val="24"/>
          <w:szCs w:val="24"/>
        </w:rPr>
        <w:t xml:space="preserve">to Visionary leadership styles, one stating that the conductor should offer “Servant Leadership” [222] and the other that the conductor should “be a transformational leader” [940]. </w:t>
      </w:r>
    </w:p>
    <w:p w14:paraId="6556A761" w14:textId="77777777" w:rsidR="002E6E75" w:rsidRPr="005062D9" w:rsidRDefault="002E6E75" w:rsidP="002E6E75">
      <w:pPr>
        <w:spacing w:before="240" w:after="240" w:line="480" w:lineRule="auto"/>
        <w:rPr>
          <w:sz w:val="24"/>
          <w:szCs w:val="24"/>
        </w:rPr>
      </w:pPr>
    </w:p>
    <w:p w14:paraId="48601EC9" w14:textId="77777777" w:rsidR="002E6E75" w:rsidRPr="005062D9" w:rsidRDefault="002E6E75" w:rsidP="002E6E75">
      <w:pPr>
        <w:spacing w:before="240" w:after="240" w:line="480" w:lineRule="auto"/>
        <w:rPr>
          <w:sz w:val="24"/>
          <w:szCs w:val="24"/>
        </w:rPr>
      </w:pPr>
      <w:r w:rsidRPr="005062D9">
        <w:rPr>
          <w:sz w:val="24"/>
          <w:szCs w:val="24"/>
        </w:rPr>
        <w:t xml:space="preserve">As outlined previously (see section 6.1.2.1) four sub-codes relating to </w:t>
      </w:r>
      <w:r w:rsidRPr="005062D9">
        <w:rPr>
          <w:i/>
          <w:iCs/>
          <w:sz w:val="24"/>
          <w:szCs w:val="24"/>
        </w:rPr>
        <w:t xml:space="preserve">Visionary </w:t>
      </w:r>
      <w:r w:rsidRPr="005062D9">
        <w:rPr>
          <w:sz w:val="24"/>
          <w:szCs w:val="24"/>
        </w:rPr>
        <w:t xml:space="preserve">leadership were generated using the Full Range Leadership Model (FRLM) </w:t>
      </w:r>
      <w:r w:rsidRPr="005062D9">
        <w:rPr>
          <w:sz w:val="24"/>
          <w:szCs w:val="24"/>
        </w:rPr>
        <w:fldChar w:fldCharType="begin" w:fldLock="1"/>
      </w:r>
      <w:r w:rsidRPr="005062D9">
        <w:rPr>
          <w:sz w:val="24"/>
          <w:szCs w:val="24"/>
        </w:rPr>
        <w:instrText>ADDIN CSL_CITATION {"citationItems":[{"id":"ITEM-1","itemData":{"author":[{"dropping-particle":"","family":"Bass","given":"Bernard. M.","non-dropping-particle":"","parse-names":false,"suffix":""},{"dropping-particle":"","family":"Riggio","given":"Ronald E.","non-dropping-particle":"","parse-names":false,"suffix":""}],"edition":"2nd","id":"ITEM-1","issued":{"date-parts":[["2006"]]},"number-of-pages":"282","publisher":"Lawrence Erlbaum Associates, Inc.","publisher-place":"Mahwah, NJ","title":"Transformational Leadership","type":"book"},"uris":["http://www.mendeley.com/documents/?uuid=2b95d6b5-ed77-40b6-bf60-2de05e57399e"]}],"mendeley":{"formattedCitation":"(Bass &amp; Riggio, 2006)","plainTextFormattedCitation":"(Bass &amp; Riggio, 2006)","previouslyFormattedCitation":"(Bass &amp; Riggio, 2006)"},"properties":{"noteIndex":0},"schema":"https://github.com/citation-style-language/schema/raw/master/csl-citation.json"}</w:instrText>
      </w:r>
      <w:r w:rsidRPr="005062D9">
        <w:rPr>
          <w:sz w:val="24"/>
          <w:szCs w:val="24"/>
        </w:rPr>
        <w:fldChar w:fldCharType="separate"/>
      </w:r>
      <w:r w:rsidRPr="005062D9">
        <w:rPr>
          <w:noProof/>
          <w:sz w:val="24"/>
          <w:szCs w:val="24"/>
        </w:rPr>
        <w:t>(Bass &amp; Riggio, 2006)</w:t>
      </w:r>
      <w:r w:rsidRPr="005062D9">
        <w:rPr>
          <w:sz w:val="24"/>
          <w:szCs w:val="24"/>
        </w:rPr>
        <w:fldChar w:fldCharType="end"/>
      </w:r>
      <w:r w:rsidRPr="005062D9">
        <w:rPr>
          <w:sz w:val="24"/>
          <w:szCs w:val="24"/>
        </w:rPr>
        <w:t xml:space="preserve">: </w:t>
      </w:r>
      <w:r w:rsidRPr="005062D9">
        <w:rPr>
          <w:i/>
          <w:iCs/>
          <w:sz w:val="24"/>
          <w:szCs w:val="24"/>
        </w:rPr>
        <w:t xml:space="preserve">Idealised Influence; Individualised Consideration; Inspirational Motivation; </w:t>
      </w:r>
      <w:r w:rsidRPr="005062D9">
        <w:rPr>
          <w:sz w:val="24"/>
          <w:szCs w:val="24"/>
        </w:rPr>
        <w:t>and</w:t>
      </w:r>
      <w:r w:rsidRPr="005062D9">
        <w:rPr>
          <w:i/>
          <w:iCs/>
          <w:sz w:val="24"/>
          <w:szCs w:val="24"/>
        </w:rPr>
        <w:t xml:space="preserve"> Intellectual Stimulation. </w:t>
      </w:r>
      <w:r w:rsidRPr="005062D9">
        <w:rPr>
          <w:sz w:val="24"/>
          <w:szCs w:val="24"/>
        </w:rPr>
        <w:t>These four codes are the markers of Transformational Leadership (</w:t>
      </w:r>
      <w:r w:rsidRPr="005062D9">
        <w:rPr>
          <w:i/>
          <w:iCs/>
          <w:sz w:val="24"/>
          <w:szCs w:val="24"/>
        </w:rPr>
        <w:t>Ibid.</w:t>
      </w:r>
      <w:r w:rsidRPr="005062D9">
        <w:rPr>
          <w:sz w:val="24"/>
          <w:szCs w:val="24"/>
        </w:rPr>
        <w:t xml:space="preserve">). The selection of Transformational Leadership as a theory of </w:t>
      </w:r>
      <w:r w:rsidRPr="005062D9">
        <w:rPr>
          <w:i/>
          <w:iCs/>
          <w:sz w:val="24"/>
          <w:szCs w:val="24"/>
        </w:rPr>
        <w:t xml:space="preserve">Visionary </w:t>
      </w:r>
      <w:r w:rsidRPr="005062D9">
        <w:rPr>
          <w:sz w:val="24"/>
          <w:szCs w:val="24"/>
        </w:rPr>
        <w:t xml:space="preserve">leadership for use in this analysis was justified as this is “arguably the most widely researched theory” </w:t>
      </w:r>
      <w:r w:rsidRPr="005062D9">
        <w:rPr>
          <w:sz w:val="24"/>
          <w:szCs w:val="24"/>
        </w:rPr>
        <w:fldChar w:fldCharType="begin" w:fldLock="1"/>
      </w:r>
      <w:r w:rsidRPr="005062D9">
        <w:rPr>
          <w:sz w:val="24"/>
          <w:szCs w:val="24"/>
        </w:rPr>
        <w:instrText>ADDIN CSL_CITATION {"citationItems":[{"id":"ITEM-1","itemData":{"DOI":"10.1016/j.leaqua.2019.101341","ISSN":"10489843","abstract":"Transformational leadership theory represents a cornerstone in leadership research. Despite an impressive empirical record highlighted by both the breadth of its nomological network and magnitudes of effects, scholars raise serious construct and content validity concerns. In this article, we address a remarkable oversight in the transformational leadership literature. Few studies have assessed the theory assumption that the positive individual, group, and organizational effects of transformational leadership are due to the transformation of followers in specific and enduring ways. We offer a systematic review of empirical evidence related to follower transformation as the conceptual foundation of transformational leadership theory. Findings from this review highlight the radical leap in the evolution of transformational leadership theory from nascent phenomena to mature paradigm. Calling for a return to nascent and intermediary phases of theory development, we conclude with a research agenda aimed at creating a stronger theory, better measures, and more actionable leadership models.","author":[{"dropping-particle":"","family":"Siangchokyoo","given":"Nathapon","non-dropping-particle":"","parse-names":false,"suffix":""},{"dropping-particle":"","family":"Klinger","given":"Ryan L.","non-dropping-particle":"","parse-names":false,"suffix":""},{"dropping-particle":"","family":"Campion","given":"Emily D.","non-dropping-particle":"","parse-names":false,"suffix":""}],"container-title":"Leadership Quarterly","id":"ITEM-1","issue":"1","issued":{"date-parts":[["2020"]]},"page":"101341","publisher":"Elsevier","title":"Follower transformation as the linchpin of transformational leadership theory: A systematic review and future research agenda","type":"article-journal","volume":"31"},"uris":["http://www.mendeley.com/documents/?uuid=deef5943-df07-4917-a156-6c0ac2174c10"]}],"mendeley":{"formattedCitation":"(Siangchokyoo et al., 2020)","manualFormatting":"(Siangchokyoo et al., 2020, p.2)","plainTextFormattedCitation":"(Siangchokyoo et al., 2020)","previouslyFormattedCitation":"(Siangchokyoo et al., 2020)"},"properties":{"noteIndex":0},"schema":"https://github.com/citation-style-language/schema/raw/master/csl-citation.json"}</w:instrText>
      </w:r>
      <w:r w:rsidRPr="005062D9">
        <w:rPr>
          <w:sz w:val="24"/>
          <w:szCs w:val="24"/>
        </w:rPr>
        <w:fldChar w:fldCharType="separate"/>
      </w:r>
      <w:r w:rsidRPr="005062D9">
        <w:rPr>
          <w:noProof/>
          <w:sz w:val="24"/>
          <w:szCs w:val="24"/>
        </w:rPr>
        <w:t>(Siangchokyoo et al., 2020, p.2)</w:t>
      </w:r>
      <w:r w:rsidRPr="005062D9">
        <w:rPr>
          <w:sz w:val="24"/>
          <w:szCs w:val="24"/>
        </w:rPr>
        <w:fldChar w:fldCharType="end"/>
      </w:r>
      <w:r w:rsidRPr="005062D9">
        <w:rPr>
          <w:sz w:val="24"/>
          <w:szCs w:val="24"/>
        </w:rPr>
        <w:t xml:space="preserve"> of leadership and “[c]omparisons to [other Visionary] leadership approaches including authentic leadership, ethical leadership, servant leadership…highlight both strong relative predictive validity and incremental validity of transformational leadership over and above other leadership constructs” (</w:t>
      </w:r>
      <w:r w:rsidRPr="005062D9">
        <w:rPr>
          <w:i/>
          <w:iCs/>
          <w:sz w:val="24"/>
          <w:szCs w:val="24"/>
        </w:rPr>
        <w:t>Ibid</w:t>
      </w:r>
      <w:r w:rsidRPr="005062D9">
        <w:rPr>
          <w:sz w:val="24"/>
          <w:szCs w:val="24"/>
        </w:rPr>
        <w:t>).</w:t>
      </w:r>
    </w:p>
    <w:p w14:paraId="2A89EA19" w14:textId="77777777" w:rsidR="002E6E75" w:rsidRPr="005062D9" w:rsidRDefault="002E6E75" w:rsidP="002E6E75">
      <w:pPr>
        <w:spacing w:before="240" w:after="240" w:line="480" w:lineRule="auto"/>
        <w:rPr>
          <w:sz w:val="24"/>
          <w:szCs w:val="24"/>
        </w:rPr>
      </w:pPr>
    </w:p>
    <w:p w14:paraId="07E69C33" w14:textId="77777777" w:rsidR="002E6E75" w:rsidRPr="005062D9" w:rsidRDefault="002E6E75" w:rsidP="002E6E75">
      <w:pPr>
        <w:pStyle w:val="Heading3"/>
        <w:spacing w:line="480" w:lineRule="auto"/>
        <w:rPr>
          <w:sz w:val="28"/>
          <w:szCs w:val="28"/>
        </w:rPr>
      </w:pPr>
      <w:bookmarkStart w:id="179" w:name="_Toc60582287"/>
      <w:bookmarkStart w:id="180" w:name="_Toc83645818"/>
      <w:r w:rsidRPr="005062D9">
        <w:rPr>
          <w:sz w:val="28"/>
          <w:szCs w:val="28"/>
        </w:rPr>
        <w:t>6.9.2 Transformational Leadership</w:t>
      </w:r>
      <w:bookmarkEnd w:id="179"/>
      <w:bookmarkEnd w:id="180"/>
      <w:r w:rsidRPr="005062D9">
        <w:rPr>
          <w:sz w:val="28"/>
          <w:szCs w:val="28"/>
        </w:rPr>
        <w:t xml:space="preserve"> </w:t>
      </w:r>
    </w:p>
    <w:p w14:paraId="3502FF35" w14:textId="77777777" w:rsidR="002E6E75" w:rsidRPr="005062D9" w:rsidRDefault="002E6E75" w:rsidP="002E6E75">
      <w:pPr>
        <w:spacing w:after="240" w:line="480" w:lineRule="auto"/>
        <w:rPr>
          <w:sz w:val="24"/>
          <w:szCs w:val="24"/>
        </w:rPr>
      </w:pPr>
      <w:r w:rsidRPr="005062D9">
        <w:rPr>
          <w:sz w:val="24"/>
          <w:szCs w:val="24"/>
        </w:rPr>
        <w:t xml:space="preserve">Strong support was found for each of these codes within the data set. The codes, their descriptions, and illustrative quotations are shown below in Figure </w:t>
      </w:r>
      <w:r>
        <w:rPr>
          <w:sz w:val="24"/>
          <w:szCs w:val="24"/>
        </w:rPr>
        <w:t>56</w:t>
      </w:r>
      <w:r w:rsidRPr="005062D9">
        <w:rPr>
          <w:sz w:val="24"/>
          <w:szCs w:val="24"/>
        </w:rPr>
        <w:t xml:space="preserve">. Multiple quotations have been included in this table to reflect the large number of responses which were categorised into these four sub-codes. </w:t>
      </w:r>
    </w:p>
    <w:p w14:paraId="4F057450" w14:textId="77777777" w:rsidR="002E6E75" w:rsidRPr="005062D9" w:rsidRDefault="002E6E75" w:rsidP="002E6E75">
      <w:pPr>
        <w:spacing w:after="240" w:line="480" w:lineRule="auto"/>
        <w:rPr>
          <w:sz w:val="24"/>
          <w:szCs w:val="24"/>
        </w:rPr>
      </w:pPr>
    </w:p>
    <w:tbl>
      <w:tblPr>
        <w:tblW w:w="10055" w:type="dxa"/>
        <w:jc w:val="center"/>
        <w:tblCellMar>
          <w:left w:w="0" w:type="dxa"/>
          <w:right w:w="0" w:type="dxa"/>
        </w:tblCellMar>
        <w:tblLook w:val="0420" w:firstRow="1" w:lastRow="0" w:firstColumn="0" w:lastColumn="0" w:noHBand="0" w:noVBand="1"/>
      </w:tblPr>
      <w:tblGrid>
        <w:gridCol w:w="810"/>
        <w:gridCol w:w="1509"/>
        <w:gridCol w:w="1782"/>
        <w:gridCol w:w="992"/>
        <w:gridCol w:w="4962"/>
      </w:tblGrid>
      <w:tr w:rsidR="002E6E75" w:rsidRPr="005062D9" w14:paraId="0700956A" w14:textId="77777777" w:rsidTr="002A7DFC">
        <w:trPr>
          <w:trHeight w:val="108"/>
          <w:jc w:val="center"/>
        </w:trPr>
        <w:tc>
          <w:tcPr>
            <w:tcW w:w="810" w:type="dxa"/>
            <w:tcBorders>
              <w:top w:val="single" w:sz="8" w:space="0" w:color="FFFFFF"/>
              <w:left w:val="single" w:sz="8" w:space="0" w:color="FFFFFF"/>
              <w:bottom w:val="single" w:sz="24" w:space="0" w:color="FFFFFF"/>
              <w:right w:val="single" w:sz="8" w:space="0" w:color="FFFFFF"/>
            </w:tcBorders>
            <w:shd w:val="clear" w:color="auto" w:fill="4472C4" w:themeFill="accent1"/>
            <w:vAlign w:val="center"/>
          </w:tcPr>
          <w:p w14:paraId="1F4BF5A9" w14:textId="77777777" w:rsidR="002E6E75" w:rsidRPr="005062D9" w:rsidRDefault="002E6E75" w:rsidP="002A7DFC">
            <w:pPr>
              <w:spacing w:after="0" w:line="276" w:lineRule="auto"/>
              <w:jc w:val="center"/>
              <w:rPr>
                <w:b/>
                <w:bCs/>
                <w:color w:val="FFFFFF" w:themeColor="background1"/>
              </w:rPr>
            </w:pPr>
            <w:r w:rsidRPr="005062D9">
              <w:rPr>
                <w:b/>
                <w:bCs/>
                <w:color w:val="FFFFFF" w:themeColor="background1"/>
              </w:rPr>
              <w:t>Code</w:t>
            </w:r>
          </w:p>
        </w:tc>
        <w:tc>
          <w:tcPr>
            <w:tcW w:w="1509" w:type="dxa"/>
            <w:tcBorders>
              <w:top w:val="single" w:sz="8" w:space="0" w:color="FFFFFF"/>
              <w:left w:val="single" w:sz="8" w:space="0" w:color="FFFFFF"/>
              <w:bottom w:val="single" w:sz="24" w:space="0" w:color="FFFFFF"/>
              <w:right w:val="single" w:sz="8" w:space="0" w:color="FFFFFF"/>
            </w:tcBorders>
            <w:shd w:val="clear" w:color="auto" w:fill="4472C4" w:themeFill="accent1"/>
            <w:tcMar>
              <w:top w:w="15" w:type="dxa"/>
              <w:left w:w="116" w:type="dxa"/>
              <w:bottom w:w="0" w:type="dxa"/>
              <w:right w:w="116" w:type="dxa"/>
            </w:tcMar>
            <w:vAlign w:val="center"/>
          </w:tcPr>
          <w:p w14:paraId="401C0AA5" w14:textId="77777777" w:rsidR="002E6E75" w:rsidRPr="005062D9" w:rsidRDefault="002E6E75" w:rsidP="002A7DFC">
            <w:pPr>
              <w:spacing w:after="0" w:line="276" w:lineRule="auto"/>
              <w:rPr>
                <w:b/>
                <w:bCs/>
                <w:color w:val="FFFFFF" w:themeColor="background1"/>
              </w:rPr>
            </w:pPr>
            <w:r w:rsidRPr="005062D9">
              <w:rPr>
                <w:b/>
                <w:bCs/>
                <w:color w:val="FFFFFF" w:themeColor="background1"/>
              </w:rPr>
              <w:t>Sub-code</w:t>
            </w:r>
          </w:p>
        </w:tc>
        <w:tc>
          <w:tcPr>
            <w:tcW w:w="1782" w:type="dxa"/>
            <w:tcBorders>
              <w:top w:val="single" w:sz="8" w:space="0" w:color="FFFFFF"/>
              <w:left w:val="single" w:sz="8" w:space="0" w:color="FFFFFF"/>
              <w:bottom w:val="single" w:sz="24" w:space="0" w:color="FFFFFF"/>
              <w:right w:val="single" w:sz="8" w:space="0" w:color="FFFFFF"/>
            </w:tcBorders>
            <w:shd w:val="clear" w:color="auto" w:fill="4472C4" w:themeFill="accent1"/>
            <w:tcMar>
              <w:top w:w="15" w:type="dxa"/>
              <w:left w:w="116" w:type="dxa"/>
              <w:bottom w:w="0" w:type="dxa"/>
              <w:right w:w="116" w:type="dxa"/>
            </w:tcMar>
            <w:vAlign w:val="center"/>
          </w:tcPr>
          <w:p w14:paraId="0ED122E7" w14:textId="77777777" w:rsidR="002E6E75" w:rsidRPr="005062D9" w:rsidRDefault="002E6E75" w:rsidP="002A7DFC">
            <w:pPr>
              <w:spacing w:after="0" w:line="276" w:lineRule="auto"/>
              <w:rPr>
                <w:b/>
                <w:bCs/>
                <w:color w:val="FFFFFF" w:themeColor="background1"/>
              </w:rPr>
            </w:pPr>
            <w:r w:rsidRPr="005062D9">
              <w:rPr>
                <w:b/>
                <w:bCs/>
                <w:color w:val="FFFFFF" w:themeColor="background1"/>
              </w:rPr>
              <w:t>Code description</w:t>
            </w:r>
          </w:p>
        </w:tc>
        <w:tc>
          <w:tcPr>
            <w:tcW w:w="992" w:type="dxa"/>
            <w:tcBorders>
              <w:top w:val="single" w:sz="8" w:space="0" w:color="FFFFFF"/>
              <w:left w:val="single" w:sz="8" w:space="0" w:color="FFFFFF"/>
              <w:bottom w:val="single" w:sz="24" w:space="0" w:color="FFFFFF"/>
              <w:right w:val="single" w:sz="8" w:space="0" w:color="FFFFFF"/>
            </w:tcBorders>
            <w:shd w:val="clear" w:color="auto" w:fill="4472C4" w:themeFill="accent1"/>
            <w:vAlign w:val="center"/>
          </w:tcPr>
          <w:p w14:paraId="0834ABEC" w14:textId="77777777" w:rsidR="002E6E75" w:rsidRPr="005062D9" w:rsidRDefault="002E6E75" w:rsidP="002A7DFC">
            <w:pPr>
              <w:spacing w:after="0" w:line="276" w:lineRule="auto"/>
              <w:jc w:val="center"/>
              <w:rPr>
                <w:b/>
                <w:bCs/>
                <w:color w:val="FFFFFF" w:themeColor="background1"/>
              </w:rPr>
            </w:pPr>
            <w:r w:rsidRPr="005062D9">
              <w:rPr>
                <w:b/>
                <w:bCs/>
                <w:color w:val="FFFFFF" w:themeColor="background1"/>
              </w:rPr>
              <w:t>Sub-code as % of code</w:t>
            </w:r>
          </w:p>
        </w:tc>
        <w:tc>
          <w:tcPr>
            <w:tcW w:w="4962" w:type="dxa"/>
            <w:tcBorders>
              <w:top w:val="single" w:sz="8" w:space="0" w:color="FFFFFF"/>
              <w:left w:val="single" w:sz="8" w:space="0" w:color="FFFFFF"/>
              <w:bottom w:val="single" w:sz="24" w:space="0" w:color="FFFFFF"/>
              <w:right w:val="single" w:sz="8" w:space="0" w:color="FFFFFF"/>
            </w:tcBorders>
            <w:shd w:val="clear" w:color="auto" w:fill="4472C4" w:themeFill="accent1"/>
            <w:tcMar>
              <w:top w:w="15" w:type="dxa"/>
              <w:left w:w="116" w:type="dxa"/>
              <w:bottom w:w="0" w:type="dxa"/>
              <w:right w:w="116" w:type="dxa"/>
            </w:tcMar>
            <w:vAlign w:val="center"/>
          </w:tcPr>
          <w:p w14:paraId="67B43275" w14:textId="77777777" w:rsidR="002E6E75" w:rsidRPr="005062D9" w:rsidRDefault="002E6E75" w:rsidP="002A7DFC">
            <w:pPr>
              <w:spacing w:after="0" w:line="276" w:lineRule="auto"/>
              <w:jc w:val="center"/>
              <w:rPr>
                <w:b/>
                <w:bCs/>
                <w:color w:val="FFFFFF" w:themeColor="background1"/>
              </w:rPr>
            </w:pPr>
            <w:r w:rsidRPr="005062D9">
              <w:rPr>
                <w:b/>
                <w:bCs/>
                <w:color w:val="FFFFFF" w:themeColor="background1"/>
              </w:rPr>
              <w:t>Example quotations</w:t>
            </w:r>
          </w:p>
        </w:tc>
      </w:tr>
      <w:tr w:rsidR="002E6E75" w:rsidRPr="005062D9" w14:paraId="049974AD" w14:textId="77777777" w:rsidTr="002A7DFC">
        <w:trPr>
          <w:trHeight w:val="108"/>
          <w:jc w:val="center"/>
        </w:trPr>
        <w:tc>
          <w:tcPr>
            <w:tcW w:w="810" w:type="dxa"/>
            <w:vMerge w:val="restart"/>
            <w:tcBorders>
              <w:top w:val="single" w:sz="8" w:space="0" w:color="FFFFFF"/>
              <w:left w:val="single" w:sz="8" w:space="0" w:color="FFFFFF"/>
              <w:right w:val="single" w:sz="8" w:space="0" w:color="FFFFFF"/>
            </w:tcBorders>
            <w:shd w:val="clear" w:color="auto" w:fill="C5E0B4"/>
            <w:textDirection w:val="btLr"/>
            <w:vAlign w:val="center"/>
          </w:tcPr>
          <w:p w14:paraId="3C70ADFE" w14:textId="77777777" w:rsidR="002E6E75" w:rsidRPr="005062D9" w:rsidRDefault="002E6E75" w:rsidP="002A7DFC">
            <w:pPr>
              <w:spacing w:after="0" w:line="276" w:lineRule="auto"/>
              <w:ind w:left="113" w:right="113"/>
              <w:jc w:val="center"/>
              <w:rPr>
                <w:b/>
                <w:bCs/>
              </w:rPr>
            </w:pPr>
            <w:r w:rsidRPr="005062D9">
              <w:rPr>
                <w:b/>
                <w:bCs/>
              </w:rPr>
              <w:t>Visionary Leadership</w:t>
            </w:r>
          </w:p>
        </w:tc>
        <w:tc>
          <w:tcPr>
            <w:tcW w:w="1509" w:type="dxa"/>
            <w:tcBorders>
              <w:top w:val="single" w:sz="8" w:space="0" w:color="FFFFFF"/>
              <w:left w:val="single" w:sz="8" w:space="0" w:color="FFFFFF"/>
              <w:bottom w:val="single" w:sz="24" w:space="0" w:color="FFFFFF"/>
              <w:right w:val="single" w:sz="8" w:space="0" w:color="FFFFFF"/>
            </w:tcBorders>
            <w:shd w:val="clear" w:color="auto" w:fill="C5E0B4"/>
            <w:tcMar>
              <w:top w:w="15" w:type="dxa"/>
              <w:left w:w="116" w:type="dxa"/>
              <w:bottom w:w="0" w:type="dxa"/>
              <w:right w:w="116" w:type="dxa"/>
            </w:tcMar>
            <w:vAlign w:val="center"/>
          </w:tcPr>
          <w:p w14:paraId="49CFC2BD" w14:textId="77777777" w:rsidR="002E6E75" w:rsidRPr="005062D9" w:rsidRDefault="002E6E75" w:rsidP="002A7DFC">
            <w:pPr>
              <w:spacing w:after="0" w:line="276" w:lineRule="auto"/>
            </w:pPr>
            <w:r w:rsidRPr="005062D9">
              <w:rPr>
                <w:b/>
                <w:bCs/>
              </w:rPr>
              <w:t>Inspirational Motivation</w:t>
            </w:r>
          </w:p>
        </w:tc>
        <w:tc>
          <w:tcPr>
            <w:tcW w:w="1782" w:type="dxa"/>
            <w:tcBorders>
              <w:top w:val="single" w:sz="8" w:space="0" w:color="FFFFFF"/>
              <w:left w:val="single" w:sz="8" w:space="0" w:color="FFFFFF"/>
              <w:bottom w:val="single" w:sz="24" w:space="0" w:color="FFFFFF"/>
              <w:right w:val="single" w:sz="8" w:space="0" w:color="FFFFFF"/>
            </w:tcBorders>
            <w:shd w:val="clear" w:color="auto" w:fill="C5E0B4"/>
            <w:tcMar>
              <w:top w:w="15" w:type="dxa"/>
              <w:left w:w="116" w:type="dxa"/>
              <w:bottom w:w="0" w:type="dxa"/>
              <w:right w:w="116" w:type="dxa"/>
            </w:tcMar>
            <w:vAlign w:val="center"/>
          </w:tcPr>
          <w:p w14:paraId="426EA1DB" w14:textId="77777777" w:rsidR="002E6E75" w:rsidRPr="005062D9" w:rsidRDefault="002E6E75" w:rsidP="002A7DFC">
            <w:pPr>
              <w:spacing w:after="0" w:line="276" w:lineRule="auto"/>
            </w:pPr>
            <w:r w:rsidRPr="005062D9">
              <w:t>Motivating and/or inspiring followers using positivity, enthusiasm, or describing attractive future states</w:t>
            </w:r>
          </w:p>
        </w:tc>
        <w:tc>
          <w:tcPr>
            <w:tcW w:w="992" w:type="dxa"/>
            <w:tcBorders>
              <w:top w:val="single" w:sz="8" w:space="0" w:color="FFFFFF"/>
              <w:left w:val="single" w:sz="8" w:space="0" w:color="FFFFFF"/>
              <w:bottom w:val="single" w:sz="24" w:space="0" w:color="FFFFFF"/>
              <w:right w:val="single" w:sz="8" w:space="0" w:color="FFFFFF"/>
            </w:tcBorders>
            <w:shd w:val="clear" w:color="auto" w:fill="C5E0B4"/>
            <w:vAlign w:val="center"/>
          </w:tcPr>
          <w:p w14:paraId="29441631" w14:textId="77777777" w:rsidR="002E6E75" w:rsidRPr="005062D9" w:rsidRDefault="002E6E75" w:rsidP="002A7DFC">
            <w:pPr>
              <w:spacing w:after="0" w:line="276" w:lineRule="auto"/>
              <w:jc w:val="center"/>
            </w:pPr>
            <w:r w:rsidRPr="005062D9">
              <w:t>36%</w:t>
            </w:r>
          </w:p>
        </w:tc>
        <w:tc>
          <w:tcPr>
            <w:tcW w:w="4962" w:type="dxa"/>
            <w:tcBorders>
              <w:top w:val="single" w:sz="8" w:space="0" w:color="FFFFFF"/>
              <w:left w:val="single" w:sz="8" w:space="0" w:color="FFFFFF"/>
              <w:bottom w:val="single" w:sz="24" w:space="0" w:color="FFFFFF"/>
              <w:right w:val="single" w:sz="8" w:space="0" w:color="FFFFFF"/>
            </w:tcBorders>
            <w:shd w:val="clear" w:color="auto" w:fill="C5E0B4"/>
            <w:tcMar>
              <w:top w:w="15" w:type="dxa"/>
              <w:left w:w="116" w:type="dxa"/>
              <w:bottom w:w="0" w:type="dxa"/>
              <w:right w:w="116" w:type="dxa"/>
            </w:tcMar>
          </w:tcPr>
          <w:p w14:paraId="34142227" w14:textId="77777777" w:rsidR="002E6E75" w:rsidRPr="005062D9" w:rsidRDefault="002E6E75" w:rsidP="002A7DFC">
            <w:pPr>
              <w:spacing w:after="0" w:line="276" w:lineRule="auto"/>
            </w:pPr>
            <w:r w:rsidRPr="005062D9">
              <w:t>“the ability to encourage and inspire the volunteers who comprise the choir.”</w:t>
            </w:r>
          </w:p>
          <w:p w14:paraId="036F0F88" w14:textId="77777777" w:rsidR="002E6E75" w:rsidRPr="005062D9" w:rsidRDefault="002E6E75" w:rsidP="002A7DFC">
            <w:pPr>
              <w:spacing w:after="0" w:line="276" w:lineRule="auto"/>
            </w:pPr>
            <w:r w:rsidRPr="005062D9">
              <w:t>“To get the best out of everyone and bring us all together to create beautiful music”</w:t>
            </w:r>
          </w:p>
          <w:p w14:paraId="56B39452" w14:textId="77777777" w:rsidR="002E6E75" w:rsidRPr="005062D9" w:rsidRDefault="002E6E75" w:rsidP="002A7DFC">
            <w:pPr>
              <w:spacing w:after="0" w:line="276" w:lineRule="auto"/>
            </w:pPr>
            <w:r w:rsidRPr="005062D9">
              <w:t>“I would expect them to be able to make my senses come to life for a couple of hours a week.”</w:t>
            </w:r>
          </w:p>
          <w:p w14:paraId="424DE54E" w14:textId="77777777" w:rsidR="002E6E75" w:rsidRPr="005062D9" w:rsidRDefault="002E6E75" w:rsidP="002A7DFC">
            <w:pPr>
              <w:spacing w:after="0" w:line="276" w:lineRule="auto"/>
            </w:pPr>
            <w:r w:rsidRPr="005062D9">
              <w:t>“She motivates us to get going after a long day at work”</w:t>
            </w:r>
          </w:p>
          <w:p w14:paraId="4162C12B" w14:textId="77777777" w:rsidR="002E6E75" w:rsidRPr="005062D9" w:rsidRDefault="002E6E75" w:rsidP="002A7DFC">
            <w:pPr>
              <w:spacing w:after="0" w:line="276" w:lineRule="auto"/>
            </w:pPr>
            <w:r w:rsidRPr="005062D9">
              <w:t>“motivating, she keeps us going when she can see we are struggling.”</w:t>
            </w:r>
            <w:r w:rsidRPr="005062D9">
              <w:br/>
              <w:t>“I want to be inspired and persuaded to be the best singer that I can be.”</w:t>
            </w:r>
          </w:p>
        </w:tc>
      </w:tr>
      <w:tr w:rsidR="002E6E75" w:rsidRPr="005062D9" w14:paraId="1657907C" w14:textId="77777777" w:rsidTr="002A7DFC">
        <w:trPr>
          <w:trHeight w:val="108"/>
          <w:jc w:val="center"/>
        </w:trPr>
        <w:tc>
          <w:tcPr>
            <w:tcW w:w="810" w:type="dxa"/>
            <w:vMerge/>
            <w:tcBorders>
              <w:left w:val="single" w:sz="8" w:space="0" w:color="FFFFFF"/>
              <w:right w:val="single" w:sz="8" w:space="0" w:color="FFFFFF"/>
            </w:tcBorders>
            <w:shd w:val="clear" w:color="auto" w:fill="C5E0B4"/>
            <w:textDirection w:val="btLr"/>
            <w:vAlign w:val="center"/>
          </w:tcPr>
          <w:p w14:paraId="0E1DD376" w14:textId="77777777" w:rsidR="002E6E75" w:rsidRPr="005062D9" w:rsidRDefault="002E6E75" w:rsidP="002A7DFC">
            <w:pPr>
              <w:spacing w:after="0" w:line="276" w:lineRule="auto"/>
              <w:ind w:left="113" w:right="113"/>
              <w:jc w:val="center"/>
              <w:rPr>
                <w:b/>
                <w:bCs/>
              </w:rPr>
            </w:pPr>
          </w:p>
        </w:tc>
        <w:tc>
          <w:tcPr>
            <w:tcW w:w="1509" w:type="dxa"/>
            <w:tcBorders>
              <w:top w:val="single" w:sz="8" w:space="0" w:color="FFFFFF"/>
              <w:left w:val="single" w:sz="8" w:space="0" w:color="FFFFFF"/>
              <w:bottom w:val="single" w:sz="24" w:space="0" w:color="FFFFFF"/>
              <w:right w:val="single" w:sz="8" w:space="0" w:color="FFFFFF"/>
            </w:tcBorders>
            <w:shd w:val="clear" w:color="auto" w:fill="C5E0B4"/>
            <w:tcMar>
              <w:top w:w="15" w:type="dxa"/>
              <w:left w:w="116" w:type="dxa"/>
              <w:bottom w:w="0" w:type="dxa"/>
              <w:right w:w="116" w:type="dxa"/>
            </w:tcMar>
            <w:vAlign w:val="center"/>
          </w:tcPr>
          <w:p w14:paraId="29461BB4" w14:textId="77777777" w:rsidR="002E6E75" w:rsidRPr="005062D9" w:rsidRDefault="002E6E75" w:rsidP="002A7DFC">
            <w:pPr>
              <w:spacing w:after="0" w:line="276" w:lineRule="auto"/>
              <w:rPr>
                <w:b/>
                <w:bCs/>
              </w:rPr>
            </w:pPr>
            <w:r w:rsidRPr="005062D9">
              <w:rPr>
                <w:b/>
                <w:bCs/>
              </w:rPr>
              <w:t>Idealised Influence</w:t>
            </w:r>
          </w:p>
        </w:tc>
        <w:tc>
          <w:tcPr>
            <w:tcW w:w="1782" w:type="dxa"/>
            <w:tcBorders>
              <w:top w:val="single" w:sz="8" w:space="0" w:color="FFFFFF"/>
              <w:left w:val="single" w:sz="8" w:space="0" w:color="FFFFFF"/>
              <w:bottom w:val="single" w:sz="24" w:space="0" w:color="FFFFFF"/>
              <w:right w:val="single" w:sz="8" w:space="0" w:color="FFFFFF"/>
            </w:tcBorders>
            <w:shd w:val="clear" w:color="auto" w:fill="C5E0B4"/>
            <w:tcMar>
              <w:top w:w="15" w:type="dxa"/>
              <w:left w:w="116" w:type="dxa"/>
              <w:bottom w:w="0" w:type="dxa"/>
              <w:right w:w="116" w:type="dxa"/>
            </w:tcMar>
            <w:vAlign w:val="center"/>
          </w:tcPr>
          <w:p w14:paraId="01A186F6" w14:textId="77777777" w:rsidR="002E6E75" w:rsidRPr="005062D9" w:rsidRDefault="002E6E75" w:rsidP="002A7DFC">
            <w:pPr>
              <w:spacing w:after="0" w:line="276" w:lineRule="auto"/>
            </w:pPr>
            <w:r w:rsidRPr="005062D9">
              <w:t>Acting as a role model, displaying charisma and/or competence</w:t>
            </w:r>
          </w:p>
        </w:tc>
        <w:tc>
          <w:tcPr>
            <w:tcW w:w="992" w:type="dxa"/>
            <w:tcBorders>
              <w:top w:val="single" w:sz="8" w:space="0" w:color="FFFFFF"/>
              <w:left w:val="single" w:sz="8" w:space="0" w:color="FFFFFF"/>
              <w:bottom w:val="single" w:sz="24" w:space="0" w:color="FFFFFF"/>
              <w:right w:val="single" w:sz="8" w:space="0" w:color="FFFFFF"/>
            </w:tcBorders>
            <w:shd w:val="clear" w:color="auto" w:fill="C5E0B4"/>
            <w:vAlign w:val="center"/>
          </w:tcPr>
          <w:p w14:paraId="2CC3322E" w14:textId="77777777" w:rsidR="002E6E75" w:rsidRPr="005062D9" w:rsidRDefault="002E6E75" w:rsidP="002A7DFC">
            <w:pPr>
              <w:spacing w:after="0" w:line="276" w:lineRule="auto"/>
              <w:jc w:val="center"/>
            </w:pPr>
            <w:r w:rsidRPr="005062D9">
              <w:t>27%</w:t>
            </w:r>
          </w:p>
        </w:tc>
        <w:tc>
          <w:tcPr>
            <w:tcW w:w="4962" w:type="dxa"/>
            <w:tcBorders>
              <w:top w:val="single" w:sz="8" w:space="0" w:color="FFFFFF"/>
              <w:left w:val="single" w:sz="8" w:space="0" w:color="FFFFFF"/>
              <w:bottom w:val="single" w:sz="24" w:space="0" w:color="FFFFFF"/>
              <w:right w:val="single" w:sz="8" w:space="0" w:color="FFFFFF"/>
            </w:tcBorders>
            <w:shd w:val="clear" w:color="auto" w:fill="C5E0B4"/>
            <w:tcMar>
              <w:top w:w="15" w:type="dxa"/>
              <w:left w:w="116" w:type="dxa"/>
              <w:bottom w:w="0" w:type="dxa"/>
              <w:right w:w="116" w:type="dxa"/>
            </w:tcMar>
          </w:tcPr>
          <w:p w14:paraId="5768EBFF" w14:textId="77777777" w:rsidR="002E6E75" w:rsidRPr="005062D9" w:rsidRDefault="002E6E75" w:rsidP="002A7DFC">
            <w:pPr>
              <w:spacing w:after="0" w:line="276" w:lineRule="auto"/>
            </w:pPr>
            <w:r w:rsidRPr="005062D9">
              <w:t>“Leadership by example - always engaged, always listening, always polite, decisive when necessary.”</w:t>
            </w:r>
          </w:p>
          <w:p w14:paraId="6F328072" w14:textId="77777777" w:rsidR="002E6E75" w:rsidRPr="005062D9" w:rsidRDefault="002E6E75" w:rsidP="002A7DFC">
            <w:pPr>
              <w:spacing w:after="0" w:line="276" w:lineRule="auto"/>
            </w:pPr>
            <w:r w:rsidRPr="005062D9">
              <w:t>“The conductor is the heart and soul of our choir.”</w:t>
            </w:r>
          </w:p>
          <w:p w14:paraId="7F767FA9" w14:textId="77777777" w:rsidR="002E6E75" w:rsidRPr="005062D9" w:rsidRDefault="002E6E75" w:rsidP="002A7DFC">
            <w:pPr>
              <w:spacing w:after="0" w:line="276" w:lineRule="auto"/>
            </w:pPr>
            <w:r w:rsidRPr="005062D9">
              <w:t>“The most amazing person I’ve ever met.”</w:t>
            </w:r>
          </w:p>
          <w:p w14:paraId="000C661E" w14:textId="77777777" w:rsidR="002E6E75" w:rsidRPr="005062D9" w:rsidRDefault="002E6E75" w:rsidP="002A7DFC">
            <w:pPr>
              <w:spacing w:after="0" w:line="276" w:lineRule="auto"/>
            </w:pPr>
            <w:r w:rsidRPr="005062D9">
              <w:t>“The one and only!”</w:t>
            </w:r>
          </w:p>
          <w:p w14:paraId="76B639C7" w14:textId="77777777" w:rsidR="002E6E75" w:rsidRPr="005062D9" w:rsidRDefault="002E6E75" w:rsidP="002A7DFC">
            <w:pPr>
              <w:spacing w:after="0" w:line="276" w:lineRule="auto"/>
            </w:pPr>
            <w:r w:rsidRPr="005062D9">
              <w:t>”Goddess”</w:t>
            </w:r>
          </w:p>
          <w:p w14:paraId="47D37FEE" w14:textId="77777777" w:rsidR="002E6E75" w:rsidRPr="005062D9" w:rsidRDefault="002E6E75" w:rsidP="002A7DFC">
            <w:pPr>
              <w:spacing w:after="0" w:line="276" w:lineRule="auto"/>
            </w:pPr>
            <w:r w:rsidRPr="005062D9">
              <w:t>”Guru”</w:t>
            </w:r>
          </w:p>
          <w:p w14:paraId="17DF9FA9" w14:textId="77777777" w:rsidR="002E6E75" w:rsidRPr="005062D9" w:rsidRDefault="002E6E75" w:rsidP="002A7DFC">
            <w:pPr>
              <w:spacing w:after="0" w:line="276" w:lineRule="auto"/>
            </w:pPr>
            <w:r w:rsidRPr="005062D9">
              <w:t xml:space="preserve"> “He is someone everyone looks up to and has an important role.”</w:t>
            </w:r>
          </w:p>
          <w:p w14:paraId="78FCD3D5" w14:textId="77777777" w:rsidR="002E6E75" w:rsidRPr="005062D9" w:rsidRDefault="002E6E75" w:rsidP="002A7DFC">
            <w:pPr>
              <w:spacing w:after="0" w:line="276" w:lineRule="auto"/>
            </w:pPr>
            <w:r w:rsidRPr="005062D9">
              <w:t xml:space="preserve"> “Be able to sing and model.”</w:t>
            </w:r>
          </w:p>
        </w:tc>
      </w:tr>
      <w:tr w:rsidR="002E6E75" w:rsidRPr="005062D9" w14:paraId="58763027" w14:textId="77777777" w:rsidTr="002A7DFC">
        <w:trPr>
          <w:trHeight w:val="108"/>
          <w:jc w:val="center"/>
        </w:trPr>
        <w:tc>
          <w:tcPr>
            <w:tcW w:w="810" w:type="dxa"/>
            <w:vMerge/>
            <w:tcBorders>
              <w:left w:val="single" w:sz="8" w:space="0" w:color="FFFFFF"/>
              <w:right w:val="single" w:sz="8" w:space="0" w:color="FFFFFF"/>
            </w:tcBorders>
            <w:shd w:val="clear" w:color="auto" w:fill="C5E0B4"/>
            <w:textDirection w:val="btLr"/>
            <w:vAlign w:val="center"/>
          </w:tcPr>
          <w:p w14:paraId="384EB37F" w14:textId="77777777" w:rsidR="002E6E75" w:rsidRPr="005062D9" w:rsidRDefault="002E6E75" w:rsidP="002A7DFC">
            <w:pPr>
              <w:spacing w:after="0" w:line="276" w:lineRule="auto"/>
              <w:ind w:left="113" w:right="113"/>
              <w:jc w:val="center"/>
              <w:rPr>
                <w:b/>
                <w:bCs/>
              </w:rPr>
            </w:pPr>
          </w:p>
        </w:tc>
        <w:tc>
          <w:tcPr>
            <w:tcW w:w="1509" w:type="dxa"/>
            <w:tcBorders>
              <w:top w:val="single" w:sz="8" w:space="0" w:color="FFFFFF"/>
              <w:left w:val="single" w:sz="8" w:space="0" w:color="FFFFFF"/>
              <w:bottom w:val="single" w:sz="8" w:space="0" w:color="FFFFFF"/>
              <w:right w:val="single" w:sz="8" w:space="0" w:color="FFFFFF"/>
            </w:tcBorders>
            <w:shd w:val="clear" w:color="auto" w:fill="C5E0B4"/>
            <w:tcMar>
              <w:top w:w="15" w:type="dxa"/>
              <w:left w:w="116" w:type="dxa"/>
              <w:bottom w:w="0" w:type="dxa"/>
              <w:right w:w="116" w:type="dxa"/>
            </w:tcMar>
            <w:vAlign w:val="center"/>
          </w:tcPr>
          <w:p w14:paraId="3E48EFCB" w14:textId="77777777" w:rsidR="002E6E75" w:rsidRPr="005062D9" w:rsidRDefault="002E6E75" w:rsidP="002A7DFC">
            <w:pPr>
              <w:spacing w:after="0" w:line="276" w:lineRule="auto"/>
              <w:rPr>
                <w:b/>
                <w:bCs/>
              </w:rPr>
            </w:pPr>
            <w:r w:rsidRPr="005062D9">
              <w:rPr>
                <w:b/>
                <w:bCs/>
              </w:rPr>
              <w:t>Individualised Consideration</w:t>
            </w:r>
          </w:p>
        </w:tc>
        <w:tc>
          <w:tcPr>
            <w:tcW w:w="1782" w:type="dxa"/>
            <w:tcBorders>
              <w:top w:val="single" w:sz="8" w:space="0" w:color="FFFFFF"/>
              <w:left w:val="single" w:sz="8" w:space="0" w:color="FFFFFF"/>
              <w:bottom w:val="single" w:sz="8" w:space="0" w:color="FFFFFF"/>
              <w:right w:val="single" w:sz="8" w:space="0" w:color="FFFFFF"/>
            </w:tcBorders>
            <w:shd w:val="clear" w:color="auto" w:fill="C5E0B4"/>
            <w:tcMar>
              <w:top w:w="15" w:type="dxa"/>
              <w:left w:w="116" w:type="dxa"/>
              <w:bottom w:w="0" w:type="dxa"/>
              <w:right w:w="116" w:type="dxa"/>
            </w:tcMar>
            <w:vAlign w:val="center"/>
          </w:tcPr>
          <w:p w14:paraId="0F2424BA" w14:textId="77777777" w:rsidR="002E6E75" w:rsidRPr="005062D9" w:rsidRDefault="002E6E75" w:rsidP="002A7DFC">
            <w:pPr>
              <w:spacing w:after="0" w:line="276" w:lineRule="auto"/>
            </w:pPr>
            <w:r w:rsidRPr="005062D9">
              <w:t xml:space="preserve">Nurturing individuals, coaching and </w:t>
            </w:r>
            <w:r w:rsidRPr="005062D9">
              <w:lastRenderedPageBreak/>
              <w:t xml:space="preserve">mentoring them as needed and offering opportunities for development or increased autonomy when appropriate </w:t>
            </w:r>
          </w:p>
        </w:tc>
        <w:tc>
          <w:tcPr>
            <w:tcW w:w="992" w:type="dxa"/>
            <w:tcBorders>
              <w:top w:val="single" w:sz="8" w:space="0" w:color="FFFFFF"/>
              <w:left w:val="single" w:sz="8" w:space="0" w:color="FFFFFF"/>
              <w:bottom w:val="single" w:sz="8" w:space="0" w:color="FFFFFF"/>
              <w:right w:val="single" w:sz="8" w:space="0" w:color="FFFFFF"/>
            </w:tcBorders>
            <w:shd w:val="clear" w:color="auto" w:fill="C5E0B4"/>
            <w:vAlign w:val="center"/>
          </w:tcPr>
          <w:p w14:paraId="78A1AF36" w14:textId="77777777" w:rsidR="002E6E75" w:rsidRPr="005062D9" w:rsidRDefault="002E6E75" w:rsidP="002A7DFC">
            <w:pPr>
              <w:spacing w:after="0" w:line="276" w:lineRule="auto"/>
              <w:jc w:val="center"/>
            </w:pPr>
            <w:r w:rsidRPr="005062D9">
              <w:lastRenderedPageBreak/>
              <w:t>23%</w:t>
            </w:r>
          </w:p>
        </w:tc>
        <w:tc>
          <w:tcPr>
            <w:tcW w:w="4962" w:type="dxa"/>
            <w:tcBorders>
              <w:top w:val="single" w:sz="8" w:space="0" w:color="FFFFFF"/>
              <w:left w:val="single" w:sz="8" w:space="0" w:color="FFFFFF"/>
              <w:bottom w:val="single" w:sz="8" w:space="0" w:color="FFFFFF"/>
              <w:right w:val="single" w:sz="8" w:space="0" w:color="FFFFFF"/>
            </w:tcBorders>
            <w:shd w:val="clear" w:color="auto" w:fill="C5E0B4"/>
            <w:tcMar>
              <w:top w:w="15" w:type="dxa"/>
              <w:left w:w="116" w:type="dxa"/>
              <w:bottom w:w="0" w:type="dxa"/>
              <w:right w:w="116" w:type="dxa"/>
            </w:tcMar>
          </w:tcPr>
          <w:p w14:paraId="6DCB9AEF" w14:textId="77777777" w:rsidR="002E6E75" w:rsidRPr="005062D9" w:rsidRDefault="002E6E75" w:rsidP="002A7DFC">
            <w:pPr>
              <w:spacing w:after="0" w:line="276" w:lineRule="auto"/>
            </w:pPr>
            <w:r w:rsidRPr="005062D9">
              <w:t>“they ensure those with limited singing experience can gain the maximum from the process of choral singing in a performing choir.”</w:t>
            </w:r>
          </w:p>
          <w:p w14:paraId="3703A774" w14:textId="77777777" w:rsidR="002E6E75" w:rsidRPr="005062D9" w:rsidRDefault="002E6E75" w:rsidP="002A7DFC">
            <w:pPr>
              <w:spacing w:after="0" w:line="276" w:lineRule="auto"/>
            </w:pPr>
            <w:r w:rsidRPr="005062D9">
              <w:lastRenderedPageBreak/>
              <w:t>“supporter and advisor of members having learning issues.”</w:t>
            </w:r>
          </w:p>
          <w:p w14:paraId="223BE4E2" w14:textId="77777777" w:rsidR="002E6E75" w:rsidRPr="005062D9" w:rsidRDefault="002E6E75" w:rsidP="002A7DFC">
            <w:pPr>
              <w:spacing w:after="0" w:line="276" w:lineRule="auto"/>
            </w:pPr>
            <w:r w:rsidRPr="005062D9">
              <w:t>“build skills of choir members”</w:t>
            </w:r>
          </w:p>
          <w:p w14:paraId="6EC88079" w14:textId="77777777" w:rsidR="002E6E75" w:rsidRPr="005062D9" w:rsidRDefault="002E6E75" w:rsidP="002A7DFC">
            <w:pPr>
              <w:spacing w:after="0" w:line="276" w:lineRule="auto"/>
            </w:pPr>
            <w:r w:rsidRPr="005062D9">
              <w:t>“to enable singers to sing better and to grow their skills as singers including vocal technique.”</w:t>
            </w:r>
          </w:p>
          <w:p w14:paraId="1CF5A203" w14:textId="77777777" w:rsidR="002E6E75" w:rsidRPr="005062D9" w:rsidRDefault="002E6E75" w:rsidP="002A7DFC">
            <w:pPr>
              <w:spacing w:after="0" w:line="276" w:lineRule="auto"/>
            </w:pPr>
            <w:r w:rsidRPr="005062D9">
              <w:t>“recognising areas of strength and deficit within the choir,s [</w:t>
            </w:r>
            <w:r w:rsidRPr="005062D9">
              <w:rPr>
                <w:i/>
                <w:iCs/>
              </w:rPr>
              <w:t>sic</w:t>
            </w:r>
            <w:r w:rsidRPr="005062D9">
              <w:t>] vocal skills and working to improve on these.”</w:t>
            </w:r>
          </w:p>
          <w:p w14:paraId="165510E7" w14:textId="77777777" w:rsidR="002E6E75" w:rsidRPr="005062D9" w:rsidRDefault="002E6E75" w:rsidP="002A7DFC">
            <w:pPr>
              <w:spacing w:after="0" w:line="276" w:lineRule="auto"/>
            </w:pPr>
            <w:r w:rsidRPr="005062D9">
              <w:t>“to help us individually to develop.”</w:t>
            </w:r>
          </w:p>
        </w:tc>
      </w:tr>
      <w:tr w:rsidR="002E6E75" w:rsidRPr="005062D9" w14:paraId="13DBF4A7" w14:textId="77777777" w:rsidTr="002A7DFC">
        <w:trPr>
          <w:trHeight w:val="108"/>
          <w:jc w:val="center"/>
        </w:trPr>
        <w:tc>
          <w:tcPr>
            <w:tcW w:w="810" w:type="dxa"/>
            <w:vMerge/>
            <w:tcBorders>
              <w:left w:val="single" w:sz="8" w:space="0" w:color="FFFFFF"/>
              <w:right w:val="single" w:sz="8" w:space="0" w:color="FFFFFF"/>
            </w:tcBorders>
            <w:shd w:val="clear" w:color="auto" w:fill="C5E0B4"/>
            <w:textDirection w:val="btLr"/>
            <w:vAlign w:val="center"/>
          </w:tcPr>
          <w:p w14:paraId="492237E3" w14:textId="77777777" w:rsidR="002E6E75" w:rsidRPr="005062D9" w:rsidRDefault="002E6E75" w:rsidP="002A7DFC">
            <w:pPr>
              <w:spacing w:after="0" w:line="276" w:lineRule="auto"/>
              <w:ind w:left="113" w:right="113"/>
              <w:jc w:val="center"/>
              <w:rPr>
                <w:b/>
                <w:bCs/>
              </w:rPr>
            </w:pPr>
          </w:p>
        </w:tc>
        <w:tc>
          <w:tcPr>
            <w:tcW w:w="1509" w:type="dxa"/>
            <w:tcBorders>
              <w:top w:val="single" w:sz="8" w:space="0" w:color="FFFFFF"/>
              <w:left w:val="single" w:sz="8" w:space="0" w:color="FFFFFF"/>
              <w:bottom w:val="single" w:sz="24" w:space="0" w:color="FFFFFF"/>
              <w:right w:val="single" w:sz="8" w:space="0" w:color="FFFFFF"/>
            </w:tcBorders>
            <w:shd w:val="clear" w:color="auto" w:fill="C5E0B4"/>
            <w:tcMar>
              <w:top w:w="15" w:type="dxa"/>
              <w:left w:w="116" w:type="dxa"/>
              <w:bottom w:w="0" w:type="dxa"/>
              <w:right w:w="116" w:type="dxa"/>
            </w:tcMar>
            <w:vAlign w:val="center"/>
          </w:tcPr>
          <w:p w14:paraId="40C6D2A3" w14:textId="77777777" w:rsidR="002E6E75" w:rsidRPr="005062D9" w:rsidRDefault="002E6E75" w:rsidP="002A7DFC">
            <w:pPr>
              <w:spacing w:after="0" w:line="276" w:lineRule="auto"/>
              <w:rPr>
                <w:b/>
                <w:bCs/>
              </w:rPr>
            </w:pPr>
            <w:r w:rsidRPr="005062D9">
              <w:rPr>
                <w:b/>
                <w:bCs/>
              </w:rPr>
              <w:t>Intellectual Stimulation</w:t>
            </w:r>
          </w:p>
        </w:tc>
        <w:tc>
          <w:tcPr>
            <w:tcW w:w="1782" w:type="dxa"/>
            <w:tcBorders>
              <w:top w:val="single" w:sz="8" w:space="0" w:color="FFFFFF"/>
              <w:left w:val="single" w:sz="8" w:space="0" w:color="FFFFFF"/>
              <w:bottom w:val="single" w:sz="24" w:space="0" w:color="FFFFFF"/>
              <w:right w:val="single" w:sz="8" w:space="0" w:color="FFFFFF"/>
            </w:tcBorders>
            <w:shd w:val="clear" w:color="auto" w:fill="C5E0B4"/>
            <w:tcMar>
              <w:top w:w="15" w:type="dxa"/>
              <w:left w:w="116" w:type="dxa"/>
              <w:bottom w:w="0" w:type="dxa"/>
              <w:right w:w="116" w:type="dxa"/>
            </w:tcMar>
            <w:vAlign w:val="center"/>
          </w:tcPr>
          <w:p w14:paraId="268B8285" w14:textId="77777777" w:rsidR="002E6E75" w:rsidRPr="005062D9" w:rsidRDefault="002E6E75" w:rsidP="002A7DFC">
            <w:pPr>
              <w:spacing w:after="0" w:line="276" w:lineRule="auto"/>
            </w:pPr>
            <w:r w:rsidRPr="005062D9">
              <w:t>Encouraging innovation and creativity and asking followers to input, to question routine processes and offer alternatives</w:t>
            </w:r>
          </w:p>
        </w:tc>
        <w:tc>
          <w:tcPr>
            <w:tcW w:w="992" w:type="dxa"/>
            <w:tcBorders>
              <w:top w:val="single" w:sz="8" w:space="0" w:color="FFFFFF"/>
              <w:left w:val="single" w:sz="8" w:space="0" w:color="FFFFFF"/>
              <w:bottom w:val="single" w:sz="24" w:space="0" w:color="FFFFFF"/>
              <w:right w:val="single" w:sz="8" w:space="0" w:color="FFFFFF"/>
            </w:tcBorders>
            <w:shd w:val="clear" w:color="auto" w:fill="C5E0B4"/>
            <w:vAlign w:val="center"/>
          </w:tcPr>
          <w:p w14:paraId="511AF0D9" w14:textId="77777777" w:rsidR="002E6E75" w:rsidRPr="005062D9" w:rsidRDefault="002E6E75" w:rsidP="002A7DFC">
            <w:pPr>
              <w:spacing w:after="0" w:line="276" w:lineRule="auto"/>
              <w:jc w:val="center"/>
            </w:pPr>
            <w:r w:rsidRPr="005062D9">
              <w:t>14%</w:t>
            </w:r>
          </w:p>
        </w:tc>
        <w:tc>
          <w:tcPr>
            <w:tcW w:w="4962" w:type="dxa"/>
            <w:tcBorders>
              <w:top w:val="single" w:sz="8" w:space="0" w:color="FFFFFF"/>
              <w:left w:val="single" w:sz="8" w:space="0" w:color="FFFFFF"/>
              <w:bottom w:val="single" w:sz="24" w:space="0" w:color="FFFFFF"/>
              <w:right w:val="single" w:sz="8" w:space="0" w:color="FFFFFF"/>
            </w:tcBorders>
            <w:shd w:val="clear" w:color="auto" w:fill="C5E0B4"/>
            <w:tcMar>
              <w:top w:w="15" w:type="dxa"/>
              <w:left w:w="116" w:type="dxa"/>
              <w:bottom w:w="0" w:type="dxa"/>
              <w:right w:w="116" w:type="dxa"/>
            </w:tcMar>
          </w:tcPr>
          <w:p w14:paraId="11968815" w14:textId="77777777" w:rsidR="002E6E75" w:rsidRPr="005062D9" w:rsidRDefault="002E6E75" w:rsidP="002A7DFC">
            <w:pPr>
              <w:spacing w:after="0" w:line="276" w:lineRule="auto"/>
            </w:pPr>
            <w:r w:rsidRPr="005062D9">
              <w:t>“Needs to listen to the committee. Also to the choir members. If he does not people will not come to sing.”</w:t>
            </w:r>
          </w:p>
          <w:p w14:paraId="56EF3989" w14:textId="77777777" w:rsidR="002E6E75" w:rsidRPr="005062D9" w:rsidRDefault="002E6E75" w:rsidP="002A7DFC">
            <w:pPr>
              <w:spacing w:after="0" w:line="276" w:lineRule="auto"/>
            </w:pPr>
            <w:r w:rsidRPr="005062D9">
              <w:t>“I expect them to be very open to outside ideas. Every conductor is a human, therefore not all knowing. If they listen to ideas from other singers (i.e. international singers like me, who have grown up with a different, sometimes more suitable singing culture), it gives them a chance to spice up songs and make them a more unique sound. Also, it gives them a chance to bring something different into the choir.”</w:t>
            </w:r>
          </w:p>
          <w:p w14:paraId="327F278B" w14:textId="77777777" w:rsidR="002E6E75" w:rsidRPr="005062D9" w:rsidRDefault="002E6E75" w:rsidP="002A7DFC">
            <w:pPr>
              <w:spacing w:after="0" w:line="276" w:lineRule="auto"/>
            </w:pPr>
            <w:r w:rsidRPr="005062D9">
              <w:t>“willing to help/ hear you out, someone who is willing to compromise.”</w:t>
            </w:r>
          </w:p>
          <w:p w14:paraId="531CD31D" w14:textId="77777777" w:rsidR="002E6E75" w:rsidRPr="005062D9" w:rsidRDefault="002E6E75" w:rsidP="002A7DFC">
            <w:pPr>
              <w:keepNext/>
              <w:spacing w:after="0" w:line="276" w:lineRule="auto"/>
            </w:pPr>
            <w:r w:rsidRPr="005062D9">
              <w:t>“…the conductor coaxes the singers to use their own knowledge and experience to best effect in performance, providing only guidance.”</w:t>
            </w:r>
          </w:p>
        </w:tc>
      </w:tr>
    </w:tbl>
    <w:p w14:paraId="78455A78" w14:textId="48A6C577" w:rsidR="002E6E75" w:rsidRPr="005062D9" w:rsidRDefault="002E6E75" w:rsidP="002E6E75">
      <w:pPr>
        <w:pStyle w:val="Caption"/>
      </w:pPr>
      <w:bookmarkStart w:id="181" w:name="_Toc83645651"/>
      <w:r w:rsidRPr="005062D9">
        <w:t xml:space="preserve">Figure </w:t>
      </w:r>
      <w:fldSimple w:instr=" SEQ Figure \* ARABIC ">
        <w:r w:rsidR="00E963AF">
          <w:rPr>
            <w:noProof/>
          </w:rPr>
          <w:t>43</w:t>
        </w:r>
      </w:fldSimple>
      <w:r w:rsidRPr="005062D9">
        <w:t xml:space="preserve"> - Singer survey responses analysed in relation to Bass &amp; Riggio’s (2006) markers of Transformational Leadership</w:t>
      </w:r>
      <w:bookmarkEnd w:id="181"/>
    </w:p>
    <w:p w14:paraId="17ACA974" w14:textId="77777777" w:rsidR="002E6E75" w:rsidRPr="005062D9" w:rsidRDefault="002E6E75" w:rsidP="002E6E75">
      <w:pPr>
        <w:spacing w:before="240" w:after="240" w:line="480" w:lineRule="auto"/>
        <w:rPr>
          <w:sz w:val="24"/>
          <w:szCs w:val="24"/>
        </w:rPr>
      </w:pPr>
    </w:p>
    <w:p w14:paraId="55ED845B" w14:textId="77777777" w:rsidR="002E6E75" w:rsidRPr="005062D9" w:rsidRDefault="002E6E75" w:rsidP="002E6E75">
      <w:pPr>
        <w:pStyle w:val="Heading4"/>
        <w:spacing w:line="480" w:lineRule="auto"/>
        <w:rPr>
          <w:sz w:val="24"/>
          <w:szCs w:val="24"/>
        </w:rPr>
      </w:pPr>
      <w:bookmarkStart w:id="182" w:name="_Toc60582290"/>
      <w:bookmarkStart w:id="183" w:name="_Toc83645819"/>
      <w:bookmarkStart w:id="184" w:name="_Toc60582288"/>
      <w:r w:rsidRPr="005062D9">
        <w:rPr>
          <w:sz w:val="24"/>
          <w:szCs w:val="24"/>
        </w:rPr>
        <w:t>Inspirational Motivation</w:t>
      </w:r>
      <w:bookmarkEnd w:id="182"/>
      <w:bookmarkEnd w:id="183"/>
    </w:p>
    <w:p w14:paraId="13FB8043" w14:textId="77777777" w:rsidR="002E6E75" w:rsidRPr="005062D9" w:rsidRDefault="002E6E75" w:rsidP="002E6E75">
      <w:pPr>
        <w:spacing w:line="480" w:lineRule="auto"/>
        <w:rPr>
          <w:sz w:val="24"/>
          <w:szCs w:val="24"/>
        </w:rPr>
      </w:pPr>
      <w:r w:rsidRPr="005062D9">
        <w:rPr>
          <w:sz w:val="24"/>
          <w:szCs w:val="24"/>
        </w:rPr>
        <w:t xml:space="preserve">The largest sub-code within the </w:t>
      </w:r>
      <w:r w:rsidRPr="005062D9">
        <w:rPr>
          <w:i/>
          <w:iCs/>
          <w:sz w:val="24"/>
          <w:szCs w:val="24"/>
        </w:rPr>
        <w:t xml:space="preserve">Transformational leadership </w:t>
      </w:r>
      <w:r w:rsidRPr="005062D9">
        <w:rPr>
          <w:sz w:val="24"/>
          <w:szCs w:val="24"/>
        </w:rPr>
        <w:t xml:space="preserve">code was </w:t>
      </w:r>
      <w:r w:rsidRPr="005062D9">
        <w:rPr>
          <w:i/>
          <w:iCs/>
          <w:sz w:val="24"/>
          <w:szCs w:val="24"/>
        </w:rPr>
        <w:t>Inspirational Motivation</w:t>
      </w:r>
      <w:r w:rsidRPr="005062D9">
        <w:rPr>
          <w:sz w:val="24"/>
          <w:szCs w:val="24"/>
        </w:rPr>
        <w:t xml:space="preserve">. This sub-code describes motivating followers through inspiration, usually by describing attractive future states such as the achievement of a shared goal </w:t>
      </w:r>
      <w:r w:rsidRPr="005062D9">
        <w:rPr>
          <w:sz w:val="24"/>
          <w:szCs w:val="24"/>
        </w:rPr>
        <w:fldChar w:fldCharType="begin" w:fldLock="1"/>
      </w:r>
      <w:r w:rsidRPr="005062D9">
        <w:rPr>
          <w:sz w:val="24"/>
          <w:szCs w:val="24"/>
        </w:rPr>
        <w:instrText>ADDIN CSL_CITATION {"citationItems":[{"id":"ITEM-1","itemData":{"author":[{"dropping-particle":"","family":"Bass","given":"Bernard. M.","non-dropping-particle":"","parse-names":false,"suffix":""},{"dropping-particle":"","family":"Riggio","given":"Ronald E.","non-dropping-particle":"","parse-names":false,"suffix":""}],"edition":"2nd","id":"ITEM-1","issued":{"date-parts":[["2006"]]},"number-of-pages":"282","publisher":"Lawrence Erlbaum Associates, Inc.","publisher-place":"Mahwah, NJ","title":"Transformational Leadership","type":"book"},"uris":["http://www.mendeley.com/documents/?uuid=2b95d6b5-ed77-40b6-bf60-2de05e57399e"]}],"mendeley":{"formattedCitation":"(Bass &amp; Riggio, 2006)","plainTextFormattedCitation":"(Bass &amp; Riggio, 2006)","previouslyFormattedCitation":"(Bass &amp; Riggio, 2006)"},"properties":{"noteIndex":0},"schema":"https://github.com/citation-style-language/schema/raw/master/csl-citation.json"}</w:instrText>
      </w:r>
      <w:r w:rsidRPr="005062D9">
        <w:rPr>
          <w:sz w:val="24"/>
          <w:szCs w:val="24"/>
        </w:rPr>
        <w:fldChar w:fldCharType="separate"/>
      </w:r>
      <w:r w:rsidRPr="005062D9">
        <w:rPr>
          <w:noProof/>
          <w:sz w:val="24"/>
          <w:szCs w:val="24"/>
        </w:rPr>
        <w:t>(Bass &amp; Riggio, 2006)</w:t>
      </w:r>
      <w:r w:rsidRPr="005062D9">
        <w:rPr>
          <w:sz w:val="24"/>
          <w:szCs w:val="24"/>
        </w:rPr>
        <w:fldChar w:fldCharType="end"/>
      </w:r>
      <w:r w:rsidRPr="005062D9">
        <w:rPr>
          <w:sz w:val="24"/>
          <w:szCs w:val="24"/>
        </w:rPr>
        <w:t>. Many singers described their conductor as inspirational or motivating in general, however many other</w:t>
      </w:r>
      <w:r>
        <w:rPr>
          <w:sz w:val="24"/>
          <w:szCs w:val="24"/>
        </w:rPr>
        <w:t>s</w:t>
      </w:r>
      <w:r w:rsidRPr="005062D9">
        <w:rPr>
          <w:sz w:val="24"/>
          <w:szCs w:val="24"/>
        </w:rPr>
        <w:t xml:space="preserve"> described specific inspirational expectations such as the responsibility “[t]o share their vision with us and ensure we understand it and buy into it” [31] or to </w:t>
      </w:r>
      <w:r w:rsidRPr="005062D9">
        <w:rPr>
          <w:sz w:val="24"/>
          <w:szCs w:val="24"/>
        </w:rPr>
        <w:lastRenderedPageBreak/>
        <w:t xml:space="preserve">“[k]now how to get singers to join him or her in the shared idea of how the music should sound” [330]. </w:t>
      </w:r>
    </w:p>
    <w:p w14:paraId="32743EB7" w14:textId="77777777" w:rsidR="002E6E75" w:rsidRPr="005062D9" w:rsidRDefault="002E6E75" w:rsidP="002E6E75">
      <w:pPr>
        <w:spacing w:line="480" w:lineRule="auto"/>
        <w:rPr>
          <w:sz w:val="24"/>
          <w:szCs w:val="24"/>
        </w:rPr>
      </w:pPr>
    </w:p>
    <w:p w14:paraId="3096CB0C" w14:textId="77777777" w:rsidR="002E6E75" w:rsidRPr="005062D9" w:rsidRDefault="002E6E75" w:rsidP="002E6E75">
      <w:pPr>
        <w:pStyle w:val="Heading4"/>
        <w:spacing w:line="480" w:lineRule="auto"/>
        <w:rPr>
          <w:sz w:val="24"/>
          <w:szCs w:val="24"/>
        </w:rPr>
      </w:pPr>
      <w:bookmarkStart w:id="185" w:name="_Toc83645820"/>
      <w:bookmarkStart w:id="186" w:name="_Toc60582289"/>
      <w:r w:rsidRPr="005062D9">
        <w:rPr>
          <w:sz w:val="24"/>
          <w:szCs w:val="24"/>
        </w:rPr>
        <w:t>Idealised Influence</w:t>
      </w:r>
      <w:bookmarkEnd w:id="185"/>
    </w:p>
    <w:p w14:paraId="23F859A9" w14:textId="77777777" w:rsidR="002E6E75" w:rsidRPr="005062D9" w:rsidRDefault="002E6E75" w:rsidP="002E6E75">
      <w:pPr>
        <w:spacing w:line="480" w:lineRule="auto"/>
        <w:rPr>
          <w:sz w:val="24"/>
          <w:szCs w:val="24"/>
        </w:rPr>
      </w:pPr>
      <w:r w:rsidRPr="005062D9">
        <w:rPr>
          <w:i/>
          <w:iCs/>
          <w:sz w:val="24"/>
          <w:szCs w:val="24"/>
        </w:rPr>
        <w:t>Idealised influence</w:t>
      </w:r>
      <w:r w:rsidRPr="005062D9">
        <w:rPr>
          <w:sz w:val="24"/>
          <w:szCs w:val="24"/>
        </w:rPr>
        <w:t xml:space="preserve"> is characterised by role modelling, leading by example, and/or being perceived as charismatic by followers. Certain followers may even perceive their leader to have extraordinary capabilities </w:t>
      </w:r>
      <w:r w:rsidRPr="005062D9">
        <w:rPr>
          <w:sz w:val="24"/>
          <w:szCs w:val="24"/>
        </w:rPr>
        <w:fldChar w:fldCharType="begin" w:fldLock="1"/>
      </w:r>
      <w:r w:rsidRPr="005062D9">
        <w:rPr>
          <w:sz w:val="24"/>
          <w:szCs w:val="24"/>
        </w:rPr>
        <w:instrText>ADDIN CSL_CITATION {"citationItems":[{"id":"ITEM-1","itemData":{"author":[{"dropping-particle":"","family":"Bass","given":"Bernard. M.","non-dropping-particle":"","parse-names":false,"suffix":""},{"dropping-particle":"","family":"Riggio","given":"Ronald E.","non-dropping-particle":"","parse-names":false,"suffix":""}],"edition":"2nd","id":"ITEM-1","issued":{"date-parts":[["2006"]]},"number-of-pages":"282","publisher":"Lawrence Erlbaum Associates, Inc.","publisher-place":"Mahwah, NJ","title":"Transformational Leadership","type":"book"},"uris":["http://www.mendeley.com/documents/?uuid=2b95d6b5-ed77-40b6-bf60-2de05e57399e"]}],"mendeley":{"formattedCitation":"(Bass &amp; Riggio, 2006)","plainTextFormattedCitation":"(Bass &amp; Riggio, 2006)","previouslyFormattedCitation":"(Bass &amp; Riggio, 2006)"},"properties":{"noteIndex":0},"schema":"https://github.com/citation-style-language/schema/raw/master/csl-citation.json"}</w:instrText>
      </w:r>
      <w:r w:rsidRPr="005062D9">
        <w:rPr>
          <w:sz w:val="24"/>
          <w:szCs w:val="24"/>
        </w:rPr>
        <w:fldChar w:fldCharType="separate"/>
      </w:r>
      <w:r w:rsidRPr="005062D9">
        <w:rPr>
          <w:noProof/>
          <w:sz w:val="24"/>
          <w:szCs w:val="24"/>
        </w:rPr>
        <w:t>(Bass &amp; Riggio, 2006)</w:t>
      </w:r>
      <w:r w:rsidRPr="005062D9">
        <w:rPr>
          <w:sz w:val="24"/>
          <w:szCs w:val="24"/>
        </w:rPr>
        <w:fldChar w:fldCharType="end"/>
      </w:r>
      <w:r w:rsidRPr="005062D9">
        <w:rPr>
          <w:sz w:val="24"/>
          <w:szCs w:val="24"/>
        </w:rPr>
        <w:t xml:space="preserve">. Participants’ responses described conductors as “[t]he most amazing person I’ve ever met” [177], “[t]he one and only!” [666], a “[g]oddess” [673] or “[g]uru” [677], and “the heart and soul of our choir” [23]. Singers also expected “Leadership by example” [15] and that the choral leader will “[b]e able to sing and model” [697]. Singers in the sample generally report looking up to their choral leaders and perceiving them to be charismatic and talented people. </w:t>
      </w:r>
    </w:p>
    <w:p w14:paraId="09947B1E" w14:textId="77777777" w:rsidR="002E6E75" w:rsidRPr="005062D9" w:rsidRDefault="002E6E75" w:rsidP="002E6E75">
      <w:pPr>
        <w:spacing w:line="480" w:lineRule="auto"/>
        <w:rPr>
          <w:sz w:val="24"/>
          <w:szCs w:val="24"/>
        </w:rPr>
      </w:pPr>
    </w:p>
    <w:p w14:paraId="2043F5C2" w14:textId="77777777" w:rsidR="002E6E75" w:rsidRPr="005062D9" w:rsidRDefault="002E6E75" w:rsidP="002E6E75">
      <w:pPr>
        <w:pStyle w:val="Heading4"/>
        <w:spacing w:line="480" w:lineRule="auto"/>
        <w:rPr>
          <w:sz w:val="24"/>
          <w:szCs w:val="24"/>
        </w:rPr>
      </w:pPr>
      <w:bookmarkStart w:id="187" w:name="_Toc83645821"/>
      <w:r w:rsidRPr="005062D9">
        <w:rPr>
          <w:sz w:val="24"/>
          <w:szCs w:val="24"/>
        </w:rPr>
        <w:t>Individualised Consideration</w:t>
      </w:r>
      <w:bookmarkEnd w:id="186"/>
      <w:bookmarkEnd w:id="187"/>
    </w:p>
    <w:p w14:paraId="6A37CE5E" w14:textId="77777777" w:rsidR="002E6E75" w:rsidRPr="005062D9" w:rsidRDefault="002E6E75" w:rsidP="002E6E75">
      <w:pPr>
        <w:spacing w:line="480" w:lineRule="auto"/>
        <w:rPr>
          <w:sz w:val="24"/>
          <w:szCs w:val="24"/>
        </w:rPr>
      </w:pPr>
      <w:r w:rsidRPr="005062D9">
        <w:rPr>
          <w:i/>
          <w:iCs/>
          <w:sz w:val="24"/>
          <w:szCs w:val="24"/>
        </w:rPr>
        <w:t>Individualised consideration</w:t>
      </w:r>
      <w:r w:rsidRPr="005062D9">
        <w:rPr>
          <w:sz w:val="24"/>
          <w:szCs w:val="24"/>
        </w:rPr>
        <w:t xml:space="preserve"> involves coaching and mentoring followers and offering opportunities for development if/when appropriate </w:t>
      </w:r>
      <w:r w:rsidRPr="005062D9">
        <w:rPr>
          <w:sz w:val="24"/>
          <w:szCs w:val="24"/>
        </w:rPr>
        <w:fldChar w:fldCharType="begin" w:fldLock="1"/>
      </w:r>
      <w:r w:rsidRPr="005062D9">
        <w:rPr>
          <w:sz w:val="24"/>
          <w:szCs w:val="24"/>
        </w:rPr>
        <w:instrText>ADDIN CSL_CITATION {"citationItems":[{"id":"ITEM-1","itemData":{"author":[{"dropping-particle":"","family":"Bass","given":"Bernard. M.","non-dropping-particle":"","parse-names":false,"suffix":""},{"dropping-particle":"","family":"Riggio","given":"Ronald E.","non-dropping-particle":"","parse-names":false,"suffix":""}],"edition":"2nd","id":"ITEM-1","issued":{"date-parts":[["2006"]]},"number-of-pages":"282","publisher":"Lawrence Erlbaum Associates, Inc.","publisher-place":"Mahwah, NJ","title":"Transformational Leadership","type":"book"},"uris":["http://www.mendeley.com/documents/?uuid=2b95d6b5-ed77-40b6-bf60-2de05e57399e"]}],"mendeley":{"formattedCitation":"(Bass &amp; Riggio, 2006)","plainTextFormattedCitation":"(Bass &amp; Riggio, 2006)","previouslyFormattedCitation":"(Bass &amp; Riggio, 2006)"},"properties":{"noteIndex":0},"schema":"https://github.com/citation-style-language/schema/raw/master/csl-citation.json"}</w:instrText>
      </w:r>
      <w:r w:rsidRPr="005062D9">
        <w:rPr>
          <w:sz w:val="24"/>
          <w:szCs w:val="24"/>
        </w:rPr>
        <w:fldChar w:fldCharType="separate"/>
      </w:r>
      <w:r w:rsidRPr="005062D9">
        <w:rPr>
          <w:noProof/>
          <w:sz w:val="24"/>
          <w:szCs w:val="24"/>
        </w:rPr>
        <w:t>(Bass &amp; Riggio, 2006)</w:t>
      </w:r>
      <w:r w:rsidRPr="005062D9">
        <w:rPr>
          <w:sz w:val="24"/>
          <w:szCs w:val="24"/>
        </w:rPr>
        <w:fldChar w:fldCharType="end"/>
      </w:r>
      <w:r w:rsidRPr="005062D9">
        <w:rPr>
          <w:sz w:val="24"/>
          <w:szCs w:val="24"/>
        </w:rPr>
        <w:t xml:space="preserve">. Again, a large number of singers reported that their choral leader will “help us individually to develop” [266] or act as a “supporter and advisor of members having learning issues” [106]. Data within this sub-code suggests that singers appreciate conductors who can identify individuals in need of support and “ensure those with limited singing experience can gain the maximum from the process of choral singing” [31]. </w:t>
      </w:r>
    </w:p>
    <w:bookmarkEnd w:id="184"/>
    <w:p w14:paraId="79F4E382" w14:textId="77777777" w:rsidR="002E6E75" w:rsidRPr="005062D9" w:rsidRDefault="002E6E75" w:rsidP="002E6E75">
      <w:pPr>
        <w:spacing w:line="480" w:lineRule="auto"/>
        <w:rPr>
          <w:sz w:val="24"/>
          <w:szCs w:val="24"/>
        </w:rPr>
      </w:pPr>
    </w:p>
    <w:p w14:paraId="42C8D9A1" w14:textId="77777777" w:rsidR="002E6E75" w:rsidRPr="005062D9" w:rsidRDefault="002E6E75" w:rsidP="002E6E75">
      <w:pPr>
        <w:pStyle w:val="Heading4"/>
        <w:spacing w:line="480" w:lineRule="auto"/>
        <w:rPr>
          <w:sz w:val="24"/>
          <w:szCs w:val="24"/>
        </w:rPr>
      </w:pPr>
      <w:bookmarkStart w:id="188" w:name="_Toc60582291"/>
      <w:bookmarkStart w:id="189" w:name="_Toc83645822"/>
      <w:r w:rsidRPr="005062D9">
        <w:rPr>
          <w:sz w:val="24"/>
          <w:szCs w:val="24"/>
        </w:rPr>
        <w:lastRenderedPageBreak/>
        <w:t>Intellectual Stimulation</w:t>
      </w:r>
      <w:bookmarkEnd w:id="188"/>
      <w:bookmarkEnd w:id="189"/>
      <w:r w:rsidRPr="005062D9">
        <w:rPr>
          <w:sz w:val="24"/>
          <w:szCs w:val="24"/>
        </w:rPr>
        <w:t xml:space="preserve"> </w:t>
      </w:r>
    </w:p>
    <w:p w14:paraId="2E51C271" w14:textId="77777777" w:rsidR="002E6E75" w:rsidRPr="005062D9" w:rsidRDefault="002E6E75" w:rsidP="002E6E75">
      <w:pPr>
        <w:spacing w:before="240" w:after="240" w:line="480" w:lineRule="auto"/>
        <w:rPr>
          <w:sz w:val="24"/>
          <w:szCs w:val="24"/>
        </w:rPr>
      </w:pPr>
      <w:r w:rsidRPr="005062D9">
        <w:rPr>
          <w:sz w:val="24"/>
          <w:szCs w:val="24"/>
        </w:rPr>
        <w:t xml:space="preserve">The final sub-code in this area of analysis, </w:t>
      </w:r>
      <w:r w:rsidRPr="005062D9">
        <w:rPr>
          <w:i/>
          <w:iCs/>
          <w:sz w:val="24"/>
          <w:szCs w:val="24"/>
        </w:rPr>
        <w:t>Intellectual stimulation</w:t>
      </w:r>
      <w:r w:rsidRPr="005062D9">
        <w:rPr>
          <w:sz w:val="24"/>
          <w:szCs w:val="24"/>
        </w:rPr>
        <w:t xml:space="preserve">, whilst comprising the smallest number of data units within the </w:t>
      </w:r>
      <w:r w:rsidRPr="005062D9">
        <w:rPr>
          <w:i/>
          <w:iCs/>
          <w:sz w:val="24"/>
          <w:szCs w:val="24"/>
        </w:rPr>
        <w:t>Transformational Leadership</w:t>
      </w:r>
      <w:r w:rsidRPr="005062D9">
        <w:rPr>
          <w:sz w:val="24"/>
          <w:szCs w:val="24"/>
        </w:rPr>
        <w:t xml:space="preserve"> code, was also supported by the data set. Data within this code relate to the encouragement of innovation in followers, inviting input, and a willingness to alter practices on the basis of this input. Although fewer data units were generated within this code, singers described conductors offering </w:t>
      </w:r>
      <w:r w:rsidRPr="005062D9">
        <w:rPr>
          <w:i/>
          <w:iCs/>
          <w:sz w:val="24"/>
          <w:szCs w:val="24"/>
        </w:rPr>
        <w:t>Intellectual stimulation</w:t>
      </w:r>
      <w:r w:rsidRPr="005062D9">
        <w:rPr>
          <w:sz w:val="24"/>
          <w:szCs w:val="24"/>
        </w:rPr>
        <w:t xml:space="preserve"> in highly positive terms. Singers also frequently relate an expectation of </w:t>
      </w:r>
      <w:r w:rsidRPr="005062D9">
        <w:rPr>
          <w:i/>
          <w:iCs/>
          <w:sz w:val="24"/>
          <w:szCs w:val="24"/>
        </w:rPr>
        <w:t>Intellectual Stimulation</w:t>
      </w:r>
      <w:r w:rsidRPr="005062D9">
        <w:rPr>
          <w:sz w:val="24"/>
          <w:szCs w:val="24"/>
        </w:rPr>
        <w:t xml:space="preserve"> to their own perceived level of musical ability. A typical response included within this sub-code states:</w:t>
      </w:r>
    </w:p>
    <w:p w14:paraId="119D316F" w14:textId="77777777" w:rsidR="002E6E75" w:rsidRPr="005062D9" w:rsidRDefault="002E6E75" w:rsidP="002E6E75">
      <w:pPr>
        <w:spacing w:before="240" w:after="240" w:line="480" w:lineRule="auto"/>
        <w:ind w:left="720"/>
        <w:rPr>
          <w:sz w:val="24"/>
          <w:szCs w:val="24"/>
        </w:rPr>
      </w:pPr>
      <w:r>
        <w:rPr>
          <w:sz w:val="24"/>
          <w:szCs w:val="24"/>
        </w:rPr>
        <w:t>“</w:t>
      </w:r>
      <w:r w:rsidRPr="005062D9">
        <w:rPr>
          <w:sz w:val="24"/>
          <w:szCs w:val="24"/>
        </w:rPr>
        <w:t xml:space="preserve">I expect them to be very open to outside ideas. Every conductor is a human, therefore not all knowing. If they listen to ideas from other singers (i.e. international singers like me, who have grown up with a different, sometimes more suitable singing culture), it gives them a chance to spice up songs and make them a more unique sound. Also, it gives them a chance to bring something different into the choir” [86]. </w:t>
      </w:r>
    </w:p>
    <w:p w14:paraId="567E34A2" w14:textId="77777777" w:rsidR="002E6E75" w:rsidRPr="005062D9" w:rsidRDefault="002E6E75" w:rsidP="002E6E75">
      <w:pPr>
        <w:spacing w:before="240" w:after="240" w:line="480" w:lineRule="auto"/>
        <w:rPr>
          <w:sz w:val="24"/>
          <w:szCs w:val="24"/>
        </w:rPr>
      </w:pPr>
    </w:p>
    <w:p w14:paraId="42B6055D" w14:textId="77777777" w:rsidR="002E6E75" w:rsidRPr="005062D9" w:rsidRDefault="002E6E75" w:rsidP="002E6E75">
      <w:pPr>
        <w:spacing w:before="240" w:after="240" w:line="480" w:lineRule="auto"/>
        <w:rPr>
          <w:sz w:val="24"/>
          <w:szCs w:val="24"/>
        </w:rPr>
      </w:pPr>
      <w:r w:rsidRPr="005062D9">
        <w:rPr>
          <w:sz w:val="24"/>
          <w:szCs w:val="24"/>
        </w:rPr>
        <w:t xml:space="preserve">More generally, singers expected conductors to be “willing to help/ hear you out, someone who is willing to compromise” [275] and that “the conductor coaxes the singers to use their own knowledge and experience to best effect in performance” [501]. </w:t>
      </w:r>
    </w:p>
    <w:p w14:paraId="5BF8AACF" w14:textId="77777777" w:rsidR="002E6E75" w:rsidRPr="005062D9" w:rsidRDefault="002E6E75" w:rsidP="002E6E75">
      <w:pPr>
        <w:spacing w:after="240" w:line="480" w:lineRule="auto"/>
        <w:rPr>
          <w:sz w:val="24"/>
          <w:szCs w:val="24"/>
        </w:rPr>
      </w:pPr>
    </w:p>
    <w:p w14:paraId="6DBDA1DC" w14:textId="77777777" w:rsidR="002E6E75" w:rsidRPr="005062D9" w:rsidRDefault="002E6E75" w:rsidP="002E6E75">
      <w:pPr>
        <w:spacing w:after="240" w:line="480" w:lineRule="auto"/>
        <w:rPr>
          <w:sz w:val="24"/>
          <w:szCs w:val="24"/>
        </w:rPr>
      </w:pPr>
      <w:r w:rsidRPr="005062D9">
        <w:rPr>
          <w:sz w:val="24"/>
          <w:szCs w:val="24"/>
        </w:rPr>
        <w:lastRenderedPageBreak/>
        <w:t xml:space="preserve">As found in the job advert analysis, responses to the singer survey also suggested strongly that Visionary leadership was preferred by singers, although again some support was found for other forms of leadership. </w:t>
      </w:r>
    </w:p>
    <w:p w14:paraId="1EF76CE2" w14:textId="77777777" w:rsidR="002E6E75" w:rsidRPr="005062D9" w:rsidRDefault="002E6E75" w:rsidP="002E6E75">
      <w:pPr>
        <w:spacing w:after="240" w:line="480" w:lineRule="auto"/>
        <w:rPr>
          <w:sz w:val="24"/>
          <w:szCs w:val="24"/>
        </w:rPr>
      </w:pPr>
    </w:p>
    <w:p w14:paraId="1518EC9A" w14:textId="77777777" w:rsidR="002E6E75" w:rsidRPr="005062D9" w:rsidRDefault="002E6E75" w:rsidP="002E6E75">
      <w:pPr>
        <w:pStyle w:val="Heading4"/>
        <w:spacing w:line="480" w:lineRule="auto"/>
        <w:rPr>
          <w:sz w:val="24"/>
          <w:szCs w:val="24"/>
        </w:rPr>
      </w:pPr>
      <w:bookmarkStart w:id="190" w:name="_Toc83645823"/>
      <w:r w:rsidRPr="005062D9">
        <w:rPr>
          <w:sz w:val="24"/>
          <w:szCs w:val="24"/>
        </w:rPr>
        <w:t>Transactional Leadership</w:t>
      </w:r>
      <w:bookmarkEnd w:id="190"/>
    </w:p>
    <w:p w14:paraId="783982E5" w14:textId="77777777" w:rsidR="002E6E75" w:rsidRPr="005062D9" w:rsidRDefault="002E6E75" w:rsidP="002E6E75">
      <w:pPr>
        <w:spacing w:after="240" w:line="480" w:lineRule="auto"/>
        <w:rPr>
          <w:sz w:val="24"/>
          <w:szCs w:val="24"/>
        </w:rPr>
      </w:pPr>
      <w:r w:rsidRPr="005062D9">
        <w:rPr>
          <w:sz w:val="24"/>
          <w:szCs w:val="24"/>
        </w:rPr>
        <w:t xml:space="preserve">Transactional leadership codes made up 13% of the </w:t>
      </w:r>
      <w:r w:rsidRPr="005062D9">
        <w:rPr>
          <w:i/>
          <w:iCs/>
          <w:sz w:val="24"/>
          <w:szCs w:val="24"/>
        </w:rPr>
        <w:t>Leadership Style</w:t>
      </w:r>
      <w:r w:rsidRPr="005062D9">
        <w:rPr>
          <w:sz w:val="24"/>
          <w:szCs w:val="24"/>
        </w:rPr>
        <w:t xml:space="preserve"> theme. Within this code, participants stated that “[p]eople management skills” [515] or being “able to manage a huge group of people” [178] were positive skills for conductors to possess. Although references were made to management, these descriptions were brief and it was not possible to ascertain the extent to which passive or active management was expected. Most data units within this code refer to </w:t>
      </w:r>
      <w:r>
        <w:rPr>
          <w:sz w:val="24"/>
          <w:szCs w:val="24"/>
        </w:rPr>
        <w:t xml:space="preserve">the </w:t>
      </w:r>
      <w:r w:rsidRPr="005062D9">
        <w:rPr>
          <w:sz w:val="24"/>
          <w:szCs w:val="24"/>
        </w:rPr>
        <w:t xml:space="preserve">management of large groups of people and imply that rehearsal discipline is expected as part of the choral leader’s role. Singers also indicated that in their opinion a conductor’s role should involve “mak[ing] demands to increase levels of performance” [91], a behaviour which sits squarely within the Transactional paradigm. These data units do not refer however explicitly to any sanctions that choral leaders are expected to place on the singers being disciplined. This code however did contain some coding which overlapped with the </w:t>
      </w:r>
      <w:r w:rsidRPr="005062D9">
        <w:rPr>
          <w:i/>
          <w:iCs/>
          <w:sz w:val="24"/>
          <w:szCs w:val="24"/>
        </w:rPr>
        <w:t>Individualised Consideration</w:t>
      </w:r>
      <w:r w:rsidRPr="005062D9">
        <w:rPr>
          <w:sz w:val="24"/>
          <w:szCs w:val="24"/>
        </w:rPr>
        <w:t xml:space="preserve"> sub-code described above. Data which referred to a conductor’s role in coaching and guiding singers was incorporated within this code. It was determined that leadership theories such as Situational Leadership Theory which fall within the Transactional paradigm require leaders to engage in coaching followers and this data was therefore included within this code. </w:t>
      </w:r>
    </w:p>
    <w:p w14:paraId="515F78D0" w14:textId="77777777" w:rsidR="002E6E75" w:rsidRPr="005062D9" w:rsidRDefault="002E6E75" w:rsidP="002E6E75">
      <w:pPr>
        <w:spacing w:after="240" w:line="480" w:lineRule="auto"/>
        <w:rPr>
          <w:sz w:val="24"/>
          <w:szCs w:val="24"/>
        </w:rPr>
      </w:pPr>
    </w:p>
    <w:p w14:paraId="56AA9383" w14:textId="77777777" w:rsidR="002E6E75" w:rsidRPr="005062D9" w:rsidRDefault="002E6E75" w:rsidP="002E6E75">
      <w:pPr>
        <w:pStyle w:val="Heading3"/>
      </w:pPr>
      <w:bookmarkStart w:id="191" w:name="_Toc83645824"/>
      <w:r w:rsidRPr="005062D9">
        <w:lastRenderedPageBreak/>
        <w:t>6.9.3 Organic Leadership</w:t>
      </w:r>
      <w:bookmarkEnd w:id="191"/>
    </w:p>
    <w:p w14:paraId="68E9DB29" w14:textId="77777777" w:rsidR="002E6E75" w:rsidRPr="005062D9" w:rsidRDefault="002E6E75" w:rsidP="002E6E75">
      <w:pPr>
        <w:spacing w:after="240" w:line="480" w:lineRule="auto"/>
        <w:rPr>
          <w:sz w:val="24"/>
          <w:szCs w:val="24"/>
        </w:rPr>
      </w:pPr>
      <w:r w:rsidRPr="005062D9">
        <w:rPr>
          <w:sz w:val="24"/>
          <w:szCs w:val="24"/>
        </w:rPr>
        <w:t xml:space="preserve">The clearest account of </w:t>
      </w:r>
      <w:r w:rsidRPr="005062D9">
        <w:rPr>
          <w:i/>
          <w:iCs/>
          <w:sz w:val="24"/>
          <w:szCs w:val="24"/>
        </w:rPr>
        <w:t>Organic leadership</w:t>
      </w:r>
      <w:r w:rsidRPr="005062D9">
        <w:rPr>
          <w:sz w:val="24"/>
          <w:szCs w:val="24"/>
        </w:rPr>
        <w:t xml:space="preserve"> in the data set was described by singers who participated in Sacred Harp groups, such as: </w:t>
      </w:r>
    </w:p>
    <w:p w14:paraId="6E89942D" w14:textId="77777777" w:rsidR="002E6E75" w:rsidRPr="005062D9" w:rsidRDefault="002E6E75" w:rsidP="002E6E75">
      <w:pPr>
        <w:spacing w:after="240" w:line="480" w:lineRule="auto"/>
        <w:ind w:left="720"/>
        <w:rPr>
          <w:sz w:val="24"/>
          <w:szCs w:val="24"/>
        </w:rPr>
      </w:pPr>
      <w:r w:rsidRPr="005062D9">
        <w:rPr>
          <w:sz w:val="24"/>
          <w:szCs w:val="24"/>
        </w:rPr>
        <w:t xml:space="preserve">In my Sacred Harp singing group, the " conductor"'s [sic] role rotates between each song. The song "leader" chooses the speed and duration (how many verses) of the song, keeps time simply, brings in parts if she wishes to and leads minimal changes in dynamics and tempo [284]. </w:t>
      </w:r>
    </w:p>
    <w:p w14:paraId="2F066BD9" w14:textId="77777777" w:rsidR="002E6E75" w:rsidRPr="005062D9" w:rsidRDefault="002E6E75" w:rsidP="002E6E75">
      <w:pPr>
        <w:spacing w:after="240" w:line="480" w:lineRule="auto"/>
        <w:rPr>
          <w:sz w:val="24"/>
          <w:szCs w:val="24"/>
        </w:rPr>
      </w:pPr>
    </w:p>
    <w:p w14:paraId="24643415" w14:textId="77777777" w:rsidR="002E6E75" w:rsidRPr="005062D9" w:rsidRDefault="002E6E75" w:rsidP="002E6E75">
      <w:pPr>
        <w:spacing w:after="240" w:line="480" w:lineRule="auto"/>
        <w:rPr>
          <w:sz w:val="24"/>
          <w:szCs w:val="24"/>
        </w:rPr>
      </w:pPr>
      <w:r w:rsidRPr="005062D9">
        <w:rPr>
          <w:sz w:val="24"/>
          <w:szCs w:val="24"/>
        </w:rPr>
        <w:t xml:space="preserve">Although some accounts of practices such as this were found within the data set, very few instances of </w:t>
      </w:r>
      <w:r w:rsidRPr="005062D9">
        <w:rPr>
          <w:i/>
          <w:iCs/>
          <w:sz w:val="24"/>
          <w:szCs w:val="24"/>
        </w:rPr>
        <w:t xml:space="preserve">Organic leadership </w:t>
      </w:r>
      <w:r w:rsidRPr="005062D9">
        <w:rPr>
          <w:sz w:val="24"/>
          <w:szCs w:val="24"/>
        </w:rPr>
        <w:t xml:space="preserve">as the sole leadership approach for any choral group were reported. More common within the responses were accounts such as </w:t>
      </w:r>
    </w:p>
    <w:p w14:paraId="332ED1B6" w14:textId="77777777" w:rsidR="002E6E75" w:rsidRPr="005062D9" w:rsidRDefault="002E6E75" w:rsidP="002E6E75">
      <w:pPr>
        <w:spacing w:after="240" w:line="480" w:lineRule="auto"/>
        <w:ind w:left="720"/>
        <w:rPr>
          <w:sz w:val="24"/>
          <w:szCs w:val="24"/>
        </w:rPr>
      </w:pPr>
      <w:r>
        <w:rPr>
          <w:sz w:val="24"/>
          <w:szCs w:val="24"/>
        </w:rPr>
        <w:t>“</w:t>
      </w:r>
      <w:r w:rsidRPr="005062D9">
        <w:rPr>
          <w:sz w:val="24"/>
          <w:szCs w:val="24"/>
        </w:rPr>
        <w:t xml:space="preserve">We have a Chorus Director (and a Deputy), who prepares the Chorus for all concerts; doing warm ups, advising on vowel placement, mouth/throat/tongue use to provide the desired sound and not to burn out, working on the text (with language coaches where applicable), the notes, and so on. The Conductor comes in at the final few rehearsals to bring their vision to fruition” [766]. </w:t>
      </w:r>
    </w:p>
    <w:p w14:paraId="263002EB" w14:textId="77777777" w:rsidR="002E6E75" w:rsidRPr="005062D9" w:rsidRDefault="002E6E75" w:rsidP="002E6E75">
      <w:pPr>
        <w:spacing w:after="240" w:line="480" w:lineRule="auto"/>
        <w:rPr>
          <w:sz w:val="24"/>
          <w:szCs w:val="24"/>
        </w:rPr>
      </w:pPr>
      <w:r w:rsidRPr="005062D9">
        <w:rPr>
          <w:sz w:val="24"/>
          <w:szCs w:val="24"/>
        </w:rPr>
        <w:t xml:space="preserve">These examples however could be more accurately described as organic leadership practices, such as shared responsibility, as opposed to truly organically collaborative leadership approaches. </w:t>
      </w:r>
    </w:p>
    <w:p w14:paraId="1AECB602" w14:textId="77777777" w:rsidR="002E6E75" w:rsidRPr="005062D9" w:rsidRDefault="002E6E75" w:rsidP="002E6E75">
      <w:pPr>
        <w:spacing w:after="240" w:line="480" w:lineRule="auto"/>
        <w:rPr>
          <w:sz w:val="24"/>
          <w:szCs w:val="24"/>
        </w:rPr>
      </w:pPr>
    </w:p>
    <w:p w14:paraId="060F2CE4" w14:textId="77777777" w:rsidR="002E6E75" w:rsidRPr="005062D9" w:rsidRDefault="002E6E75" w:rsidP="002E6E75">
      <w:pPr>
        <w:pStyle w:val="Heading3"/>
      </w:pPr>
      <w:bookmarkStart w:id="192" w:name="_Toc83645825"/>
      <w:r w:rsidRPr="005062D9">
        <w:lastRenderedPageBreak/>
        <w:t>6.9.4 Classical Leadership</w:t>
      </w:r>
      <w:bookmarkEnd w:id="192"/>
    </w:p>
    <w:p w14:paraId="0F39E938" w14:textId="77777777" w:rsidR="002E6E75" w:rsidRPr="005062D9" w:rsidRDefault="002E6E75" w:rsidP="002E6E75">
      <w:pPr>
        <w:spacing w:after="240" w:line="480" w:lineRule="auto"/>
        <w:rPr>
          <w:sz w:val="24"/>
          <w:szCs w:val="24"/>
        </w:rPr>
      </w:pPr>
      <w:r w:rsidRPr="005062D9">
        <w:rPr>
          <w:i/>
          <w:iCs/>
          <w:sz w:val="24"/>
          <w:szCs w:val="24"/>
        </w:rPr>
        <w:t>Classical Leadership</w:t>
      </w:r>
      <w:r w:rsidRPr="005062D9">
        <w:rPr>
          <w:sz w:val="24"/>
          <w:szCs w:val="24"/>
        </w:rPr>
        <w:t xml:space="preserve"> was described by only a very few participants, and this code made up only 1% of the total coding within the </w:t>
      </w:r>
      <w:r w:rsidRPr="005062D9">
        <w:rPr>
          <w:i/>
          <w:iCs/>
          <w:sz w:val="24"/>
          <w:szCs w:val="24"/>
        </w:rPr>
        <w:t>Leadership style</w:t>
      </w:r>
      <w:r w:rsidRPr="005062D9">
        <w:rPr>
          <w:sz w:val="24"/>
          <w:szCs w:val="24"/>
        </w:rPr>
        <w:t xml:space="preserve"> theme. Those who did describe this approach did so in positive terms and related this style of leadership to their conductor’s level of expertise, saying that “[t]he conductor is a professional and should be given professional autonomy” [74] or that “[h]e is the music leader and is the 'expert'. He has final say on what we sing in a concert” [258]. </w:t>
      </w:r>
    </w:p>
    <w:p w14:paraId="3BB4BA46" w14:textId="77777777" w:rsidR="002E6E75" w:rsidRPr="005062D9" w:rsidRDefault="002E6E75" w:rsidP="002E6E75">
      <w:pPr>
        <w:spacing w:after="240" w:line="480" w:lineRule="auto"/>
        <w:rPr>
          <w:sz w:val="24"/>
          <w:szCs w:val="24"/>
        </w:rPr>
      </w:pPr>
    </w:p>
    <w:p w14:paraId="1F5ADA5C" w14:textId="77777777" w:rsidR="002E6E75" w:rsidRPr="005062D9" w:rsidRDefault="002E6E75" w:rsidP="002E6E75">
      <w:pPr>
        <w:pStyle w:val="Heading3"/>
      </w:pPr>
      <w:bookmarkStart w:id="193" w:name="_Toc83645826"/>
      <w:r w:rsidRPr="005062D9">
        <w:t>6.9.5 Contacts and/or Network</w:t>
      </w:r>
      <w:bookmarkEnd w:id="193"/>
    </w:p>
    <w:p w14:paraId="7B77C779" w14:textId="77777777" w:rsidR="002E6E75" w:rsidRPr="005062D9" w:rsidRDefault="002E6E75" w:rsidP="002E6E75">
      <w:pPr>
        <w:spacing w:after="240" w:line="480" w:lineRule="auto"/>
        <w:rPr>
          <w:sz w:val="24"/>
          <w:szCs w:val="24"/>
        </w:rPr>
      </w:pPr>
      <w:r w:rsidRPr="005062D9">
        <w:rPr>
          <w:sz w:val="24"/>
          <w:szCs w:val="24"/>
        </w:rPr>
        <w:t xml:space="preserve">Related to their leadership role, conductors who have access to </w:t>
      </w:r>
      <w:r w:rsidRPr="005062D9">
        <w:rPr>
          <w:i/>
          <w:iCs/>
          <w:sz w:val="24"/>
          <w:szCs w:val="24"/>
        </w:rPr>
        <w:t>Contacts and/or a Network</w:t>
      </w:r>
      <w:r w:rsidRPr="005062D9">
        <w:rPr>
          <w:sz w:val="24"/>
          <w:szCs w:val="24"/>
        </w:rPr>
        <w:t xml:space="preserve"> which choirs can access were described as preferred candidates for the leadership role by a small number of participants. Although references to </w:t>
      </w:r>
      <w:r w:rsidRPr="005062D9">
        <w:rPr>
          <w:i/>
          <w:iCs/>
          <w:sz w:val="24"/>
          <w:szCs w:val="24"/>
        </w:rPr>
        <w:t>Contacts and/or Network</w:t>
      </w:r>
      <w:r w:rsidRPr="005062D9">
        <w:rPr>
          <w:sz w:val="24"/>
          <w:szCs w:val="24"/>
        </w:rPr>
        <w:t xml:space="preserve"> made up only 1% of the coding within this theme, singers reported clear reasoning for why they believed a conductor’s access to these networks could be important. Singers stated that their conductor will have “[i]deally also good connections in the wider music world to get the best performance opportunities for the choir” [1040] and that “[c]onnections with other musicians who can play and sing to a good standard at performances is valuable” [16]. </w:t>
      </w:r>
    </w:p>
    <w:p w14:paraId="3D2C54CF" w14:textId="77777777" w:rsidR="002E6E75" w:rsidRPr="005062D9" w:rsidRDefault="002E6E75" w:rsidP="002E6E75">
      <w:pPr>
        <w:spacing w:before="240" w:after="240" w:line="480" w:lineRule="auto"/>
        <w:rPr>
          <w:sz w:val="24"/>
          <w:szCs w:val="24"/>
        </w:rPr>
      </w:pPr>
    </w:p>
    <w:p w14:paraId="68BE59BF" w14:textId="77777777" w:rsidR="002E6E75" w:rsidRPr="005062D9" w:rsidRDefault="002E6E75" w:rsidP="002E6E75">
      <w:pPr>
        <w:pStyle w:val="Heading3"/>
      </w:pPr>
      <w:bookmarkStart w:id="194" w:name="_Toc60582292"/>
      <w:bookmarkStart w:id="195" w:name="_Toc83645827"/>
      <w:r w:rsidRPr="005062D9">
        <w:t>6.9.6 Conclusions - Leadership</w:t>
      </w:r>
      <w:bookmarkEnd w:id="194"/>
      <w:bookmarkEnd w:id="195"/>
    </w:p>
    <w:p w14:paraId="6985D857" w14:textId="77777777" w:rsidR="002E6E75" w:rsidRPr="005062D9" w:rsidRDefault="002E6E75" w:rsidP="002E6E75">
      <w:pPr>
        <w:spacing w:line="480" w:lineRule="auto"/>
        <w:rPr>
          <w:sz w:val="24"/>
          <w:szCs w:val="24"/>
        </w:rPr>
      </w:pPr>
      <w:r w:rsidRPr="005062D9">
        <w:rPr>
          <w:sz w:val="24"/>
          <w:szCs w:val="24"/>
        </w:rPr>
        <w:t xml:space="preserve">A variety of expectations were reported within the </w:t>
      </w:r>
      <w:r w:rsidRPr="005062D9">
        <w:rPr>
          <w:i/>
          <w:iCs/>
          <w:sz w:val="24"/>
          <w:szCs w:val="24"/>
        </w:rPr>
        <w:t>Leadership style</w:t>
      </w:r>
      <w:r w:rsidRPr="005062D9">
        <w:rPr>
          <w:sz w:val="24"/>
          <w:szCs w:val="24"/>
        </w:rPr>
        <w:t xml:space="preserve"> theme. Although some participants described leadership behaviours relating to </w:t>
      </w:r>
      <w:r w:rsidRPr="005062D9">
        <w:rPr>
          <w:i/>
          <w:iCs/>
          <w:sz w:val="24"/>
          <w:szCs w:val="24"/>
        </w:rPr>
        <w:t xml:space="preserve">Classical, Transactional, and Organic </w:t>
      </w:r>
      <w:r w:rsidRPr="005062D9">
        <w:rPr>
          <w:sz w:val="24"/>
          <w:szCs w:val="24"/>
        </w:rPr>
        <w:t xml:space="preserve">leadership approaches, these descriptions appeared much less frequently than descriptions of Visionary leadership. In particular, strong support was shown for the use of </w:t>
      </w:r>
      <w:r w:rsidRPr="005062D9">
        <w:rPr>
          <w:sz w:val="24"/>
          <w:szCs w:val="24"/>
        </w:rPr>
        <w:lastRenderedPageBreak/>
        <w:t xml:space="preserve">Transformational Leadership within a choral setting. All four areas of Transformational Leadership were represented within the data set, with </w:t>
      </w:r>
      <w:r w:rsidRPr="005062D9">
        <w:rPr>
          <w:i/>
          <w:iCs/>
          <w:sz w:val="24"/>
          <w:szCs w:val="24"/>
        </w:rPr>
        <w:t>Inspirational Motivation</w:t>
      </w:r>
      <w:r w:rsidRPr="005062D9">
        <w:rPr>
          <w:sz w:val="24"/>
          <w:szCs w:val="24"/>
        </w:rPr>
        <w:t xml:space="preserve"> being described as an expectation most frequently, and fewer descriptions of </w:t>
      </w:r>
      <w:r w:rsidRPr="005062D9">
        <w:rPr>
          <w:i/>
          <w:iCs/>
          <w:sz w:val="24"/>
          <w:szCs w:val="24"/>
        </w:rPr>
        <w:t xml:space="preserve">Intellectual Stimulation </w:t>
      </w:r>
      <w:r w:rsidRPr="005062D9">
        <w:rPr>
          <w:sz w:val="24"/>
          <w:szCs w:val="24"/>
        </w:rPr>
        <w:t xml:space="preserve">being found. All data units relating to </w:t>
      </w:r>
      <w:r w:rsidRPr="005062D9">
        <w:rPr>
          <w:i/>
          <w:iCs/>
          <w:sz w:val="24"/>
          <w:szCs w:val="24"/>
        </w:rPr>
        <w:t>Transformational Leadership</w:t>
      </w:r>
      <w:r w:rsidRPr="005062D9">
        <w:rPr>
          <w:sz w:val="24"/>
          <w:szCs w:val="24"/>
        </w:rPr>
        <w:t xml:space="preserve"> described this approach in positive terms. </w:t>
      </w:r>
    </w:p>
    <w:p w14:paraId="4EC96748" w14:textId="77777777" w:rsidR="002E6E75" w:rsidRPr="005062D9" w:rsidRDefault="002E6E75" w:rsidP="002E6E75">
      <w:pPr>
        <w:spacing w:line="480" w:lineRule="auto"/>
        <w:rPr>
          <w:sz w:val="24"/>
          <w:szCs w:val="24"/>
        </w:rPr>
      </w:pPr>
    </w:p>
    <w:p w14:paraId="1F8C21A8" w14:textId="77777777" w:rsidR="002E6E75" w:rsidRPr="005062D9" w:rsidRDefault="002E6E75" w:rsidP="002E6E75">
      <w:pPr>
        <w:pStyle w:val="Heading1"/>
      </w:pPr>
      <w:bookmarkStart w:id="196" w:name="_Toc60582293"/>
      <w:bookmarkStart w:id="197" w:name="_Toc83645828"/>
      <w:r w:rsidRPr="005062D9">
        <w:t>6.10 Research Question 2a. What does voice-centred choral leadership look like in practice?</w:t>
      </w:r>
      <w:bookmarkEnd w:id="196"/>
      <w:bookmarkEnd w:id="197"/>
      <w:r w:rsidRPr="005062D9">
        <w:rPr>
          <w:color w:val="FF0000"/>
        </w:rPr>
        <w:t xml:space="preserve"> </w:t>
      </w:r>
    </w:p>
    <w:p w14:paraId="5DF3DE1B" w14:textId="77777777" w:rsidR="002E6E75" w:rsidRPr="005062D9" w:rsidRDefault="002E6E75" w:rsidP="002E6E75">
      <w:pPr>
        <w:spacing w:before="240" w:after="240" w:line="480" w:lineRule="auto"/>
        <w:rPr>
          <w:sz w:val="24"/>
          <w:szCs w:val="24"/>
        </w:rPr>
      </w:pPr>
      <w:r w:rsidRPr="005062D9">
        <w:rPr>
          <w:sz w:val="24"/>
          <w:szCs w:val="24"/>
        </w:rPr>
        <w:t xml:space="preserve">The response to sub-question 2a. will be addressed in the following chapter (Discussion) as this response follows a reflection on all results presented above relating to the choral leader’s role, the voice-centred aspects of this role, and the leadership style adopted. </w:t>
      </w:r>
    </w:p>
    <w:p w14:paraId="6F9C94DC" w14:textId="77777777" w:rsidR="002E6E75" w:rsidRPr="005062D9" w:rsidRDefault="002E6E75" w:rsidP="002E6E75">
      <w:pPr>
        <w:spacing w:before="240" w:after="240" w:line="480" w:lineRule="auto"/>
        <w:rPr>
          <w:sz w:val="24"/>
          <w:szCs w:val="24"/>
        </w:rPr>
      </w:pPr>
    </w:p>
    <w:p w14:paraId="6507C111" w14:textId="77777777" w:rsidR="002E6E75" w:rsidRPr="005062D9" w:rsidRDefault="002E6E75" w:rsidP="002E6E75">
      <w:pPr>
        <w:pStyle w:val="Heading1"/>
        <w:spacing w:line="480" w:lineRule="auto"/>
        <w:rPr>
          <w:sz w:val="36"/>
          <w:szCs w:val="36"/>
        </w:rPr>
      </w:pPr>
      <w:bookmarkStart w:id="198" w:name="_Toc60582294"/>
      <w:bookmarkStart w:id="199" w:name="_Toc83645829"/>
      <w:r w:rsidRPr="005062D9">
        <w:rPr>
          <w:sz w:val="36"/>
          <w:szCs w:val="36"/>
        </w:rPr>
        <w:t>6.11 Conclusions</w:t>
      </w:r>
      <w:bookmarkEnd w:id="198"/>
      <w:bookmarkEnd w:id="199"/>
    </w:p>
    <w:p w14:paraId="7586A0D5" w14:textId="77777777" w:rsidR="002E6E75" w:rsidRPr="005062D9" w:rsidRDefault="002E6E75" w:rsidP="002E6E75">
      <w:pPr>
        <w:spacing w:line="480" w:lineRule="auto"/>
        <w:rPr>
          <w:sz w:val="24"/>
          <w:szCs w:val="24"/>
        </w:rPr>
      </w:pPr>
      <w:r w:rsidRPr="005062D9">
        <w:rPr>
          <w:sz w:val="24"/>
          <w:szCs w:val="24"/>
        </w:rPr>
        <w:t xml:space="preserve">This chapter has presented </w:t>
      </w:r>
      <w:r>
        <w:rPr>
          <w:sz w:val="24"/>
          <w:szCs w:val="24"/>
        </w:rPr>
        <w:t xml:space="preserve">the </w:t>
      </w:r>
      <w:r w:rsidRPr="005062D9">
        <w:rPr>
          <w:sz w:val="24"/>
          <w:szCs w:val="24"/>
        </w:rPr>
        <w:t xml:space="preserve">results of analysis of the job advert data set and the singer survey data set in response to the study’s research questions. Question 1, </w:t>
      </w:r>
      <w:r w:rsidRPr="005062D9">
        <w:rPr>
          <w:b/>
          <w:bCs/>
          <w:sz w:val="24"/>
          <w:szCs w:val="24"/>
        </w:rPr>
        <w:t>What do singers expect of a UK-based choral leader, with particular reference to the voice-centred aspects of their role</w:t>
      </w:r>
      <w:r w:rsidRPr="005062D9">
        <w:rPr>
          <w:i/>
          <w:iCs/>
          <w:sz w:val="24"/>
          <w:szCs w:val="24"/>
        </w:rPr>
        <w:t>?</w:t>
      </w:r>
      <w:r w:rsidRPr="005062D9">
        <w:rPr>
          <w:sz w:val="24"/>
          <w:szCs w:val="24"/>
        </w:rPr>
        <w:t xml:space="preserve"> was responded to in two halves, by presenting meta-themes and themes produced during analysis. Sub-questions were then responded to using the codes and code descriptions generated during analysis. </w:t>
      </w:r>
    </w:p>
    <w:p w14:paraId="48D50EA7" w14:textId="77777777" w:rsidR="002E6E75" w:rsidRPr="005062D9" w:rsidRDefault="002E6E75" w:rsidP="002E6E75">
      <w:pPr>
        <w:spacing w:line="480" w:lineRule="auto"/>
        <w:rPr>
          <w:sz w:val="24"/>
          <w:szCs w:val="24"/>
        </w:rPr>
      </w:pPr>
    </w:p>
    <w:p w14:paraId="309FFF80" w14:textId="77777777" w:rsidR="002E6E75" w:rsidRPr="005062D9" w:rsidRDefault="002E6E75" w:rsidP="002E6E75">
      <w:pPr>
        <w:spacing w:line="480" w:lineRule="auto"/>
        <w:rPr>
          <w:sz w:val="24"/>
          <w:szCs w:val="24"/>
        </w:rPr>
      </w:pPr>
      <w:r w:rsidRPr="005062D9">
        <w:rPr>
          <w:sz w:val="24"/>
          <w:szCs w:val="24"/>
        </w:rPr>
        <w:lastRenderedPageBreak/>
        <w:t xml:space="preserve">In response to the first half of question 1, </w:t>
      </w:r>
      <w:r w:rsidRPr="005062D9">
        <w:rPr>
          <w:b/>
          <w:bCs/>
          <w:sz w:val="24"/>
          <w:szCs w:val="24"/>
        </w:rPr>
        <w:t>What do singers expect of a UK-based choral leader?</w:t>
      </w:r>
      <w:r w:rsidRPr="005062D9">
        <w:rPr>
          <w:sz w:val="24"/>
          <w:szCs w:val="24"/>
        </w:rPr>
        <w:t xml:space="preserve">, two meta-themes were presented. The first, </w:t>
      </w:r>
      <w:r w:rsidRPr="005062D9">
        <w:rPr>
          <w:i/>
          <w:iCs/>
          <w:sz w:val="24"/>
          <w:szCs w:val="24"/>
        </w:rPr>
        <w:t xml:space="preserve">Areas of Responsibility, </w:t>
      </w:r>
      <w:r w:rsidRPr="005062D9">
        <w:rPr>
          <w:sz w:val="24"/>
          <w:szCs w:val="24"/>
        </w:rPr>
        <w:t xml:space="preserve">referred to expectations of the conductor’s role in terms of duties to be carried out. The second meta-theme, </w:t>
      </w:r>
      <w:r w:rsidRPr="005062D9">
        <w:rPr>
          <w:i/>
          <w:iCs/>
          <w:sz w:val="24"/>
          <w:szCs w:val="24"/>
        </w:rPr>
        <w:t>Attributes</w:t>
      </w:r>
      <w:r w:rsidRPr="005062D9">
        <w:rPr>
          <w:sz w:val="24"/>
          <w:szCs w:val="24"/>
        </w:rPr>
        <w:t xml:space="preserve">, referred to the qualities and skills expected to be necessary to fulfil this role. </w:t>
      </w:r>
    </w:p>
    <w:p w14:paraId="05199B62" w14:textId="77777777" w:rsidR="002E6E75" w:rsidRPr="005062D9" w:rsidRDefault="002E6E75" w:rsidP="002E6E75">
      <w:pPr>
        <w:spacing w:line="480" w:lineRule="auto"/>
        <w:rPr>
          <w:sz w:val="24"/>
          <w:szCs w:val="24"/>
        </w:rPr>
      </w:pPr>
    </w:p>
    <w:p w14:paraId="426AB5D3" w14:textId="77777777" w:rsidR="002E6E75" w:rsidRPr="005062D9" w:rsidRDefault="002E6E75" w:rsidP="002E6E75">
      <w:pPr>
        <w:spacing w:line="480" w:lineRule="auto"/>
        <w:rPr>
          <w:sz w:val="24"/>
          <w:szCs w:val="24"/>
        </w:rPr>
      </w:pPr>
    </w:p>
    <w:p w14:paraId="12CE3479" w14:textId="77777777" w:rsidR="002E6E75" w:rsidRPr="005062D9" w:rsidRDefault="002E6E75" w:rsidP="002E6E75">
      <w:pPr>
        <w:spacing w:line="480" w:lineRule="auto"/>
        <w:rPr>
          <w:sz w:val="24"/>
          <w:szCs w:val="24"/>
        </w:rPr>
      </w:pPr>
      <w:r w:rsidRPr="005062D9">
        <w:rPr>
          <w:sz w:val="24"/>
          <w:szCs w:val="24"/>
        </w:rPr>
        <w:t xml:space="preserve">The themes within these meta-themes were then explored in response to the sub-research questions. In response to question 1a., </w:t>
      </w:r>
      <w:r w:rsidRPr="005062D9">
        <w:rPr>
          <w:b/>
          <w:bCs/>
          <w:sz w:val="24"/>
          <w:szCs w:val="24"/>
        </w:rPr>
        <w:t>What areas of the singers’ experience is the choral leader expected to take responsibility for?,</w:t>
      </w:r>
      <w:r w:rsidRPr="005062D9">
        <w:rPr>
          <w:sz w:val="24"/>
          <w:szCs w:val="24"/>
        </w:rPr>
        <w:t xml:space="preserve"> four themes were generated to describe singers’ expectations: </w:t>
      </w:r>
      <w:r w:rsidRPr="005062D9">
        <w:rPr>
          <w:i/>
          <w:iCs/>
          <w:sz w:val="24"/>
          <w:szCs w:val="24"/>
        </w:rPr>
        <w:t>Vision; Safeguarding; Coordination;</w:t>
      </w:r>
      <w:r w:rsidRPr="005062D9">
        <w:rPr>
          <w:sz w:val="24"/>
          <w:szCs w:val="24"/>
        </w:rPr>
        <w:t xml:space="preserve"> and</w:t>
      </w:r>
      <w:r w:rsidRPr="005062D9">
        <w:rPr>
          <w:i/>
          <w:iCs/>
          <w:sz w:val="24"/>
          <w:szCs w:val="24"/>
        </w:rPr>
        <w:t xml:space="preserve"> Teaching. </w:t>
      </w:r>
      <w:r w:rsidRPr="005062D9">
        <w:rPr>
          <w:sz w:val="24"/>
          <w:szCs w:val="24"/>
        </w:rPr>
        <w:t xml:space="preserve">Three themes were then presented in response to sub-question 1b., </w:t>
      </w:r>
      <w:r w:rsidRPr="005062D9">
        <w:rPr>
          <w:i/>
          <w:iCs/>
          <w:sz w:val="24"/>
          <w:szCs w:val="24"/>
        </w:rPr>
        <w:t xml:space="preserve">How might they enact responsibility in these areas? </w:t>
      </w:r>
      <w:r w:rsidRPr="005062D9">
        <w:rPr>
          <w:sz w:val="24"/>
          <w:szCs w:val="24"/>
        </w:rPr>
        <w:t xml:space="preserve">within this: </w:t>
      </w:r>
      <w:r w:rsidRPr="005062D9">
        <w:rPr>
          <w:i/>
          <w:iCs/>
          <w:sz w:val="24"/>
          <w:szCs w:val="24"/>
        </w:rPr>
        <w:t xml:space="preserve">Personal qualities Conducting tools; Leadership style. </w:t>
      </w:r>
    </w:p>
    <w:p w14:paraId="0BBFD11D" w14:textId="77777777" w:rsidR="002E6E75" w:rsidRPr="005062D9" w:rsidRDefault="002E6E75" w:rsidP="002E6E75">
      <w:pPr>
        <w:spacing w:line="480" w:lineRule="auto"/>
        <w:rPr>
          <w:sz w:val="24"/>
          <w:szCs w:val="24"/>
        </w:rPr>
      </w:pPr>
    </w:p>
    <w:p w14:paraId="58C60021" w14:textId="77777777" w:rsidR="002E6E75" w:rsidRPr="005062D9" w:rsidRDefault="002E6E75" w:rsidP="002E6E75">
      <w:pPr>
        <w:spacing w:line="480" w:lineRule="auto"/>
        <w:rPr>
          <w:sz w:val="24"/>
          <w:szCs w:val="24"/>
        </w:rPr>
      </w:pPr>
      <w:r w:rsidRPr="005062D9">
        <w:rPr>
          <w:sz w:val="24"/>
          <w:szCs w:val="24"/>
        </w:rPr>
        <w:t xml:space="preserve">Sub-question 1c., </w:t>
      </w:r>
      <w:r w:rsidRPr="005062D9">
        <w:rPr>
          <w:b/>
          <w:bCs/>
          <w:sz w:val="24"/>
          <w:szCs w:val="24"/>
        </w:rPr>
        <w:t>Might this set of responsibilities vary across genres/contexts?</w:t>
      </w:r>
      <w:r w:rsidRPr="005062D9">
        <w:rPr>
          <w:i/>
          <w:iCs/>
          <w:sz w:val="24"/>
          <w:szCs w:val="24"/>
        </w:rPr>
        <w:t>,</w:t>
      </w:r>
      <w:r w:rsidRPr="005062D9">
        <w:rPr>
          <w:sz w:val="24"/>
          <w:szCs w:val="24"/>
        </w:rPr>
        <w:t xml:space="preserve"> was then responded to with a description of the </w:t>
      </w:r>
      <w:r w:rsidRPr="005062D9">
        <w:rPr>
          <w:i/>
          <w:iCs/>
          <w:sz w:val="24"/>
          <w:szCs w:val="24"/>
        </w:rPr>
        <w:t>Variance</w:t>
      </w:r>
      <w:r w:rsidRPr="005062D9">
        <w:rPr>
          <w:sz w:val="24"/>
          <w:szCs w:val="24"/>
        </w:rPr>
        <w:t xml:space="preserve"> meta-theme, containing two themes: </w:t>
      </w:r>
      <w:r w:rsidRPr="005062D9">
        <w:rPr>
          <w:i/>
          <w:iCs/>
          <w:sz w:val="24"/>
          <w:szCs w:val="24"/>
        </w:rPr>
        <w:t xml:space="preserve">Balance of Responsibility </w:t>
      </w:r>
      <w:r w:rsidRPr="005062D9">
        <w:rPr>
          <w:sz w:val="24"/>
          <w:szCs w:val="24"/>
        </w:rPr>
        <w:t xml:space="preserve">and </w:t>
      </w:r>
      <w:r w:rsidRPr="005062D9">
        <w:rPr>
          <w:i/>
          <w:iCs/>
          <w:sz w:val="24"/>
          <w:szCs w:val="24"/>
        </w:rPr>
        <w:t xml:space="preserve">Variety of Experience. </w:t>
      </w:r>
    </w:p>
    <w:p w14:paraId="3EFFCD7A" w14:textId="77777777" w:rsidR="002E6E75" w:rsidRPr="005062D9" w:rsidRDefault="002E6E75" w:rsidP="002E6E75">
      <w:pPr>
        <w:spacing w:line="480" w:lineRule="auto"/>
        <w:rPr>
          <w:sz w:val="24"/>
          <w:szCs w:val="24"/>
        </w:rPr>
      </w:pPr>
    </w:p>
    <w:p w14:paraId="767A92D7" w14:textId="77777777" w:rsidR="002E6E75" w:rsidRPr="005062D9" w:rsidRDefault="002E6E75" w:rsidP="002E6E75">
      <w:pPr>
        <w:spacing w:line="480" w:lineRule="auto"/>
        <w:rPr>
          <w:sz w:val="24"/>
          <w:szCs w:val="24"/>
        </w:rPr>
      </w:pPr>
      <w:r w:rsidRPr="005062D9">
        <w:rPr>
          <w:sz w:val="24"/>
          <w:szCs w:val="24"/>
        </w:rPr>
        <w:t xml:space="preserve">The second half of research question 1, </w:t>
      </w:r>
      <w:r w:rsidRPr="005062D9">
        <w:rPr>
          <w:b/>
          <w:bCs/>
          <w:sz w:val="24"/>
          <w:szCs w:val="24"/>
        </w:rPr>
        <w:t>What do singers expect...with particular reference to the voice-centred aspects of [the choral leader’s] role?</w:t>
      </w:r>
      <w:r w:rsidRPr="005062D9">
        <w:rPr>
          <w:sz w:val="24"/>
          <w:szCs w:val="24"/>
        </w:rPr>
        <w:t xml:space="preserve">, was then responded to with an overview of the themes relating to voice-centred conductor activity which fell within the </w:t>
      </w:r>
      <w:r w:rsidRPr="005062D9">
        <w:rPr>
          <w:i/>
          <w:iCs/>
          <w:sz w:val="24"/>
          <w:szCs w:val="24"/>
        </w:rPr>
        <w:t xml:space="preserve">Voice-Centred Concerns </w:t>
      </w:r>
      <w:r w:rsidRPr="005062D9">
        <w:rPr>
          <w:sz w:val="24"/>
          <w:szCs w:val="24"/>
        </w:rPr>
        <w:t>meta-theme. Three themes were generated:</w:t>
      </w:r>
      <w:r w:rsidRPr="005062D9">
        <w:rPr>
          <w:i/>
          <w:iCs/>
          <w:sz w:val="24"/>
          <w:szCs w:val="24"/>
        </w:rPr>
        <w:t xml:space="preserve"> Vocal Advising; A </w:t>
      </w:r>
      <w:r w:rsidRPr="005062D9">
        <w:rPr>
          <w:i/>
          <w:iCs/>
          <w:sz w:val="24"/>
          <w:szCs w:val="24"/>
        </w:rPr>
        <w:lastRenderedPageBreak/>
        <w:t xml:space="preserve">Vocal Duty of care; </w:t>
      </w:r>
      <w:r w:rsidRPr="005062D9">
        <w:rPr>
          <w:sz w:val="24"/>
          <w:szCs w:val="24"/>
        </w:rPr>
        <w:t>and</w:t>
      </w:r>
      <w:r w:rsidRPr="005062D9">
        <w:rPr>
          <w:i/>
          <w:iCs/>
          <w:sz w:val="24"/>
          <w:szCs w:val="24"/>
        </w:rPr>
        <w:t xml:space="preserve"> Demands.</w:t>
      </w:r>
      <w:r w:rsidRPr="005062D9">
        <w:rPr>
          <w:sz w:val="24"/>
          <w:szCs w:val="24"/>
        </w:rPr>
        <w:t xml:space="preserve"> These themes and their related codes were explored in further detail in response to sub-question 1d., </w:t>
      </w:r>
      <w:r w:rsidRPr="005062D9">
        <w:rPr>
          <w:b/>
          <w:bCs/>
          <w:sz w:val="24"/>
          <w:szCs w:val="24"/>
        </w:rPr>
        <w:t>What voice-centred areas of choral work are singers expecting a choral leader to be concerned with?</w:t>
      </w:r>
      <w:r w:rsidRPr="005062D9">
        <w:rPr>
          <w:i/>
          <w:iCs/>
          <w:sz w:val="24"/>
          <w:szCs w:val="24"/>
        </w:rPr>
        <w:t>.</w:t>
      </w:r>
      <w:r w:rsidRPr="005062D9">
        <w:rPr>
          <w:sz w:val="24"/>
          <w:szCs w:val="24"/>
        </w:rPr>
        <w:t xml:space="preserve"> A small amount of quantitative data was also presented alongside themes relating to </w:t>
      </w:r>
      <w:r w:rsidRPr="005062D9">
        <w:rPr>
          <w:i/>
          <w:iCs/>
          <w:sz w:val="24"/>
          <w:szCs w:val="24"/>
        </w:rPr>
        <w:t>Vocal skills</w:t>
      </w:r>
      <w:r w:rsidRPr="005062D9">
        <w:rPr>
          <w:sz w:val="24"/>
          <w:szCs w:val="24"/>
        </w:rPr>
        <w:t xml:space="preserve"> and </w:t>
      </w:r>
      <w:r w:rsidRPr="005062D9">
        <w:rPr>
          <w:i/>
          <w:iCs/>
          <w:sz w:val="24"/>
          <w:szCs w:val="24"/>
        </w:rPr>
        <w:t>Warm-ups</w:t>
      </w:r>
      <w:r w:rsidRPr="005062D9">
        <w:rPr>
          <w:sz w:val="24"/>
          <w:szCs w:val="24"/>
        </w:rPr>
        <w:t xml:space="preserve"> showing that the majority of singers approve of the use of warm-ups and the teaching of vocal skills as part of choral rehearsals. </w:t>
      </w:r>
    </w:p>
    <w:p w14:paraId="576033EC" w14:textId="77777777" w:rsidR="002E6E75" w:rsidRPr="005062D9" w:rsidRDefault="002E6E75" w:rsidP="002E6E75">
      <w:pPr>
        <w:spacing w:line="480" w:lineRule="auto"/>
        <w:rPr>
          <w:sz w:val="24"/>
          <w:szCs w:val="24"/>
        </w:rPr>
      </w:pPr>
    </w:p>
    <w:p w14:paraId="20B4BB47" w14:textId="77777777" w:rsidR="002E6E75" w:rsidRPr="005062D9" w:rsidRDefault="002E6E75" w:rsidP="002E6E75">
      <w:pPr>
        <w:spacing w:line="480" w:lineRule="auto"/>
        <w:rPr>
          <w:sz w:val="24"/>
          <w:szCs w:val="24"/>
        </w:rPr>
      </w:pPr>
      <w:r w:rsidRPr="005062D9">
        <w:rPr>
          <w:sz w:val="24"/>
          <w:szCs w:val="24"/>
        </w:rPr>
        <w:t xml:space="preserve">Finally, research question 2, </w:t>
      </w:r>
      <w:r w:rsidRPr="005062D9">
        <w:rPr>
          <w:b/>
          <w:bCs/>
          <w:sz w:val="24"/>
          <w:szCs w:val="24"/>
        </w:rPr>
        <w:t xml:space="preserve">What forms of leadership are valued within a choral context? </w:t>
      </w:r>
      <w:r w:rsidRPr="005062D9">
        <w:rPr>
          <w:sz w:val="24"/>
          <w:szCs w:val="24"/>
        </w:rPr>
        <w:t xml:space="preserve">was responded to. A small amount of data was found describing </w:t>
      </w:r>
      <w:r w:rsidRPr="005062D9">
        <w:rPr>
          <w:i/>
          <w:iCs/>
          <w:sz w:val="24"/>
          <w:szCs w:val="24"/>
        </w:rPr>
        <w:t xml:space="preserve">Classical, Transactional, </w:t>
      </w:r>
      <w:r w:rsidRPr="005062D9">
        <w:rPr>
          <w:sz w:val="24"/>
          <w:szCs w:val="24"/>
        </w:rPr>
        <w:t>and</w:t>
      </w:r>
      <w:r w:rsidRPr="005062D9">
        <w:rPr>
          <w:i/>
          <w:iCs/>
          <w:sz w:val="24"/>
          <w:szCs w:val="24"/>
        </w:rPr>
        <w:t xml:space="preserve"> Organic </w:t>
      </w:r>
      <w:r w:rsidRPr="005062D9">
        <w:rPr>
          <w:sz w:val="24"/>
          <w:szCs w:val="24"/>
        </w:rPr>
        <w:t xml:space="preserve">leadership approaches, however the vast majority of responses suggested that </w:t>
      </w:r>
      <w:r w:rsidRPr="005062D9">
        <w:rPr>
          <w:i/>
          <w:iCs/>
          <w:sz w:val="24"/>
          <w:szCs w:val="24"/>
        </w:rPr>
        <w:t xml:space="preserve">Visionary </w:t>
      </w:r>
      <w:r w:rsidRPr="005062D9">
        <w:rPr>
          <w:sz w:val="24"/>
          <w:szCs w:val="24"/>
        </w:rPr>
        <w:t xml:space="preserve">leadership was preferred by singers. In particular, </w:t>
      </w:r>
      <w:r w:rsidRPr="005062D9">
        <w:rPr>
          <w:i/>
          <w:iCs/>
          <w:sz w:val="24"/>
          <w:szCs w:val="24"/>
        </w:rPr>
        <w:t>Transformational Leadership</w:t>
      </w:r>
      <w:r w:rsidRPr="005062D9">
        <w:rPr>
          <w:sz w:val="24"/>
          <w:szCs w:val="24"/>
        </w:rPr>
        <w:t xml:space="preserve"> was described by participants in positive terms. </w:t>
      </w:r>
    </w:p>
    <w:p w14:paraId="508164C4" w14:textId="77777777" w:rsidR="002E6E75" w:rsidRPr="005062D9" w:rsidRDefault="002E6E75" w:rsidP="002E6E75">
      <w:pPr>
        <w:spacing w:line="480" w:lineRule="auto"/>
        <w:rPr>
          <w:sz w:val="24"/>
          <w:szCs w:val="24"/>
        </w:rPr>
      </w:pPr>
    </w:p>
    <w:p w14:paraId="0F03821B" w14:textId="77777777" w:rsidR="002E6E75" w:rsidRPr="005062D9" w:rsidRDefault="002E6E75" w:rsidP="002E6E75">
      <w:pPr>
        <w:spacing w:line="480" w:lineRule="auto"/>
        <w:rPr>
          <w:sz w:val="24"/>
          <w:szCs w:val="24"/>
        </w:rPr>
      </w:pPr>
      <w:r w:rsidRPr="005062D9">
        <w:rPr>
          <w:sz w:val="24"/>
          <w:szCs w:val="24"/>
        </w:rPr>
        <w:t xml:space="preserve">Following this presentation of results responding to the research questions, the next chapter will present a discussion of these findings. A response to research question 2a., </w:t>
      </w:r>
      <w:r w:rsidRPr="005062D9">
        <w:rPr>
          <w:b/>
          <w:bCs/>
          <w:sz w:val="24"/>
          <w:szCs w:val="24"/>
        </w:rPr>
        <w:t>What does voice-centred choral leadership look like in practice?</w:t>
      </w:r>
      <w:r w:rsidRPr="005062D9">
        <w:rPr>
          <w:sz w:val="24"/>
          <w:szCs w:val="24"/>
        </w:rPr>
        <w:t xml:space="preserve"> will also be presented following this discussion. </w:t>
      </w:r>
    </w:p>
    <w:p w14:paraId="3B470AEF" w14:textId="77777777" w:rsidR="0077224E" w:rsidRDefault="0077224E"/>
    <w:sectPr w:rsidR="007722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2DF1"/>
    <w:multiLevelType w:val="hybridMultilevel"/>
    <w:tmpl w:val="B770EC4A"/>
    <w:lvl w:ilvl="0" w:tplc="BFEC3BCE">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D34DFA"/>
    <w:multiLevelType w:val="hybridMultilevel"/>
    <w:tmpl w:val="4574C3B8"/>
    <w:lvl w:ilvl="0" w:tplc="32462C8C">
      <w:start w:val="1"/>
      <w:numFmt w:val="decimal"/>
      <w:lvlText w:val="%1."/>
      <w:lvlJc w:val="left"/>
      <w:pPr>
        <w:ind w:left="720" w:hanging="360"/>
      </w:pPr>
      <w:rPr>
        <w:b/>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01D62DA5"/>
    <w:multiLevelType w:val="hybridMultilevel"/>
    <w:tmpl w:val="9E12972E"/>
    <w:lvl w:ilvl="0" w:tplc="31A888C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0B527D"/>
    <w:multiLevelType w:val="hybridMultilevel"/>
    <w:tmpl w:val="9C7A9DD2"/>
    <w:lvl w:ilvl="0" w:tplc="82C2C2A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1">
      <w:start w:val="1"/>
      <w:numFmt w:val="bullet"/>
      <w:lvlText w:val=""/>
      <w:lvlJc w:val="left"/>
      <w:pPr>
        <w:ind w:left="2160" w:hanging="360"/>
      </w:pPr>
      <w:rPr>
        <w:rFonts w:ascii="Symbol" w:hAnsi="Symbol"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0B35D8"/>
    <w:multiLevelType w:val="hybridMultilevel"/>
    <w:tmpl w:val="A104A3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A779F2"/>
    <w:multiLevelType w:val="hybridMultilevel"/>
    <w:tmpl w:val="87F092C8"/>
    <w:lvl w:ilvl="0" w:tplc="D52CA87E">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6C66CC5"/>
    <w:multiLevelType w:val="hybridMultilevel"/>
    <w:tmpl w:val="822A1F1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18BC1925"/>
    <w:multiLevelType w:val="hybridMultilevel"/>
    <w:tmpl w:val="FE28E7E0"/>
    <w:lvl w:ilvl="0" w:tplc="D812A2DA">
      <w:start w:val="909"/>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275081"/>
    <w:multiLevelType w:val="hybridMultilevel"/>
    <w:tmpl w:val="35A696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2E5570C"/>
    <w:multiLevelType w:val="hybridMultilevel"/>
    <w:tmpl w:val="22A8DEE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0" w15:restartNumberingAfterBreak="0">
    <w:nsid w:val="243E19EC"/>
    <w:multiLevelType w:val="hybridMultilevel"/>
    <w:tmpl w:val="470CF714"/>
    <w:lvl w:ilvl="0" w:tplc="8014135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538079A"/>
    <w:multiLevelType w:val="hybridMultilevel"/>
    <w:tmpl w:val="50AE8B2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2" w15:restartNumberingAfterBreak="0">
    <w:nsid w:val="265675CF"/>
    <w:multiLevelType w:val="hybridMultilevel"/>
    <w:tmpl w:val="04662F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A774692"/>
    <w:multiLevelType w:val="hybridMultilevel"/>
    <w:tmpl w:val="DFAA400E"/>
    <w:lvl w:ilvl="0" w:tplc="3768DC1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B144B54"/>
    <w:multiLevelType w:val="hybridMultilevel"/>
    <w:tmpl w:val="95CC3452"/>
    <w:lvl w:ilvl="0" w:tplc="0F244C9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BED5DF7"/>
    <w:multiLevelType w:val="hybridMultilevel"/>
    <w:tmpl w:val="0E868E02"/>
    <w:lvl w:ilvl="0" w:tplc="C0B6BA7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BCD659C"/>
    <w:multiLevelType w:val="hybridMultilevel"/>
    <w:tmpl w:val="43DA947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4138397E"/>
    <w:multiLevelType w:val="hybridMultilevel"/>
    <w:tmpl w:val="B9823C0A"/>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8" w15:restartNumberingAfterBreak="0">
    <w:nsid w:val="43DE604D"/>
    <w:multiLevelType w:val="hybridMultilevel"/>
    <w:tmpl w:val="096245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61A2002"/>
    <w:multiLevelType w:val="hybridMultilevel"/>
    <w:tmpl w:val="13063E68"/>
    <w:lvl w:ilvl="0" w:tplc="9C748992">
      <w:numFmt w:val="bullet"/>
      <w:lvlText w:val="-"/>
      <w:lvlJc w:val="left"/>
      <w:pPr>
        <w:ind w:left="720" w:hanging="360"/>
      </w:pPr>
      <w:rPr>
        <w:rFonts w:ascii="Calibri" w:eastAsia="Calibr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0" w15:restartNumberingAfterBreak="0">
    <w:nsid w:val="57B76208"/>
    <w:multiLevelType w:val="hybridMultilevel"/>
    <w:tmpl w:val="128CFAF0"/>
    <w:lvl w:ilvl="0" w:tplc="56F67BC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96D6D28"/>
    <w:multiLevelType w:val="hybridMultilevel"/>
    <w:tmpl w:val="F04C4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970606F"/>
    <w:multiLevelType w:val="hybridMultilevel"/>
    <w:tmpl w:val="09C65F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B7F6FE4"/>
    <w:multiLevelType w:val="hybridMultilevel"/>
    <w:tmpl w:val="CB2CE5F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4" w15:restartNumberingAfterBreak="0">
    <w:nsid w:val="60707074"/>
    <w:multiLevelType w:val="hybridMultilevel"/>
    <w:tmpl w:val="DFDEE8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7324153"/>
    <w:multiLevelType w:val="multilevel"/>
    <w:tmpl w:val="A20AE4EE"/>
    <w:lvl w:ilvl="0">
      <w:start w:val="1"/>
      <w:numFmt w:val="decimal"/>
      <w:lvlText w:val="%1."/>
      <w:lvlJc w:val="left"/>
      <w:pPr>
        <w:ind w:left="720" w:hanging="360"/>
      </w:pPr>
      <w:rPr>
        <w:rFonts w:hint="default"/>
      </w:rPr>
    </w:lvl>
    <w:lvl w:ilvl="1">
      <w:start w:val="4"/>
      <w:numFmt w:val="decimal"/>
      <w:isLgl/>
      <w:lvlText w:val="%1.%2"/>
      <w:lvlJc w:val="left"/>
      <w:pPr>
        <w:ind w:left="936" w:hanging="57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6BB67A01"/>
    <w:multiLevelType w:val="hybridMultilevel"/>
    <w:tmpl w:val="989E6A8E"/>
    <w:lvl w:ilvl="0" w:tplc="A370A8A6">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EB276FE"/>
    <w:multiLevelType w:val="hybridMultilevel"/>
    <w:tmpl w:val="760888D6"/>
    <w:lvl w:ilvl="0" w:tplc="94F022E4">
      <w:start w:val="5"/>
      <w:numFmt w:val="decimal"/>
      <w:lvlText w:val="%1."/>
      <w:lvlJc w:val="left"/>
      <w:pPr>
        <w:ind w:left="720" w:hanging="360"/>
      </w:pPr>
      <w:rPr>
        <w:b/>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8" w15:restartNumberingAfterBreak="0">
    <w:nsid w:val="74E42AAF"/>
    <w:multiLevelType w:val="hybridMultilevel"/>
    <w:tmpl w:val="84C26D14"/>
    <w:lvl w:ilvl="0" w:tplc="80C6ABD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AF02521"/>
    <w:multiLevelType w:val="hybridMultilevel"/>
    <w:tmpl w:val="E416A228"/>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0" w15:restartNumberingAfterBreak="0">
    <w:nsid w:val="7B4E21BC"/>
    <w:multiLevelType w:val="hybridMultilevel"/>
    <w:tmpl w:val="1398EA50"/>
    <w:lvl w:ilvl="0" w:tplc="63EE343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BF835FC"/>
    <w:multiLevelType w:val="hybridMultilevel"/>
    <w:tmpl w:val="CD98B8C8"/>
    <w:lvl w:ilvl="0" w:tplc="B6C4FB2E">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C5E734D"/>
    <w:multiLevelType w:val="hybridMultilevel"/>
    <w:tmpl w:val="547697DE"/>
    <w:lvl w:ilvl="0" w:tplc="6ECE5C32">
      <w:numFmt w:val="bullet"/>
      <w:lvlText w:val="-"/>
      <w:lvlJc w:val="left"/>
      <w:pPr>
        <w:ind w:left="720" w:hanging="360"/>
      </w:pPr>
      <w:rPr>
        <w:rFonts w:ascii="Calibri" w:eastAsia="Calibr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13"/>
  </w:num>
  <w:num w:numId="4">
    <w:abstractNumId w:val="2"/>
  </w:num>
  <w:num w:numId="5">
    <w:abstractNumId w:val="0"/>
  </w:num>
  <w:num w:numId="6">
    <w:abstractNumId w:val="24"/>
  </w:num>
  <w:num w:numId="7">
    <w:abstractNumId w:val="22"/>
  </w:num>
  <w:num w:numId="8">
    <w:abstractNumId w:val="25"/>
  </w:num>
  <w:num w:numId="9">
    <w:abstractNumId w:val="18"/>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2"/>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2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31"/>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num>
  <w:num w:numId="21">
    <w:abstractNumId w:val="14"/>
  </w:num>
  <w:num w:numId="22">
    <w:abstractNumId w:val="7"/>
  </w:num>
  <w:num w:numId="23">
    <w:abstractNumId w:val="30"/>
  </w:num>
  <w:num w:numId="24">
    <w:abstractNumId w:val="1"/>
  </w:num>
  <w:num w:numId="25">
    <w:abstractNumId w:val="15"/>
  </w:num>
  <w:num w:numId="26">
    <w:abstractNumId w:val="20"/>
  </w:num>
  <w:num w:numId="27">
    <w:abstractNumId w:val="28"/>
  </w:num>
  <w:num w:numId="28">
    <w:abstractNumId w:val="10"/>
  </w:num>
  <w:num w:numId="29">
    <w:abstractNumId w:val="26"/>
  </w:num>
  <w:num w:numId="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3"/>
  </w:num>
  <w:num w:numId="34">
    <w:abstractNumId w:val="9"/>
  </w:num>
  <w:num w:numId="35">
    <w:abstractNumId w:val="17"/>
  </w:num>
  <w:num w:numId="36">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
  </w:num>
  <w:num w:numId="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E75"/>
    <w:rsid w:val="002E6E75"/>
    <w:rsid w:val="0077224E"/>
    <w:rsid w:val="00E963A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AB397"/>
  <w15:chartTrackingRefBased/>
  <w15:docId w15:val="{8A0CA48E-527E-4377-9B71-A1AEC73D2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E75"/>
  </w:style>
  <w:style w:type="paragraph" w:styleId="Heading1">
    <w:name w:val="heading 1"/>
    <w:basedOn w:val="Normal"/>
    <w:next w:val="Normal"/>
    <w:link w:val="Heading1Char"/>
    <w:uiPriority w:val="9"/>
    <w:qFormat/>
    <w:rsid w:val="002E6E75"/>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E6E75"/>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2E6E75"/>
    <w:pPr>
      <w:keepNext/>
      <w:keepLines/>
      <w:spacing w:before="40" w:after="12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2E6E75"/>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2E6E75"/>
    <w:pPr>
      <w:keepNext/>
      <w:keepLines/>
      <w:spacing w:before="40" w:after="100" w:afterAutospacing="1"/>
      <w:outlineLvl w:val="4"/>
    </w:pPr>
    <w:rPr>
      <w:rFonts w:ascii="Calibri" w:eastAsiaTheme="majorEastAsia" w:hAnsi="Calibri" w:cstheme="majorBidi"/>
      <w:b/>
      <w:sz w:val="24"/>
    </w:rPr>
  </w:style>
  <w:style w:type="paragraph" w:styleId="Heading6">
    <w:name w:val="heading 6"/>
    <w:basedOn w:val="Normal"/>
    <w:next w:val="Normal"/>
    <w:link w:val="Heading6Char"/>
    <w:uiPriority w:val="9"/>
    <w:unhideWhenUsed/>
    <w:qFormat/>
    <w:rsid w:val="002E6E75"/>
    <w:pPr>
      <w:keepNext/>
      <w:keepLines/>
      <w:spacing w:before="40" w:after="0"/>
      <w:outlineLvl w:val="5"/>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6E75"/>
    <w:rPr>
      <w:rFonts w:eastAsiaTheme="majorEastAsia" w:cstheme="majorBidi"/>
      <w:b/>
      <w:sz w:val="32"/>
      <w:szCs w:val="32"/>
    </w:rPr>
  </w:style>
  <w:style w:type="character" w:customStyle="1" w:styleId="Heading2Char">
    <w:name w:val="Heading 2 Char"/>
    <w:basedOn w:val="DefaultParagraphFont"/>
    <w:link w:val="Heading2"/>
    <w:uiPriority w:val="9"/>
    <w:rsid w:val="002E6E75"/>
    <w:rPr>
      <w:rFonts w:eastAsiaTheme="majorEastAsia" w:cstheme="majorBidi"/>
      <w:b/>
      <w:sz w:val="28"/>
      <w:szCs w:val="26"/>
    </w:rPr>
  </w:style>
  <w:style w:type="character" w:customStyle="1" w:styleId="Heading3Char">
    <w:name w:val="Heading 3 Char"/>
    <w:basedOn w:val="DefaultParagraphFont"/>
    <w:link w:val="Heading3"/>
    <w:uiPriority w:val="9"/>
    <w:rsid w:val="002E6E75"/>
    <w:rPr>
      <w:rFonts w:eastAsiaTheme="majorEastAsia" w:cstheme="majorBidi"/>
      <w:b/>
      <w:sz w:val="24"/>
      <w:szCs w:val="24"/>
    </w:rPr>
  </w:style>
  <w:style w:type="character" w:customStyle="1" w:styleId="Heading4Char">
    <w:name w:val="Heading 4 Char"/>
    <w:basedOn w:val="DefaultParagraphFont"/>
    <w:link w:val="Heading4"/>
    <w:uiPriority w:val="9"/>
    <w:rsid w:val="002E6E75"/>
    <w:rPr>
      <w:rFonts w:eastAsiaTheme="majorEastAsia" w:cstheme="majorBidi"/>
      <w:b/>
      <w:iCs/>
    </w:rPr>
  </w:style>
  <w:style w:type="character" w:customStyle="1" w:styleId="Heading5Char">
    <w:name w:val="Heading 5 Char"/>
    <w:basedOn w:val="DefaultParagraphFont"/>
    <w:link w:val="Heading5"/>
    <w:uiPriority w:val="9"/>
    <w:rsid w:val="002E6E75"/>
    <w:rPr>
      <w:rFonts w:ascii="Calibri" w:eastAsiaTheme="majorEastAsia" w:hAnsi="Calibri" w:cstheme="majorBidi"/>
      <w:b/>
      <w:sz w:val="24"/>
    </w:rPr>
  </w:style>
  <w:style w:type="character" w:customStyle="1" w:styleId="Heading6Char">
    <w:name w:val="Heading 6 Char"/>
    <w:basedOn w:val="DefaultParagraphFont"/>
    <w:link w:val="Heading6"/>
    <w:uiPriority w:val="9"/>
    <w:rsid w:val="002E6E75"/>
    <w:rPr>
      <w:rFonts w:eastAsiaTheme="majorEastAsia" w:cstheme="majorBidi"/>
      <w:b/>
    </w:rPr>
  </w:style>
  <w:style w:type="table" w:styleId="TableGrid">
    <w:name w:val="Table Grid"/>
    <w:basedOn w:val="TableNormal"/>
    <w:uiPriority w:val="39"/>
    <w:rsid w:val="002E6E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E6E75"/>
    <w:pPr>
      <w:ind w:left="720"/>
      <w:contextualSpacing/>
    </w:pPr>
  </w:style>
  <w:style w:type="paragraph" w:styleId="FootnoteText">
    <w:name w:val="footnote text"/>
    <w:basedOn w:val="Normal"/>
    <w:link w:val="FootnoteTextChar"/>
    <w:uiPriority w:val="99"/>
    <w:semiHidden/>
    <w:unhideWhenUsed/>
    <w:rsid w:val="002E6E7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E6E75"/>
    <w:rPr>
      <w:sz w:val="20"/>
      <w:szCs w:val="20"/>
    </w:rPr>
  </w:style>
  <w:style w:type="character" w:styleId="FootnoteReference">
    <w:name w:val="footnote reference"/>
    <w:basedOn w:val="DefaultParagraphFont"/>
    <w:uiPriority w:val="99"/>
    <w:semiHidden/>
    <w:unhideWhenUsed/>
    <w:rsid w:val="002E6E75"/>
    <w:rPr>
      <w:vertAlign w:val="superscript"/>
    </w:rPr>
  </w:style>
  <w:style w:type="character" w:styleId="Hyperlink">
    <w:name w:val="Hyperlink"/>
    <w:basedOn w:val="DefaultParagraphFont"/>
    <w:uiPriority w:val="99"/>
    <w:unhideWhenUsed/>
    <w:rsid w:val="002E6E75"/>
    <w:rPr>
      <w:color w:val="0563C1" w:themeColor="hyperlink"/>
      <w:u w:val="single"/>
    </w:rPr>
  </w:style>
  <w:style w:type="character" w:styleId="UnresolvedMention">
    <w:name w:val="Unresolved Mention"/>
    <w:basedOn w:val="DefaultParagraphFont"/>
    <w:uiPriority w:val="99"/>
    <w:semiHidden/>
    <w:unhideWhenUsed/>
    <w:rsid w:val="002E6E75"/>
    <w:rPr>
      <w:color w:val="605E5C"/>
      <w:shd w:val="clear" w:color="auto" w:fill="E1DFDD"/>
    </w:rPr>
  </w:style>
  <w:style w:type="character" w:styleId="FollowedHyperlink">
    <w:name w:val="FollowedHyperlink"/>
    <w:basedOn w:val="DefaultParagraphFont"/>
    <w:uiPriority w:val="99"/>
    <w:semiHidden/>
    <w:unhideWhenUsed/>
    <w:rsid w:val="002E6E75"/>
    <w:rPr>
      <w:color w:val="954F72" w:themeColor="followedHyperlink"/>
      <w:u w:val="single"/>
    </w:rPr>
  </w:style>
  <w:style w:type="paragraph" w:styleId="Header">
    <w:name w:val="header"/>
    <w:basedOn w:val="Normal"/>
    <w:link w:val="HeaderChar"/>
    <w:uiPriority w:val="99"/>
    <w:unhideWhenUsed/>
    <w:rsid w:val="002E6E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6E75"/>
  </w:style>
  <w:style w:type="paragraph" w:styleId="Footer">
    <w:name w:val="footer"/>
    <w:basedOn w:val="Normal"/>
    <w:link w:val="FooterChar"/>
    <w:uiPriority w:val="99"/>
    <w:unhideWhenUsed/>
    <w:rsid w:val="002E6E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6E75"/>
  </w:style>
  <w:style w:type="paragraph" w:styleId="BalloonText">
    <w:name w:val="Balloon Text"/>
    <w:basedOn w:val="Normal"/>
    <w:link w:val="BalloonTextChar"/>
    <w:uiPriority w:val="99"/>
    <w:semiHidden/>
    <w:unhideWhenUsed/>
    <w:rsid w:val="002E6E7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6E75"/>
    <w:rPr>
      <w:rFonts w:ascii="Segoe UI" w:hAnsi="Segoe UI" w:cs="Segoe UI"/>
      <w:sz w:val="18"/>
      <w:szCs w:val="18"/>
    </w:rPr>
  </w:style>
  <w:style w:type="character" w:styleId="CommentReference">
    <w:name w:val="annotation reference"/>
    <w:basedOn w:val="DefaultParagraphFont"/>
    <w:uiPriority w:val="99"/>
    <w:semiHidden/>
    <w:unhideWhenUsed/>
    <w:rsid w:val="002E6E75"/>
    <w:rPr>
      <w:sz w:val="16"/>
      <w:szCs w:val="16"/>
    </w:rPr>
  </w:style>
  <w:style w:type="paragraph" w:styleId="CommentText">
    <w:name w:val="annotation text"/>
    <w:basedOn w:val="Normal"/>
    <w:link w:val="CommentTextChar"/>
    <w:uiPriority w:val="99"/>
    <w:unhideWhenUsed/>
    <w:rsid w:val="002E6E75"/>
    <w:pPr>
      <w:spacing w:line="240" w:lineRule="auto"/>
    </w:pPr>
    <w:rPr>
      <w:sz w:val="20"/>
      <w:szCs w:val="20"/>
    </w:rPr>
  </w:style>
  <w:style w:type="character" w:customStyle="1" w:styleId="CommentTextChar">
    <w:name w:val="Comment Text Char"/>
    <w:basedOn w:val="DefaultParagraphFont"/>
    <w:link w:val="CommentText"/>
    <w:uiPriority w:val="99"/>
    <w:rsid w:val="002E6E75"/>
    <w:rPr>
      <w:sz w:val="20"/>
      <w:szCs w:val="20"/>
    </w:rPr>
  </w:style>
  <w:style w:type="paragraph" w:styleId="CommentSubject">
    <w:name w:val="annotation subject"/>
    <w:basedOn w:val="CommentText"/>
    <w:next w:val="CommentText"/>
    <w:link w:val="CommentSubjectChar"/>
    <w:uiPriority w:val="99"/>
    <w:semiHidden/>
    <w:unhideWhenUsed/>
    <w:rsid w:val="002E6E75"/>
    <w:rPr>
      <w:b/>
      <w:bCs/>
    </w:rPr>
  </w:style>
  <w:style w:type="character" w:customStyle="1" w:styleId="CommentSubjectChar">
    <w:name w:val="Comment Subject Char"/>
    <w:basedOn w:val="CommentTextChar"/>
    <w:link w:val="CommentSubject"/>
    <w:uiPriority w:val="99"/>
    <w:semiHidden/>
    <w:rsid w:val="002E6E75"/>
    <w:rPr>
      <w:b/>
      <w:bCs/>
      <w:sz w:val="20"/>
      <w:szCs w:val="20"/>
    </w:rPr>
  </w:style>
  <w:style w:type="paragraph" w:customStyle="1" w:styleId="Style1">
    <w:name w:val="Style1"/>
    <w:basedOn w:val="Normal"/>
    <w:link w:val="Style1Char"/>
    <w:qFormat/>
    <w:rsid w:val="002E6E75"/>
    <w:rPr>
      <w:rFonts w:cstheme="minorHAnsi"/>
      <w:b/>
      <w:bCs/>
      <w:sz w:val="28"/>
      <w:szCs w:val="24"/>
    </w:rPr>
  </w:style>
  <w:style w:type="character" w:customStyle="1" w:styleId="Style1Char">
    <w:name w:val="Style1 Char"/>
    <w:basedOn w:val="DefaultParagraphFont"/>
    <w:link w:val="Style1"/>
    <w:rsid w:val="002E6E75"/>
    <w:rPr>
      <w:rFonts w:cstheme="minorHAnsi"/>
      <w:b/>
      <w:bCs/>
      <w:sz w:val="28"/>
      <w:szCs w:val="24"/>
    </w:rPr>
  </w:style>
  <w:style w:type="paragraph" w:styleId="TOCHeading">
    <w:name w:val="TOC Heading"/>
    <w:basedOn w:val="Heading1"/>
    <w:next w:val="Normal"/>
    <w:uiPriority w:val="39"/>
    <w:unhideWhenUsed/>
    <w:qFormat/>
    <w:rsid w:val="002E6E75"/>
    <w:pPr>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2E6E75"/>
    <w:pPr>
      <w:tabs>
        <w:tab w:val="right" w:leader="dot" w:pos="9016"/>
      </w:tabs>
      <w:spacing w:after="100"/>
    </w:pPr>
    <w:rPr>
      <w:rFonts w:ascii="Calibri" w:eastAsiaTheme="majorEastAsia" w:hAnsi="Calibri" w:cstheme="majorBidi"/>
      <w:noProof/>
    </w:rPr>
  </w:style>
  <w:style w:type="paragraph" w:styleId="TOC2">
    <w:name w:val="toc 2"/>
    <w:basedOn w:val="Normal"/>
    <w:next w:val="Normal"/>
    <w:autoRedefine/>
    <w:uiPriority w:val="39"/>
    <w:unhideWhenUsed/>
    <w:rsid w:val="002E6E75"/>
    <w:pPr>
      <w:spacing w:after="100"/>
      <w:ind w:left="220"/>
    </w:pPr>
  </w:style>
  <w:style w:type="paragraph" w:styleId="TOC3">
    <w:name w:val="toc 3"/>
    <w:basedOn w:val="Normal"/>
    <w:next w:val="Normal"/>
    <w:autoRedefine/>
    <w:uiPriority w:val="39"/>
    <w:unhideWhenUsed/>
    <w:rsid w:val="002E6E75"/>
    <w:pPr>
      <w:spacing w:after="100"/>
      <w:ind w:left="440"/>
    </w:pPr>
  </w:style>
  <w:style w:type="paragraph" w:styleId="Revision">
    <w:name w:val="Revision"/>
    <w:hidden/>
    <w:uiPriority w:val="99"/>
    <w:semiHidden/>
    <w:rsid w:val="002E6E75"/>
    <w:pPr>
      <w:spacing w:after="0" w:line="240" w:lineRule="auto"/>
    </w:pPr>
  </w:style>
  <w:style w:type="numbering" w:customStyle="1" w:styleId="NoList1">
    <w:name w:val="No List1"/>
    <w:next w:val="NoList"/>
    <w:uiPriority w:val="99"/>
    <w:semiHidden/>
    <w:unhideWhenUsed/>
    <w:rsid w:val="002E6E75"/>
  </w:style>
  <w:style w:type="paragraph" w:customStyle="1" w:styleId="msonormal0">
    <w:name w:val="msonormal"/>
    <w:basedOn w:val="Normal"/>
    <w:uiPriority w:val="99"/>
    <w:rsid w:val="002E6E75"/>
    <w:pPr>
      <w:spacing w:before="100" w:beforeAutospacing="1" w:after="100" w:afterAutospacing="1" w:line="240" w:lineRule="auto"/>
    </w:pPr>
    <w:rPr>
      <w:rFonts w:ascii="Times New Roman" w:eastAsia="Times New Roman" w:hAnsi="Times New Roman" w:cs="Times New Roman"/>
      <w:sz w:val="24"/>
      <w:szCs w:val="24"/>
      <w:lang w:eastAsia="en-GB"/>
    </w:rPr>
  </w:style>
  <w:style w:type="table" w:customStyle="1" w:styleId="TableGrid1">
    <w:name w:val="Table Grid1"/>
    <w:basedOn w:val="TableNormal"/>
    <w:next w:val="TableGrid"/>
    <w:uiPriority w:val="39"/>
    <w:rsid w:val="002E6E75"/>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E6E7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4">
    <w:name w:val="toc 4"/>
    <w:basedOn w:val="Normal"/>
    <w:next w:val="Normal"/>
    <w:autoRedefine/>
    <w:uiPriority w:val="39"/>
    <w:unhideWhenUsed/>
    <w:rsid w:val="002E6E75"/>
    <w:pPr>
      <w:spacing w:after="100"/>
      <w:ind w:left="660"/>
    </w:pPr>
  </w:style>
  <w:style w:type="paragraph" w:styleId="TOC5">
    <w:name w:val="toc 5"/>
    <w:basedOn w:val="Normal"/>
    <w:next w:val="Normal"/>
    <w:autoRedefine/>
    <w:uiPriority w:val="39"/>
    <w:unhideWhenUsed/>
    <w:rsid w:val="002E6E75"/>
    <w:pPr>
      <w:spacing w:after="100"/>
      <w:ind w:left="880"/>
    </w:pPr>
  </w:style>
  <w:style w:type="paragraph" w:styleId="TOC6">
    <w:name w:val="toc 6"/>
    <w:basedOn w:val="Normal"/>
    <w:next w:val="Normal"/>
    <w:autoRedefine/>
    <w:uiPriority w:val="39"/>
    <w:unhideWhenUsed/>
    <w:rsid w:val="002E6E75"/>
    <w:pPr>
      <w:spacing w:after="100"/>
      <w:ind w:left="1100"/>
    </w:pPr>
  </w:style>
  <w:style w:type="numbering" w:customStyle="1" w:styleId="NoList2">
    <w:name w:val="No List2"/>
    <w:next w:val="NoList"/>
    <w:uiPriority w:val="99"/>
    <w:semiHidden/>
    <w:unhideWhenUsed/>
    <w:rsid w:val="002E6E75"/>
  </w:style>
  <w:style w:type="table" w:customStyle="1" w:styleId="TableGrid2">
    <w:name w:val="Table Grid2"/>
    <w:basedOn w:val="TableNormal"/>
    <w:next w:val="TableGrid"/>
    <w:uiPriority w:val="39"/>
    <w:rsid w:val="002E6E75"/>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uiPriority w:val="39"/>
    <w:rsid w:val="002E6E75"/>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7">
    <w:name w:val="toc 7"/>
    <w:basedOn w:val="Normal"/>
    <w:next w:val="Normal"/>
    <w:autoRedefine/>
    <w:uiPriority w:val="39"/>
    <w:unhideWhenUsed/>
    <w:rsid w:val="002E6E75"/>
    <w:pPr>
      <w:spacing w:after="100"/>
      <w:ind w:left="1320"/>
    </w:pPr>
    <w:rPr>
      <w:rFonts w:eastAsiaTheme="minorEastAsia"/>
      <w:lang w:eastAsia="en-GB"/>
    </w:rPr>
  </w:style>
  <w:style w:type="paragraph" w:styleId="TOC8">
    <w:name w:val="toc 8"/>
    <w:basedOn w:val="Normal"/>
    <w:next w:val="Normal"/>
    <w:autoRedefine/>
    <w:uiPriority w:val="39"/>
    <w:unhideWhenUsed/>
    <w:rsid w:val="002E6E75"/>
    <w:pPr>
      <w:spacing w:after="100"/>
      <w:ind w:left="1540"/>
    </w:pPr>
    <w:rPr>
      <w:rFonts w:eastAsiaTheme="minorEastAsia"/>
      <w:lang w:eastAsia="en-GB"/>
    </w:rPr>
  </w:style>
  <w:style w:type="paragraph" w:styleId="TOC9">
    <w:name w:val="toc 9"/>
    <w:basedOn w:val="Normal"/>
    <w:next w:val="Normal"/>
    <w:autoRedefine/>
    <w:uiPriority w:val="39"/>
    <w:unhideWhenUsed/>
    <w:rsid w:val="002E6E75"/>
    <w:pPr>
      <w:spacing w:after="100"/>
      <w:ind w:left="1760"/>
    </w:pPr>
    <w:rPr>
      <w:rFonts w:eastAsiaTheme="minorEastAsia"/>
      <w:lang w:eastAsia="en-GB"/>
    </w:rPr>
  </w:style>
  <w:style w:type="paragraph" w:styleId="Caption">
    <w:name w:val="caption"/>
    <w:basedOn w:val="Normal"/>
    <w:next w:val="Normal"/>
    <w:uiPriority w:val="35"/>
    <w:unhideWhenUsed/>
    <w:qFormat/>
    <w:rsid w:val="002E6E75"/>
    <w:pPr>
      <w:spacing w:after="200" w:line="240" w:lineRule="auto"/>
      <w:jc w:val="center"/>
    </w:pPr>
    <w:rPr>
      <w:b/>
      <w:iCs/>
      <w:szCs w:val="18"/>
    </w:rPr>
  </w:style>
  <w:style w:type="paragraph" w:styleId="TableofFigures">
    <w:name w:val="table of figures"/>
    <w:basedOn w:val="Normal"/>
    <w:next w:val="Normal"/>
    <w:uiPriority w:val="99"/>
    <w:unhideWhenUsed/>
    <w:rsid w:val="002E6E75"/>
    <w:pPr>
      <w:spacing w:before="240" w:after="240"/>
    </w:pPr>
    <w:rPr>
      <w:b/>
      <w:sz w:val="24"/>
    </w:rPr>
  </w:style>
  <w:style w:type="character" w:styleId="EndnoteReference">
    <w:name w:val="endnote reference"/>
    <w:basedOn w:val="DefaultParagraphFont"/>
    <w:uiPriority w:val="99"/>
    <w:semiHidden/>
    <w:unhideWhenUsed/>
    <w:rsid w:val="002E6E7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chart" Target="charts/chart2.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Owner\Dropbox\PhD\DRAFTS\Stuff%20I'm%20using%20right%20now\Graphs%20for%20results%20chapter%20-%20percentages%20of%20total.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Owner\Dropbox\PhD\DRAFTS\Stuff%20I'm%20using%20right%20now\Demographic%20graph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800" b="0" i="0" baseline="0">
                <a:effectLst/>
              </a:rPr>
              <a:t>Total units of code falling within each leadership paradigm</a:t>
            </a:r>
            <a:endParaRPr lang="en-GB">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Sheet1!$C$277:$F$277</c:f>
              <c:strCache>
                <c:ptCount val="4"/>
                <c:pt idx="0">
                  <c:v>Classical</c:v>
                </c:pt>
                <c:pt idx="1">
                  <c:v>Transactional</c:v>
                </c:pt>
                <c:pt idx="2">
                  <c:v>Visionary</c:v>
                </c:pt>
                <c:pt idx="3">
                  <c:v>Organic</c:v>
                </c:pt>
              </c:strCache>
            </c:strRef>
          </c:cat>
          <c:val>
            <c:numRef>
              <c:f>Sheet1!$C$280:$F$280</c:f>
              <c:numCache>
                <c:formatCode>0%</c:formatCode>
                <c:ptCount val="4"/>
                <c:pt idx="0">
                  <c:v>0.19</c:v>
                </c:pt>
                <c:pt idx="1">
                  <c:v>0.28000000000000003</c:v>
                </c:pt>
                <c:pt idx="2">
                  <c:v>0.44</c:v>
                </c:pt>
                <c:pt idx="3">
                  <c:v>0.09</c:v>
                </c:pt>
              </c:numCache>
            </c:numRef>
          </c:val>
          <c:extLst>
            <c:ext xmlns:c16="http://schemas.microsoft.com/office/drawing/2014/chart" uri="{C3380CC4-5D6E-409C-BE32-E72D297353CC}">
              <c16:uniqueId val="{00000000-207E-4EFD-8C82-B5E7738AC874}"/>
            </c:ext>
          </c:extLst>
        </c:ser>
        <c:dLbls>
          <c:showLegendKey val="0"/>
          <c:showVal val="0"/>
          <c:showCatName val="0"/>
          <c:showSerName val="0"/>
          <c:showPercent val="0"/>
          <c:showBubbleSize val="0"/>
        </c:dLbls>
        <c:gapWidth val="219"/>
        <c:overlap val="-27"/>
        <c:axId val="672850720"/>
        <c:axId val="543441104"/>
      </c:barChart>
      <c:catAx>
        <c:axId val="672850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441104"/>
        <c:crosses val="autoZero"/>
        <c:auto val="1"/>
        <c:lblAlgn val="ctr"/>
        <c:lblOffset val="100"/>
        <c:noMultiLvlLbl val="0"/>
      </c:catAx>
      <c:valAx>
        <c:axId val="54344110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28507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Sheet1!$N$25</c:f>
              <c:strCache>
                <c:ptCount val="1"/>
                <c:pt idx="0">
                  <c:v>Singer Survey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Sheet1!$M$26:$M$37</c:f>
              <c:strCache>
                <c:ptCount val="12"/>
                <c:pt idx="0">
                  <c:v>Youth Choir</c:v>
                </c:pt>
                <c:pt idx="1">
                  <c:v>Male Voice Choir</c:v>
                </c:pt>
                <c:pt idx="2">
                  <c:v>Gospel Choir</c:v>
                </c:pt>
                <c:pt idx="3">
                  <c:v>Barbershop</c:v>
                </c:pt>
                <c:pt idx="4">
                  <c:v>Opera/Musical Theatre</c:v>
                </c:pt>
                <c:pt idx="5">
                  <c:v>Female Voice Choir</c:v>
                </c:pt>
                <c:pt idx="6">
                  <c:v>Chamber Choir</c:v>
                </c:pt>
                <c:pt idx="7">
                  <c:v>Church Choir/Other Religious Choir</c:v>
                </c:pt>
                <c:pt idx="8">
                  <c:v>Rock or Pop Choir</c:v>
                </c:pt>
                <c:pt idx="9">
                  <c:v>Other </c:v>
                </c:pt>
                <c:pt idx="10">
                  <c:v>Choral society</c:v>
                </c:pt>
                <c:pt idx="11">
                  <c:v>Community Choir</c:v>
                </c:pt>
              </c:strCache>
            </c:strRef>
          </c:cat>
          <c:val>
            <c:numRef>
              <c:f>Sheet1!$N$26:$N$37</c:f>
              <c:numCache>
                <c:formatCode>0</c:formatCode>
                <c:ptCount val="12"/>
                <c:pt idx="0">
                  <c:v>0.29761904761904762</c:v>
                </c:pt>
                <c:pt idx="1">
                  <c:v>1.3392857142857142</c:v>
                </c:pt>
                <c:pt idx="2">
                  <c:v>1.3392857142857142</c:v>
                </c:pt>
                <c:pt idx="3">
                  <c:v>1.4136904761904763</c:v>
                </c:pt>
                <c:pt idx="4">
                  <c:v>3</c:v>
                </c:pt>
                <c:pt idx="5">
                  <c:v>5.9523809523809517</c:v>
                </c:pt>
                <c:pt idx="6">
                  <c:v>9.8958333333333321</c:v>
                </c:pt>
                <c:pt idx="7">
                  <c:v>10.863095238095239</c:v>
                </c:pt>
                <c:pt idx="8">
                  <c:v>11.160714285714286</c:v>
                </c:pt>
                <c:pt idx="9">
                  <c:v>11.532738095238097</c:v>
                </c:pt>
                <c:pt idx="10">
                  <c:v>16.517857142857142</c:v>
                </c:pt>
                <c:pt idx="11">
                  <c:v>26.636904761904763</c:v>
                </c:pt>
              </c:numCache>
            </c:numRef>
          </c:val>
          <c:extLst>
            <c:ext xmlns:c16="http://schemas.microsoft.com/office/drawing/2014/chart" uri="{C3380CC4-5D6E-409C-BE32-E72D297353CC}">
              <c16:uniqueId val="{00000000-CB13-4768-A818-EA31E217D838}"/>
            </c:ext>
          </c:extLst>
        </c:ser>
        <c:dLbls>
          <c:dLblPos val="outEnd"/>
          <c:showLegendKey val="0"/>
          <c:showVal val="1"/>
          <c:showCatName val="0"/>
          <c:showSerName val="0"/>
          <c:showPercent val="0"/>
          <c:showBubbleSize val="0"/>
        </c:dLbls>
        <c:gapWidth val="182"/>
        <c:axId val="1082021743"/>
        <c:axId val="989819103"/>
      </c:barChart>
      <c:catAx>
        <c:axId val="108202174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9819103"/>
        <c:crosses val="autoZero"/>
        <c:auto val="1"/>
        <c:lblAlgn val="ctr"/>
        <c:lblOffset val="100"/>
        <c:noMultiLvlLbl val="0"/>
      </c:catAx>
      <c:valAx>
        <c:axId val="989819103"/>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202174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2</TotalTime>
  <Pages>115</Pages>
  <Words>25729</Words>
  <Characters>146657</Characters>
  <Application>Microsoft Office Word</Application>
  <DocSecurity>0</DocSecurity>
  <Lines>1222</Lines>
  <Paragraphs>344</Paragraphs>
  <ScaleCrop>false</ScaleCrop>
  <Company/>
  <LinksUpToDate>false</LinksUpToDate>
  <CharactersWithSpaces>172042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Nordmann</dc:creator>
  <cp:keywords/>
  <dc:description/>
  <cp:lastModifiedBy>Emily Nordmann</cp:lastModifiedBy>
  <cp:revision>3</cp:revision>
  <cp:lastPrinted>2021-11-18T23:19:00Z</cp:lastPrinted>
  <dcterms:created xsi:type="dcterms:W3CDTF">2021-11-02T22:29:00Z</dcterms:created>
  <dcterms:modified xsi:type="dcterms:W3CDTF">2021-11-18T23:19:00Z</dcterms:modified>
</cp:coreProperties>
</file>