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A7352" w14:textId="52E10786" w:rsidR="00F45E37" w:rsidRPr="00F64DBF" w:rsidRDefault="00832943" w:rsidP="00F64D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DBF">
        <w:rPr>
          <w:rFonts w:ascii="Times New Roman" w:hAnsi="Times New Roman" w:cs="Times New Roman"/>
          <w:sz w:val="24"/>
          <w:szCs w:val="24"/>
        </w:rPr>
        <w:t>Emily Sellinger</w:t>
      </w:r>
    </w:p>
    <w:p w14:paraId="1DEA7493" w14:textId="124C4054" w:rsidR="00832943" w:rsidRPr="00F64DBF" w:rsidRDefault="00832943" w:rsidP="00F64D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DBF">
        <w:rPr>
          <w:rFonts w:ascii="Times New Roman" w:hAnsi="Times New Roman" w:cs="Times New Roman"/>
          <w:sz w:val="24"/>
          <w:szCs w:val="24"/>
        </w:rPr>
        <w:t>FISH 558</w:t>
      </w:r>
    </w:p>
    <w:p w14:paraId="124C9156" w14:textId="3D966028" w:rsidR="00832943" w:rsidRPr="00F64DBF" w:rsidRDefault="00832943" w:rsidP="00F64D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DBF">
        <w:rPr>
          <w:rFonts w:ascii="Times New Roman" w:hAnsi="Times New Roman" w:cs="Times New Roman"/>
          <w:sz w:val="24"/>
          <w:szCs w:val="24"/>
        </w:rPr>
        <w:t>Homework 3</w:t>
      </w:r>
    </w:p>
    <w:p w14:paraId="2C5C5609" w14:textId="7C4D30E9" w:rsidR="00F20C3C" w:rsidRDefault="00F20C3C" w:rsidP="008329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A1</w:t>
      </w:r>
    </w:p>
    <w:p w14:paraId="385A5886" w14:textId="743843A4" w:rsidR="007A0539" w:rsidRDefault="007A0539" w:rsidP="008329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87D3B4" wp14:editId="1A970BAE">
            <wp:extent cx="6993156" cy="5246549"/>
            <wp:effectExtent l="0" t="3175" r="0" b="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998494" cy="525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A171" w14:textId="6447AA47" w:rsidR="00832943" w:rsidRPr="00F64DBF" w:rsidRDefault="00832943" w:rsidP="00832943">
      <w:pPr>
        <w:jc w:val="center"/>
        <w:rPr>
          <w:rFonts w:ascii="Times New Roman" w:hAnsi="Times New Roman" w:cs="Times New Roman"/>
          <w:sz w:val="24"/>
          <w:szCs w:val="24"/>
        </w:rPr>
      </w:pPr>
      <w:r w:rsidRPr="00F64DBF">
        <w:rPr>
          <w:rFonts w:ascii="Times New Roman" w:hAnsi="Times New Roman" w:cs="Times New Roman"/>
          <w:sz w:val="24"/>
          <w:szCs w:val="24"/>
        </w:rPr>
        <w:t>Question A5</w:t>
      </w:r>
    </w:p>
    <w:p w14:paraId="59421C92" w14:textId="396131CD" w:rsidR="00832943" w:rsidRPr="00F64DBF" w:rsidRDefault="00832943" w:rsidP="00832943">
      <w:pPr>
        <w:rPr>
          <w:rFonts w:ascii="Times New Roman" w:hAnsi="Times New Roman" w:cs="Times New Roman"/>
          <w:sz w:val="24"/>
          <w:szCs w:val="24"/>
        </w:rPr>
      </w:pPr>
      <w:r w:rsidRPr="00F64DB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D8AB2A" wp14:editId="2CBBD01F">
            <wp:extent cx="5629275" cy="3496044"/>
            <wp:effectExtent l="0" t="0" r="0" b="9525"/>
            <wp:docPr id="1" name="Picture 1" descr="Graphical user interface,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2038" cy="34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5306" w14:textId="0B092367" w:rsidR="00832943" w:rsidRPr="00F64DBF" w:rsidRDefault="00832943" w:rsidP="00832943">
      <w:pPr>
        <w:rPr>
          <w:rFonts w:ascii="Times New Roman" w:hAnsi="Times New Roman" w:cs="Times New Roman"/>
          <w:sz w:val="24"/>
          <w:szCs w:val="24"/>
        </w:rPr>
      </w:pPr>
      <w:r w:rsidRPr="00F64DBF">
        <w:rPr>
          <w:rFonts w:ascii="Times New Roman" w:hAnsi="Times New Roman" w:cs="Times New Roman"/>
          <w:sz w:val="24"/>
          <w:szCs w:val="24"/>
        </w:rPr>
        <w:t>Histograms of the post-model, pre-data distributions for the four parameters in the whale population model.</w:t>
      </w:r>
    </w:p>
    <w:p w14:paraId="789FDBD7" w14:textId="0ED48523" w:rsidR="00832943" w:rsidRPr="00F64DBF" w:rsidRDefault="00832943" w:rsidP="00832943">
      <w:pPr>
        <w:rPr>
          <w:rFonts w:ascii="Times New Roman" w:hAnsi="Times New Roman" w:cs="Times New Roman"/>
          <w:sz w:val="24"/>
          <w:szCs w:val="24"/>
        </w:rPr>
      </w:pPr>
      <w:r w:rsidRPr="00F64D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3712ED" wp14:editId="6CA9A00D">
            <wp:extent cx="5657850" cy="3513791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57" cy="351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20AB" w14:textId="5CE63B06" w:rsidR="00832943" w:rsidRPr="00F64DBF" w:rsidRDefault="00832943" w:rsidP="00832943">
      <w:pPr>
        <w:rPr>
          <w:rFonts w:ascii="Times New Roman" w:hAnsi="Times New Roman" w:cs="Times New Roman"/>
          <w:sz w:val="24"/>
          <w:szCs w:val="24"/>
        </w:rPr>
      </w:pPr>
      <w:r w:rsidRPr="00F64DBF">
        <w:rPr>
          <w:rFonts w:ascii="Times New Roman" w:hAnsi="Times New Roman" w:cs="Times New Roman"/>
          <w:sz w:val="24"/>
          <w:szCs w:val="24"/>
        </w:rPr>
        <w:t xml:space="preserve">Histograms of the </w:t>
      </w:r>
      <w:r w:rsidRPr="00F64DBF">
        <w:rPr>
          <w:rFonts w:ascii="Times New Roman" w:hAnsi="Times New Roman" w:cs="Times New Roman"/>
          <w:sz w:val="24"/>
          <w:szCs w:val="24"/>
        </w:rPr>
        <w:t>posterior</w:t>
      </w:r>
      <w:r w:rsidRPr="00F64DBF">
        <w:rPr>
          <w:rFonts w:ascii="Times New Roman" w:hAnsi="Times New Roman" w:cs="Times New Roman"/>
          <w:sz w:val="24"/>
          <w:szCs w:val="24"/>
        </w:rPr>
        <w:t xml:space="preserve"> distributions for the four parameters in the whale population model.</w:t>
      </w:r>
      <w:r w:rsidRPr="00F64DBF">
        <w:rPr>
          <w:rFonts w:ascii="Times New Roman" w:hAnsi="Times New Roman" w:cs="Times New Roman"/>
          <w:sz w:val="24"/>
          <w:szCs w:val="24"/>
        </w:rPr>
        <w:t xml:space="preserve"> Including the priors appears to have i</w:t>
      </w:r>
      <w:r w:rsidR="00DC3E32" w:rsidRPr="00F64DBF">
        <w:rPr>
          <w:rFonts w:ascii="Times New Roman" w:hAnsi="Times New Roman" w:cs="Times New Roman"/>
          <w:sz w:val="24"/>
          <w:szCs w:val="24"/>
        </w:rPr>
        <w:t xml:space="preserve">mproved our estimates of </w:t>
      </w:r>
      <w:r w:rsidR="00F64DBF" w:rsidRPr="00F64DBF">
        <w:rPr>
          <w:rFonts w:ascii="Times New Roman" w:hAnsi="Times New Roman" w:cs="Times New Roman"/>
          <w:sz w:val="24"/>
          <w:szCs w:val="24"/>
        </w:rPr>
        <w:t>S</w:t>
      </w:r>
      <w:r w:rsidR="00F64DBF" w:rsidRPr="00F64DBF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DC3E32" w:rsidRPr="00F64DB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DC3E32" w:rsidRPr="00F64DBF">
        <w:rPr>
          <w:rFonts w:ascii="Times New Roman" w:hAnsi="Times New Roman" w:cs="Times New Roman"/>
          <w:sz w:val="24"/>
          <w:szCs w:val="24"/>
        </w:rPr>
        <w:t xml:space="preserve"> and K</w:t>
      </w:r>
      <w:r w:rsidR="00F64DBF" w:rsidRPr="00F64DBF">
        <w:rPr>
          <w:rFonts w:ascii="Times New Roman" w:hAnsi="Times New Roman" w:cs="Times New Roman"/>
          <w:sz w:val="24"/>
          <w:szCs w:val="24"/>
          <w:vertAlign w:val="superscript"/>
        </w:rPr>
        <w:t>+1</w:t>
      </w:r>
      <w:r w:rsidR="00DC3E32" w:rsidRPr="00F64DBF">
        <w:rPr>
          <w:rFonts w:ascii="Times New Roman" w:hAnsi="Times New Roman" w:cs="Times New Roman"/>
          <w:sz w:val="24"/>
          <w:szCs w:val="24"/>
        </w:rPr>
        <w:t>.</w:t>
      </w:r>
    </w:p>
    <w:p w14:paraId="1AACA56F" w14:textId="182F77AA" w:rsidR="00F64DBF" w:rsidRPr="00F64DBF" w:rsidRDefault="00F64DBF" w:rsidP="00832943">
      <w:pPr>
        <w:rPr>
          <w:rFonts w:ascii="Times New Roman" w:hAnsi="Times New Roman" w:cs="Times New Roman"/>
          <w:sz w:val="24"/>
          <w:szCs w:val="24"/>
        </w:rPr>
      </w:pPr>
      <w:r w:rsidRPr="00F64DB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A264AC" wp14:editId="7B26BD0C">
            <wp:extent cx="5524500" cy="3430974"/>
            <wp:effectExtent l="0" t="0" r="0" b="0"/>
            <wp:docPr id="3" name="Picture 3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8957" cy="343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636F" w14:textId="6855AAB2" w:rsidR="00F64DBF" w:rsidRDefault="00F64DBF" w:rsidP="00832943">
      <w:pPr>
        <w:rPr>
          <w:rFonts w:ascii="Times New Roman" w:hAnsi="Times New Roman" w:cs="Times New Roman"/>
          <w:sz w:val="24"/>
          <w:szCs w:val="24"/>
        </w:rPr>
      </w:pPr>
      <w:r w:rsidRPr="00F64DBF">
        <w:rPr>
          <w:rFonts w:ascii="Times New Roman" w:hAnsi="Times New Roman" w:cs="Times New Roman"/>
          <w:sz w:val="24"/>
          <w:szCs w:val="24"/>
        </w:rPr>
        <w:t>Population trajectory for N</w:t>
      </w:r>
      <w:r w:rsidRPr="00F64DBF">
        <w:rPr>
          <w:rFonts w:ascii="Times New Roman" w:hAnsi="Times New Roman" w:cs="Times New Roman"/>
          <w:sz w:val="24"/>
          <w:szCs w:val="24"/>
          <w:vertAlign w:val="superscript"/>
        </w:rPr>
        <w:t>+1</w:t>
      </w:r>
      <w:r w:rsidRPr="00F64DBF">
        <w:rPr>
          <w:rFonts w:ascii="Times New Roman" w:hAnsi="Times New Roman" w:cs="Times New Roman"/>
          <w:sz w:val="24"/>
          <w:szCs w:val="24"/>
        </w:rPr>
        <w:t xml:space="preserve"> bowhead whales, from 1848 to 2002.</w:t>
      </w:r>
    </w:p>
    <w:p w14:paraId="39824E0C" w14:textId="56F904F7" w:rsidR="00F64DBF" w:rsidRDefault="00F64DBF" w:rsidP="00832943">
      <w:pPr>
        <w:rPr>
          <w:rFonts w:ascii="Times New Roman" w:hAnsi="Times New Roman" w:cs="Times New Roman"/>
          <w:sz w:val="24"/>
          <w:szCs w:val="24"/>
        </w:rPr>
      </w:pPr>
    </w:p>
    <w:p w14:paraId="2A405312" w14:textId="747FB183" w:rsidR="00F64DBF" w:rsidRDefault="00F64DBF" w:rsidP="00F20C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90534" w14:paraId="1348F61D" w14:textId="77777777" w:rsidTr="00E90534">
        <w:tc>
          <w:tcPr>
            <w:tcW w:w="1870" w:type="dxa"/>
            <w:vMerge w:val="restart"/>
            <w:vAlign w:val="bottom"/>
          </w:tcPr>
          <w:p w14:paraId="3689269E" w14:textId="1EAC978F" w:rsidR="00E90534" w:rsidRDefault="00E90534" w:rsidP="00E90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Annual Catch</w:t>
            </w:r>
          </w:p>
        </w:tc>
        <w:tc>
          <w:tcPr>
            <w:tcW w:w="5610" w:type="dxa"/>
            <w:gridSpan w:val="3"/>
          </w:tcPr>
          <w:p w14:paraId="4166A238" w14:textId="284A5CC1" w:rsidR="00E90534" w:rsidRDefault="00E90534" w:rsidP="00E90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 (1+) Population Size</w:t>
            </w:r>
          </w:p>
        </w:tc>
        <w:tc>
          <w:tcPr>
            <w:tcW w:w="1870" w:type="dxa"/>
            <w:vMerge w:val="restart"/>
            <w:vAlign w:val="bottom"/>
          </w:tcPr>
          <w:p w14:paraId="196A04DB" w14:textId="01DA3FB6" w:rsidR="00E90534" w:rsidRDefault="00E90534" w:rsidP="00E90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Value</w:t>
            </w:r>
          </w:p>
        </w:tc>
      </w:tr>
      <w:tr w:rsidR="00E90534" w14:paraId="2C670482" w14:textId="77777777" w:rsidTr="00F64DBF">
        <w:tc>
          <w:tcPr>
            <w:tcW w:w="1870" w:type="dxa"/>
            <w:vMerge/>
          </w:tcPr>
          <w:p w14:paraId="711684FB" w14:textId="77777777" w:rsidR="00E90534" w:rsidRDefault="00E90534" w:rsidP="008329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111BD90" w14:textId="77777777" w:rsidR="00E90534" w:rsidRDefault="00E90534" w:rsidP="00E90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 7000</w:t>
            </w:r>
          </w:p>
          <w:p w14:paraId="07F89835" w14:textId="1094120F" w:rsidR="00E90534" w:rsidRDefault="00E90534" w:rsidP="00E90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(0.27)</w:t>
            </w:r>
          </w:p>
        </w:tc>
        <w:tc>
          <w:tcPr>
            <w:tcW w:w="1870" w:type="dxa"/>
          </w:tcPr>
          <w:p w14:paraId="69C610E6" w14:textId="77777777" w:rsidR="00E90534" w:rsidRDefault="00E90534" w:rsidP="00E90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7000 ≤ P ≤ 8000</w:t>
            </w:r>
          </w:p>
          <w:p w14:paraId="66F3E904" w14:textId="6E12D80B" w:rsidR="00E90534" w:rsidRDefault="00E90534" w:rsidP="00E90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(0.51)</w:t>
            </w:r>
          </w:p>
        </w:tc>
        <w:tc>
          <w:tcPr>
            <w:tcW w:w="1870" w:type="dxa"/>
          </w:tcPr>
          <w:p w14:paraId="1A59DBC2" w14:textId="77777777" w:rsidR="00E90534" w:rsidRDefault="00E90534" w:rsidP="00E90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DBF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8000</w:t>
            </w:r>
          </w:p>
          <w:p w14:paraId="363F2E66" w14:textId="0C12AAE8" w:rsidR="00E90534" w:rsidRPr="00F64DBF" w:rsidRDefault="00E90534" w:rsidP="00E90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(0.22)</w:t>
            </w:r>
          </w:p>
        </w:tc>
        <w:tc>
          <w:tcPr>
            <w:tcW w:w="1870" w:type="dxa"/>
            <w:vMerge/>
          </w:tcPr>
          <w:p w14:paraId="30E3C0C5" w14:textId="77777777" w:rsidR="00E90534" w:rsidRDefault="00E90534" w:rsidP="008329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4DBF" w14:paraId="62582206" w14:textId="77777777" w:rsidTr="00E90534">
        <w:tc>
          <w:tcPr>
            <w:tcW w:w="1870" w:type="dxa"/>
            <w:vAlign w:val="center"/>
          </w:tcPr>
          <w:p w14:paraId="0724B8E3" w14:textId="2E237BA5" w:rsidR="00F64DBF" w:rsidRDefault="00F64DBF" w:rsidP="00E90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870" w:type="dxa"/>
            <w:vAlign w:val="center"/>
          </w:tcPr>
          <w:p w14:paraId="26D57EC9" w14:textId="0FDAFAA2" w:rsidR="00F64DBF" w:rsidRDefault="00E90534" w:rsidP="00E90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0.963</w:t>
            </w:r>
          </w:p>
        </w:tc>
        <w:tc>
          <w:tcPr>
            <w:tcW w:w="1870" w:type="dxa"/>
            <w:vAlign w:val="center"/>
          </w:tcPr>
          <w:p w14:paraId="676D9FD6" w14:textId="5ECDC210" w:rsidR="00F64DBF" w:rsidRDefault="00E90534" w:rsidP="00E90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  <w:vAlign w:val="center"/>
          </w:tcPr>
          <w:p w14:paraId="7399C522" w14:textId="169AB5E8" w:rsidR="00F64DBF" w:rsidRDefault="00E90534" w:rsidP="00E90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  <w:vAlign w:val="center"/>
          </w:tcPr>
          <w:p w14:paraId="6D2C94DF" w14:textId="75D7AE10" w:rsidR="00F64DBF" w:rsidRDefault="00E90534" w:rsidP="00E90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</w:tr>
      <w:tr w:rsidR="00F64DBF" w14:paraId="72817C56" w14:textId="77777777" w:rsidTr="00E90534">
        <w:tc>
          <w:tcPr>
            <w:tcW w:w="1870" w:type="dxa"/>
            <w:vAlign w:val="center"/>
          </w:tcPr>
          <w:p w14:paraId="6A1E397D" w14:textId="4DFAA64D" w:rsidR="00F64DBF" w:rsidRDefault="00F64DBF" w:rsidP="00E90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134</w:t>
            </w:r>
          </w:p>
        </w:tc>
        <w:tc>
          <w:tcPr>
            <w:tcW w:w="1870" w:type="dxa"/>
            <w:vAlign w:val="center"/>
          </w:tcPr>
          <w:p w14:paraId="24904D2C" w14:textId="5D796749" w:rsidR="00F64DBF" w:rsidRDefault="00E90534" w:rsidP="00E90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0.389</w:t>
            </w:r>
          </w:p>
        </w:tc>
        <w:tc>
          <w:tcPr>
            <w:tcW w:w="1870" w:type="dxa"/>
            <w:vAlign w:val="center"/>
          </w:tcPr>
          <w:p w14:paraId="4EED65E1" w14:textId="74739306" w:rsidR="00F64DBF" w:rsidRDefault="00E90534" w:rsidP="00E90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0.912</w:t>
            </w:r>
          </w:p>
        </w:tc>
        <w:tc>
          <w:tcPr>
            <w:tcW w:w="1870" w:type="dxa"/>
            <w:vAlign w:val="center"/>
          </w:tcPr>
          <w:p w14:paraId="046A3ADD" w14:textId="10DC3BB4" w:rsidR="00F64DBF" w:rsidRDefault="00E90534" w:rsidP="00E90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  <w:vAlign w:val="center"/>
          </w:tcPr>
          <w:p w14:paraId="7A60E6C1" w14:textId="0F221DF1" w:rsidR="00F64DBF" w:rsidRDefault="00E90534" w:rsidP="00E90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0.79</w:t>
            </w:r>
          </w:p>
        </w:tc>
      </w:tr>
      <w:tr w:rsidR="00F64DBF" w14:paraId="52A19873" w14:textId="77777777" w:rsidTr="00E90534">
        <w:tc>
          <w:tcPr>
            <w:tcW w:w="1870" w:type="dxa"/>
            <w:vAlign w:val="center"/>
          </w:tcPr>
          <w:p w14:paraId="7A61D847" w14:textId="447646C8" w:rsidR="00F64DBF" w:rsidRDefault="00F64DBF" w:rsidP="00E90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1870" w:type="dxa"/>
            <w:vAlign w:val="center"/>
          </w:tcPr>
          <w:p w14:paraId="16B30E10" w14:textId="61A78DF6" w:rsidR="00F64DBF" w:rsidRDefault="00E90534" w:rsidP="00E90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0.037</w:t>
            </w:r>
          </w:p>
        </w:tc>
        <w:tc>
          <w:tcPr>
            <w:tcW w:w="1870" w:type="dxa"/>
            <w:vAlign w:val="center"/>
          </w:tcPr>
          <w:p w14:paraId="6E2F2F70" w14:textId="01EBDE26" w:rsidR="00F64DBF" w:rsidRDefault="00E90534" w:rsidP="00E90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0.451</w:t>
            </w:r>
          </w:p>
        </w:tc>
        <w:tc>
          <w:tcPr>
            <w:tcW w:w="1870" w:type="dxa"/>
            <w:vAlign w:val="center"/>
          </w:tcPr>
          <w:p w14:paraId="233BBB4C" w14:textId="50B6030A" w:rsidR="00F64DBF" w:rsidRDefault="00E90534" w:rsidP="00E90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  <w:vAlign w:val="center"/>
          </w:tcPr>
          <w:p w14:paraId="458D23C2" w14:textId="5810A667" w:rsidR="00F64DBF" w:rsidRDefault="00E90534" w:rsidP="00E90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0.46</w:t>
            </w:r>
          </w:p>
        </w:tc>
      </w:tr>
    </w:tbl>
    <w:p w14:paraId="0A0459E6" w14:textId="67E88FAB" w:rsidR="00832943" w:rsidRDefault="00832943" w:rsidP="00832943">
      <w:pPr>
        <w:rPr>
          <w:rFonts w:ascii="Times New Roman" w:hAnsi="Times New Roman" w:cs="Times New Roman"/>
          <w:sz w:val="24"/>
          <w:szCs w:val="24"/>
        </w:rPr>
      </w:pPr>
    </w:p>
    <w:p w14:paraId="5FDC6F82" w14:textId="75EB77F7" w:rsidR="003A4E75" w:rsidRPr="00F64DBF" w:rsidRDefault="007F1E3C" w:rsidP="00832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we are interested in </w:t>
      </w:r>
      <w:r w:rsidR="00BB6B71">
        <w:rPr>
          <w:rFonts w:ascii="Times New Roman" w:hAnsi="Times New Roman" w:cs="Times New Roman"/>
          <w:sz w:val="24"/>
          <w:szCs w:val="24"/>
        </w:rPr>
        <w:t xml:space="preserve">a sustainable harvest of bowhead whales comparing the population size at </w:t>
      </w:r>
      <w:r w:rsidR="009F1D6B">
        <w:rPr>
          <w:rFonts w:ascii="Times New Roman" w:hAnsi="Times New Roman" w:cs="Times New Roman"/>
          <w:sz w:val="24"/>
          <w:szCs w:val="24"/>
        </w:rPr>
        <w:t xml:space="preserve">the onset of a harvest rule and at a point in the future makes sense. Ideally, we do not what to see the population decline. </w:t>
      </w:r>
      <w:r w:rsidR="008A1AD9">
        <w:rPr>
          <w:rFonts w:ascii="Times New Roman" w:hAnsi="Times New Roman" w:cs="Times New Roman"/>
          <w:sz w:val="24"/>
          <w:szCs w:val="24"/>
        </w:rPr>
        <w:t>The problem of comparing only two years is that there is stochasticity within the bowhead whale population</w:t>
      </w:r>
      <w:r w:rsidR="0063720B">
        <w:rPr>
          <w:rFonts w:ascii="Times New Roman" w:hAnsi="Times New Roman" w:cs="Times New Roman"/>
          <w:sz w:val="24"/>
          <w:szCs w:val="24"/>
        </w:rPr>
        <w:t xml:space="preserve">, which this performance measure cannot capture. </w:t>
      </w:r>
      <w:r w:rsidR="00855C29">
        <w:rPr>
          <w:rFonts w:ascii="Times New Roman" w:hAnsi="Times New Roman" w:cs="Times New Roman"/>
          <w:sz w:val="24"/>
          <w:szCs w:val="24"/>
        </w:rPr>
        <w:t xml:space="preserve">Some better performance measures include the probability </w:t>
      </w:r>
      <w:r w:rsidR="00313450">
        <w:rPr>
          <w:rFonts w:ascii="Times New Roman" w:hAnsi="Times New Roman" w:cs="Times New Roman"/>
          <w:sz w:val="24"/>
          <w:szCs w:val="24"/>
        </w:rPr>
        <w:t xml:space="preserve">the bowhead stock dips below a threshold value or </w:t>
      </w:r>
      <w:r w:rsidR="00EC2FCD">
        <w:rPr>
          <w:rFonts w:ascii="Times New Roman" w:hAnsi="Times New Roman" w:cs="Times New Roman"/>
          <w:sz w:val="24"/>
          <w:szCs w:val="24"/>
        </w:rPr>
        <w:t xml:space="preserve">the trend of the population over the time frame of interest. </w:t>
      </w:r>
      <w:r w:rsidR="008E230D">
        <w:rPr>
          <w:rFonts w:ascii="Times New Roman" w:hAnsi="Times New Roman" w:cs="Times New Roman"/>
          <w:sz w:val="24"/>
          <w:szCs w:val="24"/>
        </w:rPr>
        <w:t>Both</w:t>
      </w:r>
      <w:r w:rsidR="004204C5">
        <w:rPr>
          <w:rFonts w:ascii="Times New Roman" w:hAnsi="Times New Roman" w:cs="Times New Roman"/>
          <w:sz w:val="24"/>
          <w:szCs w:val="24"/>
        </w:rPr>
        <w:t xml:space="preserve"> performance measures can account for variations in </w:t>
      </w:r>
      <w:r w:rsidR="00F20C3C">
        <w:rPr>
          <w:rFonts w:ascii="Times New Roman" w:hAnsi="Times New Roman" w:cs="Times New Roman"/>
          <w:sz w:val="24"/>
          <w:szCs w:val="24"/>
        </w:rPr>
        <w:t>reproduction and survival year-to-year.</w:t>
      </w:r>
    </w:p>
    <w:sectPr w:rsidR="003A4E75" w:rsidRPr="00F64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F651B"/>
    <w:multiLevelType w:val="hybridMultilevel"/>
    <w:tmpl w:val="9EF0EACE"/>
    <w:lvl w:ilvl="0" w:tplc="7F58D77E">
      <w:start w:val="7000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43"/>
    <w:rsid w:val="00163EDA"/>
    <w:rsid w:val="00313450"/>
    <w:rsid w:val="003A4E75"/>
    <w:rsid w:val="004204C5"/>
    <w:rsid w:val="0063720B"/>
    <w:rsid w:val="007A0539"/>
    <w:rsid w:val="007F1E3C"/>
    <w:rsid w:val="00832943"/>
    <w:rsid w:val="00855C29"/>
    <w:rsid w:val="008A1AD9"/>
    <w:rsid w:val="008E230D"/>
    <w:rsid w:val="009F1D6B"/>
    <w:rsid w:val="00BB6B71"/>
    <w:rsid w:val="00DC3E32"/>
    <w:rsid w:val="00E90534"/>
    <w:rsid w:val="00EC2FCD"/>
    <w:rsid w:val="00F20C3C"/>
    <w:rsid w:val="00F45E37"/>
    <w:rsid w:val="00F6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42CA"/>
  <w15:chartTrackingRefBased/>
  <w15:docId w15:val="{3CF66238-21F4-4892-ADD8-40B45795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4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Sellinger</dc:creator>
  <cp:keywords/>
  <dc:description/>
  <cp:lastModifiedBy>Emily Sellinger</cp:lastModifiedBy>
  <cp:revision>15</cp:revision>
  <dcterms:created xsi:type="dcterms:W3CDTF">2021-10-22T16:49:00Z</dcterms:created>
  <dcterms:modified xsi:type="dcterms:W3CDTF">2021-10-22T18:36:00Z</dcterms:modified>
</cp:coreProperties>
</file>