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8AE" w:rsidRPr="00BA79FC" w:rsidRDefault="00BA79FC">
      <w:pPr>
        <w:rPr>
          <w:rFonts w:ascii="Arial" w:hAnsi="Arial" w:cs="Arial"/>
          <w:b/>
          <w:sz w:val="32"/>
          <w:szCs w:val="32"/>
          <w:u w:val="single"/>
        </w:rPr>
      </w:pPr>
      <w:r w:rsidRPr="00BA79FC">
        <w:rPr>
          <w:rFonts w:ascii="Arial" w:hAnsi="Arial" w:cs="Arial"/>
          <w:b/>
          <w:sz w:val="32"/>
          <w:szCs w:val="32"/>
          <w:u w:val="single"/>
        </w:rPr>
        <w:t xml:space="preserve">Heroes of </w:t>
      </w:r>
      <w:proofErr w:type="spellStart"/>
      <w:r w:rsidRPr="00BA79FC">
        <w:rPr>
          <w:rFonts w:ascii="Arial" w:hAnsi="Arial" w:cs="Arial"/>
          <w:b/>
          <w:sz w:val="32"/>
          <w:szCs w:val="32"/>
          <w:u w:val="single"/>
        </w:rPr>
        <w:t>Pymoli</w:t>
      </w:r>
      <w:proofErr w:type="spellEnd"/>
      <w:r w:rsidRPr="00BA79FC">
        <w:rPr>
          <w:rFonts w:ascii="Arial" w:hAnsi="Arial" w:cs="Arial"/>
          <w:b/>
          <w:sz w:val="32"/>
          <w:szCs w:val="32"/>
          <w:u w:val="single"/>
        </w:rPr>
        <w:t xml:space="preserve"> – Observations</w:t>
      </w:r>
    </w:p>
    <w:p w:rsidR="00BA79FC" w:rsidRDefault="00BA79FC">
      <w:pPr>
        <w:rPr>
          <w:b/>
          <w:sz w:val="32"/>
          <w:szCs w:val="32"/>
          <w:u w:val="single"/>
        </w:rPr>
      </w:pPr>
    </w:p>
    <w:p w:rsidR="00BA79FC" w:rsidRDefault="00BA79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Upon completion of the requested data, it would be fair to draw the following conclusions: </w:t>
      </w:r>
    </w:p>
    <w:p w:rsidR="00BA79FC" w:rsidRDefault="00BA79FC">
      <w:pPr>
        <w:rPr>
          <w:rFonts w:ascii="Arial" w:hAnsi="Arial" w:cs="Arial"/>
          <w:sz w:val="20"/>
          <w:szCs w:val="20"/>
        </w:rPr>
      </w:pPr>
    </w:p>
    <w:p w:rsidR="00BA79FC" w:rsidRDefault="00BA79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Firstly, it is clear by the Gender Demographic statistics that</w:t>
      </w:r>
      <w:r w:rsidR="00D34CB9">
        <w:rPr>
          <w:rFonts w:ascii="Arial" w:hAnsi="Arial" w:cs="Arial"/>
          <w:sz w:val="20"/>
          <w:szCs w:val="20"/>
        </w:rPr>
        <w:t xml:space="preserve"> males play Heroes of </w:t>
      </w:r>
      <w:proofErr w:type="spellStart"/>
      <w:r w:rsidR="00D34CB9">
        <w:rPr>
          <w:rFonts w:ascii="Arial" w:hAnsi="Arial" w:cs="Arial"/>
          <w:sz w:val="20"/>
          <w:szCs w:val="20"/>
        </w:rPr>
        <w:t>Pymoli</w:t>
      </w:r>
      <w:proofErr w:type="spellEnd"/>
      <w:r w:rsidR="00D34CB9">
        <w:rPr>
          <w:rFonts w:ascii="Arial" w:hAnsi="Arial" w:cs="Arial"/>
          <w:sz w:val="20"/>
          <w:szCs w:val="20"/>
        </w:rPr>
        <w:t xml:space="preserve"> more than females</w:t>
      </w:r>
    </w:p>
    <w:p w:rsidR="00BA79FC" w:rsidRDefault="00BA79FC">
      <w:pPr>
        <w:rPr>
          <w:rFonts w:ascii="Arial" w:hAnsi="Arial" w:cs="Arial"/>
          <w:sz w:val="20"/>
          <w:szCs w:val="20"/>
        </w:rPr>
      </w:pPr>
    </w:p>
    <w:p w:rsidR="00BA79FC" w:rsidRDefault="00BA79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Secondly, </w:t>
      </w:r>
      <w:r w:rsidR="00273532">
        <w:rPr>
          <w:rFonts w:ascii="Arial" w:hAnsi="Arial" w:cs="Arial"/>
          <w:sz w:val="20"/>
          <w:szCs w:val="20"/>
        </w:rPr>
        <w:t>ages from 15 to 29 make up nearly 80% of the total purchasing values.</w:t>
      </w:r>
    </w:p>
    <w:p w:rsidR="00273532" w:rsidRDefault="002735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gender of this age range is not yet determined</w:t>
      </w:r>
    </w:p>
    <w:p w:rsidR="00BA79FC" w:rsidRDefault="00BA79FC">
      <w:pPr>
        <w:rPr>
          <w:rFonts w:ascii="Arial" w:hAnsi="Arial" w:cs="Arial"/>
          <w:sz w:val="20"/>
          <w:szCs w:val="20"/>
        </w:rPr>
      </w:pPr>
    </w:p>
    <w:p w:rsidR="00273532" w:rsidRPr="00BA79FC" w:rsidRDefault="002735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Lastly, the Final Critic item is</w:t>
      </w:r>
      <w:r w:rsidR="005D3071">
        <w:rPr>
          <w:rFonts w:ascii="Arial" w:hAnsi="Arial" w:cs="Arial"/>
          <w:sz w:val="20"/>
          <w:szCs w:val="20"/>
        </w:rPr>
        <w:t xml:space="preserve"> both the most popular item as well as the most profitable. </w:t>
      </w:r>
      <w:bookmarkStart w:id="0" w:name="_GoBack"/>
      <w:bookmarkEnd w:id="0"/>
    </w:p>
    <w:sectPr w:rsidR="00273532" w:rsidRPr="00BA79FC" w:rsidSect="007C02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FC"/>
    <w:rsid w:val="00273532"/>
    <w:rsid w:val="005D3071"/>
    <w:rsid w:val="007C02CD"/>
    <w:rsid w:val="00BA79FC"/>
    <w:rsid w:val="00D34CB9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B3885"/>
  <w15:chartTrackingRefBased/>
  <w15:docId w15:val="{E617CFC5-38A8-F640-A818-017929A9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2020-07-04T10:19:00Z</dcterms:created>
  <dcterms:modified xsi:type="dcterms:W3CDTF">2020-07-04T12:21:00Z</dcterms:modified>
</cp:coreProperties>
</file>