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F9181" w14:textId="77777777" w:rsidR="001D67DB" w:rsidRPr="001D67DB" w:rsidRDefault="001D67DB" w:rsidP="001D67DB">
      <w:pPr>
        <w:suppressAutoHyphens/>
        <w:jc w:val="center"/>
        <w:rPr>
          <w:rFonts w:asciiTheme="minorHAnsi" w:hAnsiTheme="minorHAnsi" w:cstheme="minorHAnsi"/>
          <w:b/>
          <w:sz w:val="28"/>
          <w:szCs w:val="28"/>
        </w:rPr>
      </w:pPr>
      <w:r w:rsidRPr="001D67DB">
        <w:rPr>
          <w:rFonts w:asciiTheme="minorHAnsi" w:hAnsiTheme="minorHAnsi" w:cstheme="minorHAnsi"/>
          <w:b/>
          <w:sz w:val="28"/>
          <w:szCs w:val="28"/>
        </w:rPr>
        <w:t>CIS-481: Introduction to Information Security</w:t>
      </w:r>
    </w:p>
    <w:p w14:paraId="32DDB4BE" w14:textId="77777777" w:rsidR="001D67DB" w:rsidRPr="001D67DB" w:rsidRDefault="001D67DB" w:rsidP="001D67DB">
      <w:pPr>
        <w:suppressAutoHyphens/>
        <w:jc w:val="center"/>
        <w:rPr>
          <w:rFonts w:asciiTheme="minorHAnsi" w:hAnsiTheme="minorHAnsi" w:cstheme="minorHAnsi"/>
          <w:b/>
        </w:rPr>
      </w:pPr>
    </w:p>
    <w:p w14:paraId="7E6B9D4F" w14:textId="0A43C434" w:rsidR="001D67DB" w:rsidRPr="001D67DB" w:rsidRDefault="000A44A9" w:rsidP="001D67DB">
      <w:pPr>
        <w:suppressAutoHyphens/>
        <w:jc w:val="center"/>
        <w:rPr>
          <w:rFonts w:asciiTheme="minorHAnsi" w:hAnsiTheme="minorHAnsi" w:cstheme="minorHAnsi"/>
          <w:b/>
        </w:rPr>
      </w:pPr>
      <w:r>
        <w:rPr>
          <w:rFonts w:asciiTheme="minorHAnsi" w:hAnsiTheme="minorHAnsi" w:cstheme="minorHAnsi"/>
          <w:b/>
        </w:rPr>
        <w:t>Info</w:t>
      </w:r>
      <w:r w:rsidR="00D014D4">
        <w:rPr>
          <w:rFonts w:asciiTheme="minorHAnsi" w:hAnsiTheme="minorHAnsi" w:cstheme="minorHAnsi"/>
          <w:b/>
        </w:rPr>
        <w:t>S</w:t>
      </w:r>
      <w:r>
        <w:rPr>
          <w:rFonts w:asciiTheme="minorHAnsi" w:hAnsiTheme="minorHAnsi" w:cstheme="minorHAnsi"/>
          <w:b/>
        </w:rPr>
        <w:t>ec Chapter</w:t>
      </w:r>
      <w:r w:rsidR="001D67DB" w:rsidRPr="001D67DB">
        <w:rPr>
          <w:rFonts w:asciiTheme="minorHAnsi" w:hAnsiTheme="minorHAnsi" w:cstheme="minorHAnsi"/>
          <w:b/>
        </w:rPr>
        <w:t xml:space="preserve"> Exercise #3 - Option </w:t>
      </w:r>
      <w:r w:rsidR="001D67DB">
        <w:rPr>
          <w:rFonts w:asciiTheme="minorHAnsi" w:hAnsiTheme="minorHAnsi" w:cstheme="minorHAnsi"/>
          <w:b/>
        </w:rPr>
        <w:t>D</w:t>
      </w:r>
    </w:p>
    <w:p w14:paraId="017EDA10" w14:textId="77777777" w:rsidR="001D67DB" w:rsidRPr="001D67DB" w:rsidRDefault="001D67DB" w:rsidP="001D67DB">
      <w:pPr>
        <w:suppressAutoHyphens/>
        <w:jc w:val="both"/>
        <w:rPr>
          <w:rFonts w:asciiTheme="minorHAnsi" w:hAnsiTheme="minorHAnsi" w:cstheme="minorHAnsi"/>
          <w:spacing w:val="-3"/>
        </w:rPr>
      </w:pPr>
    </w:p>
    <w:p w14:paraId="1705AD4D" w14:textId="45D91C76" w:rsidR="002959EB" w:rsidRDefault="002959EB" w:rsidP="002959EB">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Team:  </w:t>
      </w:r>
      <w:r w:rsidR="00315F71">
        <w:rPr>
          <w:rFonts w:asciiTheme="minorHAnsi" w:hAnsiTheme="minorHAnsi" w:cstheme="minorHAnsi"/>
          <w:b/>
          <w:spacing w:val="-3"/>
        </w:rPr>
        <w:t>Seven</w:t>
      </w:r>
    </w:p>
    <w:p w14:paraId="62938AEB" w14:textId="0387D879" w:rsidR="006C1C8F" w:rsidRDefault="006C1C8F" w:rsidP="006C1C8F">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Participants:  </w:t>
      </w:r>
      <w:r w:rsidR="00315F71" w:rsidRPr="00315F71">
        <w:rPr>
          <w:rFonts w:asciiTheme="minorHAnsi" w:hAnsiTheme="minorHAnsi" w:cstheme="minorHAnsi"/>
          <w:b/>
          <w:spacing w:val="-3"/>
        </w:rPr>
        <w:t>Jackson Dillingham, Matthew Jackson, Tabor Payne, Hilton Siaffa, Emily Wantland</w:t>
      </w:r>
    </w:p>
    <w:p w14:paraId="63AF255E" w14:textId="77777777" w:rsidR="002959EB" w:rsidRDefault="002959EB" w:rsidP="002959EB">
      <w:pPr>
        <w:tabs>
          <w:tab w:val="left" w:pos="-720"/>
        </w:tabs>
        <w:suppressAutoHyphens/>
        <w:rPr>
          <w:rFonts w:asciiTheme="minorHAnsi" w:hAnsiTheme="minorHAnsi" w:cstheme="minorHAnsi"/>
          <w:spacing w:val="-3"/>
        </w:rPr>
      </w:pPr>
    </w:p>
    <w:p w14:paraId="51398507" w14:textId="77777777" w:rsidR="002959EB" w:rsidRDefault="002959EB" w:rsidP="002959EB">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26B13D61" w14:textId="77777777" w:rsidR="002959EB" w:rsidRDefault="002959EB" w:rsidP="002959EB">
      <w:pPr>
        <w:tabs>
          <w:tab w:val="left" w:pos="-720"/>
        </w:tabs>
        <w:suppressAutoHyphens/>
        <w:rPr>
          <w:rFonts w:asciiTheme="minorHAnsi" w:hAnsiTheme="minorHAnsi" w:cstheme="minorHAnsi"/>
          <w:spacing w:val="-3"/>
        </w:rPr>
      </w:pPr>
    </w:p>
    <w:p w14:paraId="788C71ED" w14:textId="77777777" w:rsidR="002959EB" w:rsidRDefault="002959EB" w:rsidP="002959EB">
      <w:pPr>
        <w:pStyle w:val="ListParagraph"/>
        <w:numPr>
          <w:ilvl w:val="0"/>
          <w:numId w:val="11"/>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3EFB7A13" w14:textId="380335B7" w:rsidR="002959EB" w:rsidRDefault="002959EB" w:rsidP="002959EB">
      <w:pPr>
        <w:pStyle w:val="ListParagraph"/>
        <w:numPr>
          <w:ilvl w:val="0"/>
          <w:numId w:val="11"/>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Review the </w:t>
      </w:r>
      <w:r>
        <w:rPr>
          <w:rFonts w:asciiTheme="minorHAnsi" w:hAnsiTheme="minorHAnsi" w:cstheme="minorHAnsi"/>
          <w:spacing w:val="-3"/>
          <w:u w:val="single"/>
        </w:rPr>
        <w:t>four</w:t>
      </w:r>
      <w:r>
        <w:rPr>
          <w:rFonts w:asciiTheme="minorHAnsi" w:hAnsiTheme="minorHAnsi" w:cstheme="minorHAnsi"/>
          <w:spacing w:val="-3"/>
        </w:rPr>
        <w:t xml:space="preserve"> options available and decide on only one to pursue as a team.</w:t>
      </w:r>
    </w:p>
    <w:p w14:paraId="5086F0CF" w14:textId="77777777" w:rsidR="002959EB" w:rsidRDefault="002959EB" w:rsidP="002959EB">
      <w:pPr>
        <w:pStyle w:val="ListParagraph"/>
        <w:numPr>
          <w:ilvl w:val="0"/>
          <w:numId w:val="11"/>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63D12118" w14:textId="5B8CEC02" w:rsidR="002959EB" w:rsidRDefault="002959EB" w:rsidP="002959EB">
      <w:pPr>
        <w:pStyle w:val="ListParagraph"/>
        <w:numPr>
          <w:ilvl w:val="0"/>
          <w:numId w:val="11"/>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169BCEE1" w14:textId="77777777" w:rsidR="001D67DB" w:rsidRPr="001D67DB" w:rsidRDefault="001D67DB" w:rsidP="001D67DB">
      <w:pPr>
        <w:tabs>
          <w:tab w:val="left" w:pos="-720"/>
          <w:tab w:val="left" w:pos="0"/>
          <w:tab w:val="left" w:pos="720"/>
        </w:tabs>
        <w:suppressAutoHyphens/>
        <w:ind w:left="1440" w:hanging="1440"/>
        <w:rPr>
          <w:rFonts w:asciiTheme="minorHAnsi" w:hAnsiTheme="minorHAnsi" w:cstheme="minorHAnsi"/>
          <w:spacing w:val="-3"/>
        </w:rPr>
      </w:pPr>
    </w:p>
    <w:p w14:paraId="3B6C82E3" w14:textId="77777777" w:rsidR="00ED3F1E" w:rsidRPr="001D67DB" w:rsidRDefault="00ED3F1E" w:rsidP="00ED3F1E">
      <w:pPr>
        <w:tabs>
          <w:tab w:val="left" w:pos="-720"/>
          <w:tab w:val="left" w:pos="0"/>
          <w:tab w:val="left" w:pos="720"/>
        </w:tabs>
        <w:suppressAutoHyphens/>
        <w:ind w:left="1440" w:hanging="1440"/>
        <w:rPr>
          <w:rFonts w:asciiTheme="minorHAnsi" w:hAnsiTheme="minorHAnsi" w:cstheme="minorHAnsi"/>
          <w:b/>
          <w:spacing w:val="-3"/>
        </w:rPr>
      </w:pPr>
      <w:r w:rsidRPr="001D67DB">
        <w:rPr>
          <w:rFonts w:asciiTheme="minorHAnsi" w:hAnsiTheme="minorHAnsi" w:cstheme="minorHAnsi"/>
          <w:b/>
          <w:spacing w:val="-3"/>
        </w:rPr>
        <w:t>Problem 1</w:t>
      </w:r>
    </w:p>
    <w:p w14:paraId="5CCDE99C" w14:textId="0F12D1C0" w:rsidR="005145CF" w:rsidRPr="001D67DB" w:rsidRDefault="005460D1" w:rsidP="005460D1">
      <w:pPr>
        <w:tabs>
          <w:tab w:val="left" w:pos="-720"/>
        </w:tabs>
        <w:suppressAutoHyphens/>
        <w:rPr>
          <w:rFonts w:asciiTheme="minorHAnsi" w:hAnsiTheme="minorHAnsi" w:cstheme="minorHAnsi"/>
          <w:spacing w:val="-3"/>
        </w:rPr>
      </w:pPr>
      <w:r w:rsidRPr="001D67DB">
        <w:rPr>
          <w:rFonts w:asciiTheme="minorHAnsi" w:hAnsiTheme="minorHAnsi" w:cstheme="minorHAnsi"/>
          <w:spacing w:val="-3"/>
        </w:rPr>
        <w:t>The FBI maintains an extensive site dedicated to cybercrime:</w:t>
      </w:r>
    </w:p>
    <w:p w14:paraId="60056660" w14:textId="4A35507C" w:rsidR="005460D1" w:rsidRPr="001D67DB" w:rsidRDefault="005460D1" w:rsidP="005460D1">
      <w:pPr>
        <w:tabs>
          <w:tab w:val="left" w:pos="-720"/>
        </w:tabs>
        <w:suppressAutoHyphens/>
        <w:rPr>
          <w:rFonts w:asciiTheme="minorHAnsi" w:hAnsiTheme="minorHAnsi" w:cstheme="minorHAnsi"/>
          <w:spacing w:val="-3"/>
        </w:rPr>
      </w:pPr>
    </w:p>
    <w:p w14:paraId="7A5D7631" w14:textId="77356E81" w:rsidR="005460D1" w:rsidRPr="001D67DB" w:rsidRDefault="009F2C41" w:rsidP="005460D1">
      <w:pPr>
        <w:tabs>
          <w:tab w:val="left" w:pos="-720"/>
        </w:tabs>
        <w:suppressAutoHyphens/>
        <w:rPr>
          <w:rFonts w:asciiTheme="minorHAnsi" w:hAnsiTheme="minorHAnsi" w:cstheme="minorHAnsi"/>
          <w:spacing w:val="-3"/>
        </w:rPr>
      </w:pPr>
      <w:hyperlink r:id="rId7" w:history="1">
        <w:r w:rsidR="005460D1" w:rsidRPr="001D67DB">
          <w:rPr>
            <w:rStyle w:val="Hyperlink"/>
            <w:rFonts w:asciiTheme="minorHAnsi" w:hAnsiTheme="minorHAnsi" w:cstheme="minorHAnsi"/>
            <w:spacing w:val="-3"/>
          </w:rPr>
          <w:t>https://www.fbi.gov/investigate/cyber</w:t>
        </w:r>
      </w:hyperlink>
      <w:r w:rsidR="005460D1" w:rsidRPr="001D67DB">
        <w:rPr>
          <w:rFonts w:asciiTheme="minorHAnsi" w:hAnsiTheme="minorHAnsi" w:cstheme="minorHAnsi"/>
          <w:spacing w:val="-3"/>
        </w:rPr>
        <w:t xml:space="preserve"> </w:t>
      </w:r>
    </w:p>
    <w:p w14:paraId="57DD5541" w14:textId="611C8B55" w:rsidR="00697D9B" w:rsidRPr="001D67DB" w:rsidRDefault="00697D9B" w:rsidP="005460D1">
      <w:pPr>
        <w:tabs>
          <w:tab w:val="left" w:pos="-720"/>
        </w:tabs>
        <w:suppressAutoHyphens/>
        <w:rPr>
          <w:rFonts w:asciiTheme="minorHAnsi" w:hAnsiTheme="minorHAnsi" w:cstheme="minorHAnsi"/>
          <w:spacing w:val="-3"/>
        </w:rPr>
      </w:pPr>
    </w:p>
    <w:p w14:paraId="1F1A2B3A" w14:textId="435C9077" w:rsidR="00697D9B" w:rsidRPr="001D67DB" w:rsidRDefault="00697D9B" w:rsidP="005460D1">
      <w:pPr>
        <w:tabs>
          <w:tab w:val="left" w:pos="-720"/>
        </w:tabs>
        <w:suppressAutoHyphens/>
        <w:rPr>
          <w:rFonts w:asciiTheme="minorHAnsi" w:hAnsiTheme="minorHAnsi" w:cstheme="minorHAnsi"/>
          <w:spacing w:val="-3"/>
        </w:rPr>
      </w:pPr>
      <w:r w:rsidRPr="001D67DB">
        <w:rPr>
          <w:rFonts w:asciiTheme="minorHAnsi" w:hAnsiTheme="minorHAnsi" w:cstheme="minorHAnsi"/>
          <w:spacing w:val="-3"/>
        </w:rPr>
        <w:t>Related is the FBI’s Internet Crime Complaint Center:</w:t>
      </w:r>
    </w:p>
    <w:p w14:paraId="511F10D4" w14:textId="2FD56890" w:rsidR="00697D9B" w:rsidRPr="001D67DB" w:rsidRDefault="00697D9B" w:rsidP="005460D1">
      <w:pPr>
        <w:tabs>
          <w:tab w:val="left" w:pos="-720"/>
        </w:tabs>
        <w:suppressAutoHyphens/>
        <w:rPr>
          <w:rFonts w:asciiTheme="minorHAnsi" w:hAnsiTheme="minorHAnsi" w:cstheme="minorHAnsi"/>
          <w:spacing w:val="-3"/>
        </w:rPr>
      </w:pPr>
    </w:p>
    <w:p w14:paraId="29192418" w14:textId="2D08AD27" w:rsidR="00697D9B" w:rsidRPr="001D67DB" w:rsidRDefault="009F2C41" w:rsidP="005460D1">
      <w:pPr>
        <w:tabs>
          <w:tab w:val="left" w:pos="-720"/>
        </w:tabs>
        <w:suppressAutoHyphens/>
        <w:rPr>
          <w:rFonts w:asciiTheme="minorHAnsi" w:hAnsiTheme="minorHAnsi" w:cstheme="minorHAnsi"/>
          <w:spacing w:val="-3"/>
        </w:rPr>
      </w:pPr>
      <w:hyperlink r:id="rId8" w:history="1">
        <w:r w:rsidR="00697D9B" w:rsidRPr="001D67DB">
          <w:rPr>
            <w:rStyle w:val="Hyperlink"/>
            <w:rFonts w:asciiTheme="minorHAnsi" w:hAnsiTheme="minorHAnsi" w:cstheme="minorHAnsi"/>
            <w:spacing w:val="-3"/>
          </w:rPr>
          <w:t>https://www.ic3.gov/</w:t>
        </w:r>
      </w:hyperlink>
      <w:r w:rsidR="00697D9B" w:rsidRPr="001D67DB">
        <w:rPr>
          <w:rFonts w:asciiTheme="minorHAnsi" w:hAnsiTheme="minorHAnsi" w:cstheme="minorHAnsi"/>
          <w:spacing w:val="-3"/>
        </w:rPr>
        <w:t xml:space="preserve"> </w:t>
      </w:r>
    </w:p>
    <w:p w14:paraId="34D319BA" w14:textId="218EB47D" w:rsidR="005460D1" w:rsidRPr="001D67DB" w:rsidRDefault="005460D1" w:rsidP="005460D1">
      <w:pPr>
        <w:tabs>
          <w:tab w:val="left" w:pos="-720"/>
        </w:tabs>
        <w:suppressAutoHyphens/>
        <w:rPr>
          <w:rFonts w:asciiTheme="minorHAnsi" w:hAnsiTheme="minorHAnsi" w:cstheme="minorHAnsi"/>
          <w:spacing w:val="-3"/>
        </w:rPr>
      </w:pPr>
    </w:p>
    <w:p w14:paraId="7AAEDC10" w14:textId="23982CB1" w:rsidR="005460D1" w:rsidRPr="00AB464E" w:rsidRDefault="005460D1" w:rsidP="005460D1">
      <w:pPr>
        <w:pStyle w:val="ListParagraph"/>
        <w:numPr>
          <w:ilvl w:val="0"/>
          <w:numId w:val="10"/>
        </w:numPr>
        <w:tabs>
          <w:tab w:val="left" w:pos="-720"/>
        </w:tabs>
        <w:suppressAutoHyphens/>
        <w:rPr>
          <w:rFonts w:asciiTheme="minorHAnsi" w:hAnsiTheme="minorHAnsi" w:cstheme="minorHAnsi"/>
          <w:spacing w:val="-3"/>
        </w:rPr>
      </w:pPr>
      <w:r w:rsidRPr="001D67DB">
        <w:rPr>
          <w:rFonts w:asciiTheme="minorHAnsi" w:hAnsiTheme="minorHAnsi" w:cstheme="minorHAnsi"/>
          <w:spacing w:val="-3"/>
        </w:rPr>
        <w:t xml:space="preserve">What are the FBI’s key priorities in preventing cyber crime and abuse? </w:t>
      </w:r>
      <w:r w:rsidR="001D67DB">
        <w:rPr>
          <w:rFonts w:asciiTheme="minorHAnsi" w:hAnsiTheme="minorHAnsi" w:cstheme="minorHAnsi"/>
          <w:spacing w:val="-3"/>
        </w:rPr>
        <w:t xml:space="preserve"> </w:t>
      </w:r>
      <w:r w:rsidR="001D67DB" w:rsidRPr="001D67DB">
        <w:rPr>
          <w:rFonts w:asciiTheme="minorHAnsi" w:hAnsiTheme="minorHAnsi" w:cstheme="minorHAnsi"/>
          <w:i/>
          <w:spacing w:val="-3"/>
        </w:rPr>
        <w:t>(10 points)</w:t>
      </w:r>
    </w:p>
    <w:p w14:paraId="0D838898" w14:textId="52FBB9C0" w:rsidR="00B12FDB" w:rsidRDefault="00F9159B" w:rsidP="00AB464E">
      <w:pPr>
        <w:pStyle w:val="ListParagraph"/>
        <w:numPr>
          <w:ilvl w:val="1"/>
          <w:numId w:val="10"/>
        </w:numPr>
        <w:tabs>
          <w:tab w:val="left" w:pos="-720"/>
        </w:tabs>
        <w:suppressAutoHyphens/>
        <w:rPr>
          <w:rFonts w:asciiTheme="minorHAnsi" w:hAnsiTheme="minorHAnsi" w:cstheme="minorHAnsi"/>
          <w:spacing w:val="-3"/>
        </w:rPr>
      </w:pPr>
      <w:r>
        <w:rPr>
          <w:rFonts w:asciiTheme="minorHAnsi" w:hAnsiTheme="minorHAnsi" w:cstheme="minorHAnsi"/>
          <w:spacing w:val="-3"/>
        </w:rPr>
        <w:t>The first</w:t>
      </w:r>
      <w:r w:rsidR="00B12FDB">
        <w:rPr>
          <w:rFonts w:asciiTheme="minorHAnsi" w:hAnsiTheme="minorHAnsi" w:cstheme="minorHAnsi"/>
          <w:spacing w:val="-3"/>
        </w:rPr>
        <w:t xml:space="preserve"> key priorit</w:t>
      </w:r>
      <w:r>
        <w:rPr>
          <w:rFonts w:asciiTheme="minorHAnsi" w:hAnsiTheme="minorHAnsi" w:cstheme="minorHAnsi"/>
          <w:spacing w:val="-3"/>
        </w:rPr>
        <w:t>y</w:t>
      </w:r>
      <w:r w:rsidR="00B12FDB">
        <w:rPr>
          <w:rFonts w:asciiTheme="minorHAnsi" w:hAnsiTheme="minorHAnsi" w:cstheme="minorHAnsi"/>
          <w:spacing w:val="-3"/>
        </w:rPr>
        <w:t xml:space="preserve"> is c</w:t>
      </w:r>
      <w:r w:rsidR="00B12FDB" w:rsidRPr="00B12FDB">
        <w:rPr>
          <w:rFonts w:asciiTheme="minorHAnsi" w:hAnsiTheme="minorHAnsi" w:cstheme="minorHAnsi"/>
          <w:spacing w:val="-3"/>
        </w:rPr>
        <w:t xml:space="preserve">omputer and </w:t>
      </w:r>
      <w:r w:rsidR="00B12FDB">
        <w:rPr>
          <w:rFonts w:asciiTheme="minorHAnsi" w:hAnsiTheme="minorHAnsi" w:cstheme="minorHAnsi"/>
          <w:spacing w:val="-3"/>
        </w:rPr>
        <w:t>n</w:t>
      </w:r>
      <w:r w:rsidR="00B12FDB" w:rsidRPr="00B12FDB">
        <w:rPr>
          <w:rFonts w:asciiTheme="minorHAnsi" w:hAnsiTheme="minorHAnsi" w:cstheme="minorHAnsi"/>
          <w:spacing w:val="-3"/>
        </w:rPr>
        <w:t xml:space="preserve">etwork </w:t>
      </w:r>
      <w:r w:rsidR="00B12FDB">
        <w:rPr>
          <w:rFonts w:asciiTheme="minorHAnsi" w:hAnsiTheme="minorHAnsi" w:cstheme="minorHAnsi"/>
          <w:spacing w:val="-3"/>
        </w:rPr>
        <w:t>i</w:t>
      </w:r>
      <w:r w:rsidR="00B12FDB" w:rsidRPr="00B12FDB">
        <w:rPr>
          <w:rFonts w:asciiTheme="minorHAnsi" w:hAnsiTheme="minorHAnsi" w:cstheme="minorHAnsi"/>
          <w:spacing w:val="-3"/>
        </w:rPr>
        <w:t>ntrusions</w:t>
      </w:r>
      <w:r w:rsidR="00B12FDB">
        <w:rPr>
          <w:rFonts w:asciiTheme="minorHAnsi" w:hAnsiTheme="minorHAnsi" w:cstheme="minorHAnsi"/>
          <w:spacing w:val="-3"/>
        </w:rPr>
        <w:t xml:space="preserve">. They are concerned with counterterrorism, counterintelligence, and criminal cases. </w:t>
      </w:r>
    </w:p>
    <w:p w14:paraId="6AEB6556" w14:textId="08078467" w:rsidR="00F9159B" w:rsidRPr="00F9159B" w:rsidRDefault="00F9159B" w:rsidP="00F9159B">
      <w:pPr>
        <w:pStyle w:val="ListParagraph"/>
        <w:numPr>
          <w:ilvl w:val="1"/>
          <w:numId w:val="10"/>
        </w:numPr>
        <w:rPr>
          <w:rFonts w:asciiTheme="minorHAnsi" w:hAnsiTheme="minorHAnsi" w:cstheme="minorHAnsi"/>
          <w:spacing w:val="-3"/>
        </w:rPr>
      </w:pPr>
      <w:r w:rsidRPr="00F9159B">
        <w:rPr>
          <w:rFonts w:asciiTheme="minorHAnsi" w:hAnsiTheme="minorHAnsi" w:cstheme="minorHAnsi"/>
          <w:spacing w:val="-3"/>
        </w:rPr>
        <w:t xml:space="preserve">The second key priority is ransomware attacks. Ransomware is a type of information extortion. Stolen or inactivated assets may be held hostage to extract payment of ransom. It is malware designed to block access to a system or data until a sum of money is paid. Most ransomware encrypts files on the affected computer, making them inaccessible, and payment is demanded in exchange for restoration. </w:t>
      </w:r>
      <w:r>
        <w:rPr>
          <w:rFonts w:asciiTheme="minorHAnsi" w:hAnsiTheme="minorHAnsi" w:cstheme="minorHAnsi"/>
          <w:spacing w:val="-3"/>
        </w:rPr>
        <w:t xml:space="preserve">The FBI does not recommend paying the ransom because there is no guarantee the data will be recovered. </w:t>
      </w:r>
    </w:p>
    <w:p w14:paraId="21CFD26B" w14:textId="77777777" w:rsidR="000726E5" w:rsidRPr="001D67DB" w:rsidRDefault="000726E5" w:rsidP="000726E5">
      <w:pPr>
        <w:pStyle w:val="ListParagraph"/>
        <w:tabs>
          <w:tab w:val="left" w:pos="-720"/>
        </w:tabs>
        <w:suppressAutoHyphens/>
        <w:ind w:left="1440"/>
        <w:rPr>
          <w:rFonts w:asciiTheme="minorHAnsi" w:hAnsiTheme="minorHAnsi" w:cstheme="minorHAnsi"/>
          <w:spacing w:val="-3"/>
        </w:rPr>
      </w:pPr>
    </w:p>
    <w:p w14:paraId="27BC5E1A" w14:textId="735278A6" w:rsidR="00697D9B" w:rsidRPr="00AB464E" w:rsidRDefault="005460D1" w:rsidP="005460D1">
      <w:pPr>
        <w:pStyle w:val="ListParagraph"/>
        <w:numPr>
          <w:ilvl w:val="0"/>
          <w:numId w:val="10"/>
        </w:numPr>
        <w:tabs>
          <w:tab w:val="left" w:pos="-720"/>
        </w:tabs>
        <w:suppressAutoHyphens/>
        <w:rPr>
          <w:rFonts w:asciiTheme="minorHAnsi" w:hAnsiTheme="minorHAnsi" w:cstheme="minorHAnsi"/>
          <w:spacing w:val="-3"/>
        </w:rPr>
      </w:pPr>
      <w:r w:rsidRPr="001D67DB">
        <w:rPr>
          <w:rFonts w:asciiTheme="minorHAnsi" w:hAnsiTheme="minorHAnsi" w:cstheme="minorHAnsi"/>
          <w:spacing w:val="-3"/>
        </w:rPr>
        <w:t>Review the most recent Annual Report of FBI’s Internet Crime Complaint Center</w:t>
      </w:r>
      <w:r w:rsidR="00697D9B" w:rsidRPr="001D67DB">
        <w:rPr>
          <w:rFonts w:asciiTheme="minorHAnsi" w:hAnsiTheme="minorHAnsi" w:cstheme="minorHAnsi"/>
          <w:spacing w:val="-3"/>
        </w:rPr>
        <w:t xml:space="preserve">. Describe the 5 previous years’ complaint statistics. </w:t>
      </w:r>
      <w:r w:rsidR="001D67DB">
        <w:rPr>
          <w:rFonts w:asciiTheme="minorHAnsi" w:hAnsiTheme="minorHAnsi" w:cstheme="minorHAnsi"/>
          <w:spacing w:val="-3"/>
        </w:rPr>
        <w:t xml:space="preserve"> </w:t>
      </w:r>
      <w:r w:rsidR="001D67DB" w:rsidRPr="001D67DB">
        <w:rPr>
          <w:rFonts w:asciiTheme="minorHAnsi" w:hAnsiTheme="minorHAnsi" w:cstheme="minorHAnsi"/>
          <w:i/>
          <w:spacing w:val="-3"/>
        </w:rPr>
        <w:t>(</w:t>
      </w:r>
      <w:r w:rsidR="001D67DB">
        <w:rPr>
          <w:rFonts w:asciiTheme="minorHAnsi" w:hAnsiTheme="minorHAnsi" w:cstheme="minorHAnsi"/>
          <w:i/>
          <w:spacing w:val="-3"/>
        </w:rPr>
        <w:t>5</w:t>
      </w:r>
      <w:r w:rsidR="001D67DB" w:rsidRPr="001D67DB">
        <w:rPr>
          <w:rFonts w:asciiTheme="minorHAnsi" w:hAnsiTheme="minorHAnsi" w:cstheme="minorHAnsi"/>
          <w:i/>
          <w:spacing w:val="-3"/>
        </w:rPr>
        <w:t xml:space="preserve"> points)</w:t>
      </w:r>
    </w:p>
    <w:p w14:paraId="3DEB7223" w14:textId="58DBDFE7" w:rsidR="00AB464E" w:rsidRPr="00766A8C" w:rsidRDefault="00766A8C" w:rsidP="00AB464E">
      <w:pPr>
        <w:pStyle w:val="ListParagraph"/>
        <w:numPr>
          <w:ilvl w:val="1"/>
          <w:numId w:val="10"/>
        </w:numPr>
        <w:tabs>
          <w:tab w:val="left" w:pos="-720"/>
        </w:tabs>
        <w:suppressAutoHyphens/>
        <w:rPr>
          <w:rFonts w:asciiTheme="minorHAnsi" w:hAnsiTheme="minorHAnsi" w:cstheme="minorHAnsi"/>
          <w:spacing w:val="-3"/>
        </w:rPr>
      </w:pPr>
      <w:r>
        <w:rPr>
          <w:rFonts w:asciiTheme="minorHAnsi" w:hAnsiTheme="minorHAnsi" w:cstheme="minorHAnsi"/>
          <w:iCs/>
          <w:spacing w:val="-3"/>
        </w:rPr>
        <w:t xml:space="preserve">There have been a total of 1,707,618 complaints to the IC3 from 2015-2019. </w:t>
      </w:r>
    </w:p>
    <w:p w14:paraId="05028FFA" w14:textId="66F2AD04" w:rsidR="00766A8C" w:rsidRPr="00766A8C" w:rsidRDefault="00AB464E" w:rsidP="00766A8C">
      <w:pPr>
        <w:pStyle w:val="ListParagraph"/>
        <w:numPr>
          <w:ilvl w:val="1"/>
          <w:numId w:val="10"/>
        </w:numPr>
        <w:tabs>
          <w:tab w:val="left" w:pos="-720"/>
        </w:tabs>
        <w:suppressAutoHyphens/>
        <w:rPr>
          <w:rFonts w:asciiTheme="minorHAnsi" w:hAnsiTheme="minorHAnsi" w:cstheme="minorHAnsi"/>
          <w:spacing w:val="-3"/>
        </w:rPr>
      </w:pPr>
      <w:r w:rsidRPr="00AB464E">
        <w:rPr>
          <w:rFonts w:asciiTheme="minorHAnsi" w:hAnsiTheme="minorHAnsi" w:cstheme="minorHAnsi"/>
          <w:spacing w:val="-3"/>
        </w:rPr>
        <w:t>In 2015, the total number of complaints w</w:t>
      </w:r>
      <w:r w:rsidR="00766A8C">
        <w:rPr>
          <w:rFonts w:asciiTheme="minorHAnsi" w:hAnsiTheme="minorHAnsi" w:cstheme="minorHAnsi"/>
          <w:spacing w:val="-3"/>
        </w:rPr>
        <w:t>as</w:t>
      </w:r>
      <w:r w:rsidRPr="00AB464E">
        <w:rPr>
          <w:rFonts w:asciiTheme="minorHAnsi" w:hAnsiTheme="minorHAnsi" w:cstheme="minorHAnsi"/>
          <w:spacing w:val="-3"/>
        </w:rPr>
        <w:t xml:space="preserve"> 288,012. From 2015 to 2016, the number goes up by about 10,000</w:t>
      </w:r>
      <w:r w:rsidR="00766A8C">
        <w:rPr>
          <w:rFonts w:asciiTheme="minorHAnsi" w:hAnsiTheme="minorHAnsi" w:cstheme="minorHAnsi"/>
          <w:spacing w:val="-3"/>
        </w:rPr>
        <w:t xml:space="preserve">, totaling with </w:t>
      </w:r>
      <w:r w:rsidRPr="00AB464E">
        <w:rPr>
          <w:rFonts w:asciiTheme="minorHAnsi" w:hAnsiTheme="minorHAnsi" w:cstheme="minorHAnsi"/>
          <w:spacing w:val="-3"/>
        </w:rPr>
        <w:t>298,728.</w:t>
      </w:r>
      <w:r w:rsidR="00766A8C">
        <w:rPr>
          <w:rFonts w:asciiTheme="minorHAnsi" w:hAnsiTheme="minorHAnsi" w:cstheme="minorHAnsi"/>
          <w:spacing w:val="-3"/>
        </w:rPr>
        <w:t xml:space="preserve"> </w:t>
      </w:r>
      <w:r w:rsidRPr="00766A8C">
        <w:rPr>
          <w:rFonts w:asciiTheme="minorHAnsi" w:hAnsiTheme="minorHAnsi" w:cstheme="minorHAnsi"/>
          <w:spacing w:val="-3"/>
        </w:rPr>
        <w:t>In 2017, there was a small increase in the number of complaints</w:t>
      </w:r>
      <w:r w:rsidR="00766A8C">
        <w:rPr>
          <w:rFonts w:asciiTheme="minorHAnsi" w:hAnsiTheme="minorHAnsi" w:cstheme="minorHAnsi"/>
          <w:spacing w:val="-3"/>
        </w:rPr>
        <w:t xml:space="preserve">, ending with </w:t>
      </w:r>
      <w:r w:rsidRPr="00766A8C">
        <w:rPr>
          <w:rFonts w:asciiTheme="minorHAnsi" w:hAnsiTheme="minorHAnsi" w:cstheme="minorHAnsi"/>
          <w:spacing w:val="-3"/>
        </w:rPr>
        <w:t>301,580. However, during the next two years, there is a big spike in the number of complaints. In 2018, the number goes to 351,937</w:t>
      </w:r>
      <w:r w:rsidR="00766A8C">
        <w:rPr>
          <w:rFonts w:asciiTheme="minorHAnsi" w:hAnsiTheme="minorHAnsi" w:cstheme="minorHAnsi"/>
          <w:spacing w:val="-3"/>
        </w:rPr>
        <w:t>—</w:t>
      </w:r>
      <w:r w:rsidRPr="00766A8C">
        <w:rPr>
          <w:rFonts w:asciiTheme="minorHAnsi" w:hAnsiTheme="minorHAnsi" w:cstheme="minorHAnsi"/>
          <w:spacing w:val="-3"/>
        </w:rPr>
        <w:t xml:space="preserve">in 2019, it increases to 467,361. Within two years, the number of complaints went up by about 150,000. </w:t>
      </w:r>
    </w:p>
    <w:p w14:paraId="13FC56BF" w14:textId="3BED32BC" w:rsidR="00AB464E" w:rsidRDefault="00AB464E" w:rsidP="00AB464E">
      <w:pPr>
        <w:pStyle w:val="ListParagraph"/>
        <w:numPr>
          <w:ilvl w:val="1"/>
          <w:numId w:val="10"/>
        </w:numPr>
        <w:tabs>
          <w:tab w:val="left" w:pos="-720"/>
        </w:tabs>
        <w:suppressAutoHyphens/>
        <w:rPr>
          <w:rFonts w:asciiTheme="minorHAnsi" w:hAnsiTheme="minorHAnsi" w:cstheme="minorHAnsi"/>
          <w:spacing w:val="-3"/>
        </w:rPr>
      </w:pPr>
      <w:r w:rsidRPr="00AB464E">
        <w:rPr>
          <w:rFonts w:asciiTheme="minorHAnsi" w:hAnsiTheme="minorHAnsi" w:cstheme="minorHAnsi"/>
          <w:spacing w:val="-3"/>
        </w:rPr>
        <w:t>From 2015-2019, there has been a rounded value of nearly $10.2 billion lost. Beginning in 2</w:t>
      </w:r>
      <w:r w:rsidR="00755BB5">
        <w:rPr>
          <w:rFonts w:asciiTheme="minorHAnsi" w:hAnsiTheme="minorHAnsi" w:cstheme="minorHAnsi"/>
          <w:spacing w:val="-3"/>
        </w:rPr>
        <w:t>01</w:t>
      </w:r>
      <w:r w:rsidRPr="00AB464E">
        <w:rPr>
          <w:rFonts w:asciiTheme="minorHAnsi" w:hAnsiTheme="minorHAnsi" w:cstheme="minorHAnsi"/>
          <w:spacing w:val="-3"/>
        </w:rPr>
        <w:t xml:space="preserve">5, there was a loss of about $1.1 billion. In 2016, that number rose to about $1.5 billion. In 2017, that number went back down to about $1.4 billion. However, just like the number </w:t>
      </w:r>
      <w:r w:rsidRPr="00AB464E">
        <w:rPr>
          <w:rFonts w:asciiTheme="minorHAnsi" w:hAnsiTheme="minorHAnsi" w:cstheme="minorHAnsi"/>
          <w:spacing w:val="-3"/>
        </w:rPr>
        <w:lastRenderedPageBreak/>
        <w:t xml:space="preserve">of complaints, the numbers began to spike. In 2018, the amount of money lost went up to nearly $2.7 billion. Then, in 2019, that number rose even further to nearly $3.5 billion. It’s evident that 2018 and 2019 were the </w:t>
      </w:r>
      <w:r w:rsidR="009B1D0D">
        <w:rPr>
          <w:rFonts w:asciiTheme="minorHAnsi" w:hAnsiTheme="minorHAnsi" w:cstheme="minorHAnsi"/>
          <w:spacing w:val="-3"/>
        </w:rPr>
        <w:t>years</w:t>
      </w:r>
      <w:r w:rsidRPr="00AB464E">
        <w:rPr>
          <w:rFonts w:asciiTheme="minorHAnsi" w:hAnsiTheme="minorHAnsi" w:cstheme="minorHAnsi"/>
          <w:spacing w:val="-3"/>
        </w:rPr>
        <w:t xml:space="preserve"> that saw the most loss </w:t>
      </w:r>
      <w:r w:rsidR="009B1D0D">
        <w:rPr>
          <w:rFonts w:asciiTheme="minorHAnsi" w:hAnsiTheme="minorHAnsi" w:cstheme="minorHAnsi"/>
          <w:spacing w:val="-3"/>
        </w:rPr>
        <w:t>of</w:t>
      </w:r>
      <w:r w:rsidRPr="00AB464E">
        <w:rPr>
          <w:rFonts w:asciiTheme="minorHAnsi" w:hAnsiTheme="minorHAnsi" w:cstheme="minorHAnsi"/>
          <w:spacing w:val="-3"/>
        </w:rPr>
        <w:t xml:space="preserve"> money due to the huge number of claims from people who were dealing with cybercrimes.</w:t>
      </w:r>
    </w:p>
    <w:p w14:paraId="4B4A9A55" w14:textId="77777777" w:rsidR="00925170" w:rsidRPr="001D67DB" w:rsidRDefault="00925170" w:rsidP="00925170">
      <w:pPr>
        <w:pStyle w:val="ListParagraph"/>
        <w:tabs>
          <w:tab w:val="left" w:pos="-720"/>
        </w:tabs>
        <w:suppressAutoHyphens/>
        <w:rPr>
          <w:rFonts w:asciiTheme="minorHAnsi" w:hAnsiTheme="minorHAnsi" w:cstheme="minorHAnsi"/>
          <w:spacing w:val="-3"/>
        </w:rPr>
      </w:pPr>
    </w:p>
    <w:p w14:paraId="785C4915" w14:textId="204C4043" w:rsidR="001D67DB" w:rsidRPr="00AB464E" w:rsidRDefault="00697D9B" w:rsidP="001D67DB">
      <w:pPr>
        <w:pStyle w:val="ListParagraph"/>
        <w:numPr>
          <w:ilvl w:val="0"/>
          <w:numId w:val="10"/>
        </w:numPr>
        <w:rPr>
          <w:rFonts w:asciiTheme="minorHAnsi" w:hAnsiTheme="minorHAnsi" w:cstheme="minorHAnsi"/>
          <w:spacing w:val="-3"/>
        </w:rPr>
      </w:pPr>
      <w:r w:rsidRPr="001D67DB">
        <w:rPr>
          <w:rFonts w:asciiTheme="minorHAnsi" w:hAnsiTheme="minorHAnsi" w:cstheme="minorHAnsi"/>
          <w:spacing w:val="-3"/>
        </w:rPr>
        <w:t xml:space="preserve">Based on these, evaluate the effectiveness of applications of cybersecurity in preventing crime and abuse. </w:t>
      </w:r>
      <w:r w:rsidR="001D67DB">
        <w:rPr>
          <w:rFonts w:asciiTheme="minorHAnsi" w:hAnsiTheme="minorHAnsi" w:cstheme="minorHAnsi"/>
          <w:spacing w:val="-3"/>
        </w:rPr>
        <w:t xml:space="preserve"> </w:t>
      </w:r>
      <w:r w:rsidRPr="001D67DB">
        <w:rPr>
          <w:rFonts w:asciiTheme="minorHAnsi" w:hAnsiTheme="minorHAnsi" w:cstheme="minorHAnsi"/>
          <w:i/>
          <w:spacing w:val="-3"/>
        </w:rPr>
        <w:t>(10 p</w:t>
      </w:r>
      <w:r w:rsidR="001D67DB" w:rsidRPr="001D67DB">
        <w:rPr>
          <w:rFonts w:asciiTheme="minorHAnsi" w:hAnsiTheme="minorHAnsi" w:cstheme="minorHAnsi"/>
          <w:i/>
          <w:spacing w:val="-3"/>
        </w:rPr>
        <w:t>oin</w:t>
      </w:r>
      <w:r w:rsidRPr="001D67DB">
        <w:rPr>
          <w:rFonts w:asciiTheme="minorHAnsi" w:hAnsiTheme="minorHAnsi" w:cstheme="minorHAnsi"/>
          <w:i/>
          <w:spacing w:val="-3"/>
        </w:rPr>
        <w:t>ts)</w:t>
      </w:r>
    </w:p>
    <w:p w14:paraId="400E77FE" w14:textId="287F86E8" w:rsidR="00F72BE5" w:rsidRDefault="00F72BE5" w:rsidP="00275823">
      <w:pPr>
        <w:pStyle w:val="ListParagraph"/>
        <w:numPr>
          <w:ilvl w:val="1"/>
          <w:numId w:val="10"/>
        </w:numPr>
        <w:rPr>
          <w:rFonts w:asciiTheme="minorHAnsi" w:hAnsiTheme="minorHAnsi" w:cstheme="minorHAnsi"/>
          <w:spacing w:val="-3"/>
        </w:rPr>
      </w:pPr>
      <w:r>
        <w:rPr>
          <w:rFonts w:asciiTheme="minorHAnsi" w:hAnsiTheme="minorHAnsi" w:cstheme="minorHAnsi"/>
          <w:spacing w:val="-3"/>
        </w:rPr>
        <w:t xml:space="preserve">There was a substantial jump between 2018 and 2019 </w:t>
      </w:r>
      <w:r w:rsidR="00E040CD">
        <w:rPr>
          <w:rFonts w:asciiTheme="minorHAnsi" w:hAnsiTheme="minorHAnsi" w:cstheme="minorHAnsi"/>
          <w:spacing w:val="-3"/>
        </w:rPr>
        <w:t>in comparison</w:t>
      </w:r>
      <w:r>
        <w:rPr>
          <w:rFonts w:asciiTheme="minorHAnsi" w:hAnsiTheme="minorHAnsi" w:cstheme="minorHAnsi"/>
          <w:spacing w:val="-3"/>
        </w:rPr>
        <w:t xml:space="preserve"> to 2015</w:t>
      </w:r>
      <w:r w:rsidR="00E040CD">
        <w:rPr>
          <w:rFonts w:asciiTheme="minorHAnsi" w:hAnsiTheme="minorHAnsi" w:cstheme="minorHAnsi"/>
          <w:spacing w:val="-3"/>
        </w:rPr>
        <w:t>-</w:t>
      </w:r>
      <w:r>
        <w:rPr>
          <w:rFonts w:asciiTheme="minorHAnsi" w:hAnsiTheme="minorHAnsi" w:cstheme="minorHAnsi"/>
          <w:spacing w:val="-3"/>
        </w:rPr>
        <w:t xml:space="preserve">2017. When looking at the IC3 reports, 2015’s </w:t>
      </w:r>
      <w:r w:rsidR="00275823">
        <w:rPr>
          <w:rFonts w:asciiTheme="minorHAnsi" w:hAnsiTheme="minorHAnsi" w:cstheme="minorHAnsi"/>
          <w:spacing w:val="-3"/>
        </w:rPr>
        <w:t xml:space="preserve">main topics are compromised business emails, compromised email accounts, and ransomware. Comparatively, 2019 covered </w:t>
      </w:r>
      <w:r w:rsidR="00E040CD">
        <w:rPr>
          <w:rFonts w:asciiTheme="minorHAnsi" w:hAnsiTheme="minorHAnsi" w:cstheme="minorHAnsi"/>
          <w:spacing w:val="-3"/>
        </w:rPr>
        <w:t xml:space="preserve">compromised </w:t>
      </w:r>
      <w:r w:rsidR="00275823">
        <w:rPr>
          <w:rFonts w:asciiTheme="minorHAnsi" w:hAnsiTheme="minorHAnsi" w:cstheme="minorHAnsi"/>
          <w:spacing w:val="-3"/>
        </w:rPr>
        <w:t>business email</w:t>
      </w:r>
      <w:r w:rsidR="00E040CD">
        <w:rPr>
          <w:rFonts w:asciiTheme="minorHAnsi" w:hAnsiTheme="minorHAnsi" w:cstheme="minorHAnsi"/>
          <w:spacing w:val="-3"/>
        </w:rPr>
        <w:t>s</w:t>
      </w:r>
      <w:r w:rsidR="00275823">
        <w:rPr>
          <w:rFonts w:asciiTheme="minorHAnsi" w:hAnsiTheme="minorHAnsi" w:cstheme="minorHAnsi"/>
          <w:spacing w:val="-3"/>
        </w:rPr>
        <w:t xml:space="preserve">. </w:t>
      </w:r>
    </w:p>
    <w:p w14:paraId="7D756BA2" w14:textId="37DDE155" w:rsidR="00275823" w:rsidRDefault="00275823" w:rsidP="000726E5">
      <w:pPr>
        <w:pStyle w:val="ListParagraph"/>
        <w:numPr>
          <w:ilvl w:val="1"/>
          <w:numId w:val="10"/>
        </w:numPr>
        <w:rPr>
          <w:rFonts w:asciiTheme="minorHAnsi" w:hAnsiTheme="minorHAnsi" w:cstheme="minorHAnsi"/>
          <w:spacing w:val="-3"/>
        </w:rPr>
      </w:pPr>
      <w:r>
        <w:rPr>
          <w:rFonts w:asciiTheme="minorHAnsi" w:hAnsiTheme="minorHAnsi" w:cstheme="minorHAnsi"/>
          <w:spacing w:val="-3"/>
        </w:rPr>
        <w:t xml:space="preserve">As computer literacy increases, the number of victims does too. </w:t>
      </w:r>
      <w:r w:rsidR="000726E5">
        <w:rPr>
          <w:rFonts w:asciiTheme="minorHAnsi" w:hAnsiTheme="minorHAnsi" w:cstheme="minorHAnsi"/>
          <w:spacing w:val="-3"/>
        </w:rPr>
        <w:t>In 2019, t</w:t>
      </w:r>
      <w:r w:rsidR="00E040CD">
        <w:rPr>
          <w:rFonts w:asciiTheme="minorHAnsi" w:hAnsiTheme="minorHAnsi" w:cstheme="minorHAnsi"/>
          <w:spacing w:val="-3"/>
        </w:rPr>
        <w:t xml:space="preserve">he largest age group that filed reports are those above 60 years of age. </w:t>
      </w:r>
      <w:r w:rsidR="000726E5">
        <w:rPr>
          <w:rFonts w:asciiTheme="minorHAnsi" w:hAnsiTheme="minorHAnsi" w:cstheme="minorHAnsi"/>
          <w:spacing w:val="-3"/>
        </w:rPr>
        <w:t xml:space="preserve">In addition, phishing scams were the most common crime type. </w:t>
      </w:r>
      <w:r w:rsidRPr="000726E5">
        <w:rPr>
          <w:rFonts w:asciiTheme="minorHAnsi" w:hAnsiTheme="minorHAnsi" w:cstheme="minorHAnsi"/>
          <w:spacing w:val="-3"/>
        </w:rPr>
        <w:t xml:space="preserve">As we can see by the aforementioned topics, email is susceptible to attacks. </w:t>
      </w:r>
    </w:p>
    <w:p w14:paraId="561A54C4" w14:textId="1C50557E" w:rsidR="00AA1150" w:rsidRPr="000726E5" w:rsidRDefault="00AA1150" w:rsidP="000726E5">
      <w:pPr>
        <w:pStyle w:val="ListParagraph"/>
        <w:numPr>
          <w:ilvl w:val="1"/>
          <w:numId w:val="10"/>
        </w:numPr>
        <w:rPr>
          <w:rFonts w:asciiTheme="minorHAnsi" w:hAnsiTheme="minorHAnsi" w:cstheme="minorHAnsi"/>
          <w:spacing w:val="-3"/>
        </w:rPr>
      </w:pPr>
      <w:r>
        <w:rPr>
          <w:rFonts w:asciiTheme="minorHAnsi" w:hAnsiTheme="minorHAnsi" w:cstheme="minorHAnsi"/>
          <w:spacing w:val="-3"/>
        </w:rPr>
        <w:t xml:space="preserve">Though more people are using personal devices such as laptops and smartphones, it does not mean they fully understand the risks. The majority of victims don’t know they are being taken advantage of via phishing scams. </w:t>
      </w:r>
    </w:p>
    <w:p w14:paraId="153906AF" w14:textId="586827A7" w:rsidR="00E040CD" w:rsidRPr="00275823" w:rsidRDefault="000726E5" w:rsidP="00275823">
      <w:pPr>
        <w:pStyle w:val="ListParagraph"/>
        <w:numPr>
          <w:ilvl w:val="1"/>
          <w:numId w:val="10"/>
        </w:numPr>
        <w:rPr>
          <w:rFonts w:asciiTheme="minorHAnsi" w:hAnsiTheme="minorHAnsi" w:cstheme="minorHAnsi"/>
          <w:spacing w:val="-3"/>
        </w:rPr>
      </w:pPr>
      <w:r>
        <w:rPr>
          <w:rFonts w:asciiTheme="minorHAnsi" w:hAnsiTheme="minorHAnsi" w:cstheme="minorHAnsi"/>
          <w:spacing w:val="-3"/>
        </w:rPr>
        <w:t xml:space="preserve">On the cybercrimes page there is a section regarding protections. This serves as the awareness portion of SETA. While all of the tips fall in line with standards, it doesn’t seem like it is reaching people in this age group. For that reason, we cannot say it is effective. </w:t>
      </w:r>
    </w:p>
    <w:sectPr w:rsidR="00E040CD" w:rsidRPr="00275823"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6067E" w14:textId="77777777" w:rsidR="009F2C41" w:rsidRDefault="009F2C41">
      <w:pPr>
        <w:spacing w:line="20" w:lineRule="exact"/>
      </w:pPr>
    </w:p>
  </w:endnote>
  <w:endnote w:type="continuationSeparator" w:id="0">
    <w:p w14:paraId="1A40D10E" w14:textId="77777777" w:rsidR="009F2C41" w:rsidRDefault="009F2C41">
      <w:r>
        <w:t xml:space="preserve"> </w:t>
      </w:r>
    </w:p>
  </w:endnote>
  <w:endnote w:type="continuationNotice" w:id="1">
    <w:p w14:paraId="079B4F52" w14:textId="77777777" w:rsidR="009F2C41" w:rsidRDefault="009F2C4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4C777" w14:textId="77777777" w:rsidR="009F2C41" w:rsidRDefault="009F2C41">
      <w:r>
        <w:separator/>
      </w:r>
    </w:p>
  </w:footnote>
  <w:footnote w:type="continuationSeparator" w:id="0">
    <w:p w14:paraId="6D3C880A" w14:textId="77777777" w:rsidR="009F2C41" w:rsidRDefault="009F2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2"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3" w15:restartNumberingAfterBreak="0">
    <w:nsid w:val="213C45D7"/>
    <w:multiLevelType w:val="hybridMultilevel"/>
    <w:tmpl w:val="103E8DE8"/>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C591A"/>
    <w:multiLevelType w:val="hybridMultilevel"/>
    <w:tmpl w:val="37F29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4366C"/>
    <w:multiLevelType w:val="hybridMultilevel"/>
    <w:tmpl w:val="2C005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5"/>
  </w:num>
  <w:num w:numId="6">
    <w:abstractNumId w:val="1"/>
  </w:num>
  <w:num w:numId="7">
    <w:abstractNumId w:val="8"/>
  </w:num>
  <w:num w:numId="8">
    <w:abstractNumId w:val="9"/>
  </w:num>
  <w:num w:numId="9">
    <w:abstractNumId w:val="10"/>
  </w:num>
  <w:num w:numId="10">
    <w:abstractNumId w:val="3"/>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726E5"/>
    <w:rsid w:val="00075CC5"/>
    <w:rsid w:val="00081940"/>
    <w:rsid w:val="000A44A9"/>
    <w:rsid w:val="000D75DA"/>
    <w:rsid w:val="00100E28"/>
    <w:rsid w:val="00120DCD"/>
    <w:rsid w:val="00124EDF"/>
    <w:rsid w:val="00135F11"/>
    <w:rsid w:val="00136A7B"/>
    <w:rsid w:val="00182981"/>
    <w:rsid w:val="001A757E"/>
    <w:rsid w:val="001D67DB"/>
    <w:rsid w:val="001D7157"/>
    <w:rsid w:val="001F37DF"/>
    <w:rsid w:val="001F4FBC"/>
    <w:rsid w:val="00206F67"/>
    <w:rsid w:val="00253FA7"/>
    <w:rsid w:val="00275823"/>
    <w:rsid w:val="0029234B"/>
    <w:rsid w:val="002959EB"/>
    <w:rsid w:val="002A021F"/>
    <w:rsid w:val="002A4CB4"/>
    <w:rsid w:val="00310D97"/>
    <w:rsid w:val="003144A6"/>
    <w:rsid w:val="00315F71"/>
    <w:rsid w:val="00323303"/>
    <w:rsid w:val="003470E9"/>
    <w:rsid w:val="003509F2"/>
    <w:rsid w:val="00353C9D"/>
    <w:rsid w:val="003A0CB4"/>
    <w:rsid w:val="003A203A"/>
    <w:rsid w:val="003A326F"/>
    <w:rsid w:val="003C5710"/>
    <w:rsid w:val="003F1984"/>
    <w:rsid w:val="003F47E4"/>
    <w:rsid w:val="0040233F"/>
    <w:rsid w:val="00407D25"/>
    <w:rsid w:val="004613DA"/>
    <w:rsid w:val="005145CF"/>
    <w:rsid w:val="005153BF"/>
    <w:rsid w:val="005460D1"/>
    <w:rsid w:val="00562E33"/>
    <w:rsid w:val="005733E1"/>
    <w:rsid w:val="005858F3"/>
    <w:rsid w:val="005E3944"/>
    <w:rsid w:val="005F50E1"/>
    <w:rsid w:val="00603515"/>
    <w:rsid w:val="00607F30"/>
    <w:rsid w:val="00614BBC"/>
    <w:rsid w:val="00697D9B"/>
    <w:rsid w:val="006C1C8F"/>
    <w:rsid w:val="006E2030"/>
    <w:rsid w:val="00712FBD"/>
    <w:rsid w:val="0072321D"/>
    <w:rsid w:val="00752134"/>
    <w:rsid w:val="00755BB5"/>
    <w:rsid w:val="00766A8C"/>
    <w:rsid w:val="007C1A0A"/>
    <w:rsid w:val="007C2432"/>
    <w:rsid w:val="007C339B"/>
    <w:rsid w:val="007C62D8"/>
    <w:rsid w:val="008001AB"/>
    <w:rsid w:val="00803903"/>
    <w:rsid w:val="00806919"/>
    <w:rsid w:val="00861319"/>
    <w:rsid w:val="00882533"/>
    <w:rsid w:val="00887F2F"/>
    <w:rsid w:val="008C196A"/>
    <w:rsid w:val="008D0B6B"/>
    <w:rsid w:val="008D6E8B"/>
    <w:rsid w:val="008F4E02"/>
    <w:rsid w:val="00902769"/>
    <w:rsid w:val="00924DD1"/>
    <w:rsid w:val="00925170"/>
    <w:rsid w:val="009478D3"/>
    <w:rsid w:val="00966685"/>
    <w:rsid w:val="009817BF"/>
    <w:rsid w:val="009A6B0F"/>
    <w:rsid w:val="009B1D0D"/>
    <w:rsid w:val="009D2548"/>
    <w:rsid w:val="009E512E"/>
    <w:rsid w:val="009F2C41"/>
    <w:rsid w:val="00A45524"/>
    <w:rsid w:val="00AA0AE8"/>
    <w:rsid w:val="00AA1150"/>
    <w:rsid w:val="00AB464E"/>
    <w:rsid w:val="00AB50CD"/>
    <w:rsid w:val="00AC7A34"/>
    <w:rsid w:val="00AE477B"/>
    <w:rsid w:val="00B12FDB"/>
    <w:rsid w:val="00B14A83"/>
    <w:rsid w:val="00B16B35"/>
    <w:rsid w:val="00B21481"/>
    <w:rsid w:val="00B340DD"/>
    <w:rsid w:val="00B3505A"/>
    <w:rsid w:val="00B372C9"/>
    <w:rsid w:val="00B37424"/>
    <w:rsid w:val="00B545AE"/>
    <w:rsid w:val="00B979ED"/>
    <w:rsid w:val="00BE3203"/>
    <w:rsid w:val="00BE4307"/>
    <w:rsid w:val="00C15D78"/>
    <w:rsid w:val="00C62DEA"/>
    <w:rsid w:val="00C858DD"/>
    <w:rsid w:val="00C92DF7"/>
    <w:rsid w:val="00C944ED"/>
    <w:rsid w:val="00CA34D0"/>
    <w:rsid w:val="00CA3D5D"/>
    <w:rsid w:val="00CA7593"/>
    <w:rsid w:val="00CC1A68"/>
    <w:rsid w:val="00CC7D59"/>
    <w:rsid w:val="00CF4C6C"/>
    <w:rsid w:val="00CF507F"/>
    <w:rsid w:val="00D014D4"/>
    <w:rsid w:val="00D20A91"/>
    <w:rsid w:val="00D77D81"/>
    <w:rsid w:val="00DA714F"/>
    <w:rsid w:val="00DF0BA1"/>
    <w:rsid w:val="00E03689"/>
    <w:rsid w:val="00E040CD"/>
    <w:rsid w:val="00E0421A"/>
    <w:rsid w:val="00E05EEF"/>
    <w:rsid w:val="00E35F43"/>
    <w:rsid w:val="00E871A1"/>
    <w:rsid w:val="00ED3F1E"/>
    <w:rsid w:val="00ED5AAF"/>
    <w:rsid w:val="00F20BC7"/>
    <w:rsid w:val="00F72BE5"/>
    <w:rsid w:val="00F74A46"/>
    <w:rsid w:val="00F81FBA"/>
    <w:rsid w:val="00F9159B"/>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99854E"/>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4613DA"/>
    <w:rPr>
      <w:color w:val="0000FF" w:themeColor="hyperlink"/>
      <w:u w:val="single"/>
    </w:rPr>
  </w:style>
  <w:style w:type="paragraph" w:styleId="ListParagraph">
    <w:name w:val="List Paragraph"/>
    <w:basedOn w:val="Normal"/>
    <w:uiPriority w:val="34"/>
    <w:qFormat/>
    <w:rsid w:val="00ED3F1E"/>
    <w:pPr>
      <w:ind w:left="720"/>
      <w:contextualSpacing/>
    </w:pPr>
  </w:style>
  <w:style w:type="character" w:styleId="FollowedHyperlink">
    <w:name w:val="FollowedHyperlink"/>
    <w:basedOn w:val="DefaultParagraphFont"/>
    <w:semiHidden/>
    <w:unhideWhenUsed/>
    <w:rsid w:val="00ED3F1E"/>
    <w:rPr>
      <w:color w:val="800080" w:themeColor="followedHyperlink"/>
      <w:u w:val="single"/>
    </w:rPr>
  </w:style>
  <w:style w:type="character" w:customStyle="1" w:styleId="UnresolvedMention1">
    <w:name w:val="Unresolved Mention1"/>
    <w:basedOn w:val="DefaultParagraphFont"/>
    <w:uiPriority w:val="99"/>
    <w:semiHidden/>
    <w:unhideWhenUsed/>
    <w:rsid w:val="00546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746991">
      <w:bodyDiv w:val="1"/>
      <w:marLeft w:val="0"/>
      <w:marRight w:val="0"/>
      <w:marTop w:val="0"/>
      <w:marBottom w:val="0"/>
      <w:divBdr>
        <w:top w:val="none" w:sz="0" w:space="0" w:color="auto"/>
        <w:left w:val="none" w:sz="0" w:space="0" w:color="auto"/>
        <w:bottom w:val="none" w:sz="0" w:space="0" w:color="auto"/>
        <w:right w:val="none" w:sz="0" w:space="0" w:color="auto"/>
      </w:divBdr>
      <w:divsChild>
        <w:div w:id="457065492">
          <w:marLeft w:val="0"/>
          <w:marRight w:val="0"/>
          <w:marTop w:val="0"/>
          <w:marBottom w:val="0"/>
          <w:divBdr>
            <w:top w:val="none" w:sz="0" w:space="0" w:color="auto"/>
            <w:left w:val="none" w:sz="0" w:space="0" w:color="auto"/>
            <w:bottom w:val="none" w:sz="0" w:space="0" w:color="auto"/>
            <w:right w:val="none" w:sz="0" w:space="0" w:color="auto"/>
          </w:divBdr>
        </w:div>
        <w:div w:id="1620528732">
          <w:marLeft w:val="0"/>
          <w:marRight w:val="0"/>
          <w:marTop w:val="0"/>
          <w:marBottom w:val="0"/>
          <w:divBdr>
            <w:top w:val="none" w:sz="0" w:space="0" w:color="auto"/>
            <w:left w:val="none" w:sz="0" w:space="0" w:color="auto"/>
            <w:bottom w:val="none" w:sz="0" w:space="0" w:color="auto"/>
            <w:right w:val="none" w:sz="0" w:space="0" w:color="auto"/>
          </w:divBdr>
        </w:div>
      </w:divsChild>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469400223">
      <w:bodyDiv w:val="1"/>
      <w:marLeft w:val="0"/>
      <w:marRight w:val="0"/>
      <w:marTop w:val="0"/>
      <w:marBottom w:val="0"/>
      <w:divBdr>
        <w:top w:val="none" w:sz="0" w:space="0" w:color="auto"/>
        <w:left w:val="none" w:sz="0" w:space="0" w:color="auto"/>
        <w:bottom w:val="none" w:sz="0" w:space="0" w:color="auto"/>
        <w:right w:val="none" w:sz="0" w:space="0" w:color="auto"/>
      </w:divBdr>
    </w:div>
    <w:div w:id="1501771628">
      <w:bodyDiv w:val="1"/>
      <w:marLeft w:val="0"/>
      <w:marRight w:val="0"/>
      <w:marTop w:val="0"/>
      <w:marBottom w:val="0"/>
      <w:divBdr>
        <w:top w:val="none" w:sz="0" w:space="0" w:color="auto"/>
        <w:left w:val="none" w:sz="0" w:space="0" w:color="auto"/>
        <w:bottom w:val="none" w:sz="0" w:space="0" w:color="auto"/>
        <w:right w:val="none" w:sz="0" w:space="0" w:color="auto"/>
      </w:divBdr>
    </w:div>
    <w:div w:id="1718123942">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3.gov/" TargetMode="External"/><Relationship Id="rId3" Type="http://schemas.openxmlformats.org/officeDocument/2006/relationships/settings" Target="settings.xml"/><Relationship Id="rId7" Type="http://schemas.openxmlformats.org/officeDocument/2006/relationships/hyperlink" Target="https://www.fbi.gov/investigate/cy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Emily Wantland</cp:lastModifiedBy>
  <cp:revision>28</cp:revision>
  <cp:lastPrinted>2009-01-14T20:20:00Z</cp:lastPrinted>
  <dcterms:created xsi:type="dcterms:W3CDTF">2020-06-18T01:11:00Z</dcterms:created>
  <dcterms:modified xsi:type="dcterms:W3CDTF">2020-06-19T03:20:00Z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