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55EB" w14:textId="57B38654" w:rsidR="00DC059B" w:rsidRDefault="003261BA" w:rsidP="003261BA">
      <w:pPr>
        <w:spacing w:after="0" w:line="360" w:lineRule="auto"/>
        <w:rPr>
          <w:rFonts w:ascii="Arial" w:hAnsi="Arial" w:cs="Arial"/>
        </w:rPr>
      </w:pPr>
      <w:r>
        <w:rPr>
          <w:rFonts w:ascii="Arial" w:hAnsi="Arial" w:cs="Arial"/>
        </w:rPr>
        <w:t>Emily Wantland, Team 7</w:t>
      </w:r>
    </w:p>
    <w:p w14:paraId="1D35380F" w14:textId="21EDD876" w:rsidR="003261BA" w:rsidRDefault="003261BA" w:rsidP="003261BA">
      <w:pPr>
        <w:spacing w:after="0" w:line="360" w:lineRule="auto"/>
        <w:rPr>
          <w:rFonts w:ascii="Arial" w:hAnsi="Arial" w:cs="Arial"/>
        </w:rPr>
      </w:pPr>
      <w:r>
        <w:rPr>
          <w:rFonts w:ascii="Arial" w:hAnsi="Arial" w:cs="Arial"/>
        </w:rPr>
        <w:t xml:space="preserve">Dr. Wright and </w:t>
      </w:r>
      <w:r w:rsidR="005C2CE5">
        <w:rPr>
          <w:rFonts w:ascii="Arial" w:hAnsi="Arial" w:cs="Arial"/>
        </w:rPr>
        <w:t xml:space="preserve">Prof. </w:t>
      </w:r>
      <w:r>
        <w:rPr>
          <w:rFonts w:ascii="Arial" w:hAnsi="Arial" w:cs="Arial"/>
        </w:rPr>
        <w:t>Kendra</w:t>
      </w:r>
    </w:p>
    <w:p w14:paraId="0DCD48FE" w14:textId="7BBF487A" w:rsidR="003261BA" w:rsidRDefault="003261BA" w:rsidP="003261BA">
      <w:pPr>
        <w:spacing w:after="0" w:line="360" w:lineRule="auto"/>
        <w:rPr>
          <w:rFonts w:ascii="Arial" w:hAnsi="Arial" w:cs="Arial"/>
        </w:rPr>
      </w:pPr>
      <w:r>
        <w:rPr>
          <w:rFonts w:ascii="Arial" w:hAnsi="Arial" w:cs="Arial"/>
        </w:rPr>
        <w:t>CIS 481-50</w:t>
      </w:r>
    </w:p>
    <w:p w14:paraId="744C638F" w14:textId="67E747D1" w:rsidR="003261BA" w:rsidRDefault="003261BA" w:rsidP="003261BA">
      <w:pPr>
        <w:spacing w:after="0" w:line="360" w:lineRule="auto"/>
        <w:rPr>
          <w:rFonts w:ascii="Arial" w:hAnsi="Arial" w:cs="Arial"/>
        </w:rPr>
      </w:pPr>
      <w:r>
        <w:rPr>
          <w:rFonts w:ascii="Arial" w:hAnsi="Arial" w:cs="Arial"/>
        </w:rPr>
        <w:t>9 June 2020</w:t>
      </w:r>
    </w:p>
    <w:p w14:paraId="2EBAFA4A" w14:textId="5620A8CC" w:rsidR="00374244" w:rsidRDefault="00374244" w:rsidP="003261BA">
      <w:pPr>
        <w:spacing w:after="0" w:line="360" w:lineRule="auto"/>
        <w:rPr>
          <w:rFonts w:ascii="Arial" w:hAnsi="Arial" w:cs="Arial"/>
        </w:rPr>
      </w:pPr>
    </w:p>
    <w:p w14:paraId="3DF871A0" w14:textId="755411BD" w:rsidR="00374244" w:rsidRDefault="00CB5C54" w:rsidP="00CB5C54">
      <w:pPr>
        <w:spacing w:after="0" w:line="720" w:lineRule="auto"/>
        <w:jc w:val="center"/>
        <w:rPr>
          <w:rFonts w:ascii="Arial" w:hAnsi="Arial" w:cs="Arial"/>
        </w:rPr>
      </w:pPr>
      <w:bookmarkStart w:id="0" w:name="_Hlk42623096"/>
      <w:r>
        <w:rPr>
          <w:rFonts w:ascii="Arial" w:hAnsi="Arial" w:cs="Arial"/>
        </w:rPr>
        <w:t>The Right to Internet Access</w:t>
      </w:r>
    </w:p>
    <w:bookmarkEnd w:id="0"/>
    <w:p w14:paraId="76D49685" w14:textId="69CCE2B7" w:rsidR="00CB5C54" w:rsidRDefault="00CB5C54" w:rsidP="00CB5C54">
      <w:pPr>
        <w:spacing w:after="0" w:line="360" w:lineRule="auto"/>
        <w:rPr>
          <w:rFonts w:ascii="Arial" w:hAnsi="Arial" w:cs="Arial"/>
        </w:rPr>
      </w:pPr>
      <w:r>
        <w:rPr>
          <w:rFonts w:ascii="Arial" w:hAnsi="Arial" w:cs="Arial"/>
        </w:rPr>
        <w:t xml:space="preserve">The internet plays a role in </w:t>
      </w:r>
      <w:proofErr w:type="gramStart"/>
      <w:r>
        <w:rPr>
          <w:rFonts w:ascii="Arial" w:hAnsi="Arial" w:cs="Arial"/>
        </w:rPr>
        <w:t>the greater majority of</w:t>
      </w:r>
      <w:proofErr w:type="gramEnd"/>
      <w:r>
        <w:rPr>
          <w:rFonts w:ascii="Arial" w:hAnsi="Arial" w:cs="Arial"/>
        </w:rPr>
        <w:t xml:space="preserve"> our everyday lives. People have the </w:t>
      </w:r>
      <w:r w:rsidRPr="00CB5C54">
        <w:rPr>
          <w:rFonts w:ascii="Arial" w:hAnsi="Arial" w:cs="Arial"/>
        </w:rPr>
        <w:t>right to broadband or freedom to connect</w:t>
      </w:r>
      <w:r>
        <w:rPr>
          <w:rFonts w:ascii="Arial" w:hAnsi="Arial" w:cs="Arial"/>
        </w:rPr>
        <w:t xml:space="preserve">. Internet access must be broadly available, and access cannot be unreasonably denied. That said, those guilty of crimes involving the internet have had this access restricted. </w:t>
      </w:r>
    </w:p>
    <w:p w14:paraId="74227512" w14:textId="68F237A3" w:rsidR="00CB5C54" w:rsidRDefault="00CB5C54" w:rsidP="00CB5C54">
      <w:pPr>
        <w:spacing w:after="0" w:line="360" w:lineRule="auto"/>
        <w:rPr>
          <w:rFonts w:ascii="Arial" w:hAnsi="Arial" w:cs="Arial"/>
        </w:rPr>
      </w:pPr>
    </w:p>
    <w:p w14:paraId="11F292C4" w14:textId="77777777" w:rsidR="00A949D3" w:rsidRDefault="00CB5C54" w:rsidP="00CB5C54">
      <w:pPr>
        <w:spacing w:after="0" w:line="360" w:lineRule="auto"/>
        <w:rPr>
          <w:rFonts w:ascii="Arial" w:hAnsi="Arial" w:cs="Arial"/>
        </w:rPr>
      </w:pPr>
      <w:r>
        <w:rPr>
          <w:rFonts w:ascii="Arial" w:hAnsi="Arial" w:cs="Arial"/>
        </w:rPr>
        <w:t>Our proposed research question is, “Do Convicted Hackers Still Have the Right to Internet Access?” We wish to explore the relationship people have with the internet, and what should be done with convicted hackers. Furthermore, we hope to del</w:t>
      </w:r>
      <w:r w:rsidR="00A949D3">
        <w:rPr>
          <w:rFonts w:ascii="Arial" w:hAnsi="Arial" w:cs="Arial"/>
        </w:rPr>
        <w:t xml:space="preserve">ve into the internet as </w:t>
      </w:r>
      <w:proofErr w:type="gramStart"/>
      <w:r w:rsidR="00A949D3">
        <w:rPr>
          <w:rFonts w:ascii="Arial" w:hAnsi="Arial" w:cs="Arial"/>
        </w:rPr>
        <w:t>a basic necessity</w:t>
      </w:r>
      <w:proofErr w:type="gramEnd"/>
      <w:r w:rsidR="00A949D3">
        <w:rPr>
          <w:rFonts w:ascii="Arial" w:hAnsi="Arial" w:cs="Arial"/>
        </w:rPr>
        <w:t xml:space="preserve"> as opposed to a luxury. </w:t>
      </w:r>
    </w:p>
    <w:p w14:paraId="551D5C94" w14:textId="77777777" w:rsidR="00A949D3" w:rsidRDefault="00A949D3" w:rsidP="00CB5C54">
      <w:pPr>
        <w:spacing w:after="0" w:line="360" w:lineRule="auto"/>
        <w:rPr>
          <w:rFonts w:ascii="Arial" w:hAnsi="Arial" w:cs="Arial"/>
        </w:rPr>
      </w:pPr>
    </w:p>
    <w:p w14:paraId="2F4D4B0C" w14:textId="3D7C3117" w:rsidR="00CB5C54" w:rsidRDefault="00A949D3" w:rsidP="00CB5C54">
      <w:pPr>
        <w:spacing w:after="0" w:line="360" w:lineRule="auto"/>
        <w:rPr>
          <w:rFonts w:ascii="Arial" w:hAnsi="Arial" w:cs="Arial"/>
        </w:rPr>
      </w:pPr>
      <w:r>
        <w:rPr>
          <w:rFonts w:ascii="Arial" w:hAnsi="Arial" w:cs="Arial"/>
        </w:rPr>
        <w:t xml:space="preserve">Hackers, like any other convicted criminal, will have served their time and reached the point of rehabilitation. Should they be discriminated against? An argument could be made that the internet could help those involved in crime organizations reach each other. Should they also be restricted? What are the criteria for a lifetime ban? What does a successful appeal look like? Who has the power to decide that someone </w:t>
      </w:r>
      <w:proofErr w:type="gramStart"/>
      <w:r>
        <w:rPr>
          <w:rFonts w:ascii="Arial" w:hAnsi="Arial" w:cs="Arial"/>
        </w:rPr>
        <w:t>doesn’t</w:t>
      </w:r>
      <w:proofErr w:type="gramEnd"/>
      <w:r>
        <w:rPr>
          <w:rFonts w:ascii="Arial" w:hAnsi="Arial" w:cs="Arial"/>
        </w:rPr>
        <w:t xml:space="preserve"> deserve this access anymore? These are all questions we would like to answer. </w:t>
      </w:r>
    </w:p>
    <w:p w14:paraId="60740EDA" w14:textId="5F6AB6AE" w:rsidR="00A949D3" w:rsidRDefault="00A949D3" w:rsidP="00CB5C54">
      <w:pPr>
        <w:spacing w:after="0" w:line="360" w:lineRule="auto"/>
        <w:rPr>
          <w:rFonts w:ascii="Arial" w:hAnsi="Arial" w:cs="Arial"/>
        </w:rPr>
      </w:pPr>
    </w:p>
    <w:p w14:paraId="1BEF2A39" w14:textId="03DF4118" w:rsidR="00A949D3" w:rsidRDefault="00A949D3" w:rsidP="00CB5C54">
      <w:pPr>
        <w:spacing w:after="0" w:line="360" w:lineRule="auto"/>
        <w:rPr>
          <w:rFonts w:ascii="Arial" w:hAnsi="Arial" w:cs="Arial"/>
        </w:rPr>
      </w:pPr>
      <w:r>
        <w:rPr>
          <w:rFonts w:ascii="Arial" w:hAnsi="Arial" w:cs="Arial"/>
        </w:rPr>
        <w:t xml:space="preserve">Two relevant cases are those of </w:t>
      </w:r>
      <w:proofErr w:type="spellStart"/>
      <w:r w:rsidRPr="00A949D3">
        <w:rPr>
          <w:rFonts w:ascii="Arial" w:hAnsi="Arial" w:cs="Arial"/>
        </w:rPr>
        <w:t>Higinio</w:t>
      </w:r>
      <w:proofErr w:type="spellEnd"/>
      <w:r w:rsidRPr="00A949D3">
        <w:rPr>
          <w:rFonts w:ascii="Arial" w:hAnsi="Arial" w:cs="Arial"/>
        </w:rPr>
        <w:t xml:space="preserve"> Ochoa III, who was part of an Anonymous-affiliated hacker group and Kevin Mitnick, one of the most notorious hackers.</w:t>
      </w:r>
      <w:r>
        <w:rPr>
          <w:rFonts w:ascii="Arial" w:hAnsi="Arial" w:cs="Arial"/>
        </w:rPr>
        <w:t xml:space="preserve"> Mitnick was banned from using any communications technology, but he fought this ruling and regained internet access. He now runs a security consultancy firm and runs training sessions. By all accounts, he is a rehabilitated individual. Ochoa has not been so lucky.  He </w:t>
      </w:r>
      <w:r w:rsidRPr="00A949D3">
        <w:rPr>
          <w:rFonts w:ascii="Arial" w:hAnsi="Arial" w:cs="Arial"/>
        </w:rPr>
        <w:t xml:space="preserve">still works as a programmer. However, he </w:t>
      </w:r>
      <w:proofErr w:type="gramStart"/>
      <w:r w:rsidRPr="00A949D3">
        <w:rPr>
          <w:rFonts w:ascii="Arial" w:hAnsi="Arial" w:cs="Arial"/>
        </w:rPr>
        <w:t>has to</w:t>
      </w:r>
      <w:proofErr w:type="gramEnd"/>
      <w:r w:rsidRPr="00A949D3">
        <w:rPr>
          <w:rFonts w:ascii="Arial" w:hAnsi="Arial" w:cs="Arial"/>
        </w:rPr>
        <w:t xml:space="preserve"> write code without IntelliSense and physically print and mail his work to his supervisor. </w:t>
      </w:r>
      <w:proofErr w:type="gramStart"/>
      <w:r w:rsidRPr="00A949D3">
        <w:rPr>
          <w:rFonts w:ascii="Arial" w:hAnsi="Arial" w:cs="Arial"/>
        </w:rPr>
        <w:t>It’s</w:t>
      </w:r>
      <w:proofErr w:type="gramEnd"/>
      <w:r w:rsidRPr="00A949D3">
        <w:rPr>
          <w:rFonts w:ascii="Arial" w:hAnsi="Arial" w:cs="Arial"/>
        </w:rPr>
        <w:t xml:space="preserve"> quite difficult to reintegrate with </w:t>
      </w:r>
      <w:r w:rsidRPr="00A949D3">
        <w:rPr>
          <w:rFonts w:ascii="Arial" w:hAnsi="Arial" w:cs="Arial"/>
        </w:rPr>
        <w:lastRenderedPageBreak/>
        <w:t>society when you don’t have the resources any other individual is awarded upon release</w:t>
      </w:r>
      <w:r>
        <w:rPr>
          <w:rFonts w:ascii="Arial" w:hAnsi="Arial" w:cs="Arial"/>
        </w:rPr>
        <w:t>.</w:t>
      </w:r>
    </w:p>
    <w:p w14:paraId="26D0D770" w14:textId="34E5B37D" w:rsidR="00A949D3" w:rsidRDefault="00A949D3" w:rsidP="00CB5C54">
      <w:pPr>
        <w:spacing w:after="0" w:line="360" w:lineRule="auto"/>
        <w:rPr>
          <w:rFonts w:ascii="Arial" w:hAnsi="Arial" w:cs="Arial"/>
        </w:rPr>
      </w:pPr>
    </w:p>
    <w:p w14:paraId="6B23870B" w14:textId="7B0DA706" w:rsidR="00A949D3" w:rsidRDefault="00A949D3" w:rsidP="00CB5C54">
      <w:pPr>
        <w:spacing w:after="0" w:line="360" w:lineRule="auto"/>
        <w:rPr>
          <w:rFonts w:ascii="Arial" w:hAnsi="Arial" w:cs="Arial"/>
        </w:rPr>
      </w:pPr>
      <w:r>
        <w:rPr>
          <w:rFonts w:ascii="Arial" w:hAnsi="Arial" w:cs="Arial"/>
        </w:rPr>
        <w:t xml:space="preserve">Our table of contents will look </w:t>
      </w:r>
      <w:r w:rsidR="00F27B7F">
        <w:rPr>
          <w:rFonts w:ascii="Arial" w:hAnsi="Arial" w:cs="Arial"/>
        </w:rPr>
        <w:t xml:space="preserve">like </w:t>
      </w:r>
      <w:r>
        <w:rPr>
          <w:rFonts w:ascii="Arial" w:hAnsi="Arial" w:cs="Arial"/>
        </w:rPr>
        <w:t>something along the lines of:</w:t>
      </w:r>
    </w:p>
    <w:p w14:paraId="5A87A560" w14:textId="20E03609" w:rsidR="00A949D3" w:rsidRDefault="00A949D3" w:rsidP="00CB5C54">
      <w:pPr>
        <w:spacing w:after="0" w:line="360" w:lineRule="auto"/>
        <w:rPr>
          <w:rFonts w:ascii="Arial" w:hAnsi="Arial" w:cs="Arial"/>
        </w:rPr>
      </w:pPr>
    </w:p>
    <w:p w14:paraId="5485A8CC" w14:textId="65A6AFDE" w:rsidR="00A949D3" w:rsidRDefault="00A949D3" w:rsidP="00A949D3">
      <w:pPr>
        <w:pStyle w:val="ListParagraph"/>
        <w:numPr>
          <w:ilvl w:val="0"/>
          <w:numId w:val="1"/>
        </w:numPr>
        <w:spacing w:after="0" w:line="360" w:lineRule="auto"/>
        <w:rPr>
          <w:rFonts w:ascii="Arial" w:hAnsi="Arial" w:cs="Arial"/>
        </w:rPr>
      </w:pPr>
      <w:r w:rsidRPr="00A949D3">
        <w:rPr>
          <w:rFonts w:ascii="Arial" w:hAnsi="Arial" w:cs="Arial"/>
        </w:rPr>
        <w:t>Introduction</w:t>
      </w:r>
    </w:p>
    <w:p w14:paraId="46B5C126" w14:textId="21392BEF" w:rsidR="00A949D3" w:rsidRDefault="00A949D3" w:rsidP="00A949D3">
      <w:pPr>
        <w:pStyle w:val="ListParagraph"/>
        <w:numPr>
          <w:ilvl w:val="0"/>
          <w:numId w:val="1"/>
        </w:numPr>
        <w:spacing w:after="0" w:line="360" w:lineRule="auto"/>
        <w:rPr>
          <w:rFonts w:ascii="Arial" w:hAnsi="Arial" w:cs="Arial"/>
        </w:rPr>
      </w:pPr>
      <w:r>
        <w:rPr>
          <w:rFonts w:ascii="Arial" w:hAnsi="Arial" w:cs="Arial"/>
        </w:rPr>
        <w:t>The Right to the Internet</w:t>
      </w:r>
    </w:p>
    <w:p w14:paraId="29573AE7" w14:textId="6A963F8C" w:rsidR="00A949D3" w:rsidRDefault="00901289" w:rsidP="00A949D3">
      <w:pPr>
        <w:pStyle w:val="ListParagraph"/>
        <w:numPr>
          <w:ilvl w:val="0"/>
          <w:numId w:val="1"/>
        </w:numPr>
        <w:spacing w:after="0" w:line="360" w:lineRule="auto"/>
        <w:rPr>
          <w:rFonts w:ascii="Arial" w:hAnsi="Arial" w:cs="Arial"/>
        </w:rPr>
      </w:pPr>
      <w:r>
        <w:rPr>
          <w:rFonts w:ascii="Arial" w:hAnsi="Arial" w:cs="Arial"/>
        </w:rPr>
        <w:t>Background of Notable Cases</w:t>
      </w:r>
    </w:p>
    <w:p w14:paraId="5C1E2163" w14:textId="44A98FFD" w:rsidR="00901289" w:rsidRDefault="00901289" w:rsidP="00A949D3">
      <w:pPr>
        <w:pStyle w:val="ListParagraph"/>
        <w:numPr>
          <w:ilvl w:val="0"/>
          <w:numId w:val="1"/>
        </w:numPr>
        <w:spacing w:after="0" w:line="360" w:lineRule="auto"/>
        <w:rPr>
          <w:rFonts w:ascii="Arial" w:hAnsi="Arial" w:cs="Arial"/>
        </w:rPr>
      </w:pPr>
      <w:r>
        <w:rPr>
          <w:rFonts w:ascii="Arial" w:hAnsi="Arial" w:cs="Arial"/>
        </w:rPr>
        <w:t>Ethical Standpoint</w:t>
      </w:r>
    </w:p>
    <w:p w14:paraId="29848421" w14:textId="1F1ADC8E" w:rsidR="00901289" w:rsidRDefault="00901289" w:rsidP="00A949D3">
      <w:pPr>
        <w:pStyle w:val="ListParagraph"/>
        <w:numPr>
          <w:ilvl w:val="0"/>
          <w:numId w:val="1"/>
        </w:numPr>
        <w:spacing w:after="0" w:line="360" w:lineRule="auto"/>
        <w:rPr>
          <w:rFonts w:ascii="Arial" w:hAnsi="Arial" w:cs="Arial"/>
        </w:rPr>
      </w:pPr>
      <w:r>
        <w:rPr>
          <w:rFonts w:ascii="Arial" w:hAnsi="Arial" w:cs="Arial"/>
        </w:rPr>
        <w:t>Conclusion</w:t>
      </w:r>
    </w:p>
    <w:p w14:paraId="648BF3B9" w14:textId="353C72EA" w:rsidR="003F0D41" w:rsidRDefault="003F0D41" w:rsidP="003F0D41">
      <w:pPr>
        <w:spacing w:after="0" w:line="360" w:lineRule="auto"/>
        <w:rPr>
          <w:rFonts w:ascii="Arial" w:hAnsi="Arial" w:cs="Arial"/>
        </w:rPr>
      </w:pPr>
    </w:p>
    <w:p w14:paraId="4820ECBE" w14:textId="3FC62B31" w:rsidR="003F0D41" w:rsidRPr="003F0D41" w:rsidRDefault="003F0D41" w:rsidP="003F0D41">
      <w:pPr>
        <w:spacing w:after="0" w:line="360" w:lineRule="auto"/>
        <w:rPr>
          <w:rFonts w:ascii="Arial" w:hAnsi="Arial" w:cs="Arial"/>
        </w:rPr>
      </w:pPr>
      <w:r>
        <w:rPr>
          <w:rFonts w:ascii="Arial" w:hAnsi="Arial" w:cs="Arial"/>
        </w:rPr>
        <w:t xml:space="preserve">We intend to hold frequent team meetings and remain engaged in compiling the final report. We have begun gathering sources and have discussed the topic at length. We will assign roles and keep a strict schedule. We will watch the </w:t>
      </w:r>
      <w:proofErr w:type="spellStart"/>
      <w:r w:rsidRPr="003F0D41">
        <w:rPr>
          <w:rFonts w:ascii="Arial" w:hAnsi="Arial" w:cs="Arial"/>
        </w:rPr>
        <w:t>The</w:t>
      </w:r>
      <w:proofErr w:type="spellEnd"/>
      <w:r w:rsidRPr="003F0D41">
        <w:rPr>
          <w:rFonts w:ascii="Arial" w:hAnsi="Arial" w:cs="Arial"/>
        </w:rPr>
        <w:t xml:space="preserve"> Assertion-Evidence Structure for Slide Design</w:t>
      </w:r>
      <w:r>
        <w:rPr>
          <w:rFonts w:ascii="Arial" w:hAnsi="Arial" w:cs="Arial"/>
        </w:rPr>
        <w:t xml:space="preserve"> video and take the recommendations into consideration when creating our presentation. </w:t>
      </w:r>
    </w:p>
    <w:p w14:paraId="4D96AB29" w14:textId="77777777" w:rsidR="00A949D3" w:rsidRPr="003261BA" w:rsidRDefault="00A949D3" w:rsidP="00CB5C54">
      <w:pPr>
        <w:spacing w:after="0" w:line="360" w:lineRule="auto"/>
        <w:rPr>
          <w:rFonts w:ascii="Arial" w:hAnsi="Arial" w:cs="Arial"/>
        </w:rPr>
      </w:pPr>
    </w:p>
    <w:sectPr w:rsidR="00A949D3" w:rsidRPr="003261B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94B2C" w14:textId="77777777" w:rsidR="000D07D0" w:rsidRDefault="000D07D0" w:rsidP="00A949D3">
      <w:pPr>
        <w:spacing w:after="0" w:line="240" w:lineRule="auto"/>
      </w:pPr>
      <w:r>
        <w:separator/>
      </w:r>
    </w:p>
  </w:endnote>
  <w:endnote w:type="continuationSeparator" w:id="0">
    <w:p w14:paraId="645EF691" w14:textId="77777777" w:rsidR="000D07D0" w:rsidRDefault="000D07D0" w:rsidP="00A94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0619143"/>
      <w:docPartObj>
        <w:docPartGallery w:val="Page Numbers (Bottom of Page)"/>
        <w:docPartUnique/>
      </w:docPartObj>
    </w:sdtPr>
    <w:sdtEndPr>
      <w:rPr>
        <w:rFonts w:ascii="Arial" w:hAnsi="Arial" w:cs="Arial"/>
        <w:noProof/>
      </w:rPr>
    </w:sdtEndPr>
    <w:sdtContent>
      <w:p w14:paraId="5BF91CA3" w14:textId="06215DD8" w:rsidR="00A949D3" w:rsidRPr="00A949D3" w:rsidRDefault="00A949D3">
        <w:pPr>
          <w:pStyle w:val="Footer"/>
          <w:jc w:val="right"/>
          <w:rPr>
            <w:rFonts w:ascii="Arial" w:hAnsi="Arial" w:cs="Arial"/>
          </w:rPr>
        </w:pPr>
        <w:r w:rsidRPr="00A949D3">
          <w:rPr>
            <w:rFonts w:ascii="Arial" w:hAnsi="Arial" w:cs="Arial"/>
          </w:rPr>
          <w:fldChar w:fldCharType="begin"/>
        </w:r>
        <w:r w:rsidRPr="00A949D3">
          <w:rPr>
            <w:rFonts w:ascii="Arial" w:hAnsi="Arial" w:cs="Arial"/>
          </w:rPr>
          <w:instrText xml:space="preserve"> PAGE   \* MERGEFORMAT </w:instrText>
        </w:r>
        <w:r w:rsidRPr="00A949D3">
          <w:rPr>
            <w:rFonts w:ascii="Arial" w:hAnsi="Arial" w:cs="Arial"/>
          </w:rPr>
          <w:fldChar w:fldCharType="separate"/>
        </w:r>
        <w:r w:rsidRPr="00A949D3">
          <w:rPr>
            <w:rFonts w:ascii="Arial" w:hAnsi="Arial" w:cs="Arial"/>
            <w:noProof/>
          </w:rPr>
          <w:t>2</w:t>
        </w:r>
        <w:r w:rsidRPr="00A949D3">
          <w:rPr>
            <w:rFonts w:ascii="Arial" w:hAnsi="Arial" w:cs="Arial"/>
            <w:noProof/>
          </w:rPr>
          <w:fldChar w:fldCharType="end"/>
        </w:r>
      </w:p>
    </w:sdtContent>
  </w:sdt>
  <w:p w14:paraId="1EB8C0FD" w14:textId="77777777" w:rsidR="00A949D3" w:rsidRDefault="00A94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72E67" w14:textId="77777777" w:rsidR="000D07D0" w:rsidRDefault="000D07D0" w:rsidP="00A949D3">
      <w:pPr>
        <w:spacing w:after="0" w:line="240" w:lineRule="auto"/>
      </w:pPr>
      <w:r>
        <w:separator/>
      </w:r>
    </w:p>
  </w:footnote>
  <w:footnote w:type="continuationSeparator" w:id="0">
    <w:p w14:paraId="52508225" w14:textId="77777777" w:rsidR="000D07D0" w:rsidRDefault="000D07D0" w:rsidP="00A94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A54E4"/>
    <w:multiLevelType w:val="hybridMultilevel"/>
    <w:tmpl w:val="D4764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BA"/>
    <w:rsid w:val="000D07D0"/>
    <w:rsid w:val="003261BA"/>
    <w:rsid w:val="00374244"/>
    <w:rsid w:val="003F0D41"/>
    <w:rsid w:val="005C2CE5"/>
    <w:rsid w:val="00874119"/>
    <w:rsid w:val="00901289"/>
    <w:rsid w:val="00A949D3"/>
    <w:rsid w:val="00CB5C54"/>
    <w:rsid w:val="00DC059B"/>
    <w:rsid w:val="00F2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38DC"/>
  <w15:chartTrackingRefBased/>
  <w15:docId w15:val="{1C13B5B0-A598-4590-8CC9-6F0AF794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9D3"/>
  </w:style>
  <w:style w:type="paragraph" w:styleId="Footer">
    <w:name w:val="footer"/>
    <w:basedOn w:val="Normal"/>
    <w:link w:val="FooterChar"/>
    <w:uiPriority w:val="99"/>
    <w:unhideWhenUsed/>
    <w:rsid w:val="00A94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9D3"/>
  </w:style>
  <w:style w:type="paragraph" w:styleId="ListParagraph">
    <w:name w:val="List Paragraph"/>
    <w:basedOn w:val="Normal"/>
    <w:uiPriority w:val="34"/>
    <w:qFormat/>
    <w:rsid w:val="00A94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10</cp:revision>
  <dcterms:created xsi:type="dcterms:W3CDTF">2020-06-09T23:01:00Z</dcterms:created>
  <dcterms:modified xsi:type="dcterms:W3CDTF">2020-06-10T01:18:00Z</dcterms:modified>
</cp:coreProperties>
</file>