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4D7F6" w14:textId="77777777" w:rsidR="004C1E05" w:rsidRDefault="004C1E05" w:rsidP="004C1E0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Emily Wantland, Team 7</w:t>
      </w:r>
    </w:p>
    <w:p w14:paraId="678DD14E" w14:textId="77777777" w:rsidR="004C1E05" w:rsidRDefault="004C1E05" w:rsidP="004C1E0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Dr. Wright and Prof. Kendra</w:t>
      </w:r>
    </w:p>
    <w:p w14:paraId="46A38E7A" w14:textId="77777777" w:rsidR="004C1E05" w:rsidRDefault="004C1E05" w:rsidP="004C1E0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CIS 481-50</w:t>
      </w:r>
    </w:p>
    <w:p w14:paraId="3E93833F" w14:textId="6C4B5207" w:rsidR="00DC059B" w:rsidRDefault="004C1E05" w:rsidP="004C1E0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June 2020</w:t>
      </w:r>
    </w:p>
    <w:p w14:paraId="2096BC99" w14:textId="0D9F3311" w:rsidR="004C1E05" w:rsidRDefault="004C1E05" w:rsidP="004C1E05">
      <w:pPr>
        <w:spacing w:after="0" w:line="72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Status Report</w:t>
      </w:r>
    </w:p>
    <w:p w14:paraId="44EADE3D" w14:textId="2AC9B5E7" w:rsidR="006F0EA9" w:rsidRDefault="006F0EA9" w:rsidP="004C1E0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of right now, we have made a small amount of progress. </w:t>
      </w:r>
      <w:proofErr w:type="gramStart"/>
      <w:r>
        <w:rPr>
          <w:rFonts w:ascii="Arial" w:hAnsi="Arial" w:cs="Arial"/>
        </w:rPr>
        <w:t>We’ve</w:t>
      </w:r>
      <w:proofErr w:type="gramEnd"/>
      <w:r>
        <w:rPr>
          <w:rFonts w:ascii="Arial" w:hAnsi="Arial" w:cs="Arial"/>
        </w:rPr>
        <w:t xml:space="preserve"> discussed our table of contents and the direction that we want the report to take. Before selecting a topic, we searched for sources to confirm it was a viable option. Since then, we have continued to individually select articles, biographies, and journals to support our conclusion. We have agreed upon how the report will be broken </w:t>
      </w:r>
      <w:r w:rsidR="00345288">
        <w:rPr>
          <w:rFonts w:ascii="Arial" w:hAnsi="Arial" w:cs="Arial"/>
        </w:rPr>
        <w:t>up and</w:t>
      </w:r>
      <w:r>
        <w:rPr>
          <w:rFonts w:ascii="Arial" w:hAnsi="Arial" w:cs="Arial"/>
        </w:rPr>
        <w:t xml:space="preserve"> will soon start writing our pieces. </w:t>
      </w:r>
    </w:p>
    <w:p w14:paraId="5AAA7E8F" w14:textId="77777777" w:rsidR="006F0EA9" w:rsidRDefault="006F0EA9" w:rsidP="004C1E05">
      <w:pPr>
        <w:spacing w:after="0" w:line="360" w:lineRule="auto"/>
        <w:rPr>
          <w:rFonts w:ascii="Arial" w:hAnsi="Arial" w:cs="Arial"/>
        </w:rPr>
      </w:pPr>
    </w:p>
    <w:p w14:paraId="2F76BB30" w14:textId="1994DBB8" w:rsidR="004C1E05" w:rsidRDefault="006F0EA9" w:rsidP="006F0EA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 xml:space="preserve">more detailed </w:t>
      </w:r>
      <w:r>
        <w:rPr>
          <w:rFonts w:ascii="Arial" w:hAnsi="Arial" w:cs="Arial"/>
        </w:rPr>
        <w:t>table of contents will look like something along the lines of:</w:t>
      </w:r>
    </w:p>
    <w:p w14:paraId="7EBDD671" w14:textId="33D30EA6" w:rsidR="006F0EA9" w:rsidRDefault="006F0EA9" w:rsidP="006F0EA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Introduction and Ethical Question</w:t>
      </w:r>
    </w:p>
    <w:p w14:paraId="42E5D072" w14:textId="79779E2F" w:rsidR="006F0EA9" w:rsidRDefault="006F0EA9" w:rsidP="006F0EA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Background on the Right to the Internet</w:t>
      </w:r>
    </w:p>
    <w:p w14:paraId="5DB99697" w14:textId="70FC16B6" w:rsidR="006F0EA9" w:rsidRDefault="006F0EA9" w:rsidP="006F0EA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Users of the Internet and its Role in our Lives</w:t>
      </w:r>
    </w:p>
    <w:p w14:paraId="1B3DE840" w14:textId="6A48D773" w:rsidR="006F0EA9" w:rsidRDefault="006F0EA9" w:rsidP="006F0EA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Who is restricted from using the </w:t>
      </w:r>
      <w:proofErr w:type="gramStart"/>
      <w:r>
        <w:rPr>
          <w:rFonts w:ascii="Arial" w:hAnsi="Arial" w:cs="Arial"/>
        </w:rPr>
        <w:t>Internet</w:t>
      </w:r>
      <w:proofErr w:type="gramEnd"/>
    </w:p>
    <w:p w14:paraId="1785D12C" w14:textId="1CB97439" w:rsidR="006F0EA9" w:rsidRDefault="006F0EA9" w:rsidP="006F0EA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Alternative courses of action such as temporary bans or trials</w:t>
      </w:r>
    </w:p>
    <w:p w14:paraId="11AC6602" w14:textId="33B48B09" w:rsidR="006F0EA9" w:rsidRDefault="006F0EA9" w:rsidP="006F0EA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Teleological Perspective</w:t>
      </w:r>
    </w:p>
    <w:p w14:paraId="2AB314DB" w14:textId="54C0DD01" w:rsidR="006F0EA9" w:rsidRDefault="006F0EA9" w:rsidP="006F0EA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Deontological Perspective</w:t>
      </w:r>
    </w:p>
    <w:p w14:paraId="43B5AB5C" w14:textId="77777777" w:rsidR="006F0EA9" w:rsidRDefault="006F0EA9" w:rsidP="006F0EA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Normative Recommendation for the Ethical Dilemma</w:t>
      </w:r>
    </w:p>
    <w:p w14:paraId="05EB6519" w14:textId="3046A29A" w:rsidR="006F0EA9" w:rsidRDefault="006F0EA9" w:rsidP="006F0EA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Conclusion </w:t>
      </w:r>
    </w:p>
    <w:p w14:paraId="20D8A89E" w14:textId="79069A9E" w:rsidR="00C952F7" w:rsidRDefault="00C952F7" w:rsidP="00C952F7">
      <w:pPr>
        <w:spacing w:after="0" w:line="360" w:lineRule="auto"/>
        <w:rPr>
          <w:rFonts w:ascii="Arial" w:hAnsi="Arial" w:cs="Arial"/>
        </w:rPr>
      </w:pPr>
    </w:p>
    <w:p w14:paraId="0D6697E3" w14:textId="3E2C640A" w:rsidR="00C952F7" w:rsidRDefault="007F3EFE" w:rsidP="00C952F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plan to achieve the analysis level as described in Bloom’s taxonomy. </w:t>
      </w:r>
      <w:r w:rsidR="0069520A" w:rsidRPr="0069520A">
        <w:rPr>
          <w:rFonts w:ascii="Arial" w:hAnsi="Arial" w:cs="Arial"/>
        </w:rPr>
        <w:t>Analyzing</w:t>
      </w:r>
      <w:r>
        <w:rPr>
          <w:rFonts w:ascii="Arial" w:hAnsi="Arial" w:cs="Arial"/>
        </w:rPr>
        <w:t xml:space="preserve"> will require us to </w:t>
      </w:r>
      <w:r w:rsidR="0069520A" w:rsidRPr="0069520A">
        <w:rPr>
          <w:rFonts w:ascii="Arial" w:hAnsi="Arial" w:cs="Arial"/>
        </w:rPr>
        <w:t>differentiate between different components or relationships</w:t>
      </w:r>
      <w:r>
        <w:rPr>
          <w:rFonts w:ascii="Arial" w:hAnsi="Arial" w:cs="Arial"/>
        </w:rPr>
        <w:t xml:space="preserve"> and </w:t>
      </w:r>
      <w:r w:rsidR="0069520A" w:rsidRPr="0069520A">
        <w:rPr>
          <w:rFonts w:ascii="Arial" w:hAnsi="Arial" w:cs="Arial"/>
        </w:rPr>
        <w:t>demonstrat</w:t>
      </w:r>
      <w:r>
        <w:rPr>
          <w:rFonts w:ascii="Arial" w:hAnsi="Arial" w:cs="Arial"/>
        </w:rPr>
        <w:t>e</w:t>
      </w:r>
      <w:r w:rsidR="0069520A" w:rsidRPr="0069520A">
        <w:rPr>
          <w:rFonts w:ascii="Arial" w:hAnsi="Arial" w:cs="Arial"/>
        </w:rPr>
        <w:t xml:space="preserve"> the ability to </w:t>
      </w:r>
      <w:proofErr w:type="gramStart"/>
      <w:r w:rsidR="0069520A" w:rsidRPr="0069520A">
        <w:rPr>
          <w:rFonts w:ascii="Arial" w:hAnsi="Arial" w:cs="Arial"/>
        </w:rPr>
        <w:t>compare and contrast</w:t>
      </w:r>
      <w:proofErr w:type="gramEnd"/>
      <w:r w:rsidR="0069520A" w:rsidRPr="0069520A">
        <w:rPr>
          <w:rFonts w:ascii="Arial" w:hAnsi="Arial" w:cs="Arial"/>
        </w:rPr>
        <w:t>.</w:t>
      </w:r>
      <w:r w:rsidR="00345288">
        <w:rPr>
          <w:rFonts w:ascii="Arial" w:hAnsi="Arial" w:cs="Arial"/>
        </w:rPr>
        <w:t xml:space="preserve"> As it is a hierarchy, this will involve first mastering k</w:t>
      </w:r>
      <w:r w:rsidR="00345288" w:rsidRPr="00345288">
        <w:rPr>
          <w:rFonts w:ascii="Arial" w:hAnsi="Arial" w:cs="Arial"/>
        </w:rPr>
        <w:t xml:space="preserve">nowledge, </w:t>
      </w:r>
      <w:r w:rsidR="00345288">
        <w:rPr>
          <w:rFonts w:ascii="Arial" w:hAnsi="Arial" w:cs="Arial"/>
        </w:rPr>
        <w:t>c</w:t>
      </w:r>
      <w:r w:rsidR="00345288" w:rsidRPr="00345288">
        <w:rPr>
          <w:rFonts w:ascii="Arial" w:hAnsi="Arial" w:cs="Arial"/>
        </w:rPr>
        <w:t xml:space="preserve">omprehension, </w:t>
      </w:r>
      <w:r w:rsidR="00345288">
        <w:rPr>
          <w:rFonts w:ascii="Arial" w:hAnsi="Arial" w:cs="Arial"/>
        </w:rPr>
        <w:t>and a</w:t>
      </w:r>
      <w:r w:rsidR="00345288" w:rsidRPr="00345288">
        <w:rPr>
          <w:rFonts w:ascii="Arial" w:hAnsi="Arial" w:cs="Arial"/>
        </w:rPr>
        <w:t>pplication</w:t>
      </w:r>
      <w:r w:rsidR="00345288">
        <w:rPr>
          <w:rFonts w:ascii="Arial" w:hAnsi="Arial" w:cs="Arial"/>
        </w:rPr>
        <w:t xml:space="preserve">. By </w:t>
      </w:r>
      <w:proofErr w:type="gramStart"/>
      <w:r w:rsidR="00345288">
        <w:rPr>
          <w:rFonts w:ascii="Arial" w:hAnsi="Arial" w:cs="Arial"/>
        </w:rPr>
        <w:t>comparing and contrasting</w:t>
      </w:r>
      <w:proofErr w:type="gramEnd"/>
      <w:r w:rsidR="00345288">
        <w:rPr>
          <w:rFonts w:ascii="Arial" w:hAnsi="Arial" w:cs="Arial"/>
        </w:rPr>
        <w:t xml:space="preserve"> different perspectives and courses of action, we will reach this level. </w:t>
      </w:r>
    </w:p>
    <w:p w14:paraId="4806A4DB" w14:textId="41EF3B80" w:rsidR="00345288" w:rsidRDefault="00345288" w:rsidP="00C952F7">
      <w:pPr>
        <w:spacing w:after="0" w:line="360" w:lineRule="auto"/>
        <w:rPr>
          <w:rFonts w:ascii="Arial" w:hAnsi="Arial" w:cs="Arial"/>
        </w:rPr>
      </w:pPr>
    </w:p>
    <w:p w14:paraId="11CA8474" w14:textId="5ABC20D6" w:rsidR="00345288" w:rsidRDefault="00345288" w:rsidP="00C952F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We have not had any notable issues as a team. Beyond emergencies and scheduling conflicts, none of which can be causes of blame, nothing substantial has come up. We may take up the offer for a team meeting with Dr. Wright to discuss any difficult</w:t>
      </w:r>
      <w:r w:rsidR="00D76E8D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we may have. The structure sent to us has helped shape the direction of our report, and we look forward to using the worksheet.</w:t>
      </w:r>
    </w:p>
    <w:p w14:paraId="4A2A90DB" w14:textId="77777777" w:rsidR="00345288" w:rsidRDefault="00345288" w:rsidP="00C952F7">
      <w:pPr>
        <w:spacing w:after="0" w:line="360" w:lineRule="auto"/>
        <w:rPr>
          <w:rFonts w:ascii="Arial" w:hAnsi="Arial" w:cs="Arial"/>
        </w:rPr>
      </w:pPr>
    </w:p>
    <w:p w14:paraId="7AD687DA" w14:textId="3EBC038D" w:rsidR="00345288" w:rsidRDefault="00345288" w:rsidP="00C952F7">
      <w:pPr>
        <w:spacing w:after="0" w:line="360" w:lineRule="auto"/>
        <w:rPr>
          <w:rFonts w:ascii="Arial" w:hAnsi="Arial" w:cs="Arial"/>
        </w:rPr>
      </w:pPr>
      <w:r w:rsidRPr="00345288">
        <w:rPr>
          <w:rFonts w:ascii="Arial" w:hAnsi="Arial" w:cs="Arial"/>
        </w:rPr>
        <w:t>We intend to hold frequent team meetings and remain engaged in compiling the final report</w:t>
      </w:r>
      <w:r>
        <w:rPr>
          <w:rFonts w:ascii="Arial" w:hAnsi="Arial" w:cs="Arial"/>
        </w:rPr>
        <w:t xml:space="preserve"> and presentation</w:t>
      </w:r>
      <w:r w:rsidRPr="00345288">
        <w:rPr>
          <w:rFonts w:ascii="Arial" w:hAnsi="Arial" w:cs="Arial"/>
        </w:rPr>
        <w:t>. We will watch the Assertion-Evidence Structure for Slide Design video and take the recommendations into consideration when creating our presentation.</w:t>
      </w:r>
      <w:r>
        <w:rPr>
          <w:rFonts w:ascii="Arial" w:hAnsi="Arial" w:cs="Arial"/>
        </w:rPr>
        <w:t xml:space="preserve"> We </w:t>
      </w:r>
      <w:proofErr w:type="gramStart"/>
      <w:r>
        <w:rPr>
          <w:rFonts w:ascii="Arial" w:hAnsi="Arial" w:cs="Arial"/>
        </w:rPr>
        <w:t>haven’t</w:t>
      </w:r>
      <w:proofErr w:type="gramEnd"/>
      <w:r>
        <w:rPr>
          <w:rFonts w:ascii="Arial" w:hAnsi="Arial" w:cs="Arial"/>
        </w:rPr>
        <w:t xml:space="preserve"> decided how to break up the sections in the presentation, but it is likely they will be in</w:t>
      </w:r>
      <w:r w:rsidR="00012F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line with what everyone writes for the report. </w:t>
      </w:r>
    </w:p>
    <w:p w14:paraId="360950F1" w14:textId="1E7300CC" w:rsidR="00AF2078" w:rsidRDefault="00AF2078" w:rsidP="00C952F7">
      <w:pPr>
        <w:spacing w:after="0" w:line="360" w:lineRule="auto"/>
        <w:rPr>
          <w:rFonts w:ascii="Arial" w:hAnsi="Arial" w:cs="Arial"/>
        </w:rPr>
      </w:pPr>
    </w:p>
    <w:p w14:paraId="3CF26462" w14:textId="2A90387E" w:rsidR="00AF2078" w:rsidRPr="00C952F7" w:rsidRDefault="00AF2078" w:rsidP="00C952F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Lastly, we have noted that Sunday, the 28</w:t>
      </w:r>
      <w:r w:rsidRPr="00AF207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is not a day in which we will all be available to present. We all be ready on </w:t>
      </w:r>
      <w:r w:rsidRPr="00AF2078">
        <w:rPr>
          <w:rFonts w:ascii="Arial" w:hAnsi="Arial" w:cs="Arial"/>
        </w:rPr>
        <w:t>July 1</w:t>
      </w:r>
      <w:r w:rsidRPr="00AF2078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>, preferably</w:t>
      </w:r>
      <w:r w:rsidRPr="00AF2078">
        <w:rPr>
          <w:rFonts w:ascii="Arial" w:hAnsi="Arial" w:cs="Arial"/>
        </w:rPr>
        <w:t xml:space="preserve"> at 8 pm</w:t>
      </w:r>
      <w:r>
        <w:rPr>
          <w:rFonts w:ascii="Arial" w:hAnsi="Arial" w:cs="Arial"/>
        </w:rPr>
        <w:t xml:space="preserve">. That is the time in which we hold our team meetings as we are all </w:t>
      </w:r>
      <w:r w:rsidR="00E629C0">
        <w:rPr>
          <w:rFonts w:ascii="Arial" w:hAnsi="Arial" w:cs="Arial"/>
        </w:rPr>
        <w:t>free</w:t>
      </w:r>
      <w:r w:rsidR="003368B1">
        <w:rPr>
          <w:rFonts w:ascii="Arial" w:hAnsi="Arial" w:cs="Arial"/>
        </w:rPr>
        <w:t xml:space="preserve"> past that point. </w:t>
      </w:r>
    </w:p>
    <w:sectPr w:rsidR="00AF2078" w:rsidRPr="00C952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05617" w14:textId="77777777" w:rsidR="00720B6A" w:rsidRDefault="00720B6A" w:rsidP="00DA01F6">
      <w:pPr>
        <w:spacing w:after="0" w:line="240" w:lineRule="auto"/>
      </w:pPr>
      <w:r>
        <w:separator/>
      </w:r>
    </w:p>
  </w:endnote>
  <w:endnote w:type="continuationSeparator" w:id="0">
    <w:p w14:paraId="0A97E1BF" w14:textId="77777777" w:rsidR="00720B6A" w:rsidRDefault="00720B6A" w:rsidP="00DA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924805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0CCF658" w14:textId="7B06FE73" w:rsidR="00DA01F6" w:rsidRPr="00DA01F6" w:rsidRDefault="00DA01F6">
        <w:pPr>
          <w:pStyle w:val="Footer"/>
          <w:jc w:val="right"/>
          <w:rPr>
            <w:rFonts w:ascii="Arial" w:hAnsi="Arial" w:cs="Arial"/>
          </w:rPr>
        </w:pPr>
        <w:r w:rsidRPr="00DA01F6">
          <w:rPr>
            <w:rFonts w:ascii="Arial" w:hAnsi="Arial" w:cs="Arial"/>
          </w:rPr>
          <w:fldChar w:fldCharType="begin"/>
        </w:r>
        <w:r w:rsidRPr="00DA01F6">
          <w:rPr>
            <w:rFonts w:ascii="Arial" w:hAnsi="Arial" w:cs="Arial"/>
          </w:rPr>
          <w:instrText xml:space="preserve"> PAGE   \* MERGEFORMAT </w:instrText>
        </w:r>
        <w:r w:rsidRPr="00DA01F6">
          <w:rPr>
            <w:rFonts w:ascii="Arial" w:hAnsi="Arial" w:cs="Arial"/>
          </w:rPr>
          <w:fldChar w:fldCharType="separate"/>
        </w:r>
        <w:r w:rsidRPr="00DA01F6">
          <w:rPr>
            <w:rFonts w:ascii="Arial" w:hAnsi="Arial" w:cs="Arial"/>
            <w:noProof/>
          </w:rPr>
          <w:t>2</w:t>
        </w:r>
        <w:r w:rsidRPr="00DA01F6">
          <w:rPr>
            <w:rFonts w:ascii="Arial" w:hAnsi="Arial" w:cs="Arial"/>
            <w:noProof/>
          </w:rPr>
          <w:fldChar w:fldCharType="end"/>
        </w:r>
      </w:p>
    </w:sdtContent>
  </w:sdt>
  <w:p w14:paraId="4EA39E9C" w14:textId="77777777" w:rsidR="00DA01F6" w:rsidRDefault="00DA0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F74F9" w14:textId="77777777" w:rsidR="00720B6A" w:rsidRDefault="00720B6A" w:rsidP="00DA01F6">
      <w:pPr>
        <w:spacing w:after="0" w:line="240" w:lineRule="auto"/>
      </w:pPr>
      <w:r>
        <w:separator/>
      </w:r>
    </w:p>
  </w:footnote>
  <w:footnote w:type="continuationSeparator" w:id="0">
    <w:p w14:paraId="0D287DC7" w14:textId="77777777" w:rsidR="00720B6A" w:rsidRDefault="00720B6A" w:rsidP="00DA0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6075"/>
    <w:multiLevelType w:val="hybridMultilevel"/>
    <w:tmpl w:val="54081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05"/>
    <w:rsid w:val="00012F52"/>
    <w:rsid w:val="000E49CC"/>
    <w:rsid w:val="00136FF3"/>
    <w:rsid w:val="001C044A"/>
    <w:rsid w:val="003368B1"/>
    <w:rsid w:val="00345288"/>
    <w:rsid w:val="004C1E05"/>
    <w:rsid w:val="004F5F51"/>
    <w:rsid w:val="0069520A"/>
    <w:rsid w:val="006F0EA9"/>
    <w:rsid w:val="00720B6A"/>
    <w:rsid w:val="007A4785"/>
    <w:rsid w:val="007F3EFE"/>
    <w:rsid w:val="009C7CE4"/>
    <w:rsid w:val="00AF2078"/>
    <w:rsid w:val="00B31B5C"/>
    <w:rsid w:val="00BD0893"/>
    <w:rsid w:val="00C952F7"/>
    <w:rsid w:val="00CB443D"/>
    <w:rsid w:val="00D76E8D"/>
    <w:rsid w:val="00DA01F6"/>
    <w:rsid w:val="00DC059B"/>
    <w:rsid w:val="00E629C0"/>
    <w:rsid w:val="00EB5C45"/>
    <w:rsid w:val="00F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0586"/>
  <w15:chartTrackingRefBased/>
  <w15:docId w15:val="{1EFD358E-9D38-431E-8029-E2351C75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F6"/>
  </w:style>
  <w:style w:type="paragraph" w:styleId="Footer">
    <w:name w:val="footer"/>
    <w:basedOn w:val="Normal"/>
    <w:link w:val="FooterChar"/>
    <w:uiPriority w:val="99"/>
    <w:unhideWhenUsed/>
    <w:rsid w:val="00DA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85</cp:revision>
  <dcterms:created xsi:type="dcterms:W3CDTF">2020-06-22T23:57:00Z</dcterms:created>
  <dcterms:modified xsi:type="dcterms:W3CDTF">2020-06-23T02:50:00Z</dcterms:modified>
</cp:coreProperties>
</file>