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2DA85" w14:textId="13E6CB40"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 xml:space="preserve">In this assignment you will build on your instructor's solution to Program 0 (find under </w:t>
      </w:r>
      <w:r w:rsidRPr="003A70B1">
        <w:rPr>
          <w:rFonts w:eastAsia="Times New Roman"/>
          <w:i/>
          <w:iCs/>
          <w:szCs w:val="24"/>
        </w:rPr>
        <w:t>Program Solutions, Programs</w:t>
      </w:r>
      <w:r w:rsidRPr="003A70B1">
        <w:rPr>
          <w:rFonts w:eastAsia="Times New Roman"/>
          <w:szCs w:val="24"/>
        </w:rPr>
        <w:t xml:space="preserve">). Adding to the Parcel hierarchy is first. Derived from </w:t>
      </w:r>
      <w:r w:rsidRPr="003A70B1">
        <w:rPr>
          <w:rFonts w:eastAsia="Times New Roman"/>
          <w:b/>
          <w:bCs/>
          <w:szCs w:val="24"/>
        </w:rPr>
        <w:t>Parcel</w:t>
      </w:r>
      <w:r w:rsidRPr="003A70B1">
        <w:rPr>
          <w:rFonts w:eastAsia="Times New Roman"/>
          <w:szCs w:val="24"/>
        </w:rPr>
        <w:t xml:space="preserve"> are two classes, </w:t>
      </w:r>
      <w:r w:rsidRPr="003A70B1">
        <w:rPr>
          <w:rFonts w:eastAsia="Times New Roman"/>
          <w:b/>
          <w:bCs/>
          <w:szCs w:val="24"/>
        </w:rPr>
        <w:t>Letter</w:t>
      </w:r>
      <w:r w:rsidRPr="003A70B1">
        <w:rPr>
          <w:rFonts w:eastAsia="Times New Roman"/>
          <w:szCs w:val="24"/>
        </w:rPr>
        <w:t xml:space="preserve"> and </w:t>
      </w:r>
      <w:r w:rsidRPr="003A70B1">
        <w:rPr>
          <w:rFonts w:eastAsia="Times New Roman"/>
          <w:b/>
          <w:bCs/>
          <w:szCs w:val="24"/>
        </w:rPr>
        <w:t>Package</w:t>
      </w:r>
      <w:r w:rsidRPr="003A70B1">
        <w:rPr>
          <w:rFonts w:eastAsia="Times New Roman"/>
          <w:szCs w:val="24"/>
        </w:rPr>
        <w:t xml:space="preserve">. The </w:t>
      </w:r>
      <w:r w:rsidRPr="003A70B1">
        <w:rPr>
          <w:rFonts w:eastAsia="Times New Roman"/>
          <w:b/>
          <w:bCs/>
          <w:szCs w:val="24"/>
        </w:rPr>
        <w:t>Letter</w:t>
      </w:r>
      <w:r w:rsidRPr="003A70B1">
        <w:rPr>
          <w:rFonts w:eastAsia="Times New Roman"/>
          <w:szCs w:val="24"/>
        </w:rPr>
        <w:t xml:space="preserve"> class was already built in Program 0. The </w:t>
      </w:r>
      <w:r w:rsidRPr="003A70B1">
        <w:rPr>
          <w:rFonts w:eastAsia="Times New Roman"/>
          <w:b/>
          <w:bCs/>
          <w:szCs w:val="24"/>
        </w:rPr>
        <w:t>Package</w:t>
      </w:r>
      <w:r w:rsidRPr="003A70B1">
        <w:rPr>
          <w:rFonts w:eastAsia="Times New Roman"/>
          <w:szCs w:val="24"/>
        </w:rPr>
        <w:t xml:space="preserve"> class will remain </w:t>
      </w:r>
      <w:r w:rsidRPr="003A70B1">
        <w:rPr>
          <w:rFonts w:eastAsia="Times New Roman"/>
          <w:b/>
          <w:bCs/>
          <w:szCs w:val="24"/>
        </w:rPr>
        <w:t>abstract</w:t>
      </w:r>
      <w:r w:rsidRPr="003A70B1">
        <w:rPr>
          <w:rFonts w:eastAsia="Times New Roman"/>
          <w:szCs w:val="24"/>
        </w:rPr>
        <w:t xml:space="preserve"> but will track the dimensions (length, width, and height) in inches and weight in pounds of each package. Derived from </w:t>
      </w:r>
      <w:r w:rsidRPr="003A70B1">
        <w:rPr>
          <w:rFonts w:eastAsia="Times New Roman"/>
          <w:b/>
          <w:bCs/>
          <w:szCs w:val="24"/>
        </w:rPr>
        <w:t>Package</w:t>
      </w:r>
      <w:r w:rsidRPr="003A70B1">
        <w:rPr>
          <w:rFonts w:eastAsia="Times New Roman"/>
          <w:szCs w:val="24"/>
        </w:rPr>
        <w:t xml:space="preserve"> are two classes, </w:t>
      </w:r>
      <w:proofErr w:type="spellStart"/>
      <w:r w:rsidRPr="003A70B1">
        <w:rPr>
          <w:rFonts w:eastAsia="Times New Roman"/>
          <w:b/>
          <w:bCs/>
          <w:szCs w:val="24"/>
        </w:rPr>
        <w:t>GroundPackage</w:t>
      </w:r>
      <w:proofErr w:type="spellEnd"/>
      <w:r w:rsidRPr="003A70B1">
        <w:rPr>
          <w:rFonts w:eastAsia="Times New Roman"/>
          <w:szCs w:val="24"/>
        </w:rPr>
        <w:t xml:space="preserve"> and </w:t>
      </w:r>
      <w:proofErr w:type="spellStart"/>
      <w:r w:rsidRPr="003A70B1">
        <w:rPr>
          <w:rFonts w:eastAsia="Times New Roman"/>
          <w:b/>
          <w:bCs/>
          <w:szCs w:val="24"/>
        </w:rPr>
        <w:t>AirPackage</w:t>
      </w:r>
      <w:proofErr w:type="spellEnd"/>
      <w:r w:rsidRPr="003A70B1">
        <w:rPr>
          <w:rFonts w:eastAsia="Times New Roman"/>
          <w:szCs w:val="24"/>
        </w:rPr>
        <w:t xml:space="preserve">. Ground packages will calculate cost based on the package dimensions and weight and the distance between the origin and destination addresses (the Zone Distance), as described below. The </w:t>
      </w:r>
      <w:proofErr w:type="spellStart"/>
      <w:r w:rsidRPr="003A70B1">
        <w:rPr>
          <w:rFonts w:eastAsia="Times New Roman"/>
          <w:b/>
          <w:bCs/>
          <w:szCs w:val="24"/>
        </w:rPr>
        <w:t>AirPackage</w:t>
      </w:r>
      <w:proofErr w:type="spellEnd"/>
      <w:r w:rsidRPr="003A70B1">
        <w:rPr>
          <w:rFonts w:eastAsia="Times New Roman"/>
          <w:szCs w:val="24"/>
        </w:rPr>
        <w:t xml:space="preserve"> class will remain </w:t>
      </w:r>
      <w:r w:rsidRPr="003A70B1">
        <w:rPr>
          <w:rFonts w:eastAsia="Times New Roman"/>
          <w:b/>
          <w:bCs/>
          <w:szCs w:val="24"/>
        </w:rPr>
        <w:t>abstract</w:t>
      </w:r>
      <w:r w:rsidRPr="003A70B1">
        <w:rPr>
          <w:rFonts w:eastAsia="Times New Roman"/>
          <w:szCs w:val="24"/>
        </w:rPr>
        <w:t xml:space="preserve"> but will add methods to determine if the package is large or heavy. Finally, derived from </w:t>
      </w:r>
      <w:proofErr w:type="spellStart"/>
      <w:r w:rsidRPr="003A70B1">
        <w:rPr>
          <w:rFonts w:eastAsia="Times New Roman"/>
          <w:b/>
          <w:bCs/>
          <w:szCs w:val="24"/>
        </w:rPr>
        <w:t>AirPackage</w:t>
      </w:r>
      <w:proofErr w:type="spellEnd"/>
      <w:r w:rsidRPr="003A70B1">
        <w:rPr>
          <w:rFonts w:eastAsia="Times New Roman"/>
          <w:szCs w:val="24"/>
        </w:rPr>
        <w:t xml:space="preserve"> are two classes,</w:t>
      </w:r>
      <w:r>
        <w:rPr>
          <w:rFonts w:eastAsia="Times New Roman"/>
          <w:szCs w:val="24"/>
        </w:rPr>
        <w:t xml:space="preserve"> </w:t>
      </w:r>
      <w:proofErr w:type="spellStart"/>
      <w:r w:rsidRPr="003A70B1">
        <w:rPr>
          <w:rFonts w:eastAsia="Times New Roman"/>
          <w:b/>
          <w:bCs/>
          <w:szCs w:val="24"/>
        </w:rPr>
        <w:t>NextDayAirPackage</w:t>
      </w:r>
      <w:proofErr w:type="spellEnd"/>
      <w:r w:rsidRPr="003A70B1">
        <w:rPr>
          <w:rFonts w:eastAsia="Times New Roman"/>
          <w:szCs w:val="24"/>
        </w:rPr>
        <w:t xml:space="preserve"> and </w:t>
      </w:r>
      <w:proofErr w:type="spellStart"/>
      <w:r w:rsidRPr="003A70B1">
        <w:rPr>
          <w:rFonts w:eastAsia="Times New Roman"/>
          <w:b/>
          <w:bCs/>
          <w:szCs w:val="24"/>
        </w:rPr>
        <w:t>TwoDayAirPackage</w:t>
      </w:r>
      <w:proofErr w:type="spellEnd"/>
      <w:r w:rsidRPr="003A70B1">
        <w:rPr>
          <w:rFonts w:eastAsia="Times New Roman"/>
          <w:szCs w:val="24"/>
        </w:rPr>
        <w:t xml:space="preserve">, both of which are concrete. Next-day air packages are charged an extra Express Fee. Two-day air packages may be delivered in the morning or the afternoon. If morning delivery is requested the package is an </w:t>
      </w:r>
      <w:r w:rsidRPr="003A70B1">
        <w:rPr>
          <w:rFonts w:eastAsia="Times New Roman"/>
          <w:i/>
          <w:iCs/>
          <w:szCs w:val="24"/>
        </w:rPr>
        <w:t>Early</w:t>
      </w:r>
      <w:r w:rsidRPr="003A70B1">
        <w:rPr>
          <w:rFonts w:eastAsia="Times New Roman"/>
          <w:szCs w:val="24"/>
        </w:rPr>
        <w:t xml:space="preserve">. If afternoon delivery is requested, the package is a </w:t>
      </w:r>
      <w:r w:rsidRPr="003A70B1">
        <w:rPr>
          <w:rFonts w:eastAsia="Times New Roman"/>
          <w:i/>
          <w:iCs/>
          <w:szCs w:val="24"/>
        </w:rPr>
        <w:t>Saver</w:t>
      </w:r>
      <w:r w:rsidRPr="003A70B1">
        <w:rPr>
          <w:rFonts w:eastAsia="Times New Roman"/>
          <w:szCs w:val="24"/>
        </w:rPr>
        <w:t xml:space="preserve"> and a discount will apply. The detailed public specifications for the classes in this assignment appear below. Follow the naming, return </w:t>
      </w:r>
      <w:proofErr w:type="spellStart"/>
      <w:proofErr w:type="gramStart"/>
      <w:r w:rsidRPr="003A70B1">
        <w:rPr>
          <w:rFonts w:eastAsia="Times New Roman"/>
          <w:szCs w:val="24"/>
        </w:rPr>
        <w:t>types,and</w:t>
      </w:r>
      <w:proofErr w:type="spellEnd"/>
      <w:proofErr w:type="gramEnd"/>
      <w:r w:rsidRPr="003A70B1">
        <w:rPr>
          <w:rFonts w:eastAsia="Times New Roman"/>
          <w:szCs w:val="24"/>
        </w:rPr>
        <w:t xml:space="preserve"> parameter lists specified below carefully. You may include private/protected helper methods/</w:t>
      </w:r>
      <w:proofErr w:type="gramStart"/>
      <w:r w:rsidRPr="003A70B1">
        <w:rPr>
          <w:rFonts w:eastAsia="Times New Roman"/>
          <w:szCs w:val="24"/>
        </w:rPr>
        <w:t>properties</w:t>
      </w:r>
      <w:proofErr w:type="gramEnd"/>
      <w:r w:rsidRPr="003A70B1">
        <w:rPr>
          <w:rFonts w:eastAsia="Times New Roman"/>
          <w:szCs w:val="24"/>
        </w:rPr>
        <w:t xml:space="preserve"> but no additional public methods or properties may be added without agreement from your instructor.</w:t>
      </w:r>
    </w:p>
    <w:p w14:paraId="7B9B2F22" w14:textId="181022E8"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 xml:space="preserve">The detailed </w:t>
      </w:r>
      <w:r w:rsidRPr="003A70B1">
        <w:rPr>
          <w:rFonts w:eastAsia="Times New Roman"/>
          <w:b/>
          <w:bCs/>
          <w:szCs w:val="24"/>
        </w:rPr>
        <w:t>public</w:t>
      </w:r>
      <w:r w:rsidRPr="003A70B1">
        <w:rPr>
          <w:rFonts w:eastAsia="Times New Roman"/>
          <w:szCs w:val="24"/>
        </w:rPr>
        <w:t xml:space="preserve"> requirements for the classes in this assignment appear below:</w:t>
      </w:r>
    </w:p>
    <w:p w14:paraId="0B6C2138" w14:textId="77777777" w:rsidR="003A70B1" w:rsidRPr="003A70B1" w:rsidRDefault="003A70B1" w:rsidP="003A70B1">
      <w:pPr>
        <w:spacing w:before="100" w:beforeAutospacing="1" w:after="0" w:line="240" w:lineRule="auto"/>
        <w:rPr>
          <w:rFonts w:eastAsia="Times New Roman"/>
          <w:szCs w:val="24"/>
        </w:rPr>
      </w:pPr>
      <w:r w:rsidRPr="003A70B1">
        <w:rPr>
          <w:rFonts w:eastAsia="Times New Roman"/>
          <w:b/>
          <w:bCs/>
          <w:szCs w:val="24"/>
        </w:rPr>
        <w:t>Package</w:t>
      </w:r>
      <w:r w:rsidRPr="003A70B1">
        <w:rPr>
          <w:rFonts w:eastAsia="Times New Roman"/>
          <w:szCs w:val="24"/>
        </w:rPr>
        <w:t xml:space="preserve"> (abstract) - derived from </w:t>
      </w:r>
      <w:r w:rsidRPr="003A70B1">
        <w:rPr>
          <w:rFonts w:eastAsia="Times New Roman"/>
          <w:b/>
          <w:bCs/>
          <w:szCs w:val="24"/>
        </w:rPr>
        <w:t>Parcel</w:t>
      </w:r>
    </w:p>
    <w:p w14:paraId="4E430A2E" w14:textId="77777777" w:rsidR="003A70B1" w:rsidRPr="003A70B1" w:rsidRDefault="003A70B1" w:rsidP="003A70B1">
      <w:pPr>
        <w:numPr>
          <w:ilvl w:val="0"/>
          <w:numId w:val="1"/>
        </w:numPr>
        <w:spacing w:before="100" w:beforeAutospacing="1" w:after="0" w:line="240" w:lineRule="auto"/>
        <w:rPr>
          <w:rFonts w:eastAsia="Times New Roman"/>
          <w:szCs w:val="24"/>
        </w:rPr>
      </w:pPr>
      <w:r w:rsidRPr="003A70B1">
        <w:rPr>
          <w:rFonts w:eastAsia="Times New Roman"/>
          <w:szCs w:val="24"/>
        </w:rPr>
        <w:t>Constructor that specifies the origin address, destination address, length in inches (positive double), width in inches (positive double), height in inches (positive double), and the weight in pounds (positive double), in this order.</w:t>
      </w:r>
    </w:p>
    <w:p w14:paraId="7CEA6052" w14:textId="77777777" w:rsidR="003A70B1" w:rsidRPr="003A70B1" w:rsidRDefault="003A70B1" w:rsidP="003A70B1">
      <w:pPr>
        <w:numPr>
          <w:ilvl w:val="0"/>
          <w:numId w:val="1"/>
        </w:numPr>
        <w:spacing w:before="100" w:beforeAutospacing="1" w:after="0" w:line="240" w:lineRule="auto"/>
        <w:rPr>
          <w:rFonts w:eastAsia="Times New Roman"/>
          <w:szCs w:val="24"/>
        </w:rPr>
      </w:pPr>
      <w:r w:rsidRPr="003A70B1">
        <w:rPr>
          <w:rFonts w:eastAsia="Times New Roman"/>
          <w:szCs w:val="24"/>
        </w:rPr>
        <w:t xml:space="preserve">Get and set property for each of the data fields. Use the following property names: </w:t>
      </w:r>
      <w:r w:rsidRPr="003A70B1">
        <w:rPr>
          <w:rFonts w:eastAsia="Times New Roman"/>
          <w:i/>
          <w:iCs/>
          <w:szCs w:val="24"/>
        </w:rPr>
        <w:t>Length</w:t>
      </w:r>
      <w:r w:rsidRPr="003A70B1">
        <w:rPr>
          <w:rFonts w:eastAsia="Times New Roman"/>
          <w:szCs w:val="24"/>
        </w:rPr>
        <w:t xml:space="preserve">, </w:t>
      </w:r>
      <w:r w:rsidRPr="003A70B1">
        <w:rPr>
          <w:rFonts w:eastAsia="Times New Roman"/>
          <w:i/>
          <w:iCs/>
          <w:szCs w:val="24"/>
        </w:rPr>
        <w:t>Width</w:t>
      </w:r>
      <w:r w:rsidRPr="003A70B1">
        <w:rPr>
          <w:rFonts w:eastAsia="Times New Roman"/>
          <w:szCs w:val="24"/>
        </w:rPr>
        <w:t xml:space="preserve">, </w:t>
      </w:r>
      <w:r w:rsidRPr="003A70B1">
        <w:rPr>
          <w:rFonts w:eastAsia="Times New Roman"/>
          <w:i/>
          <w:iCs/>
          <w:szCs w:val="24"/>
        </w:rPr>
        <w:t>Height</w:t>
      </w:r>
      <w:r w:rsidRPr="003A70B1">
        <w:rPr>
          <w:rFonts w:eastAsia="Times New Roman"/>
          <w:szCs w:val="24"/>
        </w:rPr>
        <w:t xml:space="preserve">, and </w:t>
      </w:r>
      <w:r w:rsidRPr="003A70B1">
        <w:rPr>
          <w:rFonts w:eastAsia="Times New Roman"/>
          <w:i/>
          <w:iCs/>
          <w:szCs w:val="24"/>
        </w:rPr>
        <w:t>Weight</w:t>
      </w:r>
      <w:r w:rsidRPr="003A70B1">
        <w:rPr>
          <w:rFonts w:eastAsia="Times New Roman"/>
          <w:szCs w:val="24"/>
        </w:rPr>
        <w:t>.</w:t>
      </w:r>
    </w:p>
    <w:p w14:paraId="467E3348" w14:textId="77777777" w:rsidR="003A70B1" w:rsidRPr="003A70B1" w:rsidRDefault="003A70B1" w:rsidP="003A70B1">
      <w:pPr>
        <w:numPr>
          <w:ilvl w:val="0"/>
          <w:numId w:val="1"/>
        </w:numPr>
        <w:spacing w:before="100" w:beforeAutospacing="1" w:after="0" w:line="240" w:lineRule="auto"/>
        <w:rPr>
          <w:rFonts w:eastAsia="Times New Roman"/>
          <w:szCs w:val="24"/>
        </w:rPr>
      </w:pPr>
      <w:proofErr w:type="spellStart"/>
      <w:r w:rsidRPr="003A70B1">
        <w:rPr>
          <w:rFonts w:eastAsia="Times New Roman"/>
          <w:i/>
          <w:iCs/>
          <w:szCs w:val="24"/>
        </w:rPr>
        <w:t>ToString</w:t>
      </w:r>
      <w:proofErr w:type="spellEnd"/>
      <w:r w:rsidRPr="003A70B1">
        <w:rPr>
          <w:rFonts w:eastAsia="Times New Roman"/>
          <w:szCs w:val="24"/>
        </w:rPr>
        <w:t xml:space="preserve"> method that will return all the data fields as a formatted string. All costs and fees should be formatted to display using currency formatting.</w:t>
      </w:r>
    </w:p>
    <w:p w14:paraId="728236FB" w14:textId="77777777" w:rsidR="003A70B1" w:rsidRPr="003A70B1" w:rsidRDefault="003A70B1" w:rsidP="003A70B1">
      <w:pPr>
        <w:spacing w:before="100" w:beforeAutospacing="1" w:after="0" w:line="240" w:lineRule="auto"/>
        <w:rPr>
          <w:rFonts w:eastAsia="Times New Roman"/>
          <w:szCs w:val="24"/>
        </w:rPr>
      </w:pPr>
      <w:proofErr w:type="spellStart"/>
      <w:r w:rsidRPr="003A70B1">
        <w:rPr>
          <w:rFonts w:eastAsia="Times New Roman"/>
          <w:b/>
          <w:bCs/>
          <w:szCs w:val="24"/>
        </w:rPr>
        <w:t>GroundPackage</w:t>
      </w:r>
      <w:proofErr w:type="spellEnd"/>
      <w:r w:rsidRPr="003A70B1">
        <w:rPr>
          <w:rFonts w:eastAsia="Times New Roman"/>
          <w:szCs w:val="24"/>
        </w:rPr>
        <w:t xml:space="preserve"> - derived from </w:t>
      </w:r>
      <w:r w:rsidRPr="003A70B1">
        <w:rPr>
          <w:rFonts w:eastAsia="Times New Roman"/>
          <w:b/>
          <w:bCs/>
          <w:szCs w:val="24"/>
        </w:rPr>
        <w:t>Package</w:t>
      </w:r>
    </w:p>
    <w:p w14:paraId="0884359F" w14:textId="77777777" w:rsidR="003A70B1" w:rsidRPr="00A96A21" w:rsidRDefault="003A70B1" w:rsidP="003A70B1">
      <w:pPr>
        <w:numPr>
          <w:ilvl w:val="0"/>
          <w:numId w:val="2"/>
        </w:numPr>
        <w:spacing w:before="100" w:beforeAutospacing="1" w:after="0" w:line="240" w:lineRule="auto"/>
        <w:rPr>
          <w:rFonts w:eastAsia="Times New Roman"/>
          <w:szCs w:val="24"/>
        </w:rPr>
      </w:pPr>
      <w:r w:rsidRPr="00A96A21">
        <w:rPr>
          <w:rFonts w:eastAsia="Times New Roman"/>
          <w:szCs w:val="24"/>
        </w:rPr>
        <w:t>Constructor that specifies the origin address, destination address, length in inches (positive double), width in inches (positive double), height in inches (positive double), and the weight in pounds (positive double), in this order.</w:t>
      </w:r>
    </w:p>
    <w:p w14:paraId="5309C0BE" w14:textId="77777777" w:rsidR="003A70B1" w:rsidRPr="003A70B1" w:rsidRDefault="003A70B1" w:rsidP="003A70B1">
      <w:pPr>
        <w:numPr>
          <w:ilvl w:val="0"/>
          <w:numId w:val="2"/>
        </w:numPr>
        <w:spacing w:before="100" w:beforeAutospacing="1" w:after="0" w:line="240" w:lineRule="auto"/>
        <w:rPr>
          <w:rFonts w:eastAsia="Times New Roman"/>
          <w:szCs w:val="24"/>
        </w:rPr>
      </w:pPr>
      <w:r w:rsidRPr="003A70B1">
        <w:rPr>
          <w:rFonts w:eastAsia="Times New Roman"/>
          <w:szCs w:val="24"/>
        </w:rPr>
        <w:t xml:space="preserve">Read-only </w:t>
      </w:r>
      <w:r w:rsidRPr="003A70B1">
        <w:rPr>
          <w:rFonts w:eastAsia="Times New Roman"/>
          <w:b/>
          <w:bCs/>
          <w:szCs w:val="24"/>
        </w:rPr>
        <w:t xml:space="preserve">int </w:t>
      </w:r>
      <w:r w:rsidRPr="003A70B1">
        <w:rPr>
          <w:rFonts w:eastAsia="Times New Roman"/>
          <w:szCs w:val="24"/>
        </w:rPr>
        <w:t xml:space="preserve">property </w:t>
      </w:r>
      <w:proofErr w:type="spellStart"/>
      <w:r w:rsidRPr="003A70B1">
        <w:rPr>
          <w:rFonts w:eastAsia="Times New Roman"/>
          <w:i/>
          <w:iCs/>
          <w:szCs w:val="24"/>
        </w:rPr>
        <w:t>ZoneDistance</w:t>
      </w:r>
      <w:proofErr w:type="spellEnd"/>
      <w:r w:rsidRPr="003A70B1">
        <w:rPr>
          <w:rFonts w:eastAsia="Times New Roman"/>
          <w:i/>
          <w:iCs/>
          <w:szCs w:val="24"/>
        </w:rPr>
        <w:t xml:space="preserve"> </w:t>
      </w:r>
      <w:r w:rsidRPr="003A70B1">
        <w:rPr>
          <w:rFonts w:eastAsia="Times New Roman"/>
          <w:szCs w:val="24"/>
        </w:rPr>
        <w:t>with a get (but no set). The zone distance is the positive difference between the first digit of the origin zip code and the first digit of the destination zip code. For example, the zone distance between zip codes 50000 and 10000 is 4 (5-1).</w:t>
      </w:r>
    </w:p>
    <w:p w14:paraId="567A4240" w14:textId="77777777" w:rsidR="003A70B1" w:rsidRPr="00425E80" w:rsidRDefault="003A70B1" w:rsidP="003A70B1">
      <w:pPr>
        <w:numPr>
          <w:ilvl w:val="0"/>
          <w:numId w:val="2"/>
        </w:numPr>
        <w:spacing w:before="100" w:beforeAutospacing="1" w:after="0" w:line="240" w:lineRule="auto"/>
        <w:rPr>
          <w:rFonts w:eastAsia="Times New Roman"/>
          <w:szCs w:val="24"/>
        </w:rPr>
      </w:pPr>
      <w:r w:rsidRPr="00425E80">
        <w:rPr>
          <w:rFonts w:eastAsia="Times New Roman"/>
          <w:szCs w:val="24"/>
        </w:rPr>
        <w:t xml:space="preserve">Override method </w:t>
      </w:r>
      <w:proofErr w:type="spellStart"/>
      <w:r w:rsidRPr="00425E80">
        <w:rPr>
          <w:rFonts w:eastAsia="Times New Roman"/>
          <w:i/>
          <w:iCs/>
          <w:szCs w:val="24"/>
        </w:rPr>
        <w:t>CalcCost</w:t>
      </w:r>
      <w:proofErr w:type="spellEnd"/>
      <w:r w:rsidRPr="00425E80">
        <w:rPr>
          <w:rFonts w:eastAsia="Times New Roman"/>
          <w:szCs w:val="24"/>
        </w:rPr>
        <w:t xml:space="preserve"> to calculate the shipping cost as</w:t>
      </w:r>
    </w:p>
    <w:p w14:paraId="044AB37A" w14:textId="77777777" w:rsidR="003A70B1" w:rsidRPr="00EB23F7" w:rsidRDefault="003A70B1" w:rsidP="003A70B1">
      <w:pPr>
        <w:numPr>
          <w:ilvl w:val="0"/>
          <w:numId w:val="2"/>
        </w:numPr>
        <w:spacing w:before="100" w:beforeAutospacing="1" w:after="0" w:line="240" w:lineRule="auto"/>
        <w:rPr>
          <w:rFonts w:eastAsia="Times New Roman"/>
          <w:szCs w:val="24"/>
        </w:rPr>
      </w:pPr>
      <w:r w:rsidRPr="00EB23F7">
        <w:rPr>
          <w:rFonts w:eastAsia="Times New Roman"/>
          <w:szCs w:val="24"/>
        </w:rPr>
        <w:t>Cost (in dollars) = .25*(Length + Width + Height) + .45*(</w:t>
      </w:r>
      <w:proofErr w:type="spellStart"/>
      <w:r w:rsidRPr="00EB23F7">
        <w:rPr>
          <w:rFonts w:eastAsia="Times New Roman"/>
          <w:szCs w:val="24"/>
        </w:rPr>
        <w:t>ZoneDist</w:t>
      </w:r>
      <w:proofErr w:type="spellEnd"/>
      <w:r w:rsidRPr="00EB23F7">
        <w:rPr>
          <w:rFonts w:eastAsia="Times New Roman"/>
          <w:szCs w:val="24"/>
        </w:rPr>
        <w:t xml:space="preserve"> + </w:t>
      </w:r>
      <w:proofErr w:type="gramStart"/>
      <w:r w:rsidRPr="00EB23F7">
        <w:rPr>
          <w:rFonts w:eastAsia="Times New Roman"/>
          <w:szCs w:val="24"/>
        </w:rPr>
        <w:t>1)*</w:t>
      </w:r>
      <w:proofErr w:type="gramEnd"/>
      <w:r w:rsidRPr="00EB23F7">
        <w:rPr>
          <w:rFonts w:eastAsia="Times New Roman"/>
          <w:szCs w:val="24"/>
        </w:rPr>
        <w:t>(Weight)</w:t>
      </w:r>
    </w:p>
    <w:p w14:paraId="531CA7A1" w14:textId="77777777" w:rsidR="003A70B1" w:rsidRPr="00EB23F7" w:rsidRDefault="003A70B1" w:rsidP="003A70B1">
      <w:pPr>
        <w:numPr>
          <w:ilvl w:val="0"/>
          <w:numId w:val="2"/>
        </w:numPr>
        <w:spacing w:before="100" w:beforeAutospacing="1" w:after="0" w:line="240" w:lineRule="auto"/>
        <w:rPr>
          <w:rFonts w:eastAsia="Times New Roman"/>
          <w:szCs w:val="24"/>
        </w:rPr>
      </w:pPr>
      <w:r w:rsidRPr="00EB23F7">
        <w:rPr>
          <w:rFonts w:eastAsia="Times New Roman"/>
          <w:szCs w:val="24"/>
        </w:rPr>
        <w:t xml:space="preserve">[HINT: .25 and .45 are magic numbers. Use named constants such as </w:t>
      </w:r>
      <w:r w:rsidRPr="00EB23F7">
        <w:rPr>
          <w:rFonts w:eastAsia="Times New Roman"/>
          <w:i/>
          <w:iCs/>
          <w:szCs w:val="24"/>
        </w:rPr>
        <w:t>SIZE_COST_FACTOR</w:t>
      </w:r>
      <w:r w:rsidRPr="00EB23F7">
        <w:rPr>
          <w:rFonts w:eastAsia="Times New Roman"/>
          <w:szCs w:val="24"/>
        </w:rPr>
        <w:t xml:space="preserve"> and </w:t>
      </w:r>
      <w:r w:rsidRPr="00EB23F7">
        <w:rPr>
          <w:rFonts w:eastAsia="Times New Roman"/>
          <w:i/>
          <w:iCs/>
          <w:szCs w:val="24"/>
        </w:rPr>
        <w:t>WEIGHT_COST_FACTOR</w:t>
      </w:r>
      <w:r w:rsidRPr="00EB23F7">
        <w:rPr>
          <w:rFonts w:eastAsia="Times New Roman"/>
          <w:szCs w:val="24"/>
        </w:rPr>
        <w:t xml:space="preserve"> or the like.]</w:t>
      </w:r>
    </w:p>
    <w:p w14:paraId="4A0F16C2" w14:textId="392171EF" w:rsidR="003A70B1" w:rsidRPr="00C72E06" w:rsidRDefault="003A70B1" w:rsidP="003A70B1">
      <w:pPr>
        <w:numPr>
          <w:ilvl w:val="0"/>
          <w:numId w:val="2"/>
        </w:numPr>
        <w:spacing w:before="100" w:beforeAutospacing="1" w:after="0" w:line="240" w:lineRule="auto"/>
        <w:rPr>
          <w:rFonts w:eastAsia="Times New Roman"/>
          <w:szCs w:val="24"/>
        </w:rPr>
      </w:pPr>
      <w:proofErr w:type="spellStart"/>
      <w:r w:rsidRPr="00C72E06">
        <w:rPr>
          <w:rFonts w:eastAsia="Times New Roman"/>
          <w:i/>
          <w:iCs/>
          <w:szCs w:val="24"/>
        </w:rPr>
        <w:t>ToString</w:t>
      </w:r>
      <w:proofErr w:type="spellEnd"/>
      <w:r w:rsidRPr="00C72E06">
        <w:rPr>
          <w:rFonts w:eastAsia="Times New Roman"/>
          <w:szCs w:val="24"/>
        </w:rPr>
        <w:t xml:space="preserve"> method that will return the all the values of the data fields (and zone distance) as a formatted string. All costs and fees should be formatted to display using currency formatting.</w:t>
      </w:r>
    </w:p>
    <w:p w14:paraId="3FE8E11A" w14:textId="77777777" w:rsidR="003A70B1" w:rsidRPr="003A70B1" w:rsidRDefault="003A70B1" w:rsidP="003A70B1">
      <w:pPr>
        <w:spacing w:before="100" w:beforeAutospacing="1" w:after="0" w:line="240" w:lineRule="auto"/>
        <w:rPr>
          <w:rFonts w:eastAsia="Times New Roman"/>
          <w:szCs w:val="24"/>
        </w:rPr>
      </w:pPr>
      <w:proofErr w:type="spellStart"/>
      <w:r w:rsidRPr="003A70B1">
        <w:rPr>
          <w:rFonts w:eastAsia="Times New Roman"/>
          <w:b/>
          <w:bCs/>
          <w:szCs w:val="24"/>
        </w:rPr>
        <w:lastRenderedPageBreak/>
        <w:t>AirPackage</w:t>
      </w:r>
      <w:proofErr w:type="spellEnd"/>
      <w:r w:rsidRPr="003A70B1">
        <w:rPr>
          <w:rFonts w:eastAsia="Times New Roman"/>
          <w:szCs w:val="24"/>
        </w:rPr>
        <w:t xml:space="preserve"> (abstract) - derived from </w:t>
      </w:r>
      <w:r w:rsidRPr="003A70B1">
        <w:rPr>
          <w:rFonts w:eastAsia="Times New Roman"/>
          <w:b/>
          <w:bCs/>
          <w:szCs w:val="24"/>
        </w:rPr>
        <w:t>Package</w:t>
      </w:r>
    </w:p>
    <w:p w14:paraId="64106701" w14:textId="77777777" w:rsidR="003A70B1" w:rsidRPr="00A96A21" w:rsidRDefault="003A70B1" w:rsidP="003A70B1">
      <w:pPr>
        <w:numPr>
          <w:ilvl w:val="0"/>
          <w:numId w:val="5"/>
        </w:numPr>
        <w:spacing w:before="100" w:beforeAutospacing="1" w:after="0" w:line="240" w:lineRule="auto"/>
        <w:rPr>
          <w:rFonts w:eastAsia="Times New Roman"/>
          <w:szCs w:val="24"/>
        </w:rPr>
      </w:pPr>
      <w:r w:rsidRPr="00A96A21">
        <w:rPr>
          <w:rFonts w:eastAsia="Times New Roman"/>
          <w:szCs w:val="24"/>
        </w:rPr>
        <w:t>Constructor that specifies the origin address, destination address, length in inches (positive double), width in inches (positive double), height in inches (positive double), and the weight in pounds (positive double), in this order.</w:t>
      </w:r>
    </w:p>
    <w:p w14:paraId="644C72EB" w14:textId="77777777" w:rsidR="003A70B1" w:rsidRPr="003A70B1" w:rsidRDefault="003A70B1" w:rsidP="003A70B1">
      <w:pPr>
        <w:numPr>
          <w:ilvl w:val="0"/>
          <w:numId w:val="5"/>
        </w:numPr>
        <w:spacing w:before="100" w:beforeAutospacing="1" w:after="0" w:line="240" w:lineRule="auto"/>
        <w:rPr>
          <w:rFonts w:eastAsia="Times New Roman"/>
          <w:szCs w:val="24"/>
        </w:rPr>
      </w:pPr>
      <w:r w:rsidRPr="003A70B1">
        <w:rPr>
          <w:rFonts w:eastAsia="Times New Roman"/>
          <w:szCs w:val="24"/>
        </w:rPr>
        <w:t xml:space="preserve">Method </w:t>
      </w:r>
      <w:proofErr w:type="spellStart"/>
      <w:r w:rsidRPr="003A70B1">
        <w:rPr>
          <w:rFonts w:eastAsia="Times New Roman"/>
          <w:i/>
          <w:iCs/>
          <w:szCs w:val="24"/>
        </w:rPr>
        <w:t>IsHeavy</w:t>
      </w:r>
      <w:proofErr w:type="spellEnd"/>
      <w:r w:rsidRPr="003A70B1">
        <w:rPr>
          <w:rFonts w:eastAsia="Times New Roman"/>
          <w:szCs w:val="24"/>
        </w:rPr>
        <w:t xml:space="preserve"> accepts no parameters and returns a </w:t>
      </w:r>
      <w:proofErr w:type="spellStart"/>
      <w:r w:rsidRPr="003A70B1">
        <w:rPr>
          <w:rFonts w:eastAsia="Times New Roman"/>
          <w:b/>
          <w:bCs/>
          <w:szCs w:val="24"/>
        </w:rPr>
        <w:t>boolean</w:t>
      </w:r>
      <w:proofErr w:type="spellEnd"/>
      <w:r w:rsidRPr="003A70B1">
        <w:rPr>
          <w:rFonts w:eastAsia="Times New Roman"/>
          <w:szCs w:val="24"/>
        </w:rPr>
        <w:t>. An air package is considered heavy if it weighs 50 pounds or more.</w:t>
      </w:r>
    </w:p>
    <w:p w14:paraId="63E18E3D" w14:textId="77777777" w:rsidR="003A70B1" w:rsidRPr="003A70B1" w:rsidRDefault="003A70B1" w:rsidP="003A70B1">
      <w:pPr>
        <w:numPr>
          <w:ilvl w:val="0"/>
          <w:numId w:val="5"/>
        </w:numPr>
        <w:spacing w:before="100" w:beforeAutospacing="1" w:after="0" w:line="240" w:lineRule="auto"/>
        <w:rPr>
          <w:rFonts w:eastAsia="Times New Roman"/>
          <w:szCs w:val="24"/>
        </w:rPr>
      </w:pPr>
      <w:r w:rsidRPr="003A70B1">
        <w:rPr>
          <w:rFonts w:eastAsia="Times New Roman"/>
          <w:szCs w:val="24"/>
        </w:rPr>
        <w:t xml:space="preserve">Method </w:t>
      </w:r>
      <w:proofErr w:type="spellStart"/>
      <w:r w:rsidRPr="003A70B1">
        <w:rPr>
          <w:rFonts w:eastAsia="Times New Roman"/>
          <w:i/>
          <w:iCs/>
          <w:szCs w:val="24"/>
        </w:rPr>
        <w:t>IsLarge</w:t>
      </w:r>
      <w:proofErr w:type="spellEnd"/>
      <w:r w:rsidRPr="003A70B1">
        <w:rPr>
          <w:rFonts w:eastAsia="Times New Roman"/>
          <w:szCs w:val="24"/>
        </w:rPr>
        <w:t xml:space="preserve"> accepts no parameters and returns a </w:t>
      </w:r>
      <w:proofErr w:type="spellStart"/>
      <w:r w:rsidRPr="003A70B1">
        <w:rPr>
          <w:rFonts w:eastAsia="Times New Roman"/>
          <w:b/>
          <w:bCs/>
          <w:szCs w:val="24"/>
        </w:rPr>
        <w:t>boolean</w:t>
      </w:r>
      <w:proofErr w:type="spellEnd"/>
      <w:r w:rsidRPr="003A70B1">
        <w:rPr>
          <w:rFonts w:eastAsia="Times New Roman"/>
          <w:szCs w:val="24"/>
        </w:rPr>
        <w:t>. An air package is considered large if the total of its dimensions (Length + Width + Height) is 75 inches or more.</w:t>
      </w:r>
    </w:p>
    <w:p w14:paraId="5F1AB770" w14:textId="77777777" w:rsidR="003A70B1" w:rsidRPr="004817F9" w:rsidRDefault="003A70B1" w:rsidP="003A70B1">
      <w:pPr>
        <w:numPr>
          <w:ilvl w:val="0"/>
          <w:numId w:val="5"/>
        </w:numPr>
        <w:spacing w:before="100" w:beforeAutospacing="1" w:after="0" w:line="240" w:lineRule="auto"/>
        <w:rPr>
          <w:rFonts w:eastAsia="Times New Roman"/>
          <w:szCs w:val="24"/>
        </w:rPr>
      </w:pPr>
      <w:bookmarkStart w:id="0" w:name="_GoBack"/>
      <w:bookmarkEnd w:id="0"/>
      <w:proofErr w:type="spellStart"/>
      <w:r w:rsidRPr="004817F9">
        <w:rPr>
          <w:rFonts w:eastAsia="Times New Roman"/>
          <w:i/>
          <w:iCs/>
          <w:szCs w:val="24"/>
        </w:rPr>
        <w:t>ToString</w:t>
      </w:r>
      <w:proofErr w:type="spellEnd"/>
      <w:r w:rsidRPr="004817F9">
        <w:rPr>
          <w:rFonts w:eastAsia="Times New Roman"/>
          <w:szCs w:val="24"/>
        </w:rPr>
        <w:t xml:space="preserve"> method as needed to return the all the values of the data fields (and heavy/large status) as a formatted string. All costs and fees should be formatted to display using currency formatting.</w:t>
      </w:r>
    </w:p>
    <w:p w14:paraId="1EFC3881" w14:textId="77777777" w:rsidR="003A70B1" w:rsidRPr="003A70B1" w:rsidRDefault="003A70B1" w:rsidP="003A70B1">
      <w:pPr>
        <w:spacing w:before="100" w:beforeAutospacing="1" w:after="0" w:line="240" w:lineRule="auto"/>
        <w:rPr>
          <w:rFonts w:eastAsia="Times New Roman"/>
          <w:szCs w:val="24"/>
        </w:rPr>
      </w:pPr>
      <w:proofErr w:type="spellStart"/>
      <w:r w:rsidRPr="003A70B1">
        <w:rPr>
          <w:rFonts w:eastAsia="Times New Roman"/>
          <w:b/>
          <w:bCs/>
          <w:szCs w:val="24"/>
        </w:rPr>
        <w:t>NextDayAirPackage</w:t>
      </w:r>
      <w:proofErr w:type="spellEnd"/>
      <w:r w:rsidRPr="003A70B1">
        <w:rPr>
          <w:rFonts w:eastAsia="Times New Roman"/>
          <w:b/>
          <w:bCs/>
          <w:szCs w:val="24"/>
        </w:rPr>
        <w:t xml:space="preserve"> </w:t>
      </w:r>
      <w:r w:rsidRPr="003A70B1">
        <w:rPr>
          <w:rFonts w:eastAsia="Times New Roman"/>
          <w:szCs w:val="24"/>
        </w:rPr>
        <w:t xml:space="preserve">- derived from </w:t>
      </w:r>
      <w:proofErr w:type="spellStart"/>
      <w:r w:rsidRPr="003A70B1">
        <w:rPr>
          <w:rFonts w:eastAsia="Times New Roman"/>
          <w:b/>
          <w:bCs/>
          <w:szCs w:val="24"/>
        </w:rPr>
        <w:t>AirPackage</w:t>
      </w:r>
      <w:proofErr w:type="spellEnd"/>
    </w:p>
    <w:p w14:paraId="4D106728" w14:textId="77777777" w:rsidR="003A70B1" w:rsidRP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Constructor that specifies the origin address, destination address, length in inches (positive double), width in inches (positive double), height in inches (positive double), and the weight in pounds (positive double), and the express fee (non-negative decimal), in dollars, in this order. The express fee may vary from store to store due to local competition, so it will be specified in the constructor.</w:t>
      </w:r>
    </w:p>
    <w:p w14:paraId="09524F83" w14:textId="77777777" w:rsidR="003A70B1" w:rsidRP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 xml:space="preserve">Read-only property (get but no public set) for </w:t>
      </w:r>
      <w:proofErr w:type="spellStart"/>
      <w:r w:rsidRPr="003A70B1">
        <w:rPr>
          <w:rFonts w:eastAsia="Times New Roman"/>
          <w:i/>
          <w:iCs/>
          <w:szCs w:val="24"/>
        </w:rPr>
        <w:t>ExpressFee</w:t>
      </w:r>
      <w:proofErr w:type="spellEnd"/>
      <w:r w:rsidRPr="003A70B1">
        <w:rPr>
          <w:rFonts w:eastAsia="Times New Roman"/>
          <w:szCs w:val="24"/>
        </w:rPr>
        <w:t>.</w:t>
      </w:r>
    </w:p>
    <w:p w14:paraId="6C863116" w14:textId="77777777" w:rsid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 xml:space="preserve">Override method </w:t>
      </w:r>
      <w:proofErr w:type="spellStart"/>
      <w:r w:rsidRPr="003A70B1">
        <w:rPr>
          <w:rFonts w:eastAsia="Times New Roman"/>
          <w:szCs w:val="24"/>
        </w:rPr>
        <w:t>CalcCost</w:t>
      </w:r>
      <w:proofErr w:type="spellEnd"/>
      <w:r w:rsidRPr="003A70B1">
        <w:rPr>
          <w:rFonts w:eastAsia="Times New Roman"/>
          <w:szCs w:val="24"/>
        </w:rPr>
        <w:t xml:space="preserve"> to calculate the shipping cost as follows</w:t>
      </w:r>
    </w:p>
    <w:p w14:paraId="23A11CA3" w14:textId="77777777" w:rsid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 xml:space="preserve">Base Cost (in dollars) = .30*(Length + Width + Height) + .25*(Weight) + </w:t>
      </w:r>
      <w:proofErr w:type="spellStart"/>
      <w:r w:rsidRPr="003A70B1">
        <w:rPr>
          <w:rFonts w:eastAsia="Times New Roman"/>
          <w:szCs w:val="24"/>
        </w:rPr>
        <w:t>ExpressFee</w:t>
      </w:r>
      <w:proofErr w:type="spellEnd"/>
    </w:p>
    <w:p w14:paraId="29B0BF1C" w14:textId="77777777" w:rsid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If the package is heavy, add a weight charge of</w:t>
      </w:r>
    </w:p>
    <w:p w14:paraId="760CA92A" w14:textId="77777777" w:rsid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Weight Charge (in dollars) = .20*(Weight)</w:t>
      </w:r>
    </w:p>
    <w:p w14:paraId="08799897" w14:textId="77777777" w:rsid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If the package is large, add a size charge of</w:t>
      </w:r>
    </w:p>
    <w:p w14:paraId="69BC8D3A" w14:textId="77777777" w:rsidR="003A70B1" w:rsidRDefault="003A70B1" w:rsidP="003A70B1">
      <w:pPr>
        <w:numPr>
          <w:ilvl w:val="0"/>
          <w:numId w:val="6"/>
        </w:numPr>
        <w:spacing w:before="100" w:beforeAutospacing="1" w:after="0" w:line="240" w:lineRule="auto"/>
        <w:rPr>
          <w:rFonts w:eastAsia="Times New Roman"/>
          <w:szCs w:val="24"/>
        </w:rPr>
      </w:pPr>
      <w:r w:rsidRPr="003A70B1">
        <w:rPr>
          <w:rFonts w:eastAsia="Times New Roman"/>
          <w:szCs w:val="24"/>
        </w:rPr>
        <w:t>Size Charge (in dollars) = .20*(Length + Width + Height)</w:t>
      </w:r>
    </w:p>
    <w:p w14:paraId="57B61E15" w14:textId="01E92EFF" w:rsidR="003A70B1" w:rsidRPr="003A70B1" w:rsidRDefault="003A70B1" w:rsidP="003A70B1">
      <w:pPr>
        <w:numPr>
          <w:ilvl w:val="0"/>
          <w:numId w:val="6"/>
        </w:numPr>
        <w:spacing w:before="100" w:beforeAutospacing="1" w:after="0" w:line="240" w:lineRule="auto"/>
        <w:rPr>
          <w:rFonts w:eastAsia="Times New Roman"/>
          <w:szCs w:val="24"/>
        </w:rPr>
      </w:pPr>
      <w:proofErr w:type="spellStart"/>
      <w:r w:rsidRPr="003A70B1">
        <w:rPr>
          <w:rFonts w:eastAsia="Times New Roman"/>
          <w:i/>
          <w:iCs/>
          <w:szCs w:val="24"/>
        </w:rPr>
        <w:t>ToString</w:t>
      </w:r>
      <w:proofErr w:type="spellEnd"/>
      <w:r w:rsidRPr="003A70B1">
        <w:rPr>
          <w:rFonts w:eastAsia="Times New Roman"/>
          <w:i/>
          <w:iCs/>
          <w:szCs w:val="24"/>
        </w:rPr>
        <w:t xml:space="preserve"> </w:t>
      </w:r>
      <w:r w:rsidRPr="003A70B1">
        <w:rPr>
          <w:rFonts w:eastAsia="Times New Roman"/>
          <w:szCs w:val="24"/>
        </w:rPr>
        <w:t>method as needed to return the all the values of the data fields as a formatted string. All costs and fees should be formatted to display using currency formatting.</w:t>
      </w:r>
    </w:p>
    <w:p w14:paraId="00ACE519" w14:textId="77777777" w:rsidR="003A70B1" w:rsidRPr="003A70B1" w:rsidRDefault="003A70B1" w:rsidP="003A70B1">
      <w:pPr>
        <w:spacing w:before="100" w:beforeAutospacing="1" w:after="0" w:line="240" w:lineRule="auto"/>
        <w:rPr>
          <w:rFonts w:eastAsia="Times New Roman"/>
          <w:szCs w:val="24"/>
        </w:rPr>
      </w:pPr>
      <w:proofErr w:type="spellStart"/>
      <w:r w:rsidRPr="003A70B1">
        <w:rPr>
          <w:rFonts w:eastAsia="Times New Roman"/>
          <w:b/>
          <w:bCs/>
          <w:szCs w:val="24"/>
        </w:rPr>
        <w:t>TwoDayAirPackage</w:t>
      </w:r>
      <w:proofErr w:type="spellEnd"/>
      <w:r w:rsidRPr="003A70B1">
        <w:rPr>
          <w:rFonts w:eastAsia="Times New Roman"/>
          <w:b/>
          <w:bCs/>
          <w:szCs w:val="24"/>
        </w:rPr>
        <w:t xml:space="preserve"> </w:t>
      </w:r>
      <w:r w:rsidRPr="003A70B1">
        <w:rPr>
          <w:rFonts w:eastAsia="Times New Roman"/>
          <w:szCs w:val="24"/>
        </w:rPr>
        <w:t xml:space="preserve">- derived from </w:t>
      </w:r>
      <w:proofErr w:type="spellStart"/>
      <w:r w:rsidRPr="003A70B1">
        <w:rPr>
          <w:rFonts w:eastAsia="Times New Roman"/>
          <w:b/>
          <w:bCs/>
          <w:szCs w:val="24"/>
        </w:rPr>
        <w:t>AirPackage</w:t>
      </w:r>
      <w:proofErr w:type="spellEnd"/>
    </w:p>
    <w:p w14:paraId="03DD9EEB" w14:textId="77777777" w:rsidR="003A70B1" w:rsidRPr="003A70B1" w:rsidRDefault="003A70B1" w:rsidP="003A70B1">
      <w:pPr>
        <w:numPr>
          <w:ilvl w:val="0"/>
          <w:numId w:val="9"/>
        </w:numPr>
        <w:spacing w:before="100" w:beforeAutospacing="1" w:after="0" w:line="240" w:lineRule="auto"/>
        <w:rPr>
          <w:rFonts w:eastAsia="Times New Roman"/>
          <w:szCs w:val="24"/>
        </w:rPr>
      </w:pPr>
      <w:r w:rsidRPr="003A70B1">
        <w:rPr>
          <w:rFonts w:eastAsia="Times New Roman"/>
          <w:szCs w:val="24"/>
        </w:rPr>
        <w:t xml:space="preserve">Define </w:t>
      </w:r>
      <w:r w:rsidRPr="003A70B1">
        <w:rPr>
          <w:rFonts w:eastAsia="Times New Roman"/>
          <w:i/>
          <w:iCs/>
          <w:szCs w:val="24"/>
        </w:rPr>
        <w:t>Delivery</w:t>
      </w:r>
      <w:r w:rsidRPr="003A70B1">
        <w:rPr>
          <w:rFonts w:eastAsia="Times New Roman"/>
          <w:szCs w:val="24"/>
        </w:rPr>
        <w:t xml:space="preserve"> </w:t>
      </w:r>
      <w:proofErr w:type="spellStart"/>
      <w:r w:rsidRPr="003A70B1">
        <w:rPr>
          <w:rFonts w:eastAsia="Times New Roman"/>
          <w:szCs w:val="24"/>
        </w:rPr>
        <w:t>enum</w:t>
      </w:r>
      <w:proofErr w:type="spellEnd"/>
      <w:r w:rsidRPr="003A70B1">
        <w:rPr>
          <w:rFonts w:eastAsia="Times New Roman"/>
          <w:szCs w:val="24"/>
        </w:rPr>
        <w:t xml:space="preserve"> with values </w:t>
      </w:r>
      <w:r w:rsidRPr="003A70B1">
        <w:rPr>
          <w:rFonts w:eastAsia="Times New Roman"/>
          <w:i/>
          <w:iCs/>
          <w:szCs w:val="24"/>
        </w:rPr>
        <w:t>Early</w:t>
      </w:r>
      <w:r w:rsidRPr="003A70B1">
        <w:rPr>
          <w:rFonts w:eastAsia="Times New Roman"/>
          <w:szCs w:val="24"/>
        </w:rPr>
        <w:t xml:space="preserve"> and </w:t>
      </w:r>
      <w:r w:rsidRPr="003A70B1">
        <w:rPr>
          <w:rFonts w:eastAsia="Times New Roman"/>
          <w:i/>
          <w:iCs/>
          <w:szCs w:val="24"/>
        </w:rPr>
        <w:t>Saver</w:t>
      </w:r>
      <w:r w:rsidRPr="003A70B1">
        <w:rPr>
          <w:rFonts w:eastAsia="Times New Roman"/>
          <w:szCs w:val="24"/>
        </w:rPr>
        <w:t>.</w:t>
      </w:r>
    </w:p>
    <w:p w14:paraId="68263EA3" w14:textId="77777777" w:rsidR="003A70B1" w:rsidRPr="003A70B1" w:rsidRDefault="003A70B1" w:rsidP="003A70B1">
      <w:pPr>
        <w:numPr>
          <w:ilvl w:val="0"/>
          <w:numId w:val="9"/>
        </w:numPr>
        <w:spacing w:before="100" w:beforeAutospacing="1" w:after="0" w:line="240" w:lineRule="auto"/>
        <w:rPr>
          <w:rFonts w:eastAsia="Times New Roman"/>
          <w:szCs w:val="24"/>
        </w:rPr>
      </w:pPr>
      <w:r w:rsidRPr="003A70B1">
        <w:rPr>
          <w:rFonts w:eastAsia="Times New Roman"/>
          <w:szCs w:val="24"/>
        </w:rPr>
        <w:t xml:space="preserve">Constructor that specifies the origin address, destination address, length in inches (positive double), width in inches (positive double), height in inches (positive double), and the weight in pounds (positive double), and delivery type (a </w:t>
      </w:r>
      <w:r w:rsidRPr="003A70B1">
        <w:rPr>
          <w:rFonts w:eastAsia="Times New Roman"/>
          <w:i/>
          <w:iCs/>
          <w:szCs w:val="24"/>
        </w:rPr>
        <w:t>Delivery</w:t>
      </w:r>
      <w:r w:rsidRPr="003A70B1">
        <w:rPr>
          <w:rFonts w:eastAsia="Times New Roman"/>
          <w:szCs w:val="24"/>
        </w:rPr>
        <w:t xml:space="preserve"> </w:t>
      </w:r>
      <w:proofErr w:type="spellStart"/>
      <w:r w:rsidRPr="003A70B1">
        <w:rPr>
          <w:rFonts w:eastAsia="Times New Roman"/>
          <w:szCs w:val="24"/>
        </w:rPr>
        <w:t>enum</w:t>
      </w:r>
      <w:proofErr w:type="spellEnd"/>
      <w:r w:rsidRPr="003A70B1">
        <w:rPr>
          <w:rFonts w:eastAsia="Times New Roman"/>
          <w:szCs w:val="24"/>
        </w:rPr>
        <w:t xml:space="preserve"> value, either </w:t>
      </w:r>
      <w:r w:rsidRPr="003A70B1">
        <w:rPr>
          <w:rFonts w:eastAsia="Times New Roman"/>
          <w:i/>
          <w:iCs/>
          <w:szCs w:val="24"/>
        </w:rPr>
        <w:t xml:space="preserve">Early </w:t>
      </w:r>
      <w:r w:rsidRPr="003A70B1">
        <w:rPr>
          <w:rFonts w:eastAsia="Times New Roman"/>
          <w:szCs w:val="24"/>
        </w:rPr>
        <w:t xml:space="preserve">or </w:t>
      </w:r>
      <w:r w:rsidRPr="003A70B1">
        <w:rPr>
          <w:rFonts w:eastAsia="Times New Roman"/>
          <w:i/>
          <w:iCs/>
          <w:szCs w:val="24"/>
        </w:rPr>
        <w:t>Saver</w:t>
      </w:r>
      <w:r w:rsidRPr="003A70B1">
        <w:rPr>
          <w:rFonts w:eastAsia="Times New Roman"/>
          <w:szCs w:val="24"/>
        </w:rPr>
        <w:t>), in this order.</w:t>
      </w:r>
    </w:p>
    <w:p w14:paraId="1E3DF16E" w14:textId="77777777" w:rsidR="003A70B1" w:rsidRPr="003A70B1" w:rsidRDefault="003A70B1" w:rsidP="003A70B1">
      <w:pPr>
        <w:numPr>
          <w:ilvl w:val="0"/>
          <w:numId w:val="9"/>
        </w:numPr>
        <w:spacing w:before="100" w:beforeAutospacing="1" w:after="0" w:line="240" w:lineRule="auto"/>
        <w:rPr>
          <w:rFonts w:eastAsia="Times New Roman"/>
          <w:szCs w:val="24"/>
        </w:rPr>
      </w:pPr>
      <w:r w:rsidRPr="003A70B1">
        <w:rPr>
          <w:rFonts w:eastAsia="Times New Roman"/>
          <w:szCs w:val="24"/>
        </w:rPr>
        <w:t xml:space="preserve">Get and set property for </w:t>
      </w:r>
      <w:proofErr w:type="spellStart"/>
      <w:r w:rsidRPr="003A70B1">
        <w:rPr>
          <w:rFonts w:eastAsia="Times New Roman"/>
          <w:i/>
          <w:iCs/>
          <w:szCs w:val="24"/>
        </w:rPr>
        <w:t>DeliveryType</w:t>
      </w:r>
      <w:proofErr w:type="spellEnd"/>
      <w:r w:rsidRPr="003A70B1">
        <w:rPr>
          <w:rFonts w:eastAsia="Times New Roman"/>
          <w:szCs w:val="24"/>
        </w:rPr>
        <w:t xml:space="preserve"> (using the </w:t>
      </w:r>
      <w:r w:rsidRPr="003A70B1">
        <w:rPr>
          <w:rFonts w:eastAsia="Times New Roman"/>
          <w:i/>
          <w:iCs/>
          <w:szCs w:val="24"/>
        </w:rPr>
        <w:t>Delivery</w:t>
      </w:r>
      <w:r w:rsidRPr="003A70B1">
        <w:rPr>
          <w:rFonts w:eastAsia="Times New Roman"/>
          <w:szCs w:val="24"/>
        </w:rPr>
        <w:t xml:space="preserve"> </w:t>
      </w:r>
      <w:proofErr w:type="spellStart"/>
      <w:r w:rsidRPr="003A70B1">
        <w:rPr>
          <w:rFonts w:eastAsia="Times New Roman"/>
          <w:szCs w:val="24"/>
        </w:rPr>
        <w:t>enum</w:t>
      </w:r>
      <w:proofErr w:type="spellEnd"/>
      <w:r w:rsidRPr="003A70B1">
        <w:rPr>
          <w:rFonts w:eastAsia="Times New Roman"/>
          <w:szCs w:val="24"/>
        </w:rPr>
        <w:t>).</w:t>
      </w:r>
    </w:p>
    <w:p w14:paraId="18142438" w14:textId="77777777" w:rsidR="003A70B1" w:rsidRDefault="003A70B1" w:rsidP="003A70B1">
      <w:pPr>
        <w:numPr>
          <w:ilvl w:val="0"/>
          <w:numId w:val="9"/>
        </w:numPr>
        <w:spacing w:before="100" w:beforeAutospacing="1" w:after="0" w:line="240" w:lineRule="auto"/>
        <w:rPr>
          <w:rFonts w:eastAsia="Times New Roman"/>
          <w:szCs w:val="24"/>
        </w:rPr>
      </w:pPr>
      <w:r w:rsidRPr="003A70B1">
        <w:rPr>
          <w:rFonts w:eastAsia="Times New Roman"/>
          <w:szCs w:val="24"/>
        </w:rPr>
        <w:t xml:space="preserve">Override method </w:t>
      </w:r>
      <w:proofErr w:type="spellStart"/>
      <w:r w:rsidRPr="003A70B1">
        <w:rPr>
          <w:rFonts w:eastAsia="Times New Roman"/>
          <w:szCs w:val="24"/>
        </w:rPr>
        <w:t>CalcCost</w:t>
      </w:r>
      <w:proofErr w:type="spellEnd"/>
      <w:r w:rsidRPr="003A70B1">
        <w:rPr>
          <w:rFonts w:eastAsia="Times New Roman"/>
          <w:szCs w:val="24"/>
        </w:rPr>
        <w:t xml:space="preserve"> to calculate the shipping cost as follows</w:t>
      </w:r>
    </w:p>
    <w:p w14:paraId="3C6F3245" w14:textId="77777777" w:rsidR="003A70B1" w:rsidRDefault="003A70B1" w:rsidP="003A70B1">
      <w:pPr>
        <w:numPr>
          <w:ilvl w:val="0"/>
          <w:numId w:val="9"/>
        </w:numPr>
        <w:spacing w:before="100" w:beforeAutospacing="1" w:after="0" w:line="240" w:lineRule="auto"/>
        <w:rPr>
          <w:rFonts w:eastAsia="Times New Roman"/>
          <w:szCs w:val="24"/>
        </w:rPr>
      </w:pPr>
      <w:r w:rsidRPr="003A70B1">
        <w:rPr>
          <w:rFonts w:eastAsia="Times New Roman"/>
          <w:szCs w:val="24"/>
        </w:rPr>
        <w:t>Base Cost (in dollars) = .20*(Length + Width + Height) + .20*(Weight)</w:t>
      </w:r>
    </w:p>
    <w:p w14:paraId="6A3D7314" w14:textId="77777777" w:rsidR="003A70B1" w:rsidRDefault="003A70B1" w:rsidP="003A70B1">
      <w:pPr>
        <w:numPr>
          <w:ilvl w:val="0"/>
          <w:numId w:val="9"/>
        </w:numPr>
        <w:spacing w:before="100" w:beforeAutospacing="1" w:after="0" w:line="240" w:lineRule="auto"/>
        <w:rPr>
          <w:rFonts w:eastAsia="Times New Roman"/>
          <w:szCs w:val="24"/>
        </w:rPr>
      </w:pPr>
      <w:r w:rsidRPr="003A70B1">
        <w:rPr>
          <w:rFonts w:eastAsia="Times New Roman"/>
          <w:szCs w:val="24"/>
        </w:rPr>
        <w:t>If the package is Saver delivery type, the final cost will be reduced by 15% (or, in other words, final cost will be 85% of the base cost).</w:t>
      </w:r>
    </w:p>
    <w:p w14:paraId="504944F6" w14:textId="4BD9DEC4" w:rsidR="003A70B1" w:rsidRPr="003A70B1" w:rsidRDefault="003A70B1" w:rsidP="003A70B1">
      <w:pPr>
        <w:numPr>
          <w:ilvl w:val="0"/>
          <w:numId w:val="9"/>
        </w:numPr>
        <w:spacing w:before="100" w:beforeAutospacing="1" w:after="0" w:line="240" w:lineRule="auto"/>
        <w:rPr>
          <w:rFonts w:eastAsia="Times New Roman"/>
          <w:szCs w:val="24"/>
        </w:rPr>
      </w:pPr>
      <w:proofErr w:type="spellStart"/>
      <w:r w:rsidRPr="003A70B1">
        <w:rPr>
          <w:rFonts w:eastAsia="Times New Roman"/>
          <w:i/>
          <w:iCs/>
          <w:szCs w:val="24"/>
        </w:rPr>
        <w:t>ToString</w:t>
      </w:r>
      <w:proofErr w:type="spellEnd"/>
      <w:r w:rsidRPr="003A70B1">
        <w:rPr>
          <w:rFonts w:eastAsia="Times New Roman"/>
          <w:i/>
          <w:iCs/>
          <w:szCs w:val="24"/>
        </w:rPr>
        <w:t xml:space="preserve"> </w:t>
      </w:r>
      <w:r w:rsidRPr="003A70B1">
        <w:rPr>
          <w:rFonts w:eastAsia="Times New Roman"/>
          <w:szCs w:val="24"/>
        </w:rPr>
        <w:t>method as needed to return the all the values of the data fields as a formatted string. All costs and fees should be formatted to display using currency formatting.</w:t>
      </w:r>
    </w:p>
    <w:p w14:paraId="25E770E7" w14:textId="77777777"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lastRenderedPageBreak/>
        <w:t xml:space="preserve">Please note the following restrictions to be enforced throughout your classes. Any attempt to set a property to or provide a constructor with an illegal value should throw an </w:t>
      </w:r>
      <w:proofErr w:type="spellStart"/>
      <w:r w:rsidRPr="003A70B1">
        <w:rPr>
          <w:rFonts w:eastAsia="Times New Roman"/>
          <w:b/>
          <w:bCs/>
          <w:szCs w:val="24"/>
        </w:rPr>
        <w:t>ArgumentOutOfRangeException</w:t>
      </w:r>
      <w:proofErr w:type="spellEnd"/>
      <w:r w:rsidRPr="003A70B1">
        <w:rPr>
          <w:rFonts w:eastAsia="Times New Roman"/>
          <w:szCs w:val="24"/>
        </w:rPr>
        <w:t>.</w:t>
      </w:r>
    </w:p>
    <w:p w14:paraId="35204A2E" w14:textId="77777777"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 xml:space="preserve">This part of the assignment will only focus on the hierarchy. While you will need to write a test program of some sort to verify that your classes work, it will not be graded. Only the </w:t>
      </w:r>
      <w:r w:rsidRPr="003A70B1">
        <w:rPr>
          <w:rFonts w:eastAsia="Times New Roman"/>
          <w:b/>
          <w:bCs/>
          <w:szCs w:val="24"/>
        </w:rPr>
        <w:t>Parcel</w:t>
      </w:r>
      <w:r w:rsidRPr="003A70B1">
        <w:rPr>
          <w:rFonts w:eastAsia="Times New Roman"/>
          <w:szCs w:val="24"/>
        </w:rPr>
        <w:t xml:space="preserve"> hierarchy classes will be evaluated.</w:t>
      </w:r>
    </w:p>
    <w:p w14:paraId="32CA8B0C" w14:textId="39BC7465"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 xml:space="preserve">Be sure to add appropriate comments in your code for each file, including your </w:t>
      </w:r>
      <w:r w:rsidRPr="003A70B1">
        <w:rPr>
          <w:rFonts w:eastAsia="Times New Roman"/>
          <w:b/>
          <w:bCs/>
          <w:szCs w:val="24"/>
          <w:u w:val="single"/>
        </w:rPr>
        <w:t>Grading ID</w:t>
      </w:r>
      <w:r w:rsidRPr="003A70B1">
        <w:rPr>
          <w:rFonts w:eastAsia="Times New Roman"/>
          <w:szCs w:val="24"/>
        </w:rPr>
        <w:t xml:space="preserve"> (not name nor student ID number), program number, due date, course section, and description of each file's class. Each variable used in your program needs a comment describing its purpose. These requirements are expected for every program and are listed in the syllabus. Preconditions and postconditions are now required, as well. So, for each constructor, method, get property, and set property a pair of comments describing the precondition and postcondition must be provided. Please review the PowerPoint presentation (under Course Documents) for further details about preconditions and postconditions.</w:t>
      </w:r>
    </w:p>
    <w:p w14:paraId="1F451803" w14:textId="77777777"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As with CIS 199, I'm asking you to upload a compressed ZIP archive of the entire project. The steps for doing this will vary somewhat based on the ZIP utility being used. Before you upload this .ZIP file, it's a good idea to make sure that everything was properly zipped. Make sure your code is present and you can run your file.</w:t>
      </w:r>
    </w:p>
    <w:p w14:paraId="38B6FDF6" w14:textId="77777777"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 xml:space="preserve">Once you have verified everything, return to the </w:t>
      </w:r>
      <w:r w:rsidRPr="003A70B1">
        <w:rPr>
          <w:rFonts w:eastAsia="Times New Roman"/>
          <w:i/>
          <w:iCs/>
          <w:szCs w:val="24"/>
        </w:rPr>
        <w:t>Assignments, Programs</w:t>
      </w:r>
      <w:r w:rsidRPr="003A70B1">
        <w:rPr>
          <w:rFonts w:eastAsia="Times New Roman"/>
          <w:szCs w:val="24"/>
        </w:rPr>
        <w:t xml:space="preserve"> area of Blackboard. Click on "Program 1A" and then click on </w:t>
      </w:r>
      <w:r w:rsidRPr="003A70B1">
        <w:rPr>
          <w:rFonts w:eastAsia="Times New Roman"/>
          <w:i/>
          <w:iCs/>
          <w:szCs w:val="24"/>
        </w:rPr>
        <w:t>View Assessment</w:t>
      </w:r>
      <w:r w:rsidRPr="003A70B1">
        <w:rPr>
          <w:rFonts w:eastAsia="Times New Roman"/>
          <w:szCs w:val="24"/>
        </w:rPr>
        <w:t xml:space="preserve"> and the assignment description will appear. Click </w:t>
      </w:r>
      <w:r w:rsidRPr="003A70B1">
        <w:rPr>
          <w:rFonts w:eastAsia="Times New Roman"/>
          <w:i/>
          <w:iCs/>
          <w:szCs w:val="24"/>
        </w:rPr>
        <w:t>Add Content</w:t>
      </w:r>
      <w:r w:rsidRPr="003A70B1">
        <w:rPr>
          <w:rFonts w:eastAsia="Times New Roman"/>
          <w:szCs w:val="24"/>
        </w:rPr>
        <w:t xml:space="preserve"> button to browse the system for your file. Click on </w:t>
      </w:r>
      <w:r w:rsidRPr="003A70B1">
        <w:rPr>
          <w:rFonts w:eastAsia="Times New Roman"/>
          <w:i/>
          <w:iCs/>
          <w:szCs w:val="24"/>
        </w:rPr>
        <w:t>Insert Content</w:t>
      </w:r>
      <w:r w:rsidRPr="003A70B1">
        <w:rPr>
          <w:rFonts w:eastAsia="Times New Roman"/>
          <w:szCs w:val="24"/>
        </w:rPr>
        <w:t xml:space="preserve"> icon (+) at right-end of nav-bar, and then choose </w:t>
      </w:r>
      <w:r w:rsidRPr="003A70B1">
        <w:rPr>
          <w:rFonts w:eastAsia="Times New Roman"/>
          <w:i/>
          <w:iCs/>
          <w:szCs w:val="24"/>
        </w:rPr>
        <w:t>Insert Local Files</w:t>
      </w:r>
      <w:r w:rsidRPr="003A70B1">
        <w:rPr>
          <w:rFonts w:eastAsia="Times New Roman"/>
          <w:szCs w:val="24"/>
        </w:rPr>
        <w:t xml:space="preserve"> from the submenu.</w:t>
      </w:r>
    </w:p>
    <w:p w14:paraId="5F399C29" w14:textId="77777777" w:rsidR="003A70B1" w:rsidRPr="003A70B1" w:rsidRDefault="003A70B1" w:rsidP="003A70B1">
      <w:pPr>
        <w:spacing w:before="100" w:beforeAutospacing="1" w:after="0" w:line="240" w:lineRule="auto"/>
        <w:rPr>
          <w:rFonts w:eastAsia="Times New Roman"/>
          <w:szCs w:val="24"/>
        </w:rPr>
      </w:pPr>
      <w:r w:rsidRPr="003A70B1">
        <w:rPr>
          <w:rFonts w:eastAsia="Times New Roman"/>
          <w:szCs w:val="24"/>
        </w:rPr>
        <w:t xml:space="preserve">Browse to the location of your .ZIP file and select it. Note, multiple files may be attached by repeating the Insert Content sequence. For this assignment, we just need the "Prog1A.zip" file. Make sure everything is correct in the form and then click </w:t>
      </w:r>
      <w:r w:rsidRPr="003A70B1">
        <w:rPr>
          <w:rFonts w:eastAsia="Times New Roman"/>
          <w:i/>
          <w:iCs/>
          <w:szCs w:val="24"/>
        </w:rPr>
        <w:t>Submit</w:t>
      </w:r>
      <w:r w:rsidRPr="003A70B1">
        <w:rPr>
          <w:rFonts w:eastAsia="Times New Roman"/>
          <w:szCs w:val="24"/>
        </w:rPr>
        <w:t xml:space="preserve"> to complete the assignment and upload your file to be graded.</w:t>
      </w:r>
    </w:p>
    <w:p w14:paraId="4028A9E9" w14:textId="77777777" w:rsidR="00DC059B" w:rsidRDefault="00DC059B" w:rsidP="003A70B1">
      <w:pPr>
        <w:spacing w:after="0" w:line="240" w:lineRule="auto"/>
      </w:pPr>
    </w:p>
    <w:sectPr w:rsidR="00DC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B3A"/>
    <w:multiLevelType w:val="multilevel"/>
    <w:tmpl w:val="557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239B"/>
    <w:multiLevelType w:val="multilevel"/>
    <w:tmpl w:val="596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F2053"/>
    <w:multiLevelType w:val="multilevel"/>
    <w:tmpl w:val="A1C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63BD7"/>
    <w:multiLevelType w:val="multilevel"/>
    <w:tmpl w:val="B9CC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D2862"/>
    <w:multiLevelType w:val="multilevel"/>
    <w:tmpl w:val="D1E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32564"/>
    <w:multiLevelType w:val="hybridMultilevel"/>
    <w:tmpl w:val="340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F5FFC"/>
    <w:multiLevelType w:val="multilevel"/>
    <w:tmpl w:val="3A3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A2C31"/>
    <w:multiLevelType w:val="multilevel"/>
    <w:tmpl w:val="05F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77239"/>
    <w:multiLevelType w:val="multilevel"/>
    <w:tmpl w:val="74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9048B"/>
    <w:multiLevelType w:val="multilevel"/>
    <w:tmpl w:val="D20C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669B9"/>
    <w:multiLevelType w:val="multilevel"/>
    <w:tmpl w:val="358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B66DF"/>
    <w:multiLevelType w:val="multilevel"/>
    <w:tmpl w:val="A30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10"/>
  </w:num>
  <w:num w:numId="6">
    <w:abstractNumId w:val="0"/>
  </w:num>
  <w:num w:numId="7">
    <w:abstractNumId w:val="11"/>
  </w:num>
  <w:num w:numId="8">
    <w:abstractNumId w:val="9"/>
  </w:num>
  <w:num w:numId="9">
    <w:abstractNumId w:val="6"/>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B1"/>
    <w:rsid w:val="00105EB7"/>
    <w:rsid w:val="003A70B1"/>
    <w:rsid w:val="00425E80"/>
    <w:rsid w:val="004817F9"/>
    <w:rsid w:val="00653619"/>
    <w:rsid w:val="00A96A21"/>
    <w:rsid w:val="00B26E08"/>
    <w:rsid w:val="00C72E06"/>
    <w:rsid w:val="00DC059B"/>
    <w:rsid w:val="00EB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825A"/>
  <w15:chartTrackingRefBased/>
  <w15:docId w15:val="{A576ED3F-BE96-4167-89C6-A6CDF11D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0B1"/>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3A70B1"/>
    <w:rPr>
      <w:i/>
      <w:iCs/>
    </w:rPr>
  </w:style>
  <w:style w:type="character" w:styleId="Strong">
    <w:name w:val="Strong"/>
    <w:basedOn w:val="DefaultParagraphFont"/>
    <w:uiPriority w:val="22"/>
    <w:qFormat/>
    <w:rsid w:val="003A70B1"/>
    <w:rPr>
      <w:b/>
      <w:bCs/>
    </w:rPr>
  </w:style>
  <w:style w:type="paragraph" w:customStyle="1" w:styleId="ql-indent-1">
    <w:name w:val="ql-indent-1"/>
    <w:basedOn w:val="Normal"/>
    <w:rsid w:val="003A70B1"/>
    <w:pPr>
      <w:spacing w:before="100" w:beforeAutospacing="1" w:after="100" w:afterAutospacing="1" w:line="240" w:lineRule="auto"/>
    </w:pPr>
    <w:rPr>
      <w:rFonts w:eastAsia="Times New Roman"/>
      <w:szCs w:val="24"/>
    </w:rPr>
  </w:style>
  <w:style w:type="paragraph" w:customStyle="1" w:styleId="ql-indent-2">
    <w:name w:val="ql-indent-2"/>
    <w:basedOn w:val="Normal"/>
    <w:rsid w:val="003A70B1"/>
    <w:pPr>
      <w:spacing w:before="100" w:beforeAutospacing="1" w:after="100" w:afterAutospacing="1" w:line="240" w:lineRule="auto"/>
    </w:pPr>
    <w:rPr>
      <w:rFonts w:eastAsia="Times New Roman"/>
      <w:szCs w:val="24"/>
    </w:rPr>
  </w:style>
  <w:style w:type="paragraph" w:styleId="ListParagraph">
    <w:name w:val="List Paragraph"/>
    <w:basedOn w:val="Normal"/>
    <w:uiPriority w:val="34"/>
    <w:qFormat/>
    <w:rsid w:val="003A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25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4</cp:revision>
  <dcterms:created xsi:type="dcterms:W3CDTF">2019-09-12T18:33:00Z</dcterms:created>
  <dcterms:modified xsi:type="dcterms:W3CDTF">2019-09-19T20:49:00Z</dcterms:modified>
</cp:coreProperties>
</file>