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Sop处理对象object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detail最高层的数据，对应整个object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Primitive集合对象中的组成部分，如三角面片，nurbs曲面，或者volume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point几何对象上的点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Vertex一个point可能同时存在对个相邻的primitive，因此共享同一个point的多个primitive会各自存一个对point的引用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Geometry Attribute属性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pane tab type --- geometry spreadsheet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wrangle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attribute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读取/修改 同层级属性 @变量名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以下3种方式获取数据：第二个输入数据的垫层及位置属性@P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,@ptnum)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Point(@OpInput2,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,@ptnum)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v@opinput1_P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"mailto:V表示类型简写@opinputN(N表示输入序号0,,1,2...)_属性名称"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V表示类型简写@opinputN(N表示输入序号0,,1,2...)_属性名称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：这种方法只能获取其他输入中对应序号对象的属性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Point(N,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,点序号)：可以读取任意输入中任意序号对象的属性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如果使用的属性是非浮点数类型，如vector型向量，第二种方法必须@之前写上属性数据类型的简写。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vex 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Vector2(2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Vector(3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Vector4(4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Matrix2(2x2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Matrix3(3x3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Matrix4(4x4 floats)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4@name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s@name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不同层级之间的属性读取可以使用point(...),prim(...),detail(...)函数完成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Detail(geometry,属性名称)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备注：geometry表示输入的几何对象，分两种情况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1该数据来自输入的节点，那么直接写输入节点序号(0,1,2,3...)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2来自其他节点，那么则填入它的路径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属性名称表示P的属性，此处填写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(加双引号即可)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Point(geometry,属性名称,点的序号)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Prim(geometry,属性名称,对象序号)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增加属性：数据类型@变量名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例如，代码编辑器中输入如下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@myval=0;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@myval+=1;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@mass=1;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@up={0,1,0};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属性在整个节点网络中，一旦创建，在认为手动删除之前，一直存在且全局可见。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属性非常消耗空间和性能，不需要的时候，使用attribute delete删除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使用包含变量的一组值来定义局部变量，使用set(...)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X=set(0,@y,0);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参数parameter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·在窗口上，对参数进行自动链接；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右键点击源参数，选择copy parameter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右击要粘贴的参数，选择paste relative 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·在窗口上，对参数进行手动链接；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使用hscirpt表达式，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在目标参数处输入函数ch(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源参数路径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)，源参数路径三种情况：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在同节点内的参数: 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在同一节点网络内的参数，用简写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../BoxSize/BoxSizex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不同节点网络内的参数，使用完整的路径，第一个斜杆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不要忘记：ch(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/obj/BoxSize/BoxSizey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·在窗口上，手动创建参数；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description一栏，新建的变量有2个名称：Name和Label，name是参数整整的名字，使用ch(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)或者vex内引用该参数是，用的都是name，注意name不能包含空格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但label可以包含空格，作为参数在用户界面上显示的名称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·在wrangle节点里，用vex代码创建窗口上的参数；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使用chi，chf，chv，chs函数在vex中定义，随后在界面上点击一个按钮即可，或者还可以用chramp来定义ramp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·在wrangle节点里面，用vex代码读取窗口上的参数；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使用chi，chf，chv，chs即可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·在窗口上，读取vex代码创建的属性作为参数使用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制作城市道路：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建立道路曲线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对曲线进行交点合并，细分，切割等操作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算出曲线的四个端点和中心交点，并进行排序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基于每个点生成临近点，并完成连接操作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沿着特定方向，向外一定点，完成4的操作，最后连接成面，形成路面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一建立道侣曲线以及对曲线进行合并，细分，切割操作；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·建议道路曲线；（节点curve）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·只保留曲线点的位置属性，一面导入引擎出现属性不一的问题（节点attributedelete）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·合并曲线的交点；（节点fuse）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·细分曲线；（节点resample）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·创建路面属性，路面的宽度；（节点attribcreate）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·翻转曲线为下一步从两边分割曲线，从中点重新分布点的序号，分成两个基元准备；（节点reverse）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·从中点分割曲线，分成两部分，路面交接与路面延伸的曲线（节点carve）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·合并分割后的点；（节点fuse）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·找到曲线的交点，并标记其属性值为1，其余为0；（节点pointwrangle）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·（节点pointwrangle分支）只保留曲线的交点（节点delete）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·（节点pointwrangle分支）转移属性，把上一步交点属性转移到基元属性；（节点attribpromote）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·保留与曲线交点相链接的线段（保留路面交界处曲线），通过上一簇的属性进行删除；（节点delete）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Pointwrangle节点代码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//neighbourcount()返回连接到指定点的点数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nc=neighbourcount(0,@ptnum);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(n&gt;2)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I@intersectionid=1;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算出曲线的四个端点和中心点，并进行点序号的排序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·为曲线上的点分布坐标属性，富裕发现属性；（节点polyframe）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·分割曲线，可以调节路面交接处长度（节点carve）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·合并风格后的节点（节点fuse）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·算尺曲线的各个端点并为发现属性赋值为临近点发现只，并移除其他所有点；（节点pointwrangle1）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·计算曲线端点的atan2()的值，主要用于排序点的序号；（节点pointwrangle2）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·为曲线端点进行飘絮，按照上一步计算出的属性值；（节点sort）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·属性转换，转换宽度属性从基元到点级别；（节点attribpromote）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Pointwrangle1节点代码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//neighbourcount()返回连接到指定点的点数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nc=neighbourcount(0,@ptnum)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(nc&gt;1)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Removepoint(0,@ptnum);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//neighbour() 函数 返回连接到给定的下一个节点的序号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//赋予端点法线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v@N=point(0,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,neighbour(0,@ptnum,0));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Pointwrangle2节点代码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DF948"/>
    <w:multiLevelType w:val="singleLevel"/>
    <w:tmpl w:val="5FBDF9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E0995"/>
    <w:multiLevelType w:val="singleLevel"/>
    <w:tmpl w:val="5FBE099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1669E"/>
    <w:rsid w:val="15A80075"/>
    <w:rsid w:val="2DA57ABE"/>
    <w:rsid w:val="36C30FC1"/>
    <w:rsid w:val="4D376265"/>
    <w:rsid w:val="50994549"/>
    <w:rsid w:val="550D7F36"/>
    <w:rsid w:val="58185310"/>
    <w:rsid w:val="59DC4B7D"/>
    <w:rsid w:val="6C6945AD"/>
    <w:rsid w:val="746203C1"/>
    <w:rsid w:val="7C01669E"/>
    <w:rsid w:val="7F653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2020-11-25T03:04:00Z</dcterms:created>
  <dc:creator>W9006423</dc:creator>
  <cp:lastModifiedBy>W9006423</cp:lastModifiedBy>
  <dcterms:modified xsi:type="dcterms:W3CDTF">2020-11-25T08:47:00Z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