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C774C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A43BE62" wp14:editId="03EB8182">
            <wp:extent cx="2987513" cy="17811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t="25546" b="25802"/>
                    <a:stretch>
                      <a:fillRect/>
                    </a:stretch>
                  </pic:blipFill>
                  <pic:spPr>
                    <a:xfrm>
                      <a:off x="0" y="0"/>
                      <a:ext cx="2987513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98AA9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p w14:paraId="33292606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Universidad Técnica Nacional </w:t>
      </w:r>
    </w:p>
    <w:p w14:paraId="4CA48999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Sede regional de San Carlos </w:t>
      </w:r>
    </w:p>
    <w:p w14:paraId="5F3F8F1E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p w14:paraId="24625841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Ingeniería del Software </w:t>
      </w:r>
    </w:p>
    <w:p w14:paraId="6BE06DBB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p w14:paraId="1BDEA103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Primer Proyecto</w:t>
      </w:r>
    </w:p>
    <w:p w14:paraId="46D3B027" w14:textId="77777777" w:rsidR="000358D3" w:rsidRDefault="000358D3">
      <w:pPr>
        <w:spacing w:before="240" w:after="240"/>
        <w:rPr>
          <w:sz w:val="24"/>
          <w:szCs w:val="24"/>
        </w:rPr>
      </w:pPr>
    </w:p>
    <w:p w14:paraId="4219AD9F" w14:textId="77777777" w:rsidR="000358D3" w:rsidRDefault="000358D3">
      <w:pPr>
        <w:spacing w:before="240" w:after="240"/>
        <w:rPr>
          <w:sz w:val="24"/>
          <w:szCs w:val="24"/>
        </w:rPr>
      </w:pPr>
    </w:p>
    <w:p w14:paraId="6E26845A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Emily Zúñiga Solano Céd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2 0861 0206 </w:t>
      </w:r>
    </w:p>
    <w:p w14:paraId="56B0577F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Juan Daniel </w:t>
      </w:r>
      <w:proofErr w:type="spellStart"/>
      <w:r>
        <w:rPr>
          <w:sz w:val="24"/>
          <w:szCs w:val="24"/>
        </w:rPr>
        <w:t>Gomez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Cubillo  Céd</w:t>
      </w:r>
      <w:proofErr w:type="gram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208560230</w:t>
      </w:r>
    </w:p>
    <w:p w14:paraId="46198511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John Alejandro Araya Echeverria </w:t>
      </w:r>
      <w:proofErr w:type="spellStart"/>
      <w:r>
        <w:rPr>
          <w:sz w:val="24"/>
          <w:szCs w:val="24"/>
        </w:rPr>
        <w:t>Céd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703150582</w:t>
      </w:r>
    </w:p>
    <w:p w14:paraId="5C12C686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Ryan Eliecer Vega Solano Céd. </w:t>
      </w:r>
      <w:proofErr w:type="spellStart"/>
      <w:r>
        <w:rPr>
          <w:sz w:val="24"/>
          <w:szCs w:val="24"/>
        </w:rPr>
        <w:t>N°</w:t>
      </w:r>
      <w:proofErr w:type="spellEnd"/>
      <w:r>
        <w:rPr>
          <w:sz w:val="24"/>
          <w:szCs w:val="24"/>
        </w:rPr>
        <w:t xml:space="preserve"> 7 0320 0491</w:t>
      </w:r>
    </w:p>
    <w:p w14:paraId="5756EB5A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p w14:paraId="3C8FD262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Minería de Datos</w:t>
      </w:r>
    </w:p>
    <w:p w14:paraId="7486C8A6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p w14:paraId="71CC7A58" w14:textId="77777777" w:rsidR="000358D3" w:rsidRDefault="00000000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4C7E6D7E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p w14:paraId="293B476D" w14:textId="77777777" w:rsidR="000358D3" w:rsidRDefault="000358D3">
      <w:pPr>
        <w:spacing w:before="240" w:after="240"/>
        <w:jc w:val="center"/>
        <w:rPr>
          <w:sz w:val="24"/>
          <w:szCs w:val="24"/>
        </w:rPr>
      </w:pPr>
    </w:p>
    <w:sdt>
      <w:sdtPr>
        <w:id w:val="133557826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es-419"/>
        </w:rPr>
      </w:sdtEndPr>
      <w:sdtContent>
        <w:p w14:paraId="72F51814" w14:textId="6BE81E1E" w:rsidR="009B2CB4" w:rsidRPr="009B2CB4" w:rsidRDefault="009B2CB4">
          <w:pPr>
            <w:pStyle w:val="TOCHeading"/>
            <w:rPr>
              <w:rFonts w:ascii="Arial" w:hAnsi="Arial" w:cs="Arial"/>
              <w:b/>
              <w:bCs/>
              <w:sz w:val="24"/>
              <w:szCs w:val="24"/>
            </w:rPr>
          </w:pPr>
          <w:r w:rsidRPr="009B2CB4">
            <w:rPr>
              <w:rFonts w:ascii="Arial" w:hAnsi="Arial" w:cs="Arial"/>
              <w:b/>
              <w:bCs/>
              <w:sz w:val="24"/>
              <w:szCs w:val="24"/>
            </w:rPr>
            <w:t>Tabla de contenido</w:t>
          </w:r>
        </w:p>
        <w:p w14:paraId="01C292BF" w14:textId="77777777" w:rsidR="009B2CB4" w:rsidRPr="009B2CB4" w:rsidRDefault="009B2CB4" w:rsidP="009B2CB4">
          <w:pPr>
            <w:rPr>
              <w:sz w:val="24"/>
              <w:szCs w:val="24"/>
              <w:lang w:val="en-US"/>
            </w:rPr>
          </w:pPr>
        </w:p>
        <w:p w14:paraId="0F5205AD" w14:textId="187DA68B" w:rsidR="009B2CB4" w:rsidRPr="009B2CB4" w:rsidRDefault="009B2CB4">
          <w:pPr>
            <w:pStyle w:val="TOC1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r w:rsidRPr="009B2CB4">
            <w:rPr>
              <w:sz w:val="24"/>
              <w:szCs w:val="24"/>
            </w:rPr>
            <w:fldChar w:fldCharType="begin"/>
          </w:r>
          <w:r w:rsidRPr="009B2CB4">
            <w:rPr>
              <w:sz w:val="24"/>
              <w:szCs w:val="24"/>
              <w:lang w:val="en-US"/>
            </w:rPr>
            <w:instrText xml:space="preserve"> TOC \o "1-3" \h \z \u </w:instrText>
          </w:r>
          <w:r w:rsidRPr="009B2CB4">
            <w:rPr>
              <w:sz w:val="24"/>
              <w:szCs w:val="24"/>
            </w:rPr>
            <w:fldChar w:fldCharType="separate"/>
          </w:r>
          <w:hyperlink w:anchor="_Toc243925040" w:history="1">
            <w:r w:rsidRPr="009B2CB4">
              <w:rPr>
                <w:rStyle w:val="Hyperlink"/>
                <w:b/>
                <w:bCs/>
                <w:noProof/>
                <w:sz w:val="24"/>
                <w:szCs w:val="24"/>
              </w:rPr>
              <w:t>Enunciado del problema</w:t>
            </w:r>
            <w:r w:rsidRPr="009B2CB4">
              <w:rPr>
                <w:noProof/>
                <w:webHidden/>
                <w:sz w:val="24"/>
                <w:szCs w:val="24"/>
              </w:rPr>
              <w:tab/>
            </w:r>
            <w:r w:rsidRPr="009B2CB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B2CB4">
              <w:rPr>
                <w:noProof/>
                <w:webHidden/>
                <w:sz w:val="24"/>
                <w:szCs w:val="24"/>
              </w:rPr>
              <w:instrText xml:space="preserve"> PAGEREF _Toc243925040 \h </w:instrText>
            </w:r>
            <w:r w:rsidRPr="009B2CB4">
              <w:rPr>
                <w:noProof/>
                <w:webHidden/>
                <w:sz w:val="24"/>
                <w:szCs w:val="24"/>
              </w:rPr>
            </w:r>
            <w:r w:rsidRPr="009B2CB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B2CB4">
              <w:rPr>
                <w:noProof/>
                <w:webHidden/>
                <w:sz w:val="24"/>
                <w:szCs w:val="24"/>
              </w:rPr>
              <w:t>3</w:t>
            </w:r>
            <w:r w:rsidRPr="009B2CB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B07F69" w14:textId="4840A765" w:rsidR="009B2CB4" w:rsidRPr="009B2CB4" w:rsidRDefault="009B2CB4">
          <w:pPr>
            <w:pStyle w:val="TOC1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3925041" w:history="1">
            <w:r w:rsidRPr="009B2CB4">
              <w:rPr>
                <w:rStyle w:val="Hyperlink"/>
                <w:b/>
                <w:bCs/>
                <w:noProof/>
                <w:sz w:val="24"/>
                <w:szCs w:val="24"/>
              </w:rPr>
              <w:t>Objetivo General</w:t>
            </w:r>
            <w:r w:rsidRPr="009B2CB4">
              <w:rPr>
                <w:noProof/>
                <w:webHidden/>
                <w:sz w:val="24"/>
                <w:szCs w:val="24"/>
              </w:rPr>
              <w:tab/>
            </w:r>
            <w:r w:rsidRPr="009B2CB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B2CB4">
              <w:rPr>
                <w:noProof/>
                <w:webHidden/>
                <w:sz w:val="24"/>
                <w:szCs w:val="24"/>
              </w:rPr>
              <w:instrText xml:space="preserve"> PAGEREF _Toc243925041 \h </w:instrText>
            </w:r>
            <w:r w:rsidRPr="009B2CB4">
              <w:rPr>
                <w:noProof/>
                <w:webHidden/>
                <w:sz w:val="24"/>
                <w:szCs w:val="24"/>
              </w:rPr>
            </w:r>
            <w:r w:rsidRPr="009B2CB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B2CB4">
              <w:rPr>
                <w:noProof/>
                <w:webHidden/>
                <w:sz w:val="24"/>
                <w:szCs w:val="24"/>
              </w:rPr>
              <w:t>4</w:t>
            </w:r>
            <w:r w:rsidRPr="009B2CB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614B684" w14:textId="2DD29AC6" w:rsidR="009B2CB4" w:rsidRPr="009B2CB4" w:rsidRDefault="009B2CB4">
          <w:pPr>
            <w:pStyle w:val="TOC1"/>
            <w:tabs>
              <w:tab w:val="right" w:leader="dot" w:pos="9019"/>
            </w:tabs>
            <w:rPr>
              <w:noProof/>
              <w:sz w:val="24"/>
              <w:szCs w:val="24"/>
            </w:rPr>
          </w:pPr>
          <w:hyperlink w:anchor="_Toc243925042" w:history="1">
            <w:r w:rsidRPr="009B2CB4">
              <w:rPr>
                <w:rStyle w:val="Hyperlink"/>
                <w:b/>
                <w:bCs/>
                <w:noProof/>
                <w:sz w:val="24"/>
                <w:szCs w:val="24"/>
              </w:rPr>
              <w:t>Objetivos Específicos</w:t>
            </w:r>
            <w:r w:rsidRPr="009B2CB4">
              <w:rPr>
                <w:noProof/>
                <w:webHidden/>
                <w:sz w:val="24"/>
                <w:szCs w:val="24"/>
              </w:rPr>
              <w:tab/>
            </w:r>
            <w:r w:rsidRPr="009B2CB4">
              <w:rPr>
                <w:noProof/>
                <w:webHidden/>
                <w:sz w:val="24"/>
                <w:szCs w:val="24"/>
              </w:rPr>
              <w:fldChar w:fldCharType="begin"/>
            </w:r>
            <w:r w:rsidRPr="009B2CB4">
              <w:rPr>
                <w:noProof/>
                <w:webHidden/>
                <w:sz w:val="24"/>
                <w:szCs w:val="24"/>
              </w:rPr>
              <w:instrText xml:space="preserve"> PAGEREF _Toc243925042 \h </w:instrText>
            </w:r>
            <w:r w:rsidRPr="009B2CB4">
              <w:rPr>
                <w:noProof/>
                <w:webHidden/>
                <w:sz w:val="24"/>
                <w:szCs w:val="24"/>
              </w:rPr>
            </w:r>
            <w:r w:rsidRPr="009B2CB4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9B2CB4">
              <w:rPr>
                <w:noProof/>
                <w:webHidden/>
                <w:sz w:val="24"/>
                <w:szCs w:val="24"/>
              </w:rPr>
              <w:t>4</w:t>
            </w:r>
            <w:r w:rsidRPr="009B2CB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FA9B2F9" w14:textId="63AA917C" w:rsidR="009B2CB4" w:rsidRPr="009B2CB4" w:rsidRDefault="009B2CB4">
          <w:pPr>
            <w:rPr>
              <w:lang w:val="en-US"/>
            </w:rPr>
          </w:pPr>
          <w:r w:rsidRPr="009B2CB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22FF377" w14:textId="77777777" w:rsidR="000358D3" w:rsidRPr="009B2CB4" w:rsidRDefault="000358D3">
      <w:pPr>
        <w:spacing w:before="240" w:after="240"/>
        <w:jc w:val="center"/>
        <w:rPr>
          <w:sz w:val="24"/>
          <w:szCs w:val="24"/>
          <w:lang w:val="en-US"/>
        </w:rPr>
      </w:pPr>
    </w:p>
    <w:p w14:paraId="649C1862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536066FB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345B7CEE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34D496D2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5AAAC064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63A3AED1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197676BF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70B649A9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1C34D527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31E1FD47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45BE6AE7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3517FF27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74A44FD6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5E97A852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7B213B0F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44E3B685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6EDDE0C2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51046784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3104024E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60006652" w14:textId="77777777" w:rsidR="000358D3" w:rsidRPr="009B2CB4" w:rsidRDefault="000358D3">
      <w:pPr>
        <w:spacing w:before="240" w:after="240"/>
        <w:rPr>
          <w:sz w:val="24"/>
          <w:szCs w:val="24"/>
          <w:lang w:val="en-US"/>
        </w:rPr>
      </w:pPr>
    </w:p>
    <w:p w14:paraId="0A623DB2" w14:textId="77777777" w:rsidR="000358D3" w:rsidRPr="009B2CB4" w:rsidRDefault="00000000" w:rsidP="009B2CB4">
      <w:pPr>
        <w:pStyle w:val="Heading1"/>
        <w:rPr>
          <w:b/>
          <w:bCs/>
          <w:sz w:val="24"/>
          <w:szCs w:val="24"/>
        </w:rPr>
      </w:pPr>
      <w:bookmarkStart w:id="0" w:name="_ixbi0uwxh65w" w:colFirst="0" w:colLast="0"/>
      <w:bookmarkStart w:id="1" w:name="_Toc243925040"/>
      <w:bookmarkEnd w:id="0"/>
      <w:r w:rsidRPr="009B2CB4">
        <w:rPr>
          <w:b/>
          <w:bCs/>
          <w:sz w:val="24"/>
          <w:szCs w:val="24"/>
        </w:rPr>
        <w:lastRenderedPageBreak/>
        <w:t>Enunciado del problema</w:t>
      </w:r>
      <w:bookmarkEnd w:id="1"/>
    </w:p>
    <w:p w14:paraId="75E58A56" w14:textId="77777777" w:rsidR="000358D3" w:rsidRDefault="00000000">
      <w:pPr>
        <w:spacing w:before="240" w:after="24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Invacom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</w:t>
      </w:r>
      <w:proofErr w:type="spellEnd"/>
      <w:r>
        <w:rPr>
          <w:sz w:val="24"/>
          <w:szCs w:val="24"/>
        </w:rPr>
        <w:t xml:space="preserve"> S.A. almacena su información operativa en una base de datos transaccional diseñada para registrar operaciones diarias, no para analizarlas. Esta estructura dificulta obtener información consolidada e histórica que apoye la toma de decisiones, pues las consultas analíticas son lentas, complejas y dependen de datos con problemas de calidad. Por ello, la empresa requiere implementar un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 en la nube que integre, depure y organice sus datos en un modelo orientado al análisis. </w:t>
      </w:r>
    </w:p>
    <w:p w14:paraId="01F8F9AF" w14:textId="77777777" w:rsidR="000358D3" w:rsidRDefault="000358D3">
      <w:pPr>
        <w:spacing w:before="240" w:after="240"/>
        <w:rPr>
          <w:sz w:val="24"/>
          <w:szCs w:val="24"/>
        </w:rPr>
      </w:pPr>
    </w:p>
    <w:p w14:paraId="478F6C8A" w14:textId="77777777" w:rsidR="000358D3" w:rsidRDefault="000358D3">
      <w:pPr>
        <w:spacing w:before="240" w:after="240"/>
        <w:rPr>
          <w:sz w:val="24"/>
          <w:szCs w:val="24"/>
        </w:rPr>
      </w:pPr>
    </w:p>
    <w:p w14:paraId="6443CC4A" w14:textId="77777777" w:rsidR="000358D3" w:rsidRDefault="000358D3">
      <w:pPr>
        <w:spacing w:before="240" w:after="240"/>
        <w:rPr>
          <w:sz w:val="24"/>
          <w:szCs w:val="24"/>
        </w:rPr>
      </w:pPr>
    </w:p>
    <w:p w14:paraId="180121C8" w14:textId="77777777" w:rsidR="000358D3" w:rsidRDefault="000358D3">
      <w:pPr>
        <w:spacing w:before="240" w:after="240"/>
        <w:rPr>
          <w:sz w:val="24"/>
          <w:szCs w:val="24"/>
        </w:rPr>
      </w:pPr>
    </w:p>
    <w:p w14:paraId="7E79A289" w14:textId="77777777" w:rsidR="000358D3" w:rsidRDefault="000358D3">
      <w:pPr>
        <w:spacing w:before="240" w:after="240"/>
        <w:rPr>
          <w:sz w:val="24"/>
          <w:szCs w:val="24"/>
        </w:rPr>
      </w:pPr>
    </w:p>
    <w:p w14:paraId="1B5D5A68" w14:textId="77777777" w:rsidR="000358D3" w:rsidRDefault="000358D3">
      <w:pPr>
        <w:spacing w:before="240" w:after="240"/>
        <w:rPr>
          <w:sz w:val="24"/>
          <w:szCs w:val="24"/>
        </w:rPr>
      </w:pPr>
    </w:p>
    <w:p w14:paraId="67620C57" w14:textId="77777777" w:rsidR="000358D3" w:rsidRDefault="000358D3">
      <w:pPr>
        <w:spacing w:before="240" w:after="240"/>
        <w:rPr>
          <w:sz w:val="24"/>
          <w:szCs w:val="24"/>
        </w:rPr>
      </w:pPr>
    </w:p>
    <w:p w14:paraId="3780472A" w14:textId="77777777" w:rsidR="000358D3" w:rsidRDefault="000358D3">
      <w:pPr>
        <w:spacing w:before="240" w:after="240"/>
        <w:rPr>
          <w:sz w:val="24"/>
          <w:szCs w:val="24"/>
        </w:rPr>
      </w:pPr>
    </w:p>
    <w:p w14:paraId="4F36DCC4" w14:textId="77777777" w:rsidR="000358D3" w:rsidRDefault="000358D3">
      <w:pPr>
        <w:spacing w:before="240" w:after="240"/>
        <w:rPr>
          <w:sz w:val="24"/>
          <w:szCs w:val="24"/>
        </w:rPr>
      </w:pPr>
    </w:p>
    <w:p w14:paraId="06C02220" w14:textId="77777777" w:rsidR="000358D3" w:rsidRDefault="000358D3">
      <w:pPr>
        <w:spacing w:before="240" w:after="240"/>
        <w:rPr>
          <w:sz w:val="24"/>
          <w:szCs w:val="24"/>
        </w:rPr>
      </w:pPr>
    </w:p>
    <w:p w14:paraId="13E9CDB7" w14:textId="77777777" w:rsidR="000358D3" w:rsidRDefault="000358D3">
      <w:pPr>
        <w:spacing w:before="240" w:after="240"/>
        <w:rPr>
          <w:sz w:val="24"/>
          <w:szCs w:val="24"/>
        </w:rPr>
      </w:pPr>
    </w:p>
    <w:p w14:paraId="0B859FC7" w14:textId="77777777" w:rsidR="000358D3" w:rsidRDefault="000358D3">
      <w:pPr>
        <w:spacing w:before="240" w:after="240"/>
        <w:rPr>
          <w:sz w:val="24"/>
          <w:szCs w:val="24"/>
        </w:rPr>
      </w:pPr>
    </w:p>
    <w:p w14:paraId="204F54E9" w14:textId="77777777" w:rsidR="000358D3" w:rsidRDefault="000358D3">
      <w:pPr>
        <w:spacing w:before="240" w:after="240"/>
        <w:rPr>
          <w:sz w:val="24"/>
          <w:szCs w:val="24"/>
        </w:rPr>
      </w:pPr>
    </w:p>
    <w:p w14:paraId="1E792A4A" w14:textId="77777777" w:rsidR="000358D3" w:rsidRDefault="000358D3">
      <w:pPr>
        <w:spacing w:before="240" w:after="240"/>
        <w:rPr>
          <w:sz w:val="24"/>
          <w:szCs w:val="24"/>
        </w:rPr>
      </w:pPr>
    </w:p>
    <w:p w14:paraId="295822D7" w14:textId="77777777" w:rsidR="000358D3" w:rsidRDefault="000358D3">
      <w:pPr>
        <w:spacing w:before="240" w:after="240"/>
        <w:rPr>
          <w:sz w:val="24"/>
          <w:szCs w:val="24"/>
        </w:rPr>
      </w:pPr>
    </w:p>
    <w:p w14:paraId="353D504C" w14:textId="77777777" w:rsidR="000358D3" w:rsidRDefault="000358D3">
      <w:pPr>
        <w:spacing w:before="240" w:after="240"/>
        <w:rPr>
          <w:sz w:val="24"/>
          <w:szCs w:val="24"/>
        </w:rPr>
      </w:pPr>
    </w:p>
    <w:p w14:paraId="67515E1B" w14:textId="77777777" w:rsidR="000358D3" w:rsidRDefault="000358D3">
      <w:pPr>
        <w:spacing w:before="240" w:after="240"/>
        <w:rPr>
          <w:sz w:val="24"/>
          <w:szCs w:val="24"/>
        </w:rPr>
      </w:pPr>
    </w:p>
    <w:p w14:paraId="37942BB8" w14:textId="77777777" w:rsidR="000358D3" w:rsidRPr="009B2CB4" w:rsidRDefault="00000000" w:rsidP="009B2CB4">
      <w:pPr>
        <w:pStyle w:val="Heading1"/>
        <w:rPr>
          <w:b/>
          <w:bCs/>
          <w:sz w:val="24"/>
          <w:szCs w:val="24"/>
        </w:rPr>
      </w:pPr>
      <w:bookmarkStart w:id="2" w:name="_4ge97dizflv" w:colFirst="0" w:colLast="0"/>
      <w:bookmarkStart w:id="3" w:name="_Toc243925041"/>
      <w:bookmarkEnd w:id="2"/>
      <w:r w:rsidRPr="009B2CB4">
        <w:rPr>
          <w:b/>
          <w:bCs/>
          <w:sz w:val="24"/>
          <w:szCs w:val="24"/>
        </w:rPr>
        <w:t>Objetivo General</w:t>
      </w:r>
      <w:bookmarkEnd w:id="3"/>
    </w:p>
    <w:p w14:paraId="4A5DF9A0" w14:textId="77777777" w:rsidR="000358D3" w:rsidRDefault="0000000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Implementar un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Invacom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Inc</w:t>
      </w:r>
      <w:proofErr w:type="spellEnd"/>
      <w:r>
        <w:rPr>
          <w:sz w:val="24"/>
          <w:szCs w:val="24"/>
        </w:rPr>
        <w:t xml:space="preserve"> S.A. en Microsoft Azure, mediante un proceso ETL desarrollado con Azure Data Factory y un modelo dimensional, que </w:t>
      </w:r>
      <w:r>
        <w:rPr>
          <w:sz w:val="24"/>
          <w:szCs w:val="24"/>
        </w:rPr>
        <w:lastRenderedPageBreak/>
        <w:t xml:space="preserve">permita consolidar la información de la base de datos transaccional y facilitar su análisis para la toma de decisiones. </w:t>
      </w:r>
    </w:p>
    <w:p w14:paraId="123E496B" w14:textId="77777777" w:rsidR="000358D3" w:rsidRDefault="000358D3">
      <w:pPr>
        <w:spacing w:before="240" w:after="240"/>
        <w:rPr>
          <w:sz w:val="24"/>
          <w:szCs w:val="24"/>
        </w:rPr>
      </w:pPr>
    </w:p>
    <w:p w14:paraId="7A933CA0" w14:textId="77777777" w:rsidR="000358D3" w:rsidRPr="009B2CB4" w:rsidRDefault="00000000" w:rsidP="009B2CB4">
      <w:pPr>
        <w:pStyle w:val="Heading1"/>
        <w:rPr>
          <w:b/>
          <w:bCs/>
          <w:sz w:val="24"/>
          <w:szCs w:val="24"/>
        </w:rPr>
      </w:pPr>
      <w:bookmarkStart w:id="4" w:name="_l6cxa0pxmtat" w:colFirst="0" w:colLast="0"/>
      <w:bookmarkStart w:id="5" w:name="_Toc243925042"/>
      <w:bookmarkEnd w:id="4"/>
      <w:r w:rsidRPr="009B2CB4">
        <w:rPr>
          <w:b/>
          <w:bCs/>
          <w:sz w:val="24"/>
          <w:szCs w:val="24"/>
        </w:rPr>
        <w:t>Objetivos Específicos</w:t>
      </w:r>
      <w:bookmarkEnd w:id="5"/>
      <w:r w:rsidRPr="009B2CB4">
        <w:rPr>
          <w:b/>
          <w:bCs/>
          <w:sz w:val="24"/>
          <w:szCs w:val="24"/>
        </w:rPr>
        <w:t xml:space="preserve"> </w:t>
      </w:r>
    </w:p>
    <w:p w14:paraId="7D89AD26" w14:textId="77777777" w:rsidR="000358D3" w:rsidRDefault="00000000">
      <w:pPr>
        <w:numPr>
          <w:ilvl w:val="0"/>
          <w:numId w:val="1"/>
        </w:num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Analizar la base de datos fuente para identificar las tablas, campos y relaciones que alimentarán el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>.</w:t>
      </w:r>
    </w:p>
    <w:p w14:paraId="25C481B8" w14:textId="77777777" w:rsidR="000358D3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Evaluar la calidad de los datos fuente y definir estrategias de limpieza para nulos, duplicados y formatos inconsistentes.</w:t>
      </w:r>
    </w:p>
    <w:p w14:paraId="7EB12D82" w14:textId="77777777" w:rsidR="000358D3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Diseñar un modelo dimensional en esquema estrella que defina dimensiones, medidas y granularidad acordes a las necesidades del negocio.</w:t>
      </w:r>
    </w:p>
    <w:p w14:paraId="6E2BC0DF" w14:textId="77777777" w:rsidR="000358D3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Desarrollar el proceso ETL con Azure Data Factory, mediante pipelines y flujos de datos, para extraer, transformar y cargar la información en el data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 alojado en SQL </w:t>
      </w:r>
      <w:proofErr w:type="spellStart"/>
      <w:r>
        <w:rPr>
          <w:sz w:val="24"/>
          <w:szCs w:val="24"/>
        </w:rPr>
        <w:t>Database</w:t>
      </w:r>
      <w:proofErr w:type="spellEnd"/>
      <w:r>
        <w:rPr>
          <w:sz w:val="24"/>
          <w:szCs w:val="24"/>
        </w:rPr>
        <w:t>.</w:t>
      </w:r>
    </w:p>
    <w:p w14:paraId="1F93138A" w14:textId="53DA91BB" w:rsidR="000358D3" w:rsidRDefault="00000000">
      <w:pPr>
        <w:numPr>
          <w:ilvl w:val="0"/>
          <w:numId w:val="1"/>
        </w:numPr>
        <w:spacing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Construir informes mediante tablas dinámicas en Excel conectadas </w:t>
      </w:r>
      <w:r w:rsidR="009B2CB4">
        <w:rPr>
          <w:sz w:val="24"/>
          <w:szCs w:val="24"/>
        </w:rPr>
        <w:t>a la data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warehouse</w:t>
      </w:r>
      <w:proofErr w:type="spellEnd"/>
      <w:r>
        <w:rPr>
          <w:sz w:val="24"/>
          <w:szCs w:val="24"/>
        </w:rPr>
        <w:t xml:space="preserve"> que respondan a los requerimientos de los usuarios.</w:t>
      </w:r>
    </w:p>
    <w:p w14:paraId="68615798" w14:textId="77777777" w:rsidR="000358D3" w:rsidRDefault="000358D3">
      <w:pPr>
        <w:spacing w:before="240" w:after="240"/>
        <w:rPr>
          <w:sz w:val="24"/>
          <w:szCs w:val="24"/>
        </w:rPr>
      </w:pPr>
    </w:p>
    <w:p w14:paraId="796A407A" w14:textId="77777777" w:rsidR="000358D3" w:rsidRDefault="000358D3">
      <w:pPr>
        <w:spacing w:before="240" w:after="240"/>
        <w:rPr>
          <w:sz w:val="24"/>
          <w:szCs w:val="24"/>
        </w:rPr>
      </w:pPr>
    </w:p>
    <w:p w14:paraId="7C38757D" w14:textId="77777777" w:rsidR="000358D3" w:rsidRDefault="000358D3">
      <w:pPr>
        <w:spacing w:before="240" w:after="240"/>
        <w:rPr>
          <w:sz w:val="24"/>
          <w:szCs w:val="24"/>
        </w:rPr>
      </w:pPr>
    </w:p>
    <w:p w14:paraId="1D002F47" w14:textId="77777777" w:rsidR="000358D3" w:rsidRDefault="000358D3">
      <w:pPr>
        <w:spacing w:before="240" w:after="240"/>
        <w:rPr>
          <w:sz w:val="24"/>
          <w:szCs w:val="24"/>
        </w:rPr>
      </w:pPr>
    </w:p>
    <w:p w14:paraId="2B227BCE" w14:textId="77777777" w:rsidR="000358D3" w:rsidRDefault="000358D3">
      <w:pPr>
        <w:spacing w:before="240" w:after="240"/>
        <w:rPr>
          <w:sz w:val="24"/>
          <w:szCs w:val="24"/>
        </w:rPr>
      </w:pPr>
    </w:p>
    <w:p w14:paraId="64F44C79" w14:textId="77777777" w:rsidR="000358D3" w:rsidRDefault="000358D3">
      <w:pPr>
        <w:spacing w:before="240" w:after="240"/>
        <w:rPr>
          <w:sz w:val="24"/>
          <w:szCs w:val="24"/>
        </w:rPr>
      </w:pPr>
    </w:p>
    <w:p w14:paraId="0B26B878" w14:textId="77777777" w:rsidR="000358D3" w:rsidRDefault="000358D3">
      <w:pPr>
        <w:spacing w:before="240" w:after="240"/>
        <w:rPr>
          <w:sz w:val="24"/>
          <w:szCs w:val="24"/>
        </w:rPr>
      </w:pPr>
    </w:p>
    <w:p w14:paraId="677F8665" w14:textId="77777777" w:rsidR="000358D3" w:rsidRDefault="000358D3">
      <w:pPr>
        <w:spacing w:before="240" w:after="240"/>
        <w:rPr>
          <w:sz w:val="24"/>
          <w:szCs w:val="24"/>
        </w:rPr>
      </w:pPr>
    </w:p>
    <w:p w14:paraId="2253B061" w14:textId="77777777" w:rsidR="000358D3" w:rsidRDefault="000358D3">
      <w:pPr>
        <w:spacing w:before="240" w:after="240"/>
        <w:rPr>
          <w:sz w:val="24"/>
          <w:szCs w:val="24"/>
        </w:rPr>
      </w:pPr>
    </w:p>
    <w:p w14:paraId="7FA22AFD" w14:textId="77777777" w:rsidR="000358D3" w:rsidRDefault="000358D3">
      <w:pPr>
        <w:spacing w:before="240" w:after="240"/>
        <w:rPr>
          <w:sz w:val="24"/>
          <w:szCs w:val="24"/>
        </w:rPr>
      </w:pPr>
    </w:p>
    <w:p w14:paraId="0B581D21" w14:textId="77777777" w:rsidR="000358D3" w:rsidRDefault="000358D3">
      <w:pPr>
        <w:spacing w:before="240" w:after="240"/>
        <w:rPr>
          <w:sz w:val="24"/>
          <w:szCs w:val="24"/>
        </w:rPr>
      </w:pPr>
    </w:p>
    <w:p w14:paraId="4E624026" w14:textId="77777777" w:rsidR="000358D3" w:rsidRDefault="000358D3">
      <w:pPr>
        <w:spacing w:before="240" w:after="240"/>
        <w:rPr>
          <w:sz w:val="24"/>
          <w:szCs w:val="24"/>
        </w:rPr>
      </w:pPr>
    </w:p>
    <w:sectPr w:rsidR="000358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00F371-7EF2-4E8B-8AFA-DEE216ADFA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DF381C-B863-4238-ABA8-A737031CBB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D5349"/>
    <w:multiLevelType w:val="multilevel"/>
    <w:tmpl w:val="F40032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644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D3"/>
    <w:rsid w:val="000358D3"/>
    <w:rsid w:val="0086193A"/>
    <w:rsid w:val="009B2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3F7A6"/>
  <w15:docId w15:val="{84A08DC0-5513-4AC0-843B-62C417AC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9B2CB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B2CB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B2C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D470B-0558-4FA2-8625-3C4291822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Emily Zúñiga Solano</cp:lastModifiedBy>
  <cp:revision>2</cp:revision>
  <dcterms:created xsi:type="dcterms:W3CDTF">2026-10-26T22:35:00Z</dcterms:created>
  <dcterms:modified xsi:type="dcterms:W3CDTF">2026-10-26T22:39:00Z</dcterms:modified>
</cp:coreProperties>
</file>