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275" w:rsidRDefault="0031274E" w:rsidP="0031274E">
      <w:pPr>
        <w:pStyle w:val="Ttulo"/>
        <w:jc w:val="center"/>
        <w:rPr>
          <w:lang w:val="es-ES"/>
        </w:rPr>
      </w:pPr>
      <w:r w:rsidRPr="0031274E">
        <w:rPr>
          <w:lang w:val="es-ES"/>
        </w:rPr>
        <w:t>Práctica: Instalación y configuración de zonas DNS</w:t>
      </w:r>
    </w:p>
    <w:p w:rsidR="0031274E" w:rsidRDefault="0031274E" w:rsidP="0031274E">
      <w:pPr>
        <w:rPr>
          <w:lang w:val="es-ES"/>
        </w:rPr>
      </w:pPr>
    </w:p>
    <w:p w:rsidR="003B722F" w:rsidRDefault="003B722F" w:rsidP="003B722F">
      <w:pPr>
        <w:pStyle w:val="Subttulo"/>
        <w:jc w:val="center"/>
        <w:rPr>
          <w:lang w:val="es-ES"/>
        </w:rPr>
      </w:pPr>
      <w:bookmarkStart w:id="0" w:name="_GoBack"/>
      <w:r>
        <w:rPr>
          <w:lang w:val="es-ES"/>
        </w:rPr>
        <w:t>Emiliano Montesdeoca del Puerto</w:t>
      </w:r>
    </w:p>
    <w:bookmarkEnd w:id="0"/>
    <w:p w:rsidR="003B722F" w:rsidRDefault="003B722F" w:rsidP="0031274E">
      <w:pPr>
        <w:rPr>
          <w:lang w:val="es-ES"/>
        </w:rPr>
      </w:pPr>
    </w:p>
    <w:p w:rsidR="0031274E" w:rsidRDefault="0031274E" w:rsidP="0031274E">
      <w:pPr>
        <w:pStyle w:val="Ttulo1"/>
        <w:rPr>
          <w:lang w:val="es-ES"/>
        </w:rPr>
      </w:pPr>
      <w:r w:rsidRPr="0031274E">
        <w:rPr>
          <w:lang w:val="es-ES"/>
        </w:rPr>
        <w:t>Muestra la configuración del servidor que has realizado.</w:t>
      </w:r>
    </w:p>
    <w:p w:rsidR="0031274E" w:rsidRDefault="0031274E" w:rsidP="0031274E">
      <w:pPr>
        <w:rPr>
          <w:lang w:val="es-ES"/>
        </w:rPr>
      </w:pPr>
    </w:p>
    <w:p w:rsidR="0031274E" w:rsidRDefault="0031274E" w:rsidP="0031274E">
      <w:pPr>
        <w:rPr>
          <w:lang w:val="es-ES"/>
        </w:rPr>
      </w:pPr>
      <w:r>
        <w:rPr>
          <w:noProof/>
        </w:rPr>
        <w:drawing>
          <wp:inline distT="0" distB="0" distL="0" distR="0" wp14:anchorId="79B3077C" wp14:editId="1691147F">
            <wp:extent cx="5943600" cy="54641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4E" w:rsidRDefault="0031274E" w:rsidP="0031274E">
      <w:pPr>
        <w:rPr>
          <w:lang w:val="es-ES"/>
        </w:rPr>
      </w:pPr>
    </w:p>
    <w:p w:rsidR="0031274E" w:rsidRDefault="0031274E" w:rsidP="0031274E">
      <w:pPr>
        <w:rPr>
          <w:lang w:val="es-ES"/>
        </w:rPr>
      </w:pPr>
    </w:p>
    <w:p w:rsidR="0031274E" w:rsidRDefault="0031274E" w:rsidP="0031274E">
      <w:pPr>
        <w:rPr>
          <w:lang w:val="es-ES"/>
        </w:rPr>
      </w:pPr>
    </w:p>
    <w:p w:rsidR="0031274E" w:rsidRDefault="0031274E" w:rsidP="0031274E">
      <w:pPr>
        <w:pStyle w:val="Ttulo1"/>
        <w:rPr>
          <w:lang w:val="es-ES"/>
        </w:rPr>
      </w:pPr>
      <w:r>
        <w:rPr>
          <w:noProof/>
        </w:rPr>
        <w:drawing>
          <wp:inline distT="0" distB="0" distL="0" distR="0" wp14:anchorId="020D7F0F" wp14:editId="195536F0">
            <wp:extent cx="5943600" cy="46907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1C" w:rsidRDefault="00284B1C" w:rsidP="00284B1C">
      <w:pPr>
        <w:rPr>
          <w:lang w:val="es-ES"/>
        </w:rPr>
      </w:pPr>
    </w:p>
    <w:p w:rsidR="00284B1C" w:rsidRDefault="00284B1C" w:rsidP="00284B1C">
      <w:pPr>
        <w:pStyle w:val="Ttulo1"/>
        <w:rPr>
          <w:lang w:val="es-ES"/>
        </w:rPr>
      </w:pPr>
      <w:proofErr w:type="gramStart"/>
      <w:r w:rsidRPr="00284B1C">
        <w:rPr>
          <w:lang w:val="es-ES"/>
        </w:rPr>
        <w:lastRenderedPageBreak/>
        <w:t>Además</w:t>
      </w:r>
      <w:proofErr w:type="gramEnd"/>
      <w:r w:rsidRPr="00284B1C">
        <w:rPr>
          <w:lang w:val="es-ES"/>
        </w:rPr>
        <w:t xml:space="preserve"> realiza consultas con </w:t>
      </w:r>
      <w:proofErr w:type="spellStart"/>
      <w:r w:rsidRPr="00284B1C">
        <w:rPr>
          <w:lang w:val="es-ES"/>
        </w:rPr>
        <w:t>dig</w:t>
      </w:r>
      <w:proofErr w:type="spellEnd"/>
      <w:r w:rsidRPr="00284B1C">
        <w:rPr>
          <w:lang w:val="es-ES"/>
        </w:rPr>
        <w:t xml:space="preserve"> y nslookup desde un cliente a los nombres que has creado.</w:t>
      </w:r>
    </w:p>
    <w:p w:rsidR="00284B1C" w:rsidRDefault="00284B1C" w:rsidP="00284B1C">
      <w:pPr>
        <w:rPr>
          <w:lang w:val="es-ES"/>
        </w:rPr>
      </w:pPr>
      <w:r>
        <w:rPr>
          <w:noProof/>
        </w:rPr>
        <w:drawing>
          <wp:inline distT="0" distB="0" distL="0" distR="0" wp14:anchorId="3CD396A4" wp14:editId="6923C9A2">
            <wp:extent cx="5143500" cy="5886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1C" w:rsidRPr="00284B1C" w:rsidRDefault="00284B1C" w:rsidP="00284B1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6C2A0B5" wp14:editId="15B52442">
            <wp:extent cx="5943600" cy="30518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B1C" w:rsidRPr="00284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74E"/>
    <w:rsid w:val="00284B1C"/>
    <w:rsid w:val="0031274E"/>
    <w:rsid w:val="003B722F"/>
    <w:rsid w:val="0087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95C6"/>
  <w15:chartTrackingRefBased/>
  <w15:docId w15:val="{D7B25339-3D94-47AC-98E6-C6FB78BE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7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12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12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7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72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B722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Montesdeoca del Puerto</dc:creator>
  <cp:keywords/>
  <dc:description/>
  <cp:lastModifiedBy>Emiliano Montesdeoca del Puerto</cp:lastModifiedBy>
  <cp:revision>2</cp:revision>
  <cp:lastPrinted>2017-10-20T12:38:00Z</cp:lastPrinted>
  <dcterms:created xsi:type="dcterms:W3CDTF">2017-10-20T12:22:00Z</dcterms:created>
  <dcterms:modified xsi:type="dcterms:W3CDTF">2017-10-20T12:38:00Z</dcterms:modified>
</cp:coreProperties>
</file>