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08" w:type="dxa"/>
        <w:tblInd w:w="132" w:type="dxa"/>
        <w:tblLayout w:type="fixed"/>
        <w:tblCellMar>
          <w:left w:w="10" w:type="dxa"/>
          <w:right w:w="10" w:type="dxa"/>
        </w:tblCellMar>
        <w:tblLook w:val="04A0" w:firstRow="1" w:lastRow="0" w:firstColumn="1" w:lastColumn="0" w:noHBand="0" w:noVBand="1"/>
      </w:tblPr>
      <w:tblGrid>
        <w:gridCol w:w="1229"/>
        <w:gridCol w:w="8479"/>
      </w:tblGrid>
      <w:tr w:rsidR="006D0EBD">
        <w:tblPrEx>
          <w:tblCellMar>
            <w:top w:w="0" w:type="dxa"/>
            <w:bottom w:w="0" w:type="dxa"/>
          </w:tblCellMar>
        </w:tblPrEx>
        <w:tc>
          <w:tcPr>
            <w:tcW w:w="1229" w:type="dxa"/>
            <w:tcBorders>
              <w:top w:val="single" w:sz="4" w:space="0" w:color="000000"/>
              <w:left w:val="single" w:sz="4" w:space="0" w:color="000000"/>
              <w:bottom w:val="single" w:sz="4" w:space="0" w:color="000000"/>
            </w:tcBorders>
            <w:shd w:val="clear" w:color="auto" w:fill="FFCC00"/>
            <w:tcMar>
              <w:top w:w="0" w:type="dxa"/>
              <w:left w:w="108" w:type="dxa"/>
              <w:bottom w:w="0" w:type="dxa"/>
              <w:right w:w="108" w:type="dxa"/>
            </w:tcMar>
          </w:tcPr>
          <w:p w:rsidR="006D0EBD" w:rsidRDefault="0081600F">
            <w:pPr>
              <w:pStyle w:val="Subttulo"/>
              <w:rPr>
                <w:sz w:val="20"/>
                <w:szCs w:val="20"/>
                <w:lang w:eastAsia="en-US"/>
              </w:rPr>
            </w:pPr>
            <w:r>
              <w:rPr>
                <w:sz w:val="20"/>
                <w:szCs w:val="20"/>
                <w:lang w:eastAsia="en-US"/>
              </w:rPr>
              <w:t>ALUMNO:</w:t>
            </w:r>
          </w:p>
        </w:tc>
        <w:tc>
          <w:tcPr>
            <w:tcW w:w="8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0EBD" w:rsidRDefault="0081600F">
            <w:pPr>
              <w:pStyle w:val="Standard"/>
              <w:snapToGrid w:val="0"/>
              <w:spacing w:after="0" w:line="240" w:lineRule="auto"/>
              <w:rPr>
                <w:rFonts w:ascii="Cambria" w:hAnsi="Cambria" w:cs="Cambria"/>
                <w:b/>
                <w:sz w:val="24"/>
                <w:szCs w:val="24"/>
              </w:rPr>
            </w:pPr>
            <w:r>
              <w:rPr>
                <w:rFonts w:ascii="Cambria" w:hAnsi="Cambria" w:cs="Cambria"/>
                <w:b/>
                <w:sz w:val="24"/>
                <w:szCs w:val="24"/>
              </w:rPr>
              <w:t xml:space="preserve"> </w:t>
            </w:r>
            <w:r w:rsidR="009D696E">
              <w:rPr>
                <w:rFonts w:ascii="Cambria" w:hAnsi="Cambria" w:cs="Cambria"/>
                <w:b/>
                <w:sz w:val="24"/>
                <w:szCs w:val="24"/>
              </w:rPr>
              <w:t>Emiliano Montesdeoca del Puerto</w:t>
            </w:r>
            <w:bookmarkStart w:id="0" w:name="_GoBack"/>
            <w:bookmarkEnd w:id="0"/>
          </w:p>
        </w:tc>
      </w:tr>
    </w:tbl>
    <w:p w:rsidR="006D0EBD" w:rsidRDefault="006D0EBD">
      <w:pPr>
        <w:pStyle w:val="Standard"/>
        <w:spacing w:after="0"/>
        <w:rPr>
          <w:rFonts w:ascii="Times New Roman" w:hAnsi="Times New Roman"/>
          <w:i/>
          <w:sz w:val="18"/>
          <w:szCs w:val="18"/>
        </w:rPr>
      </w:pPr>
    </w:p>
    <w:tbl>
      <w:tblPr>
        <w:tblW w:w="9968" w:type="dxa"/>
        <w:tblInd w:w="-118" w:type="dxa"/>
        <w:tblLayout w:type="fixed"/>
        <w:tblCellMar>
          <w:left w:w="10" w:type="dxa"/>
          <w:right w:w="10" w:type="dxa"/>
        </w:tblCellMar>
        <w:tblLook w:val="04A0" w:firstRow="1" w:lastRow="0" w:firstColumn="1" w:lastColumn="0" w:noHBand="0" w:noVBand="1"/>
      </w:tblPr>
      <w:tblGrid>
        <w:gridCol w:w="9968"/>
      </w:tblGrid>
      <w:tr w:rsidR="006D0EBD">
        <w:tblPrEx>
          <w:tblCellMar>
            <w:top w:w="0" w:type="dxa"/>
            <w:bottom w:w="0" w:type="dxa"/>
          </w:tblCellMar>
        </w:tblPrEx>
        <w:tc>
          <w:tcPr>
            <w:tcW w:w="9968" w:type="dxa"/>
            <w:tcMar>
              <w:top w:w="0" w:type="dxa"/>
              <w:left w:w="108" w:type="dxa"/>
              <w:bottom w:w="0" w:type="dxa"/>
              <w:right w:w="108" w:type="dxa"/>
            </w:tcMar>
            <w:vAlign w:val="center"/>
          </w:tcPr>
          <w:p w:rsidR="006D0EBD" w:rsidRDefault="006D0EBD">
            <w:pPr>
              <w:pStyle w:val="Standard"/>
              <w:snapToGrid w:val="0"/>
              <w:spacing w:after="0" w:line="240" w:lineRule="auto"/>
              <w:jc w:val="center"/>
              <w:rPr>
                <w:rFonts w:ascii="Times New Roman" w:hAnsi="Times New Roman"/>
                <w:sz w:val="20"/>
                <w:szCs w:val="20"/>
              </w:rPr>
            </w:pPr>
          </w:p>
        </w:tc>
      </w:tr>
      <w:tr w:rsidR="006D0EBD">
        <w:tblPrEx>
          <w:tblCellMar>
            <w:top w:w="0" w:type="dxa"/>
            <w:bottom w:w="0" w:type="dxa"/>
          </w:tblCellMar>
        </w:tblPrEx>
        <w:tc>
          <w:tcPr>
            <w:tcW w:w="9968"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D0EBD" w:rsidRDefault="0081600F">
            <w:pPr>
              <w:pStyle w:val="Standard"/>
              <w:spacing w:after="0" w:line="240" w:lineRule="auto"/>
              <w:rPr>
                <w:rFonts w:ascii="Times New Roman" w:hAnsi="Times New Roman"/>
                <w:b/>
                <w:sz w:val="20"/>
                <w:szCs w:val="20"/>
              </w:rPr>
            </w:pPr>
            <w:r>
              <w:rPr>
                <w:rFonts w:ascii="Times New Roman" w:hAnsi="Times New Roman"/>
                <w:b/>
                <w:sz w:val="20"/>
                <w:szCs w:val="20"/>
              </w:rPr>
              <w:t>DESARROLLO TEÓRICO / PRÁCTICO</w:t>
            </w:r>
          </w:p>
        </w:tc>
      </w:tr>
    </w:tbl>
    <w:p w:rsidR="006D0EBD" w:rsidRDefault="006D0EBD">
      <w:pPr>
        <w:pStyle w:val="Standard"/>
        <w:ind w:firstLine="708"/>
        <w:rPr>
          <w:rFonts w:ascii="Times New Roman" w:hAnsi="Times New Roman"/>
          <w:i/>
          <w:sz w:val="18"/>
          <w:szCs w:val="18"/>
        </w:rPr>
      </w:pPr>
    </w:p>
    <w:p w:rsidR="006D0EBD" w:rsidRDefault="0081600F">
      <w:pPr>
        <w:pStyle w:val="Prrafodelista"/>
        <w:numPr>
          <w:ilvl w:val="0"/>
          <w:numId w:val="4"/>
        </w:numPr>
        <w:rPr>
          <w:rFonts w:ascii="Times New Roman" w:hAnsi="Times New Roman"/>
          <w:b/>
          <w:bCs/>
          <w:sz w:val="20"/>
          <w:szCs w:val="20"/>
        </w:rPr>
      </w:pPr>
      <w:r>
        <w:rPr>
          <w:rFonts w:ascii="Times New Roman" w:hAnsi="Times New Roman"/>
          <w:b/>
          <w:bCs/>
          <w:sz w:val="20"/>
          <w:szCs w:val="20"/>
        </w:rPr>
        <w:t>Define el concepto de escalabilidad e ilustra sus tipos con ejemplos.</w:t>
      </w:r>
    </w:p>
    <w:tbl>
      <w:tblPr>
        <w:tblW w:w="9808" w:type="dxa"/>
        <w:tblLayout w:type="fixed"/>
        <w:tblCellMar>
          <w:left w:w="10" w:type="dxa"/>
          <w:right w:w="10" w:type="dxa"/>
        </w:tblCellMar>
        <w:tblLook w:val="04A0" w:firstRow="1" w:lastRow="0" w:firstColumn="1" w:lastColumn="0" w:noHBand="0" w:noVBand="1"/>
      </w:tblPr>
      <w:tblGrid>
        <w:gridCol w:w="9808"/>
      </w:tblGrid>
      <w:tr w:rsidR="006D0EBD" w:rsidRPr="00C4631E">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0EBD" w:rsidRDefault="00C4631E">
            <w:pPr>
              <w:pStyle w:val="TableContents"/>
              <w:spacing w:before="57" w:after="57"/>
              <w:ind w:left="113"/>
            </w:pPr>
            <w:r>
              <w:t xml:space="preserve">La escalabilidad es una característica que tiene que tener tanto la aplicación web como el entorno donde se ejecuta, ya que, si el número de usuarios aumenta drásticamente por distintos motivos, el servidor no dará abasto. </w:t>
            </w:r>
            <w:r>
              <w:br/>
            </w:r>
          </w:p>
          <w:p w:rsidR="00C4631E" w:rsidRDefault="00C4631E">
            <w:pPr>
              <w:pStyle w:val="TableContents"/>
              <w:spacing w:before="57" w:after="57"/>
              <w:ind w:left="113"/>
            </w:pPr>
            <w:r>
              <w:t>Al principio de la aplicación web, se podrán esperar un número determinado de usuarios, por lo que el alojamiento o entorno donde estén los diferentes servicios de la aplicación, como puede ser la parte servidor o la base de datos, puede ser pequeña. Pero a la medida que el número de usuarios va en aumento, se necesitara nuevos servidores o aumento de características en el entorno de despliegue.</w:t>
            </w:r>
          </w:p>
          <w:p w:rsidR="00C4631E" w:rsidRDefault="00C4631E">
            <w:pPr>
              <w:pStyle w:val="TableContents"/>
              <w:spacing w:before="57" w:after="57"/>
              <w:ind w:left="113"/>
            </w:pPr>
          </w:p>
          <w:p w:rsidR="00C4631E" w:rsidRDefault="00C4631E" w:rsidP="00C4631E">
            <w:pPr>
              <w:pStyle w:val="TableContents"/>
              <w:spacing w:before="57" w:after="57"/>
            </w:pPr>
            <w:r>
              <w:t>Hay varios tipos de escalabilidad, vertical, horizontal y de clúster.</w:t>
            </w:r>
          </w:p>
          <w:p w:rsidR="00C4631E" w:rsidRDefault="00C4631E" w:rsidP="00C4631E">
            <w:pPr>
              <w:pStyle w:val="TableContents"/>
              <w:spacing w:before="57" w:after="57"/>
            </w:pPr>
          </w:p>
          <w:p w:rsidR="00C4631E" w:rsidRDefault="00C4631E" w:rsidP="00C4631E">
            <w:pPr>
              <w:pStyle w:val="TableContents"/>
              <w:spacing w:before="57" w:after="57"/>
              <w:jc w:val="center"/>
            </w:pPr>
            <w:r>
              <w:rPr>
                <w:noProof/>
              </w:rPr>
              <w:drawing>
                <wp:inline distT="0" distB="0" distL="0" distR="0">
                  <wp:extent cx="3352800" cy="1399548"/>
                  <wp:effectExtent l="0" t="0" r="0" b="0"/>
                  <wp:docPr id="3" name="Imagen 3" descr="Escalabilidad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alabilidad Vertic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4503" cy="1404433"/>
                          </a:xfrm>
                          <a:prstGeom prst="rect">
                            <a:avLst/>
                          </a:prstGeom>
                          <a:noFill/>
                          <a:ln>
                            <a:noFill/>
                          </a:ln>
                        </pic:spPr>
                      </pic:pic>
                    </a:graphicData>
                  </a:graphic>
                </wp:inline>
              </w:drawing>
            </w:r>
          </w:p>
          <w:p w:rsidR="00C4631E" w:rsidRDefault="00C4631E" w:rsidP="00C4631E">
            <w:pPr>
              <w:pStyle w:val="TableContents"/>
              <w:spacing w:before="57" w:after="57"/>
              <w:jc w:val="center"/>
            </w:pPr>
            <w:r>
              <w:rPr>
                <w:noProof/>
              </w:rPr>
              <w:drawing>
                <wp:inline distT="0" distB="0" distL="0" distR="0">
                  <wp:extent cx="3314700" cy="1387002"/>
                  <wp:effectExtent l="0" t="0" r="0" b="3810"/>
                  <wp:docPr id="4" name="Imagen 4" descr="Escalabilidad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alabilidad horizont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206" cy="1393072"/>
                          </a:xfrm>
                          <a:prstGeom prst="rect">
                            <a:avLst/>
                          </a:prstGeom>
                          <a:noFill/>
                          <a:ln>
                            <a:noFill/>
                          </a:ln>
                        </pic:spPr>
                      </pic:pic>
                    </a:graphicData>
                  </a:graphic>
                </wp:inline>
              </w:drawing>
            </w:r>
          </w:p>
          <w:p w:rsidR="00C4631E" w:rsidRDefault="00C4631E" w:rsidP="00C4631E">
            <w:pPr>
              <w:pStyle w:val="TableContents"/>
              <w:spacing w:before="57" w:after="57"/>
            </w:pPr>
            <w:r>
              <w:t>La escalabilidad clúster</w:t>
            </w:r>
            <w:r w:rsidR="006F113C">
              <w:t xml:space="preserve"> es puede aparecer como vertical u horizontal,</w:t>
            </w:r>
            <w:r>
              <w:t xml:space="preserve"> pero se utilizan tecnologías como balanceadores de carga para que distribuya el trabajo en diferentes servidores. </w:t>
            </w:r>
          </w:p>
          <w:p w:rsidR="00C4631E" w:rsidRPr="00C4631E" w:rsidRDefault="00C4631E" w:rsidP="00C4631E">
            <w:pPr>
              <w:pStyle w:val="TableContents"/>
              <w:spacing w:before="57" w:after="57"/>
            </w:pPr>
          </w:p>
        </w:tc>
      </w:tr>
    </w:tbl>
    <w:p w:rsidR="006D0EBD" w:rsidRDefault="006D0EBD">
      <w:pPr>
        <w:pStyle w:val="Prrafodelista"/>
        <w:rPr>
          <w:rFonts w:ascii="Times New Roman" w:hAnsi="Times New Roman"/>
          <w:sz w:val="20"/>
          <w:szCs w:val="20"/>
        </w:rPr>
      </w:pPr>
    </w:p>
    <w:p w:rsidR="006D0EBD" w:rsidRDefault="0081600F">
      <w:pPr>
        <w:pStyle w:val="Prrafodelista"/>
        <w:pageBreakBefore/>
        <w:numPr>
          <w:ilvl w:val="0"/>
          <w:numId w:val="2"/>
        </w:numPr>
        <w:rPr>
          <w:b/>
          <w:bCs/>
        </w:rPr>
      </w:pPr>
      <w:r>
        <w:rPr>
          <w:rFonts w:ascii="Times New Roman" w:hAnsi="Times New Roman"/>
          <w:b/>
          <w:bCs/>
          <w:sz w:val="20"/>
          <w:szCs w:val="20"/>
        </w:rPr>
        <w:lastRenderedPageBreak/>
        <w:t xml:space="preserve">Explica el concepto la división por capas de la aplicaciones </w:t>
      </w:r>
      <w:r>
        <w:rPr>
          <w:rFonts w:ascii="Times New Roman" w:hAnsi="Times New Roman"/>
          <w:b/>
          <w:bCs/>
          <w:sz w:val="20"/>
          <w:szCs w:val="20"/>
        </w:rPr>
        <w:t>web. Explica sus características positivas  y negativas.</w:t>
      </w:r>
    </w:p>
    <w:p w:rsidR="006D0EBD" w:rsidRDefault="006D0EBD">
      <w:pPr>
        <w:pStyle w:val="Prrafodelista"/>
        <w:rPr>
          <w:rFonts w:ascii="Times New Roman" w:hAnsi="Times New Roman"/>
          <w:sz w:val="20"/>
          <w:szCs w:val="20"/>
        </w:rPr>
      </w:pPr>
    </w:p>
    <w:tbl>
      <w:tblPr>
        <w:tblW w:w="9808" w:type="dxa"/>
        <w:tblLayout w:type="fixed"/>
        <w:tblCellMar>
          <w:left w:w="10" w:type="dxa"/>
          <w:right w:w="10" w:type="dxa"/>
        </w:tblCellMar>
        <w:tblLook w:val="04A0" w:firstRow="1" w:lastRow="0" w:firstColumn="1" w:lastColumn="0" w:noHBand="0" w:noVBand="1"/>
      </w:tblPr>
      <w:tblGrid>
        <w:gridCol w:w="9808"/>
      </w:tblGrid>
      <w:tr w:rsidR="006D0EBD" w:rsidRPr="00C4631E">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770E0" w:rsidRDefault="00A770E0" w:rsidP="00A770E0">
            <w:pPr>
              <w:pStyle w:val="TableContents"/>
              <w:spacing w:before="57" w:after="57"/>
              <w:ind w:left="113"/>
            </w:pPr>
            <w:r>
              <w:t>La división por capas de aplicaciones web se hace tanto en la parte de la programación como el despliegue, ya que lo mejor que se puede hacer es diferenciarlas porque si hay que realizar algún cambio en una de ellas, no afecta a la otra.</w:t>
            </w:r>
          </w:p>
          <w:p w:rsidR="00A770E0" w:rsidRDefault="00A770E0" w:rsidP="00A770E0">
            <w:pPr>
              <w:pStyle w:val="TableContents"/>
              <w:spacing w:before="57" w:after="57"/>
              <w:ind w:left="113"/>
            </w:pPr>
          </w:p>
          <w:p w:rsidR="00A770E0" w:rsidRDefault="00A770E0" w:rsidP="00A770E0">
            <w:pPr>
              <w:pStyle w:val="TableContents"/>
              <w:spacing w:before="57" w:after="57"/>
              <w:ind w:left="113"/>
            </w:pPr>
            <w:r>
              <w:t xml:space="preserve">En programación se utiliza </w:t>
            </w:r>
            <w:r w:rsidRPr="006F113C">
              <w:rPr>
                <w:i/>
              </w:rPr>
              <w:t>MVC</w:t>
            </w:r>
            <w:r>
              <w:t xml:space="preserve">, </w:t>
            </w:r>
            <w:r w:rsidRPr="006F113C">
              <w:rPr>
                <w:i/>
              </w:rPr>
              <w:t>Modelo-Vista-Controlador</w:t>
            </w:r>
            <w:r>
              <w:t>, donde el Modelo es la parte de datos, la Vista es lo que ve el cliente y el Controlador es la parte lógica o de negocio.</w:t>
            </w:r>
          </w:p>
          <w:p w:rsidR="00A770E0" w:rsidRDefault="00A770E0" w:rsidP="00A770E0">
            <w:pPr>
              <w:pStyle w:val="TableContents"/>
              <w:spacing w:before="57" w:after="57"/>
              <w:ind w:left="113"/>
            </w:pPr>
            <w:r>
              <w:t xml:space="preserve">En el despliegue físico de la web, se utiliza algo muy parecido, una parte es para las bases de datos, otro servidor para desplegar la página web para el cliente, y </w:t>
            </w:r>
            <w:r w:rsidR="006757FE">
              <w:t>otro servidor</w:t>
            </w:r>
            <w:r>
              <w:t xml:space="preserve"> donde se realiza la lógica que pide el cliente.</w:t>
            </w:r>
          </w:p>
          <w:p w:rsidR="00A770E0" w:rsidRDefault="00A770E0" w:rsidP="00A770E0">
            <w:pPr>
              <w:pStyle w:val="TableContents"/>
              <w:spacing w:before="57" w:after="57"/>
              <w:ind w:left="113"/>
            </w:pPr>
          </w:p>
          <w:p w:rsidR="00A770E0" w:rsidRDefault="00A770E0" w:rsidP="00A770E0">
            <w:pPr>
              <w:pStyle w:val="TableContents"/>
              <w:spacing w:before="57" w:after="57"/>
              <w:ind w:left="113"/>
            </w:pPr>
            <w:r>
              <w:t>Entre las ventajas de utilizar este tipo de modelo en ambos entornos nos encontramos con:</w:t>
            </w:r>
          </w:p>
          <w:p w:rsidR="00A770E0" w:rsidRDefault="00A770E0" w:rsidP="00A770E0">
            <w:pPr>
              <w:pStyle w:val="TableContents"/>
              <w:numPr>
                <w:ilvl w:val="0"/>
                <w:numId w:val="5"/>
              </w:numPr>
              <w:spacing w:before="57" w:after="57"/>
            </w:pPr>
            <w:r>
              <w:t>Mucha mayor rapidez a la hora del despliegue</w:t>
            </w:r>
          </w:p>
          <w:p w:rsidR="00A770E0" w:rsidRDefault="00A770E0" w:rsidP="00A770E0">
            <w:pPr>
              <w:pStyle w:val="TableContents"/>
              <w:numPr>
                <w:ilvl w:val="0"/>
                <w:numId w:val="5"/>
              </w:numPr>
              <w:spacing w:before="57" w:after="57"/>
            </w:pPr>
            <w:r>
              <w:t xml:space="preserve">Soporte </w:t>
            </w:r>
            <w:r w:rsidR="006757FE">
              <w:t>asíncrono (</w:t>
            </w:r>
            <w:r>
              <w:t>realizar operaciones en diferentes partes sin tener que bajar todo).</w:t>
            </w:r>
          </w:p>
          <w:p w:rsidR="00A770E0" w:rsidRDefault="006757FE" w:rsidP="00A770E0">
            <w:pPr>
              <w:pStyle w:val="TableContents"/>
              <w:numPr>
                <w:ilvl w:val="0"/>
                <w:numId w:val="5"/>
              </w:numPr>
              <w:spacing w:before="57" w:after="57"/>
            </w:pPr>
            <w:r>
              <w:t>Cambios en una capa no significa que haya cambios en la otra.</w:t>
            </w:r>
          </w:p>
          <w:p w:rsidR="006757FE" w:rsidRDefault="006757FE" w:rsidP="00A770E0">
            <w:pPr>
              <w:pStyle w:val="TableContents"/>
              <w:numPr>
                <w:ilvl w:val="0"/>
                <w:numId w:val="5"/>
              </w:numPr>
              <w:spacing w:before="57" w:after="57"/>
            </w:pPr>
            <w:r>
              <w:t>Soluciones mucho más fáciles al estar todo más separado.</w:t>
            </w:r>
          </w:p>
          <w:p w:rsidR="006757FE" w:rsidRDefault="006757FE" w:rsidP="006757FE">
            <w:pPr>
              <w:pStyle w:val="TableContents"/>
              <w:spacing w:before="57" w:after="57"/>
            </w:pPr>
            <w:r>
              <w:t>Y entre las desventajas:</w:t>
            </w:r>
          </w:p>
          <w:p w:rsidR="006757FE" w:rsidRDefault="006757FE" w:rsidP="006757FE">
            <w:pPr>
              <w:pStyle w:val="TableContents"/>
              <w:numPr>
                <w:ilvl w:val="0"/>
                <w:numId w:val="6"/>
              </w:numPr>
              <w:spacing w:before="57" w:after="57"/>
            </w:pPr>
            <w:r>
              <w:t>Se eleva la complejidad.</w:t>
            </w:r>
          </w:p>
          <w:p w:rsidR="006757FE" w:rsidRDefault="006757FE" w:rsidP="006757FE">
            <w:pPr>
              <w:pStyle w:val="TableContents"/>
              <w:numPr>
                <w:ilvl w:val="0"/>
                <w:numId w:val="6"/>
              </w:numPr>
              <w:spacing w:before="57" w:after="57"/>
            </w:pPr>
            <w:r>
              <w:t>Necesitas diferentes personas con más capacidades.</w:t>
            </w:r>
          </w:p>
          <w:p w:rsidR="006757FE" w:rsidRDefault="006757FE" w:rsidP="006757FE">
            <w:pPr>
              <w:pStyle w:val="TableContents"/>
              <w:numPr>
                <w:ilvl w:val="0"/>
                <w:numId w:val="6"/>
              </w:numPr>
              <w:spacing w:before="57" w:after="57"/>
            </w:pPr>
            <w:r>
              <w:t>Se necesita saber más tecnologías.</w:t>
            </w:r>
          </w:p>
          <w:p w:rsidR="006757FE" w:rsidRDefault="006757FE" w:rsidP="006F113C">
            <w:pPr>
              <w:pStyle w:val="TableContents"/>
              <w:spacing w:before="57" w:after="57"/>
              <w:ind w:left="360"/>
            </w:pPr>
          </w:p>
        </w:tc>
      </w:tr>
    </w:tbl>
    <w:p w:rsidR="006D0EBD" w:rsidRDefault="006D0EBD">
      <w:pPr>
        <w:pStyle w:val="Standard"/>
        <w:rPr>
          <w:rFonts w:ascii="Times New Roman" w:hAnsi="Times New Roman"/>
          <w:sz w:val="20"/>
          <w:szCs w:val="20"/>
        </w:rPr>
      </w:pPr>
    </w:p>
    <w:p w:rsidR="006D0EBD" w:rsidRDefault="006D0EBD">
      <w:pPr>
        <w:pStyle w:val="Prrafodelista"/>
        <w:rPr>
          <w:rFonts w:ascii="Times New Roman" w:hAnsi="Times New Roman"/>
          <w:sz w:val="20"/>
          <w:szCs w:val="20"/>
        </w:rPr>
      </w:pPr>
    </w:p>
    <w:p w:rsidR="006D0EBD" w:rsidRDefault="0081600F">
      <w:pPr>
        <w:pStyle w:val="Prrafodelista"/>
        <w:pageBreakBefore/>
        <w:numPr>
          <w:ilvl w:val="0"/>
          <w:numId w:val="2"/>
        </w:numPr>
        <w:rPr>
          <w:rFonts w:ascii="Times New Roman" w:hAnsi="Times New Roman"/>
          <w:b/>
          <w:bCs/>
          <w:sz w:val="20"/>
          <w:szCs w:val="20"/>
        </w:rPr>
      </w:pPr>
      <w:r>
        <w:rPr>
          <w:rFonts w:ascii="Times New Roman" w:hAnsi="Times New Roman"/>
          <w:b/>
          <w:bCs/>
          <w:sz w:val="20"/>
          <w:szCs w:val="20"/>
        </w:rPr>
        <w:lastRenderedPageBreak/>
        <w:t>Ventajas y desventajas de las aplicaciones web.</w:t>
      </w:r>
    </w:p>
    <w:p w:rsidR="006D0EBD" w:rsidRDefault="006D0EBD">
      <w:pPr>
        <w:pStyle w:val="Prrafodelista"/>
        <w:rPr>
          <w:rFonts w:ascii="Times New Roman" w:hAnsi="Times New Roman"/>
          <w:sz w:val="20"/>
          <w:szCs w:val="20"/>
        </w:rPr>
      </w:pPr>
    </w:p>
    <w:tbl>
      <w:tblPr>
        <w:tblW w:w="9808" w:type="dxa"/>
        <w:tblLayout w:type="fixed"/>
        <w:tblCellMar>
          <w:left w:w="10" w:type="dxa"/>
          <w:right w:w="10" w:type="dxa"/>
        </w:tblCellMar>
        <w:tblLook w:val="04A0" w:firstRow="1" w:lastRow="0" w:firstColumn="1" w:lastColumn="0" w:noHBand="0" w:noVBand="1"/>
      </w:tblPr>
      <w:tblGrid>
        <w:gridCol w:w="9808"/>
      </w:tblGrid>
      <w:tr w:rsidR="006D0EBD" w:rsidRPr="00C4631E">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0EBD" w:rsidRDefault="00463CA3">
            <w:pPr>
              <w:pStyle w:val="TableContents"/>
              <w:spacing w:before="57" w:after="57"/>
              <w:ind w:left="113"/>
            </w:pPr>
            <w:r>
              <w:t>Ventajas para las aplicaciones web:</w:t>
            </w:r>
          </w:p>
          <w:p w:rsidR="00463CA3" w:rsidRDefault="00463CA3" w:rsidP="00463CA3">
            <w:pPr>
              <w:pStyle w:val="TableContents"/>
              <w:numPr>
                <w:ilvl w:val="0"/>
                <w:numId w:val="7"/>
              </w:numPr>
              <w:spacing w:before="57" w:after="57"/>
            </w:pPr>
            <w:r>
              <w:t xml:space="preserve">Se puede ejecutar en cualquier sitio, solamente tienes que tener acceso a la </w:t>
            </w:r>
            <w:r w:rsidR="00CD4B34">
              <w:t>página</w:t>
            </w:r>
            <w:r>
              <w:t xml:space="preserve"> web, mediante conexión local o internet.</w:t>
            </w:r>
          </w:p>
          <w:p w:rsidR="00463CA3" w:rsidRDefault="00463CA3" w:rsidP="00463CA3">
            <w:pPr>
              <w:pStyle w:val="TableContents"/>
              <w:numPr>
                <w:ilvl w:val="0"/>
                <w:numId w:val="7"/>
              </w:numPr>
              <w:spacing w:before="57" w:after="57"/>
            </w:pPr>
            <w:r>
              <w:t xml:space="preserve">El usuario no necesita tener un ordenador potente, ya que, si la </w:t>
            </w:r>
            <w:r w:rsidR="00CD4B34">
              <w:t>aplicación</w:t>
            </w:r>
            <w:r>
              <w:t xml:space="preserve"> web </w:t>
            </w:r>
            <w:r w:rsidR="00CD4B34">
              <w:t>está</w:t>
            </w:r>
            <w:r>
              <w:t xml:space="preserve"> bien diseñada y se ha enfatizado en el rendimiento, será </w:t>
            </w:r>
            <w:r w:rsidR="00CD4B34">
              <w:t>más</w:t>
            </w:r>
            <w:r>
              <w:t xml:space="preserve"> fácil para el usuario acceder desde cualquier dispositivo.</w:t>
            </w:r>
          </w:p>
          <w:p w:rsidR="00463CA3" w:rsidRDefault="00463CA3" w:rsidP="00463CA3">
            <w:pPr>
              <w:pStyle w:val="TableContents"/>
              <w:numPr>
                <w:ilvl w:val="0"/>
                <w:numId w:val="7"/>
              </w:numPr>
              <w:spacing w:before="57" w:after="57"/>
            </w:pPr>
            <w:r>
              <w:t>Se puede acceder desde cualquier dispositivo, siempre y cuando la aplicación este diseñada para ello.</w:t>
            </w:r>
          </w:p>
          <w:p w:rsidR="00463CA3" w:rsidRDefault="00463CA3" w:rsidP="00463CA3">
            <w:pPr>
              <w:pStyle w:val="TableContents"/>
              <w:numPr>
                <w:ilvl w:val="0"/>
                <w:numId w:val="7"/>
              </w:numPr>
              <w:spacing w:before="57" w:after="57"/>
            </w:pPr>
            <w:r>
              <w:t>Cambiar la vista es fácil, ya que con simples conocimientos de HTML y CSS se puede crear algo muy bueno y en muy poco tiempo.</w:t>
            </w:r>
          </w:p>
          <w:p w:rsidR="00463CA3" w:rsidRDefault="00463CA3" w:rsidP="00463CA3">
            <w:pPr>
              <w:pStyle w:val="TableContents"/>
              <w:numPr>
                <w:ilvl w:val="0"/>
                <w:numId w:val="7"/>
              </w:numPr>
              <w:spacing w:before="57" w:after="57"/>
            </w:pPr>
            <w:r>
              <w:t>Mayor seguridad, tanto en el desarrollo como en la aplicación que se utiliza para mirar la aplicación web.</w:t>
            </w:r>
          </w:p>
          <w:p w:rsidR="00463CA3" w:rsidRDefault="00463CA3" w:rsidP="00463CA3">
            <w:pPr>
              <w:pStyle w:val="TableContents"/>
              <w:numPr>
                <w:ilvl w:val="0"/>
                <w:numId w:val="7"/>
              </w:numPr>
              <w:spacing w:before="57" w:after="57"/>
            </w:pPr>
            <w:r>
              <w:t xml:space="preserve">Muchas tecnologías para utilizar, hay miles de </w:t>
            </w:r>
            <w:r w:rsidRPr="00463CA3">
              <w:rPr>
                <w:i/>
              </w:rPr>
              <w:t>frameworks</w:t>
            </w:r>
            <w:r>
              <w:t xml:space="preserve"> que sirven para crear aplicaciones en un instante.</w:t>
            </w:r>
          </w:p>
          <w:p w:rsidR="00463CA3" w:rsidRDefault="00463CA3" w:rsidP="00463CA3">
            <w:pPr>
              <w:pStyle w:val="TableContents"/>
              <w:spacing w:before="57" w:after="57"/>
            </w:pPr>
            <w:r>
              <w:t>Desventajas:</w:t>
            </w:r>
          </w:p>
          <w:p w:rsidR="00463CA3" w:rsidRDefault="00463CA3" w:rsidP="00463CA3">
            <w:pPr>
              <w:pStyle w:val="TableContents"/>
              <w:numPr>
                <w:ilvl w:val="0"/>
                <w:numId w:val="8"/>
              </w:numPr>
              <w:spacing w:before="57" w:after="57"/>
            </w:pPr>
            <w:r>
              <w:t>Tienes que tener Internet para poder acceder a aplicaciones alojadas en ella.</w:t>
            </w:r>
          </w:p>
          <w:p w:rsidR="00463CA3" w:rsidRDefault="00463CA3" w:rsidP="00463CA3">
            <w:pPr>
              <w:pStyle w:val="TableContents"/>
              <w:numPr>
                <w:ilvl w:val="0"/>
                <w:numId w:val="8"/>
              </w:numPr>
              <w:spacing w:before="57" w:after="57"/>
            </w:pPr>
            <w:r>
              <w:t>La seguridad depende de cómo este programada la aplicación.</w:t>
            </w:r>
          </w:p>
          <w:p w:rsidR="00463CA3" w:rsidRDefault="00463CA3" w:rsidP="00463CA3">
            <w:pPr>
              <w:pStyle w:val="TableContents"/>
              <w:numPr>
                <w:ilvl w:val="0"/>
                <w:numId w:val="8"/>
              </w:numPr>
              <w:spacing w:before="57" w:after="57"/>
            </w:pPr>
            <w:r>
              <w:t>Una aplicación será más lenta que si fuera una aplicación de escritorio.</w:t>
            </w:r>
          </w:p>
          <w:p w:rsidR="00463CA3" w:rsidRDefault="00463CA3" w:rsidP="00463CA3">
            <w:pPr>
              <w:pStyle w:val="TableContents"/>
              <w:numPr>
                <w:ilvl w:val="0"/>
                <w:numId w:val="8"/>
              </w:numPr>
              <w:spacing w:before="57" w:after="57"/>
            </w:pPr>
            <w:r>
              <w:t xml:space="preserve">Hay diferentes navegadores y puede haber errores entre ellos. </w:t>
            </w:r>
          </w:p>
        </w:tc>
      </w:tr>
    </w:tbl>
    <w:p w:rsidR="006D0EBD" w:rsidRDefault="006D0EBD">
      <w:pPr>
        <w:pStyle w:val="Standard"/>
        <w:rPr>
          <w:rFonts w:ascii="Times New Roman" w:hAnsi="Times New Roman"/>
          <w:sz w:val="20"/>
          <w:szCs w:val="20"/>
        </w:rPr>
      </w:pPr>
    </w:p>
    <w:p w:rsidR="006D0EBD" w:rsidRDefault="0081600F">
      <w:pPr>
        <w:pStyle w:val="Prrafodelista"/>
        <w:pageBreakBefore/>
        <w:numPr>
          <w:ilvl w:val="0"/>
          <w:numId w:val="2"/>
        </w:numPr>
        <w:rPr>
          <w:rFonts w:ascii="Times New Roman" w:hAnsi="Times New Roman"/>
          <w:b/>
          <w:bCs/>
          <w:sz w:val="20"/>
          <w:szCs w:val="20"/>
        </w:rPr>
      </w:pPr>
      <w:r>
        <w:rPr>
          <w:rFonts w:ascii="Times New Roman" w:hAnsi="Times New Roman"/>
          <w:b/>
          <w:bCs/>
          <w:sz w:val="20"/>
          <w:szCs w:val="20"/>
        </w:rPr>
        <w:lastRenderedPageBreak/>
        <w:t>En sistema de desarrollo existen tres entornos a saber: desarrollo, pruebas y producción. Explica las características de cada uno.</w:t>
      </w:r>
    </w:p>
    <w:p w:rsidR="006D0EBD" w:rsidRDefault="006D0EBD">
      <w:pPr>
        <w:pStyle w:val="Prrafodelista"/>
        <w:rPr>
          <w:rFonts w:ascii="Times New Roman" w:hAnsi="Times New Roman"/>
          <w:sz w:val="20"/>
          <w:szCs w:val="20"/>
        </w:rPr>
      </w:pPr>
    </w:p>
    <w:tbl>
      <w:tblPr>
        <w:tblW w:w="9808" w:type="dxa"/>
        <w:tblLayout w:type="fixed"/>
        <w:tblCellMar>
          <w:left w:w="10" w:type="dxa"/>
          <w:right w:w="10" w:type="dxa"/>
        </w:tblCellMar>
        <w:tblLook w:val="04A0" w:firstRow="1" w:lastRow="0" w:firstColumn="1" w:lastColumn="0" w:noHBand="0" w:noVBand="1"/>
      </w:tblPr>
      <w:tblGrid>
        <w:gridCol w:w="9808"/>
      </w:tblGrid>
      <w:tr w:rsidR="006D0EBD" w:rsidRPr="009A7B1C">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A7B1C" w:rsidRDefault="009A7B1C" w:rsidP="009A7B1C">
            <w:pPr>
              <w:pStyle w:val="TableContents"/>
              <w:spacing w:before="57" w:after="57"/>
              <w:ind w:left="113"/>
            </w:pPr>
            <w:r>
              <w:t>Desarrollo: el entorno en el que el programador se encarga de hacer el desarrollo de la aplicación y hace sus pruebas personales mientras realiza la aplicación.</w:t>
            </w:r>
          </w:p>
          <w:p w:rsidR="009A7B1C" w:rsidRDefault="009A7B1C" w:rsidP="009A7B1C">
            <w:pPr>
              <w:pStyle w:val="TableContents"/>
              <w:spacing w:before="57" w:after="57"/>
              <w:ind w:left="113"/>
            </w:pPr>
          </w:p>
          <w:p w:rsidR="009A7B1C" w:rsidRDefault="009A7B1C" w:rsidP="009A7B1C">
            <w:pPr>
              <w:pStyle w:val="TableContents"/>
              <w:spacing w:before="57" w:after="57"/>
              <w:ind w:left="113"/>
            </w:pPr>
            <w:r>
              <w:t>Pruebas: el entorno en el que se despliega el código y se prueba en conjunto, por ejemplo, si hay varios programadores trabajando en diferentes funciones de una aplicación, en el entorno de prueba se agregan y se realizan las pruebas para ver si todo funciona bien. Es obligatorio pasar por el entorno de pruebas antes de desplegar a producción.</w:t>
            </w:r>
          </w:p>
          <w:p w:rsidR="009A7B1C" w:rsidRDefault="009A7B1C" w:rsidP="009A7B1C">
            <w:pPr>
              <w:pStyle w:val="TableContents"/>
              <w:spacing w:before="57" w:after="57"/>
              <w:ind w:left="113"/>
            </w:pPr>
          </w:p>
          <w:p w:rsidR="009A7B1C" w:rsidRDefault="009A7B1C" w:rsidP="009A7B1C">
            <w:pPr>
              <w:pStyle w:val="TableContents"/>
              <w:spacing w:before="57" w:after="57"/>
              <w:ind w:left="113"/>
            </w:pPr>
            <w:r>
              <w:t xml:space="preserve">Producción: el entorno en el que la aplicación esta sin </w:t>
            </w:r>
            <w:r w:rsidR="006F113C">
              <w:t>errores y</w:t>
            </w:r>
            <w:r>
              <w:t xml:space="preserve"> funciona perfectamente, es hora de pasarlo al servidor donde todos los usuarios podrán acceder.</w:t>
            </w:r>
          </w:p>
          <w:p w:rsidR="006D0EBD" w:rsidRDefault="009A7B1C" w:rsidP="009A7B1C">
            <w:pPr>
              <w:pStyle w:val="TableContents"/>
              <w:spacing w:before="57" w:after="57"/>
              <w:ind w:left="113"/>
            </w:pPr>
            <w:r>
              <w:t xml:space="preserve"> </w:t>
            </w:r>
          </w:p>
        </w:tc>
      </w:tr>
    </w:tbl>
    <w:p w:rsidR="006D0EBD" w:rsidRDefault="006D0EBD">
      <w:pPr>
        <w:pStyle w:val="Standard"/>
        <w:rPr>
          <w:rFonts w:ascii="Times New Roman" w:hAnsi="Times New Roman"/>
          <w:sz w:val="20"/>
          <w:szCs w:val="20"/>
        </w:rPr>
      </w:pPr>
    </w:p>
    <w:p w:rsidR="006D0EBD" w:rsidRDefault="0081600F">
      <w:pPr>
        <w:pStyle w:val="Prrafodelista"/>
        <w:pageBreakBefore/>
        <w:numPr>
          <w:ilvl w:val="0"/>
          <w:numId w:val="2"/>
        </w:numPr>
        <w:rPr>
          <w:rFonts w:ascii="Times New Roman" w:hAnsi="Times New Roman"/>
          <w:b/>
          <w:bCs/>
          <w:sz w:val="20"/>
          <w:szCs w:val="20"/>
        </w:rPr>
      </w:pPr>
      <w:r>
        <w:rPr>
          <w:rFonts w:ascii="Times New Roman" w:hAnsi="Times New Roman"/>
          <w:b/>
          <w:bCs/>
          <w:sz w:val="20"/>
          <w:szCs w:val="20"/>
        </w:rPr>
        <w:lastRenderedPageBreak/>
        <w:t>Realiza</w:t>
      </w:r>
      <w:r>
        <w:rPr>
          <w:rFonts w:ascii="Times New Roman" w:hAnsi="Times New Roman"/>
          <w:b/>
          <w:bCs/>
          <w:sz w:val="20"/>
          <w:szCs w:val="20"/>
        </w:rPr>
        <w:t xml:space="preserve"> una búsqueda de hosting gratuitos. Indica, de forma razonada, cuál contratarías y lo que ofrece.</w:t>
      </w:r>
    </w:p>
    <w:p w:rsidR="006D0EBD" w:rsidRDefault="006D0EBD">
      <w:pPr>
        <w:pStyle w:val="Prrafodelista"/>
        <w:rPr>
          <w:rFonts w:ascii="Cambria" w:hAnsi="Cambria" w:cs="Cambria"/>
          <w:sz w:val="24"/>
          <w:szCs w:val="24"/>
        </w:rPr>
      </w:pPr>
    </w:p>
    <w:tbl>
      <w:tblPr>
        <w:tblW w:w="9808" w:type="dxa"/>
        <w:tblLayout w:type="fixed"/>
        <w:tblCellMar>
          <w:left w:w="10" w:type="dxa"/>
          <w:right w:w="10" w:type="dxa"/>
        </w:tblCellMar>
        <w:tblLook w:val="04A0" w:firstRow="1" w:lastRow="0" w:firstColumn="1" w:lastColumn="0" w:noHBand="0" w:noVBand="1"/>
      </w:tblPr>
      <w:tblGrid>
        <w:gridCol w:w="9808"/>
      </w:tblGrid>
      <w:tr w:rsidR="006D0EBD" w:rsidRPr="00C4631E">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0EBD" w:rsidRDefault="00897E40">
            <w:pPr>
              <w:pStyle w:val="TableContents"/>
              <w:spacing w:before="57" w:after="57"/>
              <w:ind w:left="113"/>
            </w:pPr>
            <w:r>
              <w:t xml:space="preserve">Personalmente, depende de la aplicación que se quiera alojar, si se quiere alojar una aplicación que utiliza una sola base de datos en MySQL y utiliza PHP, un servicio hosting barato sin </w:t>
            </w:r>
            <w:r w:rsidR="00B80457">
              <w:t>límite</w:t>
            </w:r>
            <w:r>
              <w:t xml:space="preserve"> de conexiones bastaría.</w:t>
            </w:r>
          </w:p>
          <w:p w:rsidR="00B80457" w:rsidRDefault="00B80457">
            <w:pPr>
              <w:pStyle w:val="TableContents"/>
              <w:spacing w:before="57" w:after="57"/>
              <w:ind w:left="113"/>
            </w:pPr>
          </w:p>
          <w:p w:rsidR="00B80457" w:rsidRDefault="00B80457">
            <w:pPr>
              <w:pStyle w:val="TableContents"/>
              <w:spacing w:before="57" w:after="57"/>
              <w:ind w:left="113"/>
            </w:pPr>
            <w:r>
              <w:t xml:space="preserve">Para este caso utilizaría </w:t>
            </w:r>
            <w:r w:rsidRPr="00B80457">
              <w:rPr>
                <w:i/>
              </w:rPr>
              <w:t>iPage</w:t>
            </w:r>
            <w:r>
              <w:t xml:space="preserve"> o </w:t>
            </w:r>
            <w:r w:rsidRPr="00B80457">
              <w:rPr>
                <w:i/>
              </w:rPr>
              <w:t>000webhost</w:t>
            </w:r>
            <w:r>
              <w:t>, en la que te dan espacio de disco ilimitado, dominio y diferentes herramientas para crear tu página web, también incluye base de datos.</w:t>
            </w:r>
          </w:p>
          <w:p w:rsidR="00897E40" w:rsidRDefault="00897E40">
            <w:pPr>
              <w:pStyle w:val="TableContents"/>
              <w:spacing w:before="57" w:after="57"/>
              <w:ind w:left="113"/>
            </w:pPr>
            <w:r>
              <w:br/>
              <w:t xml:space="preserve">Sin embargo, si se quiere desplegar una aplicación en ASP.net con bases de datos en SQL, deberíamos de optar por una solución </w:t>
            </w:r>
            <w:r w:rsidR="00B80457">
              <w:t>más</w:t>
            </w:r>
            <w:r>
              <w:t xml:space="preserve"> avanzada y </w:t>
            </w:r>
            <w:r w:rsidR="00B80457">
              <w:t xml:space="preserve">confiable, como podría ser </w:t>
            </w:r>
            <w:r w:rsidR="00B80457" w:rsidRPr="00B80457">
              <w:rPr>
                <w:i/>
              </w:rPr>
              <w:t>Azure</w:t>
            </w:r>
            <w:r w:rsidR="00B80457">
              <w:t>, la solución de alojamiento de Microsoft.</w:t>
            </w:r>
          </w:p>
          <w:p w:rsidR="00B80457" w:rsidRDefault="00B80457">
            <w:pPr>
              <w:pStyle w:val="TableContents"/>
              <w:spacing w:before="57" w:after="57"/>
              <w:ind w:left="113"/>
            </w:pPr>
            <w:r>
              <w:br/>
              <w:t>Azure es una solución tanto para individuales y equipos, pero su coste es bastante elevado en comparación con lo gratuito o de pago que te puedes encontrar.</w:t>
            </w:r>
          </w:p>
          <w:p w:rsidR="00B80457" w:rsidRDefault="00B80457">
            <w:pPr>
              <w:pStyle w:val="TableContents"/>
              <w:spacing w:before="57" w:after="57"/>
              <w:ind w:left="113"/>
            </w:pPr>
          </w:p>
          <w:p w:rsidR="00B80457" w:rsidRDefault="00B80457">
            <w:pPr>
              <w:pStyle w:val="TableContents"/>
              <w:spacing w:before="57" w:after="57"/>
              <w:ind w:left="113"/>
            </w:pPr>
            <w:r>
              <w:t xml:space="preserve">Si tan solo se desea desplegar una página web sin código servidor, hay incontables empresas que te dejan hacerlo gratis, yo personalmente utilizo </w:t>
            </w:r>
            <w:r w:rsidRPr="00B80457">
              <w:rPr>
                <w:i/>
              </w:rPr>
              <w:t>GitHub</w:t>
            </w:r>
            <w:r>
              <w:t>, una empresa que tiene gestor de repositorios, donde te deja alojar páginas en ella, aunque solo pueden tener código cliente, nada de servidor ni de base de datos.</w:t>
            </w:r>
          </w:p>
          <w:p w:rsidR="00B80457" w:rsidRDefault="00B80457">
            <w:pPr>
              <w:pStyle w:val="TableContents"/>
              <w:spacing w:before="57" w:after="57"/>
              <w:ind w:left="113"/>
            </w:pPr>
          </w:p>
          <w:p w:rsidR="00B80457" w:rsidRDefault="00B80457">
            <w:pPr>
              <w:pStyle w:val="TableContents"/>
              <w:spacing w:before="57" w:after="57"/>
              <w:ind w:left="113"/>
            </w:pPr>
          </w:p>
        </w:tc>
      </w:tr>
    </w:tbl>
    <w:p w:rsidR="006D0EBD" w:rsidRDefault="006D0EBD">
      <w:pPr>
        <w:pStyle w:val="Standard"/>
      </w:pPr>
    </w:p>
    <w:sectPr w:rsidR="006D0EBD">
      <w:headerReference w:type="default" r:id="rId9"/>
      <w:footerReference w:type="default" r:id="rId10"/>
      <w:pgSz w:w="11906" w:h="16838"/>
      <w:pgMar w:top="1191" w:right="907" w:bottom="1191" w:left="119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00F" w:rsidRDefault="0081600F">
      <w:r>
        <w:separator/>
      </w:r>
    </w:p>
  </w:endnote>
  <w:endnote w:type="continuationSeparator" w:id="0">
    <w:p w:rsidR="0081600F" w:rsidRDefault="0081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BC" w:rsidRDefault="0081600F">
    <w:pPr>
      <w:pStyle w:val="Piedepgina"/>
    </w:pPr>
  </w:p>
  <w:tbl>
    <w:tblPr>
      <w:tblW w:w="9801" w:type="dxa"/>
      <w:tblLayout w:type="fixed"/>
      <w:tblCellMar>
        <w:left w:w="10" w:type="dxa"/>
        <w:right w:w="10" w:type="dxa"/>
      </w:tblCellMar>
      <w:tblLook w:val="04A0" w:firstRow="1" w:lastRow="0" w:firstColumn="1" w:lastColumn="0" w:noHBand="0" w:noVBand="1"/>
    </w:tblPr>
    <w:tblGrid>
      <w:gridCol w:w="8363"/>
      <w:gridCol w:w="1438"/>
    </w:tblGrid>
    <w:tr w:rsidR="005870BC">
      <w:tblPrEx>
        <w:tblCellMar>
          <w:top w:w="0" w:type="dxa"/>
          <w:bottom w:w="0" w:type="dxa"/>
        </w:tblCellMar>
      </w:tblPrEx>
      <w:tc>
        <w:tcPr>
          <w:tcW w:w="8363" w:type="dxa"/>
          <w:tcBorders>
            <w:top w:val="single" w:sz="4" w:space="0" w:color="000000"/>
          </w:tcBorders>
          <w:shd w:val="clear" w:color="auto" w:fill="FFFFFF"/>
          <w:tcMar>
            <w:top w:w="0" w:type="dxa"/>
            <w:left w:w="108" w:type="dxa"/>
            <w:bottom w:w="0" w:type="dxa"/>
            <w:right w:w="108" w:type="dxa"/>
          </w:tcMar>
        </w:tcPr>
        <w:p w:rsidR="005870BC" w:rsidRDefault="0081600F">
          <w:pPr>
            <w:pStyle w:val="Piedepgina"/>
            <w:ind w:left="-142"/>
            <w:jc w:val="center"/>
            <w:rPr>
              <w:sz w:val="18"/>
              <w:szCs w:val="18"/>
            </w:rPr>
          </w:pPr>
          <w:r>
            <w:rPr>
              <w:sz w:val="18"/>
              <w:szCs w:val="18"/>
            </w:rPr>
            <w:t>CFGS</w:t>
          </w:r>
          <w:r>
            <w:rPr>
              <w:sz w:val="18"/>
              <w:szCs w:val="18"/>
            </w:rPr>
            <w:t xml:space="preserve"> CIFP César Manrique  2017/2018</w:t>
          </w:r>
        </w:p>
      </w:tc>
      <w:tc>
        <w:tcPr>
          <w:tcW w:w="1438"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5870BC" w:rsidRDefault="0081600F">
          <w:pPr>
            <w:pStyle w:val="Piedepgina"/>
            <w:spacing w:before="40" w:after="40"/>
            <w:jc w:val="right"/>
          </w:pPr>
          <w:r>
            <w:rPr>
              <w:sz w:val="18"/>
              <w:szCs w:val="18"/>
            </w:rPr>
            <w:t>Página</w:t>
          </w:r>
          <w:r>
            <w:rPr>
              <w:rStyle w:val="Nmerodepgina"/>
              <w:sz w:val="18"/>
              <w:szCs w:val="18"/>
            </w:rPr>
            <w:fldChar w:fldCharType="begin"/>
          </w:r>
          <w:r>
            <w:rPr>
              <w:rStyle w:val="Nmerodepgina"/>
              <w:sz w:val="18"/>
              <w:szCs w:val="18"/>
            </w:rPr>
            <w:instrText xml:space="preserve"> PAGE </w:instrText>
          </w:r>
          <w:r>
            <w:rPr>
              <w:rStyle w:val="Nmerodepgina"/>
              <w:sz w:val="18"/>
              <w:szCs w:val="18"/>
            </w:rPr>
            <w:fldChar w:fldCharType="separate"/>
          </w:r>
          <w:r w:rsidR="009D696E">
            <w:rPr>
              <w:rStyle w:val="Nmerodepgina"/>
              <w:noProof/>
              <w:sz w:val="18"/>
              <w:szCs w:val="18"/>
            </w:rPr>
            <w:t>1</w:t>
          </w:r>
          <w:r>
            <w:rPr>
              <w:rStyle w:val="Nmerodepgina"/>
              <w:sz w:val="18"/>
              <w:szCs w:val="18"/>
            </w:rPr>
            <w:fldChar w:fldCharType="end"/>
          </w:r>
          <w:r>
            <w:rPr>
              <w:rStyle w:val="Nmerodepgina"/>
              <w:sz w:val="18"/>
              <w:szCs w:val="18"/>
            </w:rPr>
            <w:t xml:space="preserve"> de </w:t>
          </w:r>
          <w:r>
            <w:rPr>
              <w:rStyle w:val="Nmerodepgina"/>
              <w:sz w:val="18"/>
              <w:szCs w:val="18"/>
            </w:rPr>
            <w:fldChar w:fldCharType="begin"/>
          </w:r>
          <w:r>
            <w:rPr>
              <w:rStyle w:val="Nmerodepgina"/>
              <w:sz w:val="18"/>
              <w:szCs w:val="18"/>
            </w:rPr>
            <w:instrText xml:space="preserve"> NUMPAGES \* ARABIC </w:instrText>
          </w:r>
          <w:r>
            <w:rPr>
              <w:rStyle w:val="Nmerodepgina"/>
              <w:sz w:val="18"/>
              <w:szCs w:val="18"/>
            </w:rPr>
            <w:fldChar w:fldCharType="separate"/>
          </w:r>
          <w:r w:rsidR="009D696E">
            <w:rPr>
              <w:rStyle w:val="Nmerodepgina"/>
              <w:noProof/>
              <w:sz w:val="18"/>
              <w:szCs w:val="18"/>
            </w:rPr>
            <w:t>5</w:t>
          </w:r>
          <w:r>
            <w:rPr>
              <w:rStyle w:val="Nmerodepgina"/>
              <w:sz w:val="18"/>
              <w:szCs w:val="18"/>
            </w:rPr>
            <w:fldChar w:fldCharType="end"/>
          </w:r>
        </w:p>
      </w:tc>
    </w:tr>
  </w:tbl>
  <w:p w:rsidR="005870BC" w:rsidRDefault="0081600F">
    <w:pPr>
      <w:pStyle w:val="Piedepgina"/>
    </w:pPr>
  </w:p>
  <w:p w:rsidR="005870BC" w:rsidRDefault="008160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00F" w:rsidRDefault="0081600F">
      <w:r>
        <w:rPr>
          <w:color w:val="000000"/>
        </w:rPr>
        <w:separator/>
      </w:r>
    </w:p>
  </w:footnote>
  <w:footnote w:type="continuationSeparator" w:id="0">
    <w:p w:rsidR="0081600F" w:rsidRDefault="00816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0BC" w:rsidRDefault="0081600F">
    <w:pPr>
      <w:pStyle w:val="Encabezado"/>
    </w:pPr>
  </w:p>
  <w:tbl>
    <w:tblPr>
      <w:tblW w:w="7366" w:type="dxa"/>
      <w:jc w:val="center"/>
      <w:tblLayout w:type="fixed"/>
      <w:tblCellMar>
        <w:left w:w="10" w:type="dxa"/>
        <w:right w:w="10" w:type="dxa"/>
      </w:tblCellMar>
      <w:tblLook w:val="04A0" w:firstRow="1" w:lastRow="0" w:firstColumn="1" w:lastColumn="0" w:noHBand="0" w:noVBand="1"/>
    </w:tblPr>
    <w:tblGrid>
      <w:gridCol w:w="1709"/>
      <w:gridCol w:w="4400"/>
      <w:gridCol w:w="1257"/>
    </w:tblGrid>
    <w:tr w:rsidR="005870BC">
      <w:tblPrEx>
        <w:tblCellMar>
          <w:top w:w="0" w:type="dxa"/>
          <w:bottom w:w="0" w:type="dxa"/>
        </w:tblCellMar>
      </w:tblPrEx>
      <w:trPr>
        <w:trHeight w:val="1145"/>
        <w:jc w:val="center"/>
      </w:trPr>
      <w:tc>
        <w:tcPr>
          <w:tcW w:w="1709" w:type="dxa"/>
          <w:tcBorders>
            <w:top w:val="single" w:sz="4" w:space="0" w:color="000000"/>
            <w:left w:val="single" w:sz="4" w:space="0" w:color="000000"/>
            <w:bottom w:val="single" w:sz="4" w:space="0" w:color="000000"/>
          </w:tcBorders>
          <w:tcMar>
            <w:top w:w="0" w:type="dxa"/>
            <w:left w:w="108" w:type="dxa"/>
            <w:bottom w:w="0" w:type="dxa"/>
            <w:right w:w="108" w:type="dxa"/>
          </w:tcMar>
        </w:tcPr>
        <w:p w:rsidR="005870BC" w:rsidRDefault="0081600F">
          <w:pPr>
            <w:pStyle w:val="Encabezado"/>
            <w:snapToGrid w:val="0"/>
          </w:pPr>
        </w:p>
      </w:tc>
      <w:tc>
        <w:tcPr>
          <w:tcW w:w="4400" w:type="dxa"/>
          <w:tcBorders>
            <w:top w:val="single" w:sz="4" w:space="0" w:color="000000"/>
            <w:bottom w:val="single" w:sz="4" w:space="0" w:color="000000"/>
          </w:tcBorders>
          <w:shd w:val="clear" w:color="auto" w:fill="B6DDE8"/>
          <w:tcMar>
            <w:top w:w="0" w:type="dxa"/>
            <w:left w:w="108" w:type="dxa"/>
            <w:bottom w:w="0" w:type="dxa"/>
            <w:right w:w="108" w:type="dxa"/>
          </w:tcMar>
          <w:vAlign w:val="center"/>
        </w:tcPr>
        <w:p w:rsidR="005870BC" w:rsidRDefault="0081600F">
          <w:pPr>
            <w:pStyle w:val="Standard"/>
            <w:spacing w:after="0" w:line="240" w:lineRule="auto"/>
            <w:jc w:val="center"/>
            <w:rPr>
              <w:rFonts w:ascii="Cambria" w:hAnsi="Cambria" w:cs="Cambria"/>
              <w:b/>
              <w:sz w:val="24"/>
              <w:szCs w:val="24"/>
            </w:rPr>
          </w:pPr>
          <w:r>
            <w:rPr>
              <w:rFonts w:ascii="Cambria" w:hAnsi="Cambria" w:cs="Cambria"/>
              <w:b/>
              <w:sz w:val="24"/>
              <w:szCs w:val="24"/>
            </w:rPr>
            <w:t>MÓDULO DE   DPL</w:t>
          </w:r>
        </w:p>
        <w:p w:rsidR="005870BC" w:rsidRDefault="0081600F">
          <w:pPr>
            <w:pStyle w:val="Standard"/>
            <w:spacing w:before="240" w:after="0" w:line="240" w:lineRule="auto"/>
            <w:jc w:val="center"/>
            <w:rPr>
              <w:rFonts w:ascii="Cambria" w:hAnsi="Cambria" w:cs="Cambria"/>
              <w:b/>
              <w:sz w:val="24"/>
              <w:szCs w:val="24"/>
            </w:rPr>
          </w:pPr>
          <w:r>
            <w:rPr>
              <w:rFonts w:ascii="Cambria" w:hAnsi="Cambria" w:cs="Cambria"/>
              <w:b/>
              <w:sz w:val="24"/>
              <w:szCs w:val="24"/>
            </w:rPr>
            <w:t>Actividad   UD1. Arquitecturas Web</w:t>
          </w:r>
        </w:p>
      </w:tc>
      <w:tc>
        <w:tcPr>
          <w:tcW w:w="1257" w:type="dxa"/>
          <w:tcBorders>
            <w:top w:val="single" w:sz="4" w:space="0" w:color="000000"/>
            <w:bottom w:val="single" w:sz="4" w:space="0" w:color="000000"/>
            <w:right w:val="single" w:sz="4" w:space="0" w:color="000000"/>
          </w:tcBorders>
          <w:tcMar>
            <w:top w:w="0" w:type="dxa"/>
            <w:left w:w="108" w:type="dxa"/>
            <w:bottom w:w="0" w:type="dxa"/>
            <w:right w:w="108" w:type="dxa"/>
          </w:tcMar>
        </w:tcPr>
        <w:p w:rsidR="005870BC" w:rsidRDefault="0081600F">
          <w:pPr>
            <w:pStyle w:val="Encabezado"/>
            <w:snapToGrid w:val="0"/>
          </w:pPr>
        </w:p>
      </w:tc>
    </w:tr>
  </w:tbl>
  <w:p w:rsidR="005870BC" w:rsidRDefault="008160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DDA"/>
    <w:multiLevelType w:val="hybridMultilevel"/>
    <w:tmpl w:val="DA128E46"/>
    <w:lvl w:ilvl="0" w:tplc="0C0A000F">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 w15:restartNumberingAfterBreak="0">
    <w:nsid w:val="1AFC7B81"/>
    <w:multiLevelType w:val="multilevel"/>
    <w:tmpl w:val="B06804FA"/>
    <w:styleLink w:val="WW8Num2"/>
    <w:lvl w:ilvl="0">
      <w:start w:val="1"/>
      <w:numFmt w:val="decimal"/>
      <w:lvlText w:val="%1."/>
      <w:lvlJc w:val="left"/>
      <w:pPr>
        <w:ind w:left="540" w:hanging="360"/>
      </w:pPr>
      <w:rPr>
        <w:rFonts w:ascii="Times New Roman" w:hAnsi="Times New Roman" w:cs="Times New Roman"/>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FA94544"/>
    <w:multiLevelType w:val="multilevel"/>
    <w:tmpl w:val="2C72A108"/>
    <w:styleLink w:val="WW8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26BB0904"/>
    <w:multiLevelType w:val="hybridMultilevel"/>
    <w:tmpl w:val="220CA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CB7213"/>
    <w:multiLevelType w:val="multilevel"/>
    <w:tmpl w:val="38C43DDA"/>
    <w:styleLink w:val="WW8Num1"/>
    <w:lvl w:ilvl="0">
      <w:numFmt w:val="bullet"/>
      <w:lvlText w:val=""/>
      <w:lvlJc w:val="left"/>
      <w:pPr>
        <w:ind w:left="720"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FC93C2A"/>
    <w:multiLevelType w:val="hybridMultilevel"/>
    <w:tmpl w:val="C6CAB0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3F6299"/>
    <w:multiLevelType w:val="hybridMultilevel"/>
    <w:tmpl w:val="9D8C8B66"/>
    <w:lvl w:ilvl="0" w:tplc="0C0A000F">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num w:numId="1">
    <w:abstractNumId w:val="4"/>
  </w:num>
  <w:num w:numId="2">
    <w:abstractNumId w:val="1"/>
  </w:num>
  <w:num w:numId="3">
    <w:abstractNumId w:val="2"/>
  </w:num>
  <w:num w:numId="4">
    <w:abstractNumId w:val="1"/>
    <w:lvlOverride w:ilvl="0">
      <w:startOverride w:val="1"/>
    </w:lvlOverride>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6D0EBD"/>
    <w:rsid w:val="00463CA3"/>
    <w:rsid w:val="006757FE"/>
    <w:rsid w:val="006D0EBD"/>
    <w:rsid w:val="006F113C"/>
    <w:rsid w:val="0081600F"/>
    <w:rsid w:val="00897E40"/>
    <w:rsid w:val="009A7B1C"/>
    <w:rsid w:val="009D696E"/>
    <w:rsid w:val="00A770E0"/>
    <w:rsid w:val="00B80457"/>
    <w:rsid w:val="00C4631E"/>
    <w:rsid w:val="00CD4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A3AE"/>
  <w15:docId w15:val="{0DF4ACBB-2C83-42E5-A3D0-E65AE476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200" w:line="276" w:lineRule="auto"/>
    </w:pPr>
    <w:rPr>
      <w:rFonts w:ascii="Calibri" w:eastAsia="Calibri" w:hAnsi="Calibri" w:cs="Times New Roman"/>
      <w:sz w:val="22"/>
      <w:szCs w:val="22"/>
      <w:lang w:val="es-ES"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Prrafodelista">
    <w:name w:val="List Paragraph"/>
    <w:basedOn w:val="Standard"/>
    <w:pPr>
      <w:ind w:left="720"/>
    </w:pPr>
  </w:style>
  <w:style w:type="paragraph" w:styleId="Textodeglobo">
    <w:name w:val="Balloon Text"/>
    <w:basedOn w:val="Standard"/>
    <w:pPr>
      <w:spacing w:after="0" w:line="240" w:lineRule="auto"/>
    </w:pPr>
    <w:rPr>
      <w:rFonts w:ascii="Tahoma" w:eastAsia="Tahoma" w:hAnsi="Tahoma" w:cs="Tahoma"/>
      <w:sz w:val="16"/>
      <w:szCs w:val="16"/>
    </w:rPr>
  </w:style>
  <w:style w:type="paragraph" w:styleId="Encabezado">
    <w:name w:val="header"/>
    <w:basedOn w:val="Standard"/>
    <w:pPr>
      <w:spacing w:after="0" w:line="240" w:lineRule="auto"/>
    </w:pPr>
  </w:style>
  <w:style w:type="paragraph" w:styleId="Piedepgina">
    <w:name w:val="footer"/>
    <w:basedOn w:val="Standard"/>
    <w:pPr>
      <w:spacing w:after="0" w:line="240" w:lineRule="auto"/>
    </w:pPr>
  </w:style>
  <w:style w:type="paragraph" w:styleId="Subttulo">
    <w:name w:val="Subtitle"/>
    <w:basedOn w:val="Standard"/>
    <w:next w:val="Standard"/>
    <w:pPr>
      <w:spacing w:after="60"/>
      <w:jc w:val="center"/>
    </w:pPr>
    <w:rPr>
      <w:rFonts w:ascii="Cambria" w:eastAsia="Times New Roman" w:hAnsi="Cambria" w:cs="Cambria"/>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character" w:customStyle="1" w:styleId="WW8Num1z0">
    <w:name w:val="WW8Num1z0"/>
    <w:rPr>
      <w:rFonts w:ascii="Symbol" w:eastAsia="Symbol" w:hAnsi="Symbol" w:cs="Symbol"/>
      <w:sz w:val="20"/>
      <w:szCs w:val="20"/>
    </w:rPr>
  </w:style>
  <w:style w:type="character" w:customStyle="1" w:styleId="WW8Num2z0">
    <w:name w:val="WW8Num2z0"/>
    <w:rPr>
      <w:rFonts w:ascii="Times New Roman" w:eastAsia="Times New Roman" w:hAnsi="Times New Roman" w:cs="Times New Roman"/>
      <w:sz w:val="20"/>
      <w:szCs w:val="20"/>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rPr>
      <w:rFonts w:ascii="Cambria" w:eastAsia="Calibri" w:hAnsi="Cambria" w:cs="Times New Roman"/>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eastAsia="Times New Roman" w:hAnsi="Times New Roman" w:cs="Times New Roman"/>
      <w:sz w:val="20"/>
      <w:szCs w:val="2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TextodegloboCar">
    <w:name w:val="Texto de globo Car"/>
    <w:rPr>
      <w:rFonts w:ascii="Tahoma" w:eastAsia="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styleId="Nmerodepgina">
    <w:name w:val="page number"/>
    <w:basedOn w:val="Fuentedeprrafopredeter"/>
  </w:style>
  <w:style w:type="character" w:customStyle="1" w:styleId="SubttuloCar">
    <w:name w:val="Subtítulo Car"/>
    <w:rPr>
      <w:rFonts w:ascii="Cambria" w:eastAsia="Times New Roman" w:hAnsi="Cambria" w:cs="Times New Roman"/>
      <w:sz w:val="24"/>
      <w:szCs w:val="24"/>
      <w:lang w:val="es-ES"/>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Arcadio</dc:creator>
  <cp:lastModifiedBy>Emiliano Montesdeoca del Puerto</cp:lastModifiedBy>
  <cp:revision>9</cp:revision>
  <cp:lastPrinted>2015-02-03T08:48:00Z</cp:lastPrinted>
  <dcterms:created xsi:type="dcterms:W3CDTF">2017-09-26T11:29:00Z</dcterms:created>
  <dcterms:modified xsi:type="dcterms:W3CDTF">2017-09-26T11:53:00Z</dcterms:modified>
</cp:coreProperties>
</file>