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t>Análisis de la segunda entrevista con [Analista territorial]</w:t>
      </w:r>
    </w:p>
    <w:p>
      <w:pPr>
        <w:pStyle w:val="Subtitle"/>
        <w:keepNext w:val="0"/>
      </w:pPr>
      <w:r>
        <w:t>Proyecto Carto Visor Codificación y propuesta de desarrollo</w:t>
      </w:r>
    </w:p>
    <w:p>
      <w:pPr>
        <w:keepNext w:val="0"/>
      </w:pPr>
      <w:r>
        <w:t>Emilio Gómez Montuy  ·  Versión 1.0.0  ·  14 de octubre de 2026</w:t>
      </w:r>
    </w:p>
    <w:p>
      <w:pPr>
        <w:keepNext w:val="0"/>
      </w:pPr>
      <w:r>
        <w:t>En este material analizo la entrevista de [Analista territorial] como un documento independiente, identificado como E2. La codificación conecta sus experiencias de planeación territorial con actores, procesos, necesidades de información, historias de usuario y una propuesta de desarrollo. El análisis completo y sus archivos intermedios acompañan el reporte principal; al final incluyo una síntesis breve para incorporarla sin extender su límite de páginas.</w:t>
      </w:r>
    </w:p>
    <w:p>
      <w:pPr>
        <w:keepNext w:val="0"/>
      </w:pPr>
      <w:r>
        <w:t>La aportación principal es precisar que una base cartográfica común debe explicar el significado, la fuente, la versión y los límites de cada referencia. El prototipo debe permitir una consulta verificable y una descarga consistente. La entrevista también destaca la validación con otras áreas y el trabajo territorial que el visor no puede reemplazar. Las historias y los contratos son propuestas para revisar con ADIP y SSC.</w:t>
      </w:r>
    </w:p>
    <w:p>
      <w:pPr>
        <w:pStyle w:val="Heading1"/>
      </w:pPr>
      <w:r>
        <w:t>1 Preparar la entrevista y delimitar la evidencia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80"/>
      </w:tblGrid>
      <w:tr>
        <w:trPr>
          <w:tblHeader/>
        </w:trPr>
        <w:tc>
          <w:tcPr>
            <w:tcW w:type="dxa" w:w="194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Aspecto</w:t>
            </w:r>
          </w:p>
        </w:tc>
        <w:tc>
          <w:tcPr>
            <w:tcW w:type="dxa" w:w="828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Criterio aplicado</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Fuente</w:t>
            </w:r>
          </w:p>
        </w:tc>
        <w:tc>
          <w:tcPr>
            <w:tcW w:type="dxa" w:w="828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Transcripción completa de ocho páginas de la entrevista con [Analista territorial]. El PDF original se conserva en el paquete de apoyo.</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Perfil</w:t>
            </w:r>
          </w:p>
        </w:tc>
        <w:tc>
          <w:tcPr>
            <w:tcW w:type="dxa" w:w="828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Trabaja en planeación territorial en una empresa de telecomunicaciones y relata experiencia previa en análisis gubernamental para ubicar equipamiento. Emilio Gómez Montuy realiza la entrevista.</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Unidad de análisis</w:t>
            </w:r>
          </w:p>
        </w:tc>
        <w:tc>
          <w:tcPr>
            <w:tcW w:type="dxa" w:w="828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42 fragmentos con una idea sustantiva. Una unidad puede recibir varios códigos. Se registra página, hablante, cita literal, estatus y memo.</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Fecha</w:t>
            </w:r>
          </w:p>
        </w:tc>
        <w:tc>
          <w:tcPr>
            <w:tcW w:type="dxa" w:w="828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transcripción no identifica la fecha de realización. La fecha de este documento corresponde a la preparación del análisis.</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Tratamiento</w:t>
            </w:r>
          </w:p>
        </w:tc>
        <w:tc>
          <w:tcPr>
            <w:tcW w:type="dxa" w:w="828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Se conserva el contenido literal; se normalizan espacios y Unicode para comprobar las citas. No se reconstruyen marcas de tiempo ni resultados que no aparecen en la entrevista.</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Distinción de voces</w:t>
            </w:r>
          </w:p>
        </w:tc>
        <w:tc>
          <w:tcPr>
            <w:tcW w:type="dxa" w:w="828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Los resúmenes de Emilio sobre [Directora ADIP] y el alcance SSC no se convierten en experiencias, acuerdos o decisiones nuevos de [Analista territorial].</w:t>
            </w:r>
          </w:p>
        </w:tc>
      </w:tr>
    </w:tbl>
    <w:p>
      <w:pPr>
        <w:keepNext w:val="0"/>
        <w:spacing w:after="20"/>
      </w:pPr>
    </w:p>
    <w:p>
      <w:pPr>
        <w:keepNext w:val="0"/>
      </w:pPr>
      <w:r>
        <w:t>Sigo la distinción de la clase 11 entre documento, fragmento, código y memo. La clase 09 orienta el paso desde actores, procesos y necesidades hacia historias accionables, archivos intermedios y revisión humana. La clase 13 permite profundizar las causas y efectos del problema. Aplico una codificación temática inicial; esta entrevista por sí sola no permite afirmar saturación ni medir cuánto mejora el Carto-Visor.</w:t>
      </w:r>
    </w:p>
    <w:p>
      <w:pPr>
        <w:pStyle w:val="Heading2"/>
      </w:pPr>
      <w:r>
        <w:t>Estatus de las afirmaciones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tblHeader/>
        </w:trPr>
        <w:tc>
          <w:tcPr>
            <w:tcW w:type="dxa" w:w="259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Estatus</w:t>
            </w:r>
          </w:p>
        </w:tc>
        <w:tc>
          <w:tcPr>
            <w:tcW w:type="dxa" w:w="763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Interpretación</w:t>
            </w:r>
          </w:p>
        </w:tc>
      </w:tr>
      <w:tr>
        <w:trPr>
          <w:cantSplit/>
        </w:trPr>
        <w:tc>
          <w:tcPr>
            <w:tcW w:type="dxa" w:w="259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Situación relatada</w:t>
            </w:r>
          </w:p>
        </w:tc>
        <w:tc>
          <w:tcPr>
            <w:tcW w:type="dxa" w:w="76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Práctica o caso narrado por [Analista territorial]; no equivale a observación directa o auditoría de un archivo.</w:t>
            </w:r>
          </w:p>
        </w:tc>
      </w:tr>
      <w:tr>
        <w:trPr>
          <w:cantSplit/>
        </w:trPr>
        <w:tc>
          <w:tcPr>
            <w:tcW w:type="dxa" w:w="259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Recomendación</w:t>
            </w:r>
          </w:p>
        </w:tc>
        <w:tc>
          <w:tcPr>
            <w:tcW w:type="dxa" w:w="76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Criterio que propone para diseñar, revisar o mantener la herramienta; requiere validación institucional.</w:t>
            </w:r>
          </w:p>
        </w:tc>
      </w:tr>
      <w:tr>
        <w:trPr>
          <w:cantSplit/>
        </w:trPr>
        <w:tc>
          <w:tcPr>
            <w:tcW w:type="dxa" w:w="259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Prueba propuesta</w:t>
            </w:r>
          </w:p>
        </w:tc>
        <w:tc>
          <w:tcPr>
            <w:tcW w:type="dxa" w:w="76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Tarea que sugiere realizar con el prototipo; no es una prueba ya ejecutada.</w:t>
            </w:r>
          </w:p>
        </w:tc>
      </w:tr>
      <w:tr>
        <w:trPr>
          <w:cantSplit/>
        </w:trPr>
        <w:tc>
          <w:tcPr>
            <w:tcW w:type="dxa" w:w="259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Expectativa condicional</w:t>
            </w:r>
          </w:p>
        </w:tc>
        <w:tc>
          <w:tcPr>
            <w:tcW w:type="dxa" w:w="76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Posible aportación o uso futuro, sujeto a datos y comprobaciones adicionales.</w:t>
            </w:r>
          </w:p>
        </w:tc>
      </w:tr>
      <w:tr>
        <w:trPr>
          <w:cantSplit/>
        </w:trPr>
        <w:tc>
          <w:tcPr>
            <w:tcW w:type="dxa" w:w="259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Incertidumbre explícita</w:t>
            </w:r>
          </w:p>
        </w:tc>
        <w:tc>
          <w:tcPr>
            <w:tcW w:type="dxa" w:w="76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Punto desconocido, dato que debe confirmar otro actor o límite de su representación del usuario.</w:t>
            </w:r>
          </w:p>
        </w:tc>
      </w:tr>
    </w:tbl>
    <w:p>
      <w:pPr>
        <w:keepNext w:val="0"/>
        <w:spacing w:after="20"/>
      </w:pPr>
    </w:p>
    <w:p>
      <w:pPr>
        <w:pStyle w:val="Heading1"/>
      </w:pPr>
      <w:r>
        <w:t>2 Construir el libro de códigos</w:t>
      </w:r>
    </w:p>
    <w:p>
      <w:pPr>
        <w:keepNext w:val="0"/>
      </w:pPr>
      <w:r>
        <w:t>El libro contiene 20 códigos propios de E2. Las etiquetas distinguen significado territorial, calidad, documentación, permisos y validación. Los prefijos permiten conservar la identidad de esta entrevista y revisar después equivalencias con las demás sin mezclar sus fragmentos. Las frecuencias no se usan como medida de personas, importancia o prevalencia.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032"/>
        <w:gridCol w:w="3960"/>
      </w:tblGrid>
      <w:tr>
        <w:trPr>
          <w:tblHeader/>
        </w:trPr>
        <w:tc>
          <w:tcPr>
            <w:tcW w:type="dxa" w:w="223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Código y concepto</w:t>
            </w:r>
          </w:p>
        </w:tc>
        <w:tc>
          <w:tcPr>
            <w:tcW w:type="dxa" w:w="403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Definición e inclusión</w:t>
            </w:r>
          </w:p>
        </w:tc>
        <w:tc>
          <w:tcPr>
            <w:tcW w:type="dxa" w:w="396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Exclusión y ejemplo</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E2-C00</w:t>
              <w:br/>
              <w:t>Perfil y contexto de la experiencia</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Trayectoria y límites del testimonio de [Analista territorial].</w:t>
              <w:br/>
              <w:t>Incluir: Empleo actual, experiencia anterior o reserva de información.</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Atribuirle representación oficial de ADIP o SSC.</w:t>
              <w:br/>
              <w:t>Ejemplo: E2-S02</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E2-C01</w:t>
              <w:br/>
              <w:t>Pregunta y propósito del análisis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Necesidad, población y objetivo que orientan la selección de datos.</w:t>
              <w:br/>
              <w:t>Incluir: Definir qué se quiere resolver y qué comparación resulta pertinente.</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Suponer que reunir más capas responde por sí solo la pregunta.</w:t>
              <w:br/>
              <w:t>Ejemplo: E2-S13</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E2-C02</w:t>
              <w:br/>
              <w:t>Recomendación y autoridad de decisión</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Diferencia entre aportar análisis, aprobar una referencia y comprometer recursos.</w:t>
              <w:br/>
              <w:t>Incluir: Decisión final, facultades y condiciones de viabilidad.</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Atribuir al visor una autorización o una decisión automática.</w:t>
              <w:br/>
              <w:t>Ejemplo: E2-S17</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E2-C03</w:t>
              <w:br/>
              <w:t>Identidad y significado de las referencias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Qué representa una división territorial y cómo se identifica.</w:t>
              <w:br/>
              <w:t>Incluir: Nombres, claves y finalidades de divisiones distintas.</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Tratar toda diferencia geométrica como un error.</w:t>
              <w:br/>
              <w:t>Ejemplo: E2-S26</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E2-C04</w:t>
              <w:br/>
              <w:t>Localización y accesibilidad</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Precisión de ubicaciones y recorridos efectivos de la población.</w:t>
              <w:br/>
              <w:t>Incluir: Direcciones ambiguas, barreras y modos de desplazamiento.</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Inferir accesibilidad sólo por cercanía en línea recta.</w:t>
              <w:br/>
              <w:t>Ejemplo: E2-S12</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E2-C05</w:t>
              <w:br/>
              <w:t>Calidad y preparación de archivos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Comprobaciones necesarias para utilizar una entrega.</w:t>
              <w:br/>
              <w:t>Incluir: Integridad, apertura, localización, identificadores y discrepancias.</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Afirmar defectos o reparaciones no observados en las capas SSC.</w:t>
              <w:br/>
              <w:t>Ejemplo: E2-S28</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E2-C06</w:t>
              <w:br/>
              <w:t>Procedencia y metadatos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Explicación que acompaña al dato para comprenderlo y reutilizarlo.</w:t>
              <w:br/>
              <w:t>Incluir: Fuente, contenido, cobertura, referencia técnica y documentación.</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Presentación visual sin explicación de los datos.</w:t>
              <w:br/>
              <w:t>Ejemplo: E2-S29</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E2-C07</w:t>
              <w:br/>
              <w:t>Vigencia y control de versiones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Identificación del periodo y de la entrega utilizada.</w:t>
              <w:br/>
              <w:t>Incluir: Corte, fecha del dato, cambios, archivo vigente e histórico.</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Prometer una actualización anual o automática no acordada.</w:t>
              <w:br/>
              <w:t>Ejemplo: E2-S30</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E2-C08</w:t>
              <w:br/>
              <w:t>Cobertura y datos faltantes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Límites del registro y diferencia entre desconocido, ausencia y cero.</w:t>
              <w:br/>
              <w:t>Incluir: Alcance incompleto, capacidad por confirmar o falta de registros.</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Interpretar falta de puntos como ausencia comprobada de servicios.</w:t>
              <w:br/>
              <w:t>Ejemplo: E2-S23</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E2-C09</w:t>
              <w:br/>
              <w:t>Gobernanza y coordinación</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Responsabilidades y relaciones necesarias para recibir, validar o aprobar información.</w:t>
              <w:br/>
              <w:t>Incluir: Confirmaciones interáreas, productor, validador y autorizador.</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Asignar responsables nominales no identificados.</w:t>
              <w:br/>
              <w:t>Ejemplo: E2-S15</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E2-C10</w:t>
              <w:br/>
              <w:t>Validación territorial y sectorial</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Comprobación de la lectura espacial con campo, población o área experta.</w:t>
              <w:br/>
              <w:t>Incluir: Recorridos, viabilidad, actores locales y pruebas con SSC.</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Suponer que [Analista territorial] representa todos los usos de seguridad.</w:t>
              <w:br/>
              <w:t>Ejemplo: E2-S36</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E2-C11</w:t>
              <w:br/>
              <w:t>Consulta y representación</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Uso del mapa, atributos y detalle para explorar la información.</w:t>
              <w:br/>
              <w:t>Incluir: Selección de elementos, tabla, ficha y alternancia de capas.</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Análisis avanzado o incorporación de nuevas capas no acordados.</w:t>
              <w:br/>
              <w:t>Ejemplo: E2-S21</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E2-C12</w:t>
              <w:br/>
              <w:t>Reutilización mediante descarga</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Archivo que permite trabajar fuera del visor con la misma referencia.</w:t>
              <w:br/>
              <w:t>Incluir: Capa descargable, documentación, versión y alcance de la entrega.</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Confundir una imagen del mapa con la capa reutilizable.</w:t>
              <w:br/>
              <w:t>Ejemplo: E2-S31</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E2-C13</w:t>
              <w:br/>
              <w:t>Permisos por operación</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Condiciones distintas para consultar, descargar y modificar.</w:t>
              <w:br/>
              <w:t>Incluir: Restricciones del dato y autorización de cada acción.</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Tomar permiso de lectura como autorización para editar.</w:t>
              <w:br/>
              <w:t>Ejemplo: E2-S34</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E2-C14</w:t>
              <w:br/>
              <w:t>Usabilidad comprobada por tarea</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Capacidad de completar una consulta sin explicación paso a paso.</w:t>
              <w:br/>
              <w:t>Incluir: Leyenda, botones claros, doble nivel de detalle y observación de pruebas.</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Declarar éxito de usabilidad sin una prueba realizada.</w:t>
              <w:br/>
              <w:t>Ejemplo: E2-S35</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E2-C15</w:t>
              <w:br/>
              <w:t>Continuidad y registro de decisiones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Información que permite explicar o reproducir el trabajo al cambiar de equipo.</w:t>
              <w:br/>
              <w:t>Incluir: Razones, revisiones, pendientes y procedimiento de reemplazo.</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Entregar sólo el resultado visual final.</w:t>
              <w:br/>
              <w:t>Ejemplo: E2-S39</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E2-C16</w:t>
              <w:br/>
              <w:t>Alcance inicial del prototipo</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Consulta acotada a las dos capas SSC y condiciones de ampliación.</w:t>
              <w:br/>
              <w:t>Incluir: Validación básica sin escuelas, analítica avanzada o actualización automática.</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Convertir un ejemplo de planeación en una función inicial obligatoria.</w:t>
              <w:br/>
              <w:t>Ejemplo: E2-S35</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E2-C17</w:t>
              <w:br/>
              <w:t>Escala y población relevante</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Unidad espacial y características de las personas según la pregunta.</w:t>
              <w:br/>
              <w:t>Incluir: Residencia frente a actividad y formas de desplazamiento.</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Equiparar población residente con toda la demanda del territorio.</w:t>
              <w:br/>
              <w:t>Ejemplo: E2-S25</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E2-C18</w:t>
              <w:br/>
              <w:t>Incertidumbre y límites de las conclusiones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Dudas, restricciones o verificaciones que el relato conserva.</w:t>
              <w:br/>
              <w:t>Incluir: Pendientes explícitos y beneficios sólo condicionales.</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Presentar hipótesis o recomendaciones como resultados demostrados.</w:t>
              <w:br/>
              <w:t>Ejemplo: E2-S42</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E2-C19</w:t>
              <w:br/>
              <w:t>Responsable de dudas e incidencias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Canalización de preguntas o errores a quien puede revisarlos.</w:t>
              <w:br/>
              <w:t>Incluir: Contacto, validación y reporte de dudas sobre el contenido.</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Suponer un formulario, plazo de atención o canal ya vigente.</w:t>
              <w:br/>
              <w:t>Ejemplo: E2-S40</w:t>
            </w:r>
          </w:p>
        </w:tc>
      </w:tr>
    </w:tbl>
    <w:p>
      <w:pPr>
        <w:keepNext w:val="0"/>
        <w:spacing w:after="20"/>
      </w:pPr>
    </w:p>
    <w:p>
      <w:pPr>
        <w:pStyle w:val="Heading1"/>
      </w:pPr>
      <w:r>
        <w:t>3 Mostrar el corpus codificado</w:t>
      </w:r>
    </w:p>
    <w:p>
      <w:pPr>
        <w:keepNext w:val="0"/>
      </w:pPr>
      <w:r>
        <w:t>La tabla permite revisar la evidencia que sostiene el análisis. Las citas son extractos literales de [Analista territorial], no paráfrasis. Los fragmentos que continúan un turno de la página anterior se contextualizan en el memo. La fuente completa permite recuperar las preguntas y el diálogo que rodean a cada extracto.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5112"/>
        <w:gridCol w:w="3888"/>
      </w:tblGrid>
      <w:tr>
        <w:trPr>
          <w:tblHeader/>
        </w:trPr>
        <w:tc>
          <w:tcPr>
            <w:tcW w:type="dxa" w:w="122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ID y</w:t>
              <w:br/>
              <w:t>página</w:t>
            </w:r>
          </w:p>
        </w:tc>
        <w:tc>
          <w:tcPr>
            <w:tcW w:type="dxa" w:w="511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Cita literal</w:t>
            </w:r>
          </w:p>
        </w:tc>
        <w:tc>
          <w:tcPr>
            <w:tcW w:type="dxa" w:w="3888"/>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Códigos, estatus y memo</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E2-S01</w:t>
              <w:br/>
              <w:t>Página 1</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Te puedo hablar de mi experiencia en general. De proyectos actuales hay cosas que no podría compartir, pero la parte de cómo analizas un territorio y cómo organizas la información sí la podemos platicar.</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E2-C00 | E2-C13 | E2-C18</w:t>
              <w:br/>
              <w:t>Contexto</w:t>
              <w:br/>
              <w:t>Acota el testimonio a prácticas generales; no aporta datos internos de una empresa de telecomunicaciones.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E2-S02</w:t>
              <w:br/>
              <w:t>Página 1</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Actualmente trabajo en una empresa de telecomunicaciones, en la parte de planeación territorial. Mi trabajo está relacionado con analizar zonas y entender cómo se distribuyen ciertas necesidades en el territorio. Antes trabajaba en gobierno y participaba en análisis para identificar dónde podía ser conveniente ubicar equipamiento, por ejemplo escuelas o instalaciones de alguna dependencia.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E2-C00 | E2-C01</w:t>
              <w:br/>
              <w:t>Situación relatada</w:t>
              <w:br/>
              <w:t>Identifica su experiencia actual y previa; no lo convierte en representante de ADIP o SSC.</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E2-S03</w:t>
              <w:br/>
              <w:t>Página 1</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También tienes que decir qué cosas todavía no sabes. El mapa ayuda, pero lo que te están pidiendo es una recomendación que se pueda justificar.</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E2-C01 | E2-C02 | E2-C18</w:t>
              <w:br/>
              <w:t>Situación relatada</w:t>
              <w:br/>
              <w:t>La salida del análisis incluye razones y pendientes, además de la visualización.</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E2-S04</w:t>
              <w:br/>
              <w:t>Página 1</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Pero al avanzar aparecieron cosas que no se veían en la primera revisión: accesos complicados, servicios que había que confirmar y dudas sobre la disponibilidad de algunos espacios. Entonces la lista inicial fue cambiando.</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E2-C04 | E2-C10 | E2-C18</w:t>
              <w:br/>
              <w:t>Situación relatada</w:t>
              <w:br/>
              <w:t>El caso muestra revisión de alternativas; no documenta una escuela construida ni sus resultados.</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E2-S05</w:t>
              <w:br/>
              <w:t>Página 2</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Y había información, como la capacidad real de las escuelas, que tenía que confirmar el área correspondiente. Nosotros no la podíamos inventar a partir de los puntos del mapa.</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E2-C08 | E2-C09 | E2-C18</w:t>
              <w:br/>
              <w:t>Situación relatada</w:t>
              <w:br/>
              <w:t>La presencia de un punto no acredita capacidad de atención.</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E2-S06</w:t>
              <w:br/>
              <w:t>Página 2</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Primero revisábamos qué teníamos, qué tan reciente era y qué faltaba. Había ocasiones en las que el problema no era que no existiera el dato, sino que no sabíamos quién tenía la versión que debíamos usar.</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E2-C05 | E2-C07 | E2-C09 | E2-C18</w:t>
              <w:br/>
              <w:t>Situación relatada</w:t>
              <w:br/>
              <w:t>Separa disponibilidad del dato de identificación del productor y de la versión pertinente.</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E2-S07</w:t>
              <w:br/>
              <w:t>Página 2</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Podías tener una lista con el nombre de una colonia y un mapa donde aparecía con otro nombre o con una delimitación diferente. También pasaba que una ubicación estaba registrada con una dirección poco precisa.</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E2-C03 | E2-C04 | E2-C05</w:t>
              <w:br/>
              <w:t>Situación relatada</w:t>
              <w:br/>
              <w:t>Distinguir nombres, límites y precisión de localización antes de resolver la discrepancia.</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E2-S08</w:t>
              <w:br/>
              <w:t>Página 2</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Primero tratábamos de entender la diferencia. Si era un error de captura, si estábamos usando versiones de años distintos o si cada área estaba hablando de una división diferente.</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E2-C03 | E2-C05 | E2-C07</w:t>
              <w:br/>
              <w:t>Situación relatada</w:t>
              <w:br/>
              <w:t>Una discrepancia puede tener causas distintas y no justifica una corrección automática.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E2-S09</w:t>
              <w:br/>
              <w:t>Página 2</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 veces trabajábamos con una referencia acordada y dejábamos anotada la limitación. Lo importante era no cambiar silenciosamente el dato original y que después nadie entendiera de dónde había salido el resultado.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E2-C03 | E2-C06 | E2-C09 | E2-C15 | E2-C18</w:t>
              <w:br/>
              <w:t>Situación relatada</w:t>
              <w:br/>
              <w:t>La referencia acordada requiere conservar la fuente y explicar su límite.</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E2-S10</w:t>
              <w:br/>
              <w:t>Página 2</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 veces parte de la explicación se quedaba en un correo. Si tú seguías en el proyecto, recordabas por qué se había tomado una decisión; si llegaba alguien nuevo, tenía que reconstruirlo.</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E2-C06 | E2-C15</w:t>
              <w:br/>
              <w:t>Situación relatada</w:t>
              <w:br/>
              <w:t>La documentación dispersa dificulta la continuidad; no se cuantifica el tiempo perdido.</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E2-S11</w:t>
              <w:br/>
              <w:t>Página 3</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una barrera que hacía que el trayecto fuera más largo de lo que sugería la distancia en línea recta. Eso no significaba que el terreno quedara descartado automáticamente, pero sí que teníamos que reconsiderar su ventaja frente a otras opciones.</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E2-C04 | E2-C10</w:t>
              <w:br/>
              <w:t>Situación relatada</w:t>
              <w:br/>
              <w:t>Continúa el ejemplo de la página anterior: una barrera cambia la comparación, no dicta por sí sola la decisión.</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E2-S12</w:t>
              <w:br/>
              <w:t>Página 3</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No es lo mismo un adulto en coche que un niño caminando con su familia. Para una escuela, por ejemplo, hay que pensar en el recorrido cotidiano.</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E2-C04 | E2-C10 | E2-C17</w:t>
              <w:br/>
              <w:t>Situación relatada</w:t>
              <w:br/>
              <w:t>La accesibilidad depende de la población y del modo de desplazamiento.</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E2-S13</w:t>
              <w:br/>
              <w:t>Página 3</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Yo pondría primero aclarar la necesidad: qué se quiere resolver, para quién y en qué territorio. Después identificar qué información existe y pedir la que falta. Luego revisar y preparar los archivos para que se puedan comparar.</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E2-C01 | E2-C05 | E2-C09</w:t>
              <w:br/>
              <w:t>Recomendación</w:t>
              <w:br/>
              <w:t>Reconstruye las primeras etapas del proceso desde la perspectiva del entrevistado.</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E2-S14</w:t>
              <w:br/>
              <w:t>Página 3</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Pero no es una línea completamente recta. En la validación puedes descubrir que te falta información y volver atrás.</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E2-C10 | E2-C18</w:t>
              <w:br/>
              <w:t>Situación relatada</w:t>
              <w:br/>
              <w:t>El proceso incluye retornos; no se presenta como una secuencia fija.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E2-S15</w:t>
              <w:br/>
              <w:t>Página 3</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Conseguir una respuesta clara sobre información que dependía de otra área. Preparar un archivo puede llevar tiempo, pero muchas veces tú puedes avanzar. Si necesitas confirmar la disponibilidad de un terreno o la capacidad de un servicio, dependes de otra persona.</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E2-C09 | E2-C10 | E2-C18</w:t>
              <w:br/>
              <w:t>Situación relatada</w:t>
              <w:br/>
              <w:t>El cuello de botella relatado es la confirmación interáreas, además del trabajo técnico.</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E2-S16</w:t>
              <w:br/>
              <w:t>Página 3</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También costaba cuando te llegaba información nueva después de haber hecho el análisis. Tenías que revisar si cambiaba la recomendación o solamente algún detalle. Por eso ayuda mucho acordar un corte y saber qué versión se está usando.</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E2-C07 | E2-C09 | E2-C15</w:t>
              <w:br/>
              <w:t>Situación relatada</w:t>
              <w:br/>
              <w:t>Los cambios requieren revisar su impacto; una fecha de corte facilita reconstruir el análisis.</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E2-S17</w:t>
              <w:br/>
              <w:t>Página 3</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Nosotros aportábamos el análisis territorial, pero la decisión tenía otros componentes: presupuesto, viabilidad técnica, revisión de los terrenos y prioridades del área responsable.</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E2-C02 | E2-C09 | E2-C18</w:t>
              <w:br/>
              <w:t>Situación relatada</w:t>
              <w:br/>
              <w:t>El analista aporta evidencia; no tiene por este papel la autoridad de decidir la construcción.</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E2-S18</w:t>
              <w:br/>
              <w:t>Página 3</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Pondría al área que detecta o recibe la necesidad, al equipo que hace el análisis, a las áreas que producen la información y a quienes revisan la viabilidad de las opciones. También a quienes toman la decisión y a la población que va a usar el servicio.</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E2-C00 | E2-C02 | E2-C09 | E2-C10</w:t>
              <w:br/>
              <w:t>Situación relatada</w:t>
              <w:br/>
              <w:t>Ubica funciones; la entrevista no identifica cargos ni nombres para todos los proyectos.</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E2-S19</w:t>
              <w:br/>
              <w:t>Página 4</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Aunque una misma persona puede tener varios papeles. No sé si los pondría como personajes fijos, porque depende del proyecto. Lo que sí preguntaría es quién puede resolver cada duda y quién tiene que aprobar cada paso.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E2-C02 | E2-C09 | E2-C18</w:t>
              <w:br/>
              <w:t>Recomendación</w:t>
              <w:br/>
              <w:t>Los roles se definen por facultades y preguntas, sin asignar arquetipos rígidos.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E2-S20</w:t>
              <w:br/>
              <w:t>Página 4</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Yo no te diría que siempre había una participación formal, porque no era igual en todos. Pero sí creo que escuchar a quienes usan el territorio ayuda a validar.</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E2-C09 | E2-C10 | E2-C18</w:t>
              <w:br/>
              <w:t>Situación relatada</w:t>
              <w:br/>
              <w:t>No permite afirmar participación ciudadana formal en todos los proyectos.</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E2-S21</w:t>
              <w:br/>
              <w:t>Página 4</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En realidad los combinaría. El mapa te deja ver una relación; la tabla te permite comprobar qué significa y qué datos la sostienen.</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E2-C11 | E2-C14</w:t>
              <w:br/>
              <w:t>Recomendación</w:t>
              <w:br/>
              <w:t>La visualización debe permitir consultar los atributos que sostienen la lectura espacial.</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E2-S22</w:t>
              <w:br/>
              <w:t>Página 4</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Preferiría una ficha breve y una opción para ver más detalle. Y si algo no está disponible, que se note. Un espacio vacío puede ser un dato faltante, no necesariamente que el valor sea cero.</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E2-C06 | E2-C08 | E2-C11 | E2-C14</w:t>
              <w:br/>
              <w:t>Recomendación</w:t>
              <w:br/>
              <w:t>Distinguir ausencia de registro de un valor cero y permitir detalle sin saturar la ficha.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E2-S23</w:t>
              <w:br/>
              <w:t>Página 4</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Si el archivo solamente tiene ciertos tipos de instalaciones o una parte del territorio, no puedes concluir que donde no hay puntos no existe nada. Necesitas conocer el alcance del registro.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E2-C06 | E2-C08 | E2-C18</w:t>
              <w:br/>
              <w:t>Recomendación</w:t>
              <w:br/>
              <w:t>La cobertura de la fuente limita las conclusiones sobre ausencia de servicios.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E2-S24</w:t>
              <w:br/>
              <w:t>Página 4</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Ahora cambian el objetivo y algunas variables que se consideran. Hay información interna que no es pública y que tiene sus propias restricciones.</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E2-C00 | E2-C01 | E2-C13</w:t>
              <w:br/>
              <w:t>Situación relatada</w:t>
              <w:br/>
              <w:t>Las prácticas generales son transferibles; no se incorpora información reservada del empleo actual.</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E2-S25</w:t>
              <w:br/>
              <w:t>Página 5</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Hay lugares donde trabaja o transita mucha gente, aunque viva poca. Entonces necesitas distinguir entre residencia y actividad.</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E2-C01 | E2-C17 | E2-C18</w:t>
              <w:br/>
              <w:t>Situación relatada</w:t>
              <w:br/>
              <w:t>El indicador de población depende de la pregunta; no aporta cifras de movilidad o demanda.</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E2-S26</w:t>
              <w:br/>
              <w:t>Página 5</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Una referencia común puede ayudar mucho. Pero una división operativa de seguridad, una zona de atención de un servicio y una división administrativa pueden responder a cosas diferentes. No todo lo que no coincide es un error.</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E2-C03 | E2-C16</w:t>
              <w:br/>
              <w:t>Recomendación</w:t>
              <w:br/>
              <w:t>Homologar identificación y uso no implica igualar geometrías con finalidades distintas.</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E2-S27</w:t>
              <w:br/>
              <w:t>Página 5</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El equipo que construye el visor puede mostrar las versiones o facilitar la comparación, pero no siempre le corresponde decidir cuál sustituye a la otra. Esa decisión hay que hablarla con las áreas responsables.</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E2-C02 | E2-C07 | E2-C09 | E2-C18</w:t>
              <w:br/>
              <w:t>Recomendación</w:t>
              <w:br/>
              <w:t>El desarrollo facilita la consulta; la autoridad sobre la referencia debe acordarse con los responsables.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E2-S28</w:t>
              <w:br/>
              <w:t>Página 5</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Revisaría que los archivos estén completos, que se puedan abrir, que los identificadores sean los que les entregaron y que ambas se muestren en la ubicación esperada. También revisaría cómo se relacionan los cuadrantes con los sectores, sin inventar una relación si no viene explicada.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E2-C03 | E2-C05 | E2-C10 | E2-C16</w:t>
              <w:br/>
              <w:t>Recomendación</w:t>
              <w:br/>
              <w:t>Propone comprobaciones de entrada; no demuestra que los archivos entregados tengan errores.</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E2-S29</w:t>
              <w:br/>
              <w:t>Página 5</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La fuente, el responsable, qué contiene la capa, el territorio que cubre, la fecha de los datos y la fecha de publicación o entrega. Si hay un sistema de coordenadas o una referencia técnica necesaria para trabajarla, también. Y las restricciones de uso.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E2-C06 | E2-C07 | E2-C13</w:t>
              <w:br/>
              <w:t>Recomendación</w:t>
              <w:br/>
              <w:t>La ficha debe permitir entender origen, periodo, cobertura, referencia espacial y condiciones de uso.</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E2-S30</w:t>
              <w:br/>
              <w:t>Página 6</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No prometería una actualización automática si no existe una forma acordada de recibir el cambio. Y si se conserva una versión anterior, que se pueda distinguir claramente de la vigente.</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E2-C07 | E2-C09 | E2-C15 | E2-C18</w:t>
              <w:br/>
              <w:t>Recomendación</w:t>
              <w:br/>
              <w:t>El procedimiento y los responsables preceden a una automatización de actualizaciones.</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E2-S31</w:t>
              <w:br/>
              <w:t>Página 6</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Si puedo descargar, me serviría recibir la capa con su documentación, no solamente una imagen del mapa. Y que lo que descargo corresponda a la versión que estaba viendo. También sería útil saber si estoy descargando todo o sólo una selección, porque eso después puede generar confusiones.</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E2-C06 | E2-C07 | E2-C12 | E2-C13</w:t>
              <w:br/>
              <w:t>Recomendación</w:t>
              <w:br/>
              <w:t>La descarga requiere un archivo reutilizable, sus metadatos y un alcance explícito.</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E2-S32</w:t>
              <w:br/>
              <w:t>Página 6</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El riesgo es diseñar sólo para el especialista y que los demás no entiendan, o simplificar tanto que el analista no pueda comprobar nada. Una consulta básica y un acceso al detalle pueden convivir.</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E2-C11 | E2-C14</w:t>
              <w:br/>
              <w:t>Recomendación</w:t>
              <w:br/>
              <w:t>Propone dos niveles de lectura sin eliminar los atributos necesarios para verificar la información.</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E2-S33</w:t>
              <w:br/>
              <w:t>Página 6</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Que los nombres se entiendan y haya una leyenda. Si sectores y cuadrantes usan colores demasiado parecidos, me puede costar distinguirlos. También que no tenga que adivinar si un botón descarga, cambia la vista o abre la información.</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E2-C11 | E2-C14 | E2-C16</w:t>
              <w:br/>
              <w:t>Recomendación</w:t>
              <w:br/>
              <w:t>La autonomía se comprueba con tareas, etiquetas claras y capas distinguibles.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E2-S34</w:t>
              <w:br/>
              <w:t>Página 6</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Separaría consultar, descargar y modificar. Que alguien pueda ver no quiere decir que pueda actualizar la capa. Y los permisos de descarga dependerán de lo que autorice el responsable de la información.</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E2-C09 | E2-C13</w:t>
              <w:br/>
              <w:t>Recomendación</w:t>
              <w:br/>
              <w:t>La autorización debe definirse por operación; [Analista territorial] no establece la política institucional definitiva.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E2-S35</w:t>
              <w:br/>
              <w:t>Página 6</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Buscaría un lugar, activaría una capa y luego la otra, y trataría de identificar el sector y el cuadrante que corresponden. Revisaría los atributos y la fuente. Después intentaría descargar la información, si el usuario que estoy usando tiene permiso.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E2-C11 | E2-C12 | E2-C13 | E2-C14 | E2-C16</w:t>
              <w:br/>
              <w:t>Prueba propuesta</w:t>
              <w:br/>
              <w:t>Describe una tarea observable de prueba, sin afirmar que ya se ejecutó.</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E2-S36</w:t>
              <w:br/>
              <w:t>Página 7</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sirve para revisar la consulta, pero no me vuelve el usuario que conoce la operación de Seguridad Ciudadana. Esa parte tendrían que probarla también con ellos.</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E2-C10 | E2-C14 | E2-C16 | E2-C18</w:t>
              <w:br/>
              <w:t>Incertidumbre explícita</w:t>
              <w:br/>
              <w:t>Completa el turno de la página anterior y limita su representación del usuario sectorial.</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E2-S37</w:t>
              <w:br/>
              <w:t>Página 7</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Tener las capas juntas no confirma la disponibilidad de un terreno ni resuelve por sí solo la capacidad de una escuela. Aporta una base para trabajar; la decisión sigue necesitando otras verificaciones.</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E2-C02 | E2-C08 | E2-C10 | E2-C16 | E2-C18</w:t>
              <w:br/>
              <w:t>Expectativa condicional</w:t>
              <w:br/>
              <w:t>Los beneficios del visor son potenciales y no sustituyen validaciones de viabilidad o capacidad.</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E2-S38</w:t>
              <w:br/>
              <w:t>Página 7</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También que esté claro quién valida el contenido y quién resuelve una duda. Si para actualizar una capa tienes que volver a buscar a todos desde cero, se complica.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E2-C09 | E2-C15 | E2-C19</w:t>
              <w:br/>
              <w:t>Recomendación</w:t>
              <w:br/>
              <w:t>Identificar responsables permite canalizar revisión y dudas sin reconstruir la coordinación.</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E2-S39</w:t>
              <w:br/>
              <w:t>Página 7</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Los archivos, pero también las decisiones que se tomaron. Qué fuente se eligió, por qué, qué se revisó y qué quedó pendiente.</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E2-C06 | E2-C07 | E2-C15 | E2-C18</w:t>
              <w:br/>
              <w:t>Recomendación</w:t>
              <w:br/>
              <w:t>La entrega debe conservar razones de elección y pendientes, no sólo el mapa final.</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E2-S40</w:t>
              <w:br/>
              <w:t>Página 7</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Un mapa se ve muy convincente, aunque esté hecho con datos incompletos. Por eso la claridad sobre el contenido me parece tan importante como la presentación. Si encuentro un error, también quisiera saber a quién avisarlo.</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E2-C06 | E2-C08 | E2-C14 | E2-C19</w:t>
              <w:br/>
              <w:t>Recomendación</w:t>
              <w:br/>
              <w:t>La apariencia no acredita calidad; la ficha debe indicar límites y el responsable al que canalizar dudas.</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E2-S41</w:t>
              <w:br/>
              <w:t>Página 7</w:t>
              <w:br/>
              <w:t>[Analista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Tercero, prueben la herramienta con usuarios distintos y observen qué hacen sin explicarles cada paso. Y, bueno, una cosa que atraviesa las tres: anoten lo que todavía no está resuelto.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E2-C14 | E2-C15 | E2-C18</w:t>
              <w:br/>
              <w:t>Recomendación</w:t>
              <w:br/>
              <w:t>Propone observación de tareas y registro de pendientes; no aporta resultados de usabilidad.</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E2-S42</w:t>
              <w:br/>
              <w:t>Página 8</w:t>
              <w:br/>
              <w:t>[Analista territorial]</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No necesitas toda la información para empezar, pero sí saber qué puedes concluir con la que tienes y qué no. Si logran que eso sea claro para quien consulta, ya es una aportación útil.</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E2-C01 | E2-C08 | E2-C16 | E2-C18</w:t>
              <w:br/>
              <w:t>Recomendación</w:t>
              <w:br/>
              <w:t>El valor inicial depende de una consulta delimitada y de comunicar el alcance de la evidencia.</w:t>
            </w:r>
          </w:p>
        </w:tc>
      </w:tr>
    </w:tbl>
    <w:p>
      <w:pPr>
        <w:keepNext w:val="0"/>
        <w:spacing w:after="20"/>
      </w:pPr>
    </w:p>
    <w:p>
      <w:pPr>
        <w:pStyle w:val="Heading1"/>
      </w:pPr>
      <w:r>
        <w:t>4 Derivar hallazgos actores procesos y necesidades</w:t>
      </w:r>
    </w:p>
    <w:p>
      <w:pPr>
        <w:pStyle w:val="Heading2"/>
      </w:pPr>
      <w:r>
        <w:t>E2 H01 La pregunta de análisis define la utilidad de la información</w:t>
      </w:r>
    </w:p>
    <w:p>
      <w:pPr>
        <w:keepNext w:val="0"/>
      </w:pPr>
      <w:r>
        <w:t>[Analista territorial] inicia el trabajo aclarando qué necesidad se quiere atender, para quién y en qué territorio. El resultado es una recomendación justificada que conserva las dudas; la decisión también depende de presupuesto, viabilidad y prioridades del área responsable.</w:t>
      </w:r>
    </w:p>
    <w:p>
      <w:pPr>
        <w:keepNext w:val="0"/>
      </w:pPr>
      <w:r>
        <w:rPr>
          <w:b/>
        </w:rPr>
        <w:t xml:space="preserve">Implicación para el desarrollo: </w:t>
      </w:r>
      <w:r>
        <w:t>Definir la consulta que el prototipo permite completar y explicar qué conclusiones admite. Los ejemplos de escuelas sirven para comprender el proceso, sin incorporarlos como nuevas capas de esta entrega.</w:t>
      </w:r>
    </w:p>
    <w:p>
      <w:pPr>
        <w:keepNext w:val="0"/>
      </w:pPr>
      <w:r>
        <w:rPr>
          <w:b/>
        </w:rPr>
        <w:t xml:space="preserve">Límite de la evidencia: </w:t>
      </w:r>
      <w:r>
        <w:t>La entrevista no demuestra que los sectores y cuadrantes sean suficientes para decidir dónde construir o para estimar necesidades de servicios.</w:t>
      </w:r>
    </w:p>
    <w:p>
      <w:pPr>
        <w:pStyle w:val="Heading2"/>
      </w:pPr>
      <w:r>
        <w:t>E2 H02 Homologar exige explicar las referencias y conservar su significado</w:t>
      </w:r>
    </w:p>
    <w:p>
      <w:pPr>
        <w:keepNext w:val="0"/>
      </w:pPr>
      <w:r>
        <w:t>Las diferencias pueden surgir de captura, versiones o divisiones creadas con finalidades distintas. [Analista territorial] recomienda identificar cada referencia y resolver con las áreas responsables cuál utilizar cuando sí se trata del mismo tipo de límite.</w:t>
      </w:r>
    </w:p>
    <w:p>
      <w:pPr>
        <w:keepNext w:val="0"/>
      </w:pPr>
      <w:r>
        <w:rPr>
          <w:b/>
        </w:rPr>
        <w:t xml:space="preserve">Implicación para el desarrollo: </w:t>
      </w:r>
      <w:r>
        <w:t>Conservar claves y geometrías originales; documentar la finalidad de sectores y cuadrantes. Revisar correspondencias sólo cuando el productor las explique. La interfaz no debe presentar una división operativa como un límite administrativo universal.</w:t>
      </w:r>
    </w:p>
    <w:p>
      <w:pPr>
        <w:keepNext w:val="0"/>
      </w:pPr>
      <w:r>
        <w:rPr>
          <w:b/>
        </w:rPr>
        <w:t>Límite de la evidencia: [Analista territorial] no determina qué dependencia tiene la última palabra ni acredita problemas geométricos en los archivos iniciales de SSC.</w:t>
      </w:r>
      <w:r/>
    </w:p>
    <w:p>
      <w:pPr>
        <w:pStyle w:val="Heading2"/>
      </w:pPr>
      <w:r>
        <w:t>E2 H03 La explicación del dato debe acompañar tanto la consulta como la descarga</w:t>
      </w:r>
    </w:p>
    <w:p>
      <w:pPr>
        <w:keepNext w:val="0"/>
      </w:pPr>
      <w:r>
        <w:t>El entrevistado pide fuente, contenido, cobertura, fechas diferenciadas, referencia técnica y restricciones. Advierte que un espacio vacío puede indicar un dato faltante y que la ausencia de puntos no prueba ausencia de servicios.</w:t>
      </w:r>
    </w:p>
    <w:p>
      <w:pPr>
        <w:keepNext w:val="0"/>
      </w:pPr>
      <w:r>
        <w:rPr>
          <w:b/>
        </w:rPr>
        <w:t xml:space="preserve">Implicación para el desarrollo: </w:t>
      </w:r>
      <w:r>
        <w:t>Vincular mapa, ficha y archivo a la misma versión. Mostrar cobertura y limitaciones; representar un campo desconocido como No proporcionado. Identificar si la descarga entrega toda la capa o una selección.</w:t>
      </w:r>
    </w:p>
    <w:p>
      <w:pPr>
        <w:keepNext w:val="0"/>
      </w:pPr>
      <w:r>
        <w:rPr>
          <w:b/>
        </w:rPr>
        <w:t xml:space="preserve">Límite de la evidencia: </w:t>
      </w:r>
      <w:r>
        <w:t>La ficha no puede completar fechas, atributos o cobertura que el productor no haya proporcionado. Las advertencias sobre servicios son criterios de interpretación, no resultados calculados con SSC.</w:t>
      </w:r>
    </w:p>
    <w:p>
      <w:pPr>
        <w:pStyle w:val="Heading2"/>
      </w:pPr>
      <w:r>
        <w:t>E2 H04 La cercanía espacial requiere validación de accesibilidad y capacidad</w:t>
      </w:r>
    </w:p>
    <w:p>
      <w:pPr>
        <w:keepNext w:val="0"/>
      </w:pPr>
      <w:r>
        <w:t>En el caso de la escuela, una barrera modificó la comparación de alternativas y la capacidad real tuvo que confirmarse con el área correspondiente. Las condiciones de acceso dependen de quién se desplaza y cómo lo hace.</w:t>
      </w:r>
    </w:p>
    <w:p>
      <w:pPr>
        <w:keepNext w:val="0"/>
      </w:pPr>
      <w:r>
        <w:rPr>
          <w:b/>
        </w:rPr>
        <w:t xml:space="preserve">Implicación para el desarrollo: </w:t>
      </w:r>
      <w:r>
        <w:t>Separar la consulta cartográfica de la validación territorial. En una ampliación, documentar recorridos, capacidad y fuentes sectoriales antes de formular conclusiones de cobertura o localización.</w:t>
      </w:r>
    </w:p>
    <w:p>
      <w:pPr>
        <w:keepNext w:val="0"/>
      </w:pPr>
      <w:r>
        <w:rPr>
          <w:b/>
        </w:rPr>
        <w:t xml:space="preserve">Límite de la evidencia: </w:t>
      </w:r>
      <w:r>
        <w:t>No se registra una decisión de construcción, mediciones de viaje ni resultados de cobertura. Una futura herramienta de accesibilidad necesita datos adicionales.</w:t>
      </w:r>
    </w:p>
    <w:p>
      <w:pPr>
        <w:pStyle w:val="Heading2"/>
      </w:pPr>
      <w:r>
        <w:t>E2 H05 La coordinación y los cambios de versión condicionan el proceso</w:t>
      </w:r>
    </w:p>
    <w:p>
      <w:pPr>
        <w:keepNext w:val="0"/>
      </w:pPr>
      <w:r>
        <w:t>El proceso vuelve a etapas anteriores cuando la validación identifica faltantes. [Analista territorial] ubica dificultades en obtener confirmaciones de otras áreas y en revisar información nueva después del análisis.</w:t>
      </w:r>
    </w:p>
    <w:p>
      <w:pPr>
        <w:keepNext w:val="0"/>
      </w:pPr>
      <w:r>
        <w:rPr>
          <w:b/>
        </w:rPr>
        <w:t xml:space="preserve">Implicación para el desarrollo: </w:t>
      </w:r>
      <w:r>
        <w:t>Registrar el corte, el archivo recibido, quién valida cada duda y quién autoriza un reemplazo. Mantener una lista explícita de pendientes y un procedimiento de actualización antes de automatizarlo.</w:t>
      </w:r>
    </w:p>
    <w:p>
      <w:pPr>
        <w:keepNext w:val="0"/>
      </w:pPr>
      <w:r>
        <w:rPr>
          <w:b/>
        </w:rPr>
        <w:t xml:space="preserve">Límite de la evidencia: </w:t>
      </w:r>
      <w:r>
        <w:t>La entrevista no mide plazos ni demuestra que un visor elimine la espera institucional. Las funciones de recepción y aprobación todavía deben acordarse con ADIP y SSC.</w:t>
      </w:r>
    </w:p>
    <w:p>
      <w:pPr>
        <w:pStyle w:val="Heading2"/>
      </w:pPr>
      <w:r>
        <w:t>E2 H06 La consulta debe comprobarse con tareas y permisos diferenciados</w:t>
      </w:r>
    </w:p>
    <w:p>
      <w:pPr>
        <w:keepNext w:val="0"/>
      </w:pPr>
      <w:r>
        <w:t>[Analista territorial] propone localizar un lugar, alternar capas, identificar sector y cuadrante, revisar atributos y descargar si el usuario tiene permiso. Recomienda consulta básica con acceso al detalle, leyendas claras y pruebas con personas ajenas al diseño.</w:t>
      </w:r>
    </w:p>
    <w:p>
      <w:pPr>
        <w:keepNext w:val="0"/>
      </w:pPr>
      <w:r>
        <w:rPr>
          <w:b/>
        </w:rPr>
        <w:t xml:space="preserve">Implicación para el desarrollo: </w:t>
      </w:r>
      <w:r>
        <w:t>Construir un recorrido observable y probarlo con dos perspectivas: consulta general y conocimiento de la operación de SSC. Autorizar lectura, descarga y mantenimiento por separado.</w:t>
      </w:r>
    </w:p>
    <w:p>
      <w:pPr>
        <w:keepNext w:val="0"/>
      </w:pPr>
      <w:r>
        <w:rPr>
          <w:b/>
        </w:rPr>
        <w:t>Límite de la evidencia: Se trata de una prueba propuesta. [Analista territorial] puede aportar a la consulta general, pero no sustituye al usuario sectorial de seguridad ni aprueba el esquema de autenticación.</w:t>
      </w:r>
      <w:r/>
    </w:p>
    <w:p>
      <w:pPr>
        <w:pStyle w:val="Heading2"/>
      </w:pPr>
      <w:r>
        <w:t>E2 H07 La continuidad depende de conservar decisiones y responsables</w:t>
      </w:r>
    </w:p>
    <w:p>
      <w:pPr>
        <w:keepNext w:val="0"/>
      </w:pPr>
      <w:r>
        <w:t>Cuando las razones quedan en correos o en la memoria del equipo, quien llega después debe reconstruirlas. [Analista territorial] pide conservar fuentes elegidas, revisiones, pendientes y responsables de mantenimiento, validación y dudas.</w:t>
      </w:r>
    </w:p>
    <w:p>
      <w:pPr>
        <w:keepNext w:val="0"/>
      </w:pPr>
      <w:r>
        <w:rPr>
          <w:b/>
        </w:rPr>
        <w:t xml:space="preserve">Implicación para el desarrollo: </w:t>
      </w:r>
      <w:r>
        <w:t>Entregar archivos con una bitácora de decisiones y una ficha de responsabilidades. La información que falta se registra como pendiente y una persona de otro equipo debe poder explicar cómo se obtuvo la versión publicada.</w:t>
      </w:r>
    </w:p>
    <w:p>
      <w:pPr>
        <w:keepNext w:val="0"/>
      </w:pPr>
      <w:r>
        <w:rPr>
          <w:b/>
        </w:rPr>
        <w:t xml:space="preserve">Límite de la evidencia: </w:t>
      </w:r>
      <w:r>
        <w:t>No se ha identificado un responsable nominal para todas esas funciones, ni se ha realizado una prueba de transferencia entre equipos.</w:t>
      </w:r>
    </w:p>
    <w:p>
      <w:pPr>
        <w:keepNext w:val="0"/>
      </w:pPr>
      <w:r>
        <w:t>La relación de cada hallazgo con sus fragmentos y códigos se conserva en los archivos de análisis del paquete de apoyo.</w:t>
      </w:r>
    </w:p>
    <w:p>
      <w:pPr>
        <w:pStyle w:val="Heading2"/>
      </w:pPr>
      <w:r>
        <w:t>Mapa de actores y facultades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5112"/>
        <w:gridCol w:w="2664"/>
      </w:tblGrid>
      <w:tr>
        <w:trPr>
          <w:tblHeader/>
        </w:trPr>
        <w:tc>
          <w:tcPr>
            <w:tcW w:type="dxa" w:w="2448"/>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Actor y papel</w:t>
            </w:r>
          </w:p>
        </w:tc>
        <w:tc>
          <w:tcPr>
            <w:tcW w:type="dxa" w:w="511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Necesidad y facultad</w:t>
            </w:r>
          </w:p>
        </w:tc>
        <w:tc>
          <w:tcPr>
            <w:tcW w:type="dxa" w:w="266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Estado de la evidencia</w:t>
            </w:r>
          </w:p>
        </w:tc>
      </w:tr>
      <w:tr>
        <w:trPr>
          <w:cantSplit/>
        </w:trPr>
        <w:tc>
          <w:tcPr>
            <w:tcW w:type="dxa" w:w="24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[Analista territorial]</w:t>
              <w:br/>
              <w:t>Analista territorial y entrevistado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Explorar, verificar atributos y justificar una recomendación</w:t>
              <w:br/>
              <w:t>Aporta experiencia y una tarea de prueba; no representa a SSC ni aprueba referencias ADIP</w:t>
            </w:r>
          </w:p>
        </w:tc>
        <w:tc>
          <w:tcPr>
            <w:tcW w:type="dxa" w:w="26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Entrevistado; trayectoria declarada</w:t>
            </w:r>
          </w:p>
        </w:tc>
      </w:tr>
      <w:tr>
        <w:trPr>
          <w:cantSplit/>
        </w:trPr>
        <w:tc>
          <w:tcPr>
            <w:tcW w:type="dxa" w:w="24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Área que detecta o recibe la necesidad</w:t>
              <w:br/>
              <w:t>Formula la solicitud del análisis</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Precisar población, objetivo y territorio</w:t>
              <w:br/>
              <w:t>Plantea la necesidad; sus atribuciones dependen del proyecto</w:t>
            </w:r>
          </w:p>
        </w:tc>
        <w:tc>
          <w:tcPr>
            <w:tcW w:type="dxa" w:w="26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Actor del proceso relatado</w:t>
            </w:r>
          </w:p>
        </w:tc>
      </w:tr>
      <w:tr>
        <w:trPr>
          <w:cantSplit/>
        </w:trPr>
        <w:tc>
          <w:tcPr>
            <w:tcW w:type="dxa" w:w="24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Equipo de análisis</w:t>
              <w:br/>
              <w:t>Revisa fuentes y compara alternativas</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Tener versiones identificables y confirmaciones sectoriales</w:t>
              <w:br/>
              <w:t>Recomienda y documenta; no autoriza por sí mismo la ejecución</w:t>
            </w:r>
          </w:p>
        </w:tc>
        <w:tc>
          <w:tcPr>
            <w:tcW w:type="dxa" w:w="26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Función relatada desde la experiencia de [Analista territorial]</w:t>
            </w:r>
          </w:p>
        </w:tc>
      </w:tr>
      <w:tr>
        <w:trPr>
          <w:cantSplit/>
        </w:trPr>
        <w:tc>
          <w:tcPr>
            <w:tcW w:type="dxa" w:w="24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Productores de información y áreas sectoriales</w:t>
              <w:br/>
              <w:t>Aportan y explican los registros</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Que se entienda la cobertura, vigencia y significado del dato</w:t>
              <w:br/>
              <w:t>Confirman información como capacidad de atención; autoridad específica por acordar</w:t>
            </w:r>
          </w:p>
        </w:tc>
        <w:tc>
          <w:tcPr>
            <w:tcW w:type="dxa" w:w="26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Actores mencionados; no entrevistados en E2</w:t>
            </w:r>
          </w:p>
        </w:tc>
      </w:tr>
      <w:tr>
        <w:trPr>
          <w:cantSplit/>
        </w:trPr>
        <w:tc>
          <w:tcPr>
            <w:tcW w:type="dxa" w:w="24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Responsable del proyecto o enlace</w:t>
              <w:br/>
              <w:t>Conecta equipos y canaliza dudas</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Saber quién resuelve y quién aprueba cada paso</w:t>
              <w:br/>
              <w:t>Coordina; puede coincidir con otros roles según el proyecto</w:t>
            </w:r>
          </w:p>
        </w:tc>
        <w:tc>
          <w:tcPr>
            <w:tcW w:type="dxa" w:w="26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Función descrita, sin nombre para el caso</w:t>
            </w:r>
          </w:p>
        </w:tc>
      </w:tr>
      <w:tr>
        <w:trPr>
          <w:cantSplit/>
        </w:trPr>
        <w:tc>
          <w:tcPr>
            <w:tcW w:type="dxa" w:w="24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Equipos de viabilidad y decisión</w:t>
              <w:br/>
              <w:t>Revisan terreno, presupuesto y prioridades</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Recibir alternativas y límites del análisis</w:t>
              <w:br/>
              <w:t>Evalúan viabilidad y quienes tienen atribución deciden y comprometen recursos</w:t>
            </w:r>
          </w:p>
        </w:tc>
        <w:tc>
          <w:tcPr>
            <w:tcW w:type="dxa" w:w="26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Funciones relatadas; no observadas directamente</w:t>
            </w:r>
          </w:p>
        </w:tc>
      </w:tr>
      <w:tr>
        <w:trPr>
          <w:cantSplit/>
        </w:trPr>
        <w:tc>
          <w:tcPr>
            <w:tcW w:type="dxa" w:w="24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Población que utiliza el territorio</w:t>
              <w:br/>
              <w:t>Aporta conocimiento sobre recorridos y uso del servicio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Que se considere el acceso cotidiano según sus condiciones</w:t>
              <w:br/>
              <w:t>Puede validar la interpretación local; participación formal variable</w:t>
            </w:r>
          </w:p>
        </w:tc>
        <w:tc>
          <w:tcPr>
            <w:tcW w:type="dxa" w:w="26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Actor mencionado, sin entrevista directa en E2</w:t>
            </w:r>
          </w:p>
        </w:tc>
      </w:tr>
      <w:tr>
        <w:trPr>
          <w:cantSplit/>
        </w:trPr>
        <w:tc>
          <w:tcPr>
            <w:tcW w:type="dxa" w:w="24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ADIP y SSC para el prototipo</w:t>
              <w:br/>
              <w:t>Validación institucional y productor de las capas iniciales</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Acordar consulta, responsables, relación entre capas y permisos</w:t>
              <w:br/>
              <w:t>Su rol deriva del encargo; [Analista territorial] recomienda consultarles las decisiones pendientes</w:t>
            </w:r>
          </w:p>
        </w:tc>
        <w:tc>
          <w:tcPr>
            <w:tcW w:type="dxa" w:w="26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Interlocutores del reto, no entrevistados en esta sesión</w:t>
            </w:r>
          </w:p>
        </w:tc>
      </w:tr>
    </w:tbl>
    <w:p>
      <w:pPr>
        <w:keepNext w:val="0"/>
        <w:spacing w:after="20"/>
      </w:pPr>
    </w:p>
    <w:p>
      <w:pPr>
        <w:keepNext w:val="0"/>
      </w:pPr>
      <w:r>
        <w:t>El mapa diferencia las funciones de producir, analizar, validar y decidir. Una misma persona puede ocupar más de una función. La población local y las áreas sectoriales aparecen en el relato, pero E2 no sustituye entrevistas directas con ellas ni acredita una participación formal en todos los proyectos.</w:t>
      </w:r>
    </w:p>
    <w:p>
      <w:pPr>
        <w:pStyle w:val="Heading2"/>
      </w:pPr>
      <w:r>
        <w:t>Proceso relatado y retornos de validación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896"/>
        <w:gridCol w:w="3456"/>
      </w:tblGrid>
      <w:tr>
        <w:trPr>
          <w:tblHeader/>
        </w:trPr>
        <w:tc>
          <w:tcPr>
            <w:tcW w:type="dxa" w:w="187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Paso y actor</w:t>
            </w:r>
          </w:p>
        </w:tc>
        <w:tc>
          <w:tcPr>
            <w:tcW w:type="dxa" w:w="489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Actividad y control</w:t>
            </w:r>
          </w:p>
        </w:tc>
        <w:tc>
          <w:tcPr>
            <w:tcW w:type="dxa" w:w="345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Retorno o dependencia</w:t>
            </w:r>
          </w:p>
        </w:tc>
      </w:tr>
      <w:tr>
        <w:trPr>
          <w:cantSplit/>
        </w:trPr>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1</w:t>
              <w:br/>
              <w:t>Área solicitante y analista</w:t>
            </w:r>
          </w:p>
        </w:tc>
        <w:tc>
          <w:tcPr>
            <w:tcW w:type="dxa" w:w="489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Aclarar la necesidad, la población y el territorio</w:t>
              <w:br/>
              <w:t>Pregunta de trabajo y alcance explícitos</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Reformular si la información no permite responder</w:t>
            </w:r>
          </w:p>
        </w:tc>
      </w:tr>
      <w:tr>
        <w:trPr>
          <w:cantSplit/>
        </w:trPr>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2</w:t>
              <w:br/>
              <w:t>Analista y productores</w:t>
            </w:r>
          </w:p>
        </w:tc>
        <w:tc>
          <w:tcPr>
            <w:tcW w:type="dxa" w:w="489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Inventariar la información disponible y pedir lo que falta</w:t>
              <w:br/>
              <w:t>Fuente, versión, responsable y faltantes</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Esperar o delimitar una conclusión cuando no llega una confirmación</w:t>
            </w:r>
          </w:p>
        </w:tc>
      </w:tr>
      <w:tr>
        <w:trPr>
          <w:cantSplit/>
        </w:trPr>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3</w:t>
              <w:br/>
              <w:t>Equipo de análisis</w:t>
            </w:r>
          </w:p>
        </w:tc>
        <w:tc>
          <w:tcPr>
            <w:tcW w:type="dxa" w:w="489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Revisar archivos y explicar discrepancias</w:t>
              <w:br/>
              <w:t>Distinguir captura, versiones y divisiones; conservar original</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Consultar al productor si el significado sigue dudoso</w:t>
            </w:r>
          </w:p>
        </w:tc>
      </w:tr>
      <w:tr>
        <w:trPr>
          <w:cantSplit/>
        </w:trPr>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4</w:t>
              <w:br/>
              <w:t>Analista</w:t>
            </w:r>
          </w:p>
        </w:tc>
        <w:tc>
          <w:tcPr>
            <w:tcW w:type="dxa" w:w="489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Hacer una primera selección y comparación territorial</w:t>
              <w:br/>
              <w:t>Atributos, escala y referencias con límites conocidos</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Revisar la comparación si cambia el corte o aparece información nueva</w:t>
            </w:r>
          </w:p>
        </w:tc>
      </w:tr>
      <w:tr>
        <w:trPr>
          <w:cantSplit/>
        </w:trPr>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5</w:t>
              <w:br/>
              <w:t>Áreas de viabilidad y población local</w:t>
            </w:r>
          </w:p>
        </w:tc>
        <w:tc>
          <w:tcPr>
            <w:tcW w:type="dxa" w:w="489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Confirmar capacidad, condiciones del terreno y acceso real</w:t>
              <w:br/>
              <w:t>Contrastar mapa, registros y validación local</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Volver al inventario o a la comparación cuando se detecta un faltante</w:t>
            </w:r>
          </w:p>
        </w:tc>
      </w:tr>
      <w:tr>
        <w:trPr>
          <w:cantSplit/>
        </w:trPr>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6</w:t>
              <w:br/>
              <w:t>Analista y responsable del proyecto</w:t>
            </w:r>
          </w:p>
        </w:tc>
        <w:tc>
          <w:tcPr>
            <w:tcW w:type="dxa" w:w="489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Entregar una recomendación con razones y pendientes</w:t>
              <w:br/>
              <w:t>Registro de decisiones y de la evidencia utilizada</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Rehacer las partes afectadas si cambian datos o condiciones</w:t>
            </w:r>
          </w:p>
        </w:tc>
      </w:tr>
      <w:tr>
        <w:trPr>
          <w:cantSplit/>
        </w:trPr>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7</w:t>
              <w:br/>
              <w:t>Área con atribución para decidir</w:t>
            </w:r>
          </w:p>
        </w:tc>
        <w:tc>
          <w:tcPr>
            <w:tcW w:type="dxa" w:w="489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Valorar presupuesto, viabilidad y prioridades</w:t>
              <w:br/>
              <w:t>La recomendación no equivale a autorización de construcción</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Pedir revisión de alternativas si aparece otra condición</w:t>
            </w:r>
          </w:p>
        </w:tc>
      </w:tr>
    </w:tbl>
    <w:p>
      <w:pPr>
        <w:keepNext w:val="0"/>
        <w:spacing w:after="20"/>
      </w:pPr>
    </w:p>
    <w:p>
      <w:pPr>
        <w:keepNext w:val="0"/>
      </w:pPr>
      <w:r>
        <w:t>El proceso reconstruido corresponde a la experiencia de planeación relatada por [Analista territorial]. El ciclo propuesto para el visor es más acotado: recibir, revisar y documentar una versión, autorizar su publicación, permitir consulta y descarga, y preparar un procedimiento de reemplazo. La recomendación sobre un equipamiento sigue requiriendo verificaciones que están fuera de la primera entrega.</w:t>
      </w:r>
    </w:p>
    <w:p>
      <w:pPr>
        <w:pStyle w:val="Heading2"/>
      </w:pPr>
      <w:r>
        <w:t>Mapa de empatía del perfil de analista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184"/>
        <w:gridCol w:w="3456"/>
      </w:tblGrid>
      <w:tr>
        <w:trPr>
          <w:tblHeader/>
        </w:trPr>
        <w:tc>
          <w:tcPr>
            <w:tcW w:type="dxa" w:w="158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Dimensión</w:t>
            </w:r>
          </w:p>
        </w:tc>
        <w:tc>
          <w:tcPr>
            <w:tcW w:type="dxa" w:w="518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Contenido</w:t>
            </w:r>
          </w:p>
        </w:tc>
        <w:tc>
          <w:tcPr>
            <w:tcW w:type="dxa" w:w="345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Origen de la lectura</w:t>
            </w:r>
          </w:p>
        </w:tc>
      </w:tr>
      <w:tr>
        <w:trPr>
          <w:cantSplit/>
        </w:trPr>
        <w:tc>
          <w:tcPr>
            <w:tcW w:type="dxa" w:w="15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Dice</w:t>
            </w:r>
          </w:p>
        </w:tc>
        <w:tc>
          <w:tcPr>
            <w:tcW w:type="dxa" w:w="51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El mapa ayuda a justificar una recomendación; las referencias requieren explicación y límites.</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Expresado por [Analista territorial]</w:t>
            </w:r>
          </w:p>
        </w:tc>
      </w:tr>
      <w:tr>
        <w:trPr>
          <w:cantSplit/>
        </w:trPr>
        <w:tc>
          <w:tcPr>
            <w:tcW w:type="dxa" w:w="15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Hace</w:t>
            </w:r>
          </w:p>
        </w:tc>
        <w:tc>
          <w:tcPr>
            <w:tcW w:type="dxa" w:w="51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Relata búsqueda de fuentes, revisión de archivos, comparación y validación con otras áreas o en campo.</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Práctica narrada, sin observación directa de una sesión de trabajo</w:t>
            </w:r>
          </w:p>
        </w:tc>
      </w:tr>
      <w:tr>
        <w:trPr>
          <w:cantSplit/>
        </w:trPr>
        <w:tc>
          <w:tcPr>
            <w:tcW w:type="dxa" w:w="15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Piensa</w:t>
            </w:r>
          </w:p>
        </w:tc>
        <w:tc>
          <w:tcPr>
            <w:tcW w:type="dxa" w:w="51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Da importancia al significado de cada dato y a poder explicar por qué se usa una versión.</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Inferencia analítica respaldada por sus recomendaciones</w:t>
            </w:r>
          </w:p>
        </w:tc>
      </w:tr>
      <w:tr>
        <w:trPr>
          <w:cantSplit/>
        </w:trPr>
        <w:tc>
          <w:tcPr>
            <w:tcW w:type="dxa" w:w="15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Siente</w:t>
            </w:r>
          </w:p>
        </w:tc>
        <w:tc>
          <w:tcPr>
            <w:tcW w:type="dxa" w:w="51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Señala condiciones que le harían desconfiar de un visor: falta de claridad del contenido y de a quién avisar errores.</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Condición de confianza expresada; no diagnóstico emocional general</w:t>
            </w:r>
          </w:p>
        </w:tc>
      </w:tr>
      <w:tr>
        <w:trPr>
          <w:cantSplit/>
        </w:trPr>
        <w:tc>
          <w:tcPr>
            <w:tcW w:type="dxa" w:w="15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Dificultades</w:t>
            </w:r>
          </w:p>
        </w:tc>
        <w:tc>
          <w:tcPr>
            <w:tcW w:type="dxa" w:w="51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Confirmaciones que dependen de otra área, direcciones imprecisas y razones dispersas al cambiar el equipo.</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Dificultades relatadas</w:t>
            </w:r>
          </w:p>
        </w:tc>
      </w:tr>
      <w:tr>
        <w:trPr>
          <w:cantSplit/>
        </w:trPr>
        <w:tc>
          <w:tcPr>
            <w:tcW w:type="dxa" w:w="15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Necesidades</w:t>
            </w:r>
          </w:p>
        </w:tc>
        <w:tc>
          <w:tcPr>
            <w:tcW w:type="dxa" w:w="51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Fuente y versión identificables, atributos revisables, descarga documentada, responsables y pendientes claros.</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Necesidades derivadas del relato, por validar en el prototipo</w:t>
            </w:r>
          </w:p>
        </w:tc>
      </w:tr>
    </w:tbl>
    <w:p>
      <w:pPr>
        <w:keepNext w:val="0"/>
        <w:spacing w:after="20"/>
      </w:pPr>
    </w:p>
    <w:p>
      <w:pPr>
        <w:keepNext w:val="0"/>
      </w:pPr>
      <w:r>
        <w:t>Este mapa se centra en [Analista territorial] como analista. No atribuyo pensamientos o emociones a todos los usuarios institucionales. La preferencia por una vista sencilla de quien decide es una propuesta del entrevistado y deberá contrastarse con ese perfil.</w:t>
      </w:r>
    </w:p>
    <w:p>
      <w:pPr>
        <w:pStyle w:val="Heading2"/>
      </w:pPr>
      <w:r>
        <w:t>Agrupación de afinidad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4536"/>
        <w:gridCol w:w="1872"/>
      </w:tblGrid>
      <w:tr>
        <w:trPr>
          <w:tblHeader/>
        </w:trPr>
        <w:tc>
          <w:tcPr>
            <w:tcW w:type="dxa" w:w="381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Tema</w:t>
            </w:r>
          </w:p>
        </w:tc>
        <w:tc>
          <w:tcPr>
            <w:tcW w:type="dxa" w:w="453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Códigos agrupados</w:t>
            </w:r>
          </w:p>
        </w:tc>
        <w:tc>
          <w:tcPr>
            <w:tcW w:type="dxa" w:w="187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Hallazgos relacionados</w:t>
            </w:r>
          </w:p>
        </w:tc>
      </w:tr>
      <w:tr>
        <w:trPr>
          <w:cantSplit/>
        </w:trPr>
        <w:tc>
          <w:tcPr>
            <w:tcW w:type="dxa" w:w="381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Elegir y explicar una referencia territorial</w:t>
            </w:r>
          </w:p>
        </w:tc>
        <w:tc>
          <w:tcPr>
            <w:tcW w:type="dxa" w:w="453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E2-C03 | E2-C05 | E2-C06 | E2-C07 | E2-C08</w:t>
            </w:r>
          </w:p>
        </w:tc>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E2-H02 | E2-H03</w:t>
            </w:r>
          </w:p>
        </w:tc>
      </w:tr>
      <w:tr>
        <w:trPr>
          <w:cantSplit/>
        </w:trPr>
        <w:tc>
          <w:tcPr>
            <w:tcW w:type="dxa" w:w="381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Validar una lectura del territorio</w:t>
            </w:r>
          </w:p>
        </w:tc>
        <w:tc>
          <w:tcPr>
            <w:tcW w:type="dxa" w:w="453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E2-C01 | E2-C02 | E2-C04 | E2-C10 | E2-C17 | E2-C18</w:t>
            </w:r>
          </w:p>
        </w:tc>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E2-H01 | E2-H04</w:t>
            </w:r>
          </w:p>
        </w:tc>
      </w:tr>
      <w:tr>
        <w:trPr>
          <w:cantSplit/>
        </w:trPr>
        <w:tc>
          <w:tcPr>
            <w:tcW w:type="dxa" w:w="381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Completar una consulta y reutilizar la capa</w:t>
            </w:r>
          </w:p>
        </w:tc>
        <w:tc>
          <w:tcPr>
            <w:tcW w:type="dxa" w:w="453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E2-C11 | E2-C12 | E2-C13 | E2-C14 | E2-C16</w:t>
            </w:r>
          </w:p>
        </w:tc>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E2-H06</w:t>
            </w:r>
          </w:p>
        </w:tc>
      </w:tr>
      <w:tr>
        <w:trPr>
          <w:cantSplit/>
        </w:trPr>
        <w:tc>
          <w:tcPr>
            <w:tcW w:type="dxa" w:w="381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Coordinar la validación y conservar las decisiones</w:t>
            </w:r>
          </w:p>
        </w:tc>
        <w:tc>
          <w:tcPr>
            <w:tcW w:type="dxa" w:w="453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E2-C02 | E2-C07 | E2-C09 | E2-C15 | E2-C19</w:t>
            </w:r>
          </w:p>
        </w:tc>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E2-H05 | E2-H07</w:t>
            </w:r>
          </w:p>
        </w:tc>
      </w:tr>
    </w:tbl>
    <w:p>
      <w:pPr>
        <w:keepNext w:val="0"/>
        <w:spacing w:after="20"/>
      </w:pPr>
    </w:p>
    <w:p>
      <w:pPr>
        <w:pStyle w:val="Heading2"/>
      </w:pPr>
      <w:r>
        <w:t>Problema causas y efectos que muestra el relato</w:t>
      </w:r>
    </w:p>
    <w:p>
      <w:pPr>
        <w:keepNext w:val="0"/>
      </w:pPr>
      <w:r>
        <w:t>El problema central es que la información utilizada para comparar alternativas territoriales no siempre trae una referencia identificable ni una explicación completa de sus límites y decisiones de uso. Antes de justificar una recomendación, el equipo debe reconstruir esa explicación o solicitar confirmaciones.</w:t>
      </w:r>
    </w:p>
    <w:p>
      <w:pPr>
        <w:keepNext w:val="0"/>
      </w:pPr>
      <w:r>
        <w:rPr>
          <w:b/>
        </w:rPr>
        <w:t xml:space="preserve">Causas de primer nivel: </w:t>
      </w:r>
      <w:r>
        <w:t>ambigüedad en nombres, localizaciones o versiones; documentación repartida entre archivos y correos; y respuestas que dependen de áreas distintas del equipo de análisis.</w:t>
      </w:r>
    </w:p>
    <w:p>
      <w:pPr>
        <w:keepNext w:val="0"/>
      </w:pPr>
      <w:r>
        <w:rPr>
          <w:b/>
        </w:rPr>
        <w:t xml:space="preserve">Causas que requieren profundizar: </w:t>
      </w:r>
      <w:r>
        <w:t>finalidades diferentes de las divisiones territoriales, ausencia de un corte compartido y responsabilidades de validación no explícitas. La entrevista ofrece ejemplos de estos mecanismos, sin establecer su prevalencia entre todas las instituciones.</w:t>
      </w:r>
    </w:p>
    <w:p>
      <w:pPr>
        <w:keepNext w:val="0"/>
      </w:pPr>
      <w:r>
        <w:rPr>
          <w:b/>
        </w:rPr>
        <w:t xml:space="preserve">Efectos relatados y riesgos: </w:t>
      </w:r>
      <w:r>
        <w:t>revisión de alternativas, retorno a etapas anteriores y reconstrucción de decisiones al cambiar de equipo. Como riesgo de interpretación aparecen conclusiones sobre acceso, capacidad o ausencia de servicios que la información no respalda. No se cuantifican retrasos, costos ni errores de decisiones finales.</w:t>
      </w:r>
    </w:p>
    <w:p>
      <w:pPr>
        <w:keepNext w:val="0"/>
      </w:pPr>
      <w:r>
        <w:t>La intervención del Carto-Visor se ubica en identificar y explicar la referencia, conservar su versión y permitir reutilizarla. La coordinación interáreas y la validación territorial permanecen como condiciones del proceso. Este mecanismo no demuestra por sí mismo un efecto causal del visor ni un bucle de retroalimentación ya comprobado.</w:t>
      </w:r>
    </w:p>
    <w:p>
      <w:pPr>
        <w:pStyle w:val="Heading2"/>
      </w:pPr>
      <w:r>
        <w:t>Contraste entre el encargo y el proceso relatado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456"/>
        <w:gridCol w:w="4968"/>
      </w:tblGrid>
      <w:tr>
        <w:trPr>
          <w:tblHeader/>
        </w:trPr>
        <w:tc>
          <w:tcPr>
            <w:tcW w:type="dxa" w:w="180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Dimensión</w:t>
            </w:r>
          </w:p>
        </w:tc>
        <w:tc>
          <w:tcPr>
            <w:tcW w:type="dxa" w:w="345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Documento del reto</w:t>
            </w:r>
          </w:p>
        </w:tc>
        <w:tc>
          <w:tcPr>
            <w:tcW w:type="dxa" w:w="4968"/>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Relato e implicación</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Finalidad de homologar</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La ficha propone una base común y una metodología para consumir la cartografía SSC.</w:t>
            </w:r>
          </w:p>
        </w:tc>
        <w:tc>
          <w:tcPr>
            <w:tcW w:type="dxa" w:w="496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[Analista territorial] distingue diferencias de captura o versión de divisiones con finalidades distintas.</w:t>
              <w:br/>
              <w:t>Homologar identificación, metadatos y uso; no deformar divisiones para hacerlas iguales.</w:t>
            </w:r>
          </w:p>
        </w:tc>
      </w:tr>
      <w:tr>
        <w:trPr>
          <w:cantSplit/>
        </w:trPr>
        <w:tc>
          <w:tcPr>
            <w:tcW w:type="dxa" w:w="18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Ciclo básico del dato</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ficha pide metadatos y lógica de actualización; declara periodicidad anual.</w:t>
            </w:r>
          </w:p>
        </w:tc>
        <w:tc>
          <w:tcPr>
            <w:tcW w:type="dxa" w:w="496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[Analista territorial] recomienda fecha de corte, versiones y responsables; no promete automatización. La periodicidad fue introducida por Emilio al resumir E1.</w:t>
              <w:br/>
              <w:t>Verificar frecuencia con el productor y conservar separadas fecha del dato, recepción y publicación.</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Experiencia de consulta</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La ficha pide prender y apagar capas y descargar información de forma clara.</w:t>
            </w:r>
          </w:p>
        </w:tc>
        <w:tc>
          <w:tcPr>
            <w:tcW w:type="dxa" w:w="496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[Analista territorial] propone una tarea concreta, leyenda distinguible, ficha breve, detalle y descarga de la misma versión.</w:t>
              <w:br/>
              <w:t>Traducir claridad en acciones observables y pruebas con perfiles distintos.</w:t>
            </w:r>
          </w:p>
        </w:tc>
      </w:tr>
      <w:tr>
        <w:trPr>
          <w:cantSplit/>
        </w:trPr>
        <w:tc>
          <w:tcPr>
            <w:tcW w:type="dxa" w:w="18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Uso institucional y validación</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ADIP valida la primera versión; la integración de otros actores y capas queda sujeta a contacto y validación.</w:t>
            </w:r>
          </w:p>
        </w:tc>
        <w:tc>
          <w:tcPr>
            <w:tcW w:type="dxa" w:w="496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[Analista territorial] aporta experiencia de planeación, pero declara que no conoce la operación de SSC como su usuario sectorial.</w:t>
              <w:br/>
              <w:t>Usar su entrevista para orientar la consulta y validar el contenido operativo con ADIP y SSC.</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Decisión territorial</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El prototipo tiene un alcance básico y no exige IA ni ingesta masiva.</w:t>
            </w:r>
          </w:p>
        </w:tc>
        <w:tc>
          <w:tcPr>
            <w:tcW w:type="dxa" w:w="496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La recomendación de una ubicación depende de capacidad, acceso, viabilidad y presupuesto que el mapa no confirma.</w:t>
              <w:br/>
              <w:t>No incorporar selección automática de ubicaciones ni capas escolares a la primera entrega.</w:t>
            </w:r>
          </w:p>
        </w:tc>
      </w:tr>
    </w:tbl>
    <w:p>
      <w:pPr>
        <w:keepNext w:val="0"/>
        <w:spacing w:after="20"/>
      </w:pPr>
    </w:p>
    <w:p>
      <w:pPr>
        <w:keepNext w:val="0"/>
      </w:pPr>
      <w:r>
        <w:t>El contraste no convierte el proceso de una escuela en el procedimiento oficial de ADIP. Permite identificar qué controles de consulta y documentación responden al encargo y qué funciones necesitan datos, facultades y validaciones adicionales.</w:t>
      </w:r>
    </w:p>
    <w:p>
      <w:pPr>
        <w:pStyle w:val="Heading1"/>
      </w:pPr>
      <w:r>
        <w:t>5 Historias de usuario derivadas de la segunda entrevista</w:t>
      </w:r>
    </w:p>
    <w:p>
      <w:pPr>
        <w:keepNext w:val="0"/>
      </w:pPr>
      <w:r>
        <w:t>Las historias siguen la estructura «Como usuario, quiero realizar una acción para obtener un beneficio». Las seis primeras describen el producto inicial. Dos apoyan la revisión y la continuidad del desarrollo; la última pertenece a una fase posterior. P0 y P2 indican prioridades propuestas, por validar con ADIP. Los criterios resumidos permiten leer el apartado; los criterios completos y su vínculo con la evidencia se conservan en el paquete.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824"/>
        <w:gridCol w:w="4248"/>
      </w:tblGrid>
      <w:tr>
        <w:trPr>
          <w:tblHeader/>
        </w:trPr>
        <w:tc>
          <w:tcPr>
            <w:tcW w:type="dxa" w:w="115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ID</w:t>
            </w:r>
          </w:p>
        </w:tc>
        <w:tc>
          <w:tcPr>
            <w:tcW w:type="dxa" w:w="482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Historia de usuario</w:t>
            </w:r>
          </w:p>
        </w:tc>
        <w:tc>
          <w:tcPr>
            <w:tcW w:type="dxa" w:w="4248"/>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Criterio de aceptación propuesto</w:t>
            </w:r>
          </w:p>
        </w:tc>
      </w:tr>
      <w:tr>
        <w:trPr>
          <w:cantSplit/>
        </w:trPr>
        <w:tc>
          <w:tcPr>
            <w:tcW w:type="dxa" w:w="115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E2-US01</w:t>
            </w:r>
          </w:p>
        </w:tc>
        <w:tc>
          <w:tcPr>
            <w:tcW w:type="dxa" w:w="48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autorizada que consulta el Carto-Visor, quiero localizar un lugar y alternar sectores y cuadrantes para reconocer la referencia territorial y realizar una consulta sin depender de una explicación paso a paso.</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La persona puede navegar hasta el lugar de prueba, distinguir las capas y abrir un elemento para leer su identificación, atributos y fuente sin indicaciones del desarrollador.</w:t>
            </w:r>
          </w:p>
        </w:tc>
      </w:tr>
      <w:tr>
        <w:trPr>
          <w:cantSplit/>
        </w:trPr>
        <w:tc>
          <w:tcPr>
            <w:tcW w:type="dxa" w:w="115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E2-US02</w:t>
            </w:r>
          </w:p>
        </w:tc>
        <w:tc>
          <w:tcPr>
            <w:tcW w:type="dxa" w:w="48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que interpreta información territorial, quiero conocer qué representa cada capa, qué territorio cubre y cuáles son sus limitaciones para comparar referencias sin asumir que todas las divisiones tienen la misma finalidad.</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ficha describe sectores y cuadrantes como divisiones de SSC, señala la cobertura y las limitaciones conocidas, y muestra como desconocido lo que no se ha confirmado.</w:t>
            </w:r>
          </w:p>
        </w:tc>
      </w:tr>
      <w:tr>
        <w:trPr>
          <w:cantSplit/>
        </w:trPr>
        <w:tc>
          <w:tcPr>
            <w:tcW w:type="dxa" w:w="115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E2-US03</w:t>
            </w:r>
          </w:p>
        </w:tc>
        <w:tc>
          <w:tcPr>
            <w:tcW w:type="dxa" w:w="48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que evalúa una referencia cartográfica, quiero consultar la fuente, el responsable, la versión y las fechas de la capa para saber de dónde proviene y qué periodo representa antes de utilizarla.</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La ficha distingue fecha del dato, recepción y publicación; incluye versión y restricciones. Si no se conoce la fecha del dato, se indica No proporcionada.</w:t>
            </w:r>
          </w:p>
        </w:tc>
      </w:tr>
      <w:tr>
        <w:trPr>
          <w:cantSplit/>
        </w:trPr>
        <w:tc>
          <w:tcPr>
            <w:tcW w:type="dxa" w:w="115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E2-US04</w:t>
            </w:r>
          </w:p>
        </w:tc>
        <w:tc>
          <w:tcPr>
            <w:tcW w:type="dxa" w:w="48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autorizada que reutiliza cartografía, quiero descargar la capa y su documentación para trabajar en otra herramienta con la misma versión que estaba consultando y conocer el alcance del archivo recibido.</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descarga entrega un archivo reutilizable y sus metadatos, conserva identificadores y versión e indica que la entrega inicial corresponde a la capa completa.</w:t>
            </w:r>
          </w:p>
        </w:tc>
      </w:tr>
      <w:tr>
        <w:trPr>
          <w:cantSplit/>
        </w:trPr>
        <w:tc>
          <w:tcPr>
            <w:tcW w:type="dxa" w:w="115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E2-US05</w:t>
            </w:r>
          </w:p>
        </w:tc>
        <w:tc>
          <w:tcPr>
            <w:tcW w:type="dxa" w:w="48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que revisa información para un análisis o una decisión, quiero ver una ficha breve y acceder a los atributos detallados cuando los necesite para entender la capa y comprobar los datos sin saturar la consulta inicial.</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La selección muestra identificación, fuente y fecha; una acción clara abre los atributos disponibles y explica los datos faltantes.</w:t>
            </w:r>
          </w:p>
        </w:tc>
      </w:tr>
      <w:tr>
        <w:trPr>
          <w:cantSplit/>
        </w:trPr>
        <w:tc>
          <w:tcPr>
            <w:tcW w:type="dxa" w:w="115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E2-US06</w:t>
            </w:r>
          </w:p>
        </w:tc>
        <w:tc>
          <w:tcPr>
            <w:tcW w:type="dxa" w:w="48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Como responsable del acceso institucional, quiero distinguir los permisos para consultar, descargar y mantener las capas para que cada persona realice únicamente las acciones autorizadas sobre la información.</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Un permiso de lectura no habilita escritura ni descarga por sí mismo; las operaciones se verifican también al solicitar el archivo directamente.</w:t>
            </w:r>
          </w:p>
        </w:tc>
      </w:tr>
    </w:tbl>
    <w:p>
      <w:pPr>
        <w:keepNext w:val="0"/>
        <w:spacing w:after="20"/>
      </w:pPr>
    </w:p>
    <w:p>
      <w:pPr>
        <w:pStyle w:val="Heading2"/>
      </w:pPr>
      <w:r>
        <w:t>Historias de apoyo al desarrollo</w:t>
      </w:r>
    </w:p>
    <w:p>
      <w:pPr>
        <w:pStyle w:val="Heading3"/>
      </w:pPr>
      <w:r>
        <w:t>E2 US07 Revisar archivos sin alterar la referencia</w:t>
      </w:r>
    </w:p>
    <w:p>
      <w:pPr>
        <w:keepNext/>
      </w:pPr>
      <w:r>
        <w:t>Como persona técnica que incorpora capas, quiero revisar la entrega y conservar sus archivos originales para que el visor presente correctamente los identificadores y geometrías sin corregir ni inventar relaciones territoriales.</w:t>
      </w:r>
    </w:p>
    <w:p>
      <w:pPr>
        <w:keepNext w:val="0"/>
      </w:pPr>
      <w:r>
        <w:rPr>
          <w:b/>
        </w:rPr>
        <w:t xml:space="preserve">Criterio de aceptación: </w:t>
      </w:r>
      <w:r>
        <w:t>La revisión registra integridad, sistema de referencia, identificadores y localización; las incidencias y conversiones quedan documentadas antes de publicar.</w:t>
      </w:r>
    </w:p>
    <w:p>
      <w:pPr>
        <w:pStyle w:val="Heading3"/>
      </w:pPr>
      <w:r>
        <w:t>E2 US08 Conservar decisiones y responsables para continuar</w:t>
      </w:r>
    </w:p>
    <w:p>
      <w:pPr>
        <w:keepNext/>
      </w:pPr>
      <w:r>
        <w:t>Como persona que retoma el proyecto, quiero recibir los archivos con sus decisiones, pendientes y responsables de revisión para reconstruir qué versión se utilizó y cómo incorporar una nueva entrega sin empezar la coordinación desde cero.</w:t>
      </w:r>
    </w:p>
    <w:p>
      <w:pPr>
        <w:keepNext w:val="0"/>
      </w:pPr>
      <w:r>
        <w:rPr>
          <w:b/>
        </w:rPr>
        <w:t xml:space="preserve">Criterio de aceptación: </w:t>
      </w:r>
      <w:r>
        <w:t>La entrega explica la fuente elegida, el corte y las revisiones. Identifica quién entrega, valida, autoriza y recibe dudas, o deja cada responsabilidad como pendiente.</w:t>
      </w:r>
    </w:p>
    <w:p>
      <w:pPr>
        <w:pStyle w:val="Heading2"/>
      </w:pPr>
      <w:r>
        <w:t>Historia para una fase posterior</w:t>
      </w:r>
    </w:p>
    <w:p>
      <w:pPr>
        <w:pStyle w:val="Heading3"/>
      </w:pPr>
      <w:r>
        <w:t>E2 US09 Explorar relaciones con nuevas capas validadas</w:t>
      </w:r>
    </w:p>
    <w:p>
      <w:pPr>
        <w:keepNext/>
      </w:pPr>
      <w:r>
        <w:t>Como analista territorial, quiero comparar futuras capas de población y servicios que hayan sido autorizadas y documentadas para explorar relaciones pertinentes a una pregunta de análisis y señalar qué información todavía requiere validación local o sectorial.</w:t>
      </w:r>
    </w:p>
    <w:p>
      <w:pPr>
        <w:keepNext w:val="0"/>
      </w:pPr>
      <w:r>
        <w:rPr>
          <w:b/>
        </w:rPr>
        <w:t xml:space="preserve">Criterio de aceptación: </w:t>
      </w:r>
      <w:r>
        <w:t>La ampliación se inicia sólo con datos, finalidad, responsables y permisos acordados; las conclusiones distinguen presencia de servicios, capacidad y accesibilidad.</w:t>
      </w:r>
    </w:p>
    <w:p>
      <w:pPr>
        <w:keepNext w:val="0"/>
      </w:pPr>
      <w:r>
        <w:t>La exploración futura de población y servicios no se incorpora al alcance de sectores y cuadrantes ni autoriza a decidir automáticamente la localización de un equipamiento.</w:t>
      </w:r>
    </w:p>
    <w:p>
      <w:pPr>
        <w:pStyle w:val="Heading1"/>
      </w:pPr>
      <w:r>
        <w:t>6 Blueprint de desarrollo y validación</w:t>
      </w:r>
    </w:p>
    <w:p>
      <w:pPr>
        <w:keepNext w:val="0"/>
      </w:pPr>
      <w:r>
        <w:t>El blueprint convierte las historias en una propuesta funcional: qué componentes construir, qué datos necesitan y cómo comprobar su comportamiento. El recorrido inicial empieza con acceso autorizado, continúa con la selección de capa y de elemento, permite leer ficha y atributos y termina con la descarga de la misma versión cuando el perfil tiene permiso.</w:t>
      </w:r>
    </w:p>
    <w:p>
      <w:pPr>
        <w:pStyle w:val="Heading2"/>
      </w:pPr>
      <w:r>
        <w:t>Módulos y pruebas de aceptación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248"/>
        <w:gridCol w:w="4032"/>
      </w:tblGrid>
      <w:tr>
        <w:trPr>
          <w:tblHeader/>
        </w:trPr>
        <w:tc>
          <w:tcPr>
            <w:tcW w:type="dxa" w:w="194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Requisito y módulo</w:t>
            </w:r>
          </w:p>
        </w:tc>
        <w:tc>
          <w:tcPr>
            <w:tcW w:type="dxa" w:w="4248"/>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Qué construir</w:t>
            </w:r>
          </w:p>
        </w:tc>
        <w:tc>
          <w:tcPr>
            <w:tcW w:type="dxa" w:w="403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Cómo comprobarlo e historia</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E2-R01</w:t>
              <w:br/>
              <w:t>Mapa y detalle</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Controles de capas, leyenda, selección de un elemento y acceso a ficha y atributos.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Completar navegación, alternancia y apertura de detalle; registrar confusiones y ayudas.</w:t>
              <w:br/>
              <w:t>E2-US01, E2-US05</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E2-R02</w:t>
              <w:br/>
              <w:t>Ficha de metadatos</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Fuente, versión, finalidad, fechas diferenciadas, cobertura, limitaciones y restricciones.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Leer procedencia y alcance; un dato ausente no aparece como cero ni como fecha del visor.</w:t>
              <w:br/>
              <w:t>E2-US01, E2-US02, E2-US03, E2-US05</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E2-R03</w:t>
              <w:br/>
              <w:t>Descarga documentada</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Archivo de la versión consultada con su explicación y alcance visible de capa completa.</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Identidad de versión y archivo coincide; documentación disponible y alcance explícito.</w:t>
              <w:br/>
              <w:t>E2-US04</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E2-R04</w:t>
              <w:br/>
              <w:t>Autorización por acción</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Control de consulta y descarga; mantenimiento separado de la interfaz de consulta.</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Perfiles de prueba sólo realizan acciones permitidas, también por solicitudes directas.</w:t>
              <w:br/>
              <w:t>E2-US04, E2-US06</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E2-R05</w:t>
              <w:br/>
              <w:t>Revisión de entrada</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Registro del original e informe de validación y de transformaciones necesarias.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Una entrega con fallo bloqueante no se publica; el original sigue íntegro.</w:t>
              <w:br/>
              <w:t>E2-US07</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E2-R06</w:t>
              <w:br/>
              <w:t>Significado de la referencia</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Descripción de divisiones y relación entre capas sólo si el productor la confirma.</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No se igualan geometrías ni se presenta una correspondencia no documentada.</w:t>
              <w:br/>
              <w:t>E2-US02, E2-US07</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E2-R07</w:t>
              <w:br/>
              <w:t>Versiones y decisiones</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Registro del corte, decisión de publicación y procedimiento de sustitución.</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Una persona nueva identifica versión, razón de uso y responsabilidades acordadas o pendientes.</w:t>
              <w:br/>
              <w:t>E2-US03, E2-US08</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E2-R08</w:t>
              <w:br/>
              <w:t>Pruebas y entrega</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Guion de consulta general, revisión sectorial y transferencia documental.</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Se guardan resultados reales de pruebas; cualquier dificultad genera una decisión o pendiente.</w:t>
              <w:br/>
              <w:t>E2-US01, E2-US08</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E2-R09</w:t>
              <w:br/>
              <w:t>Ampliación condicionada</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Especificación futura de otras capas y de la pregunta que permitirían analizar.</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No incorpora población o servicios a esta entrega; exige validación de datos, roles y límites.</w:t>
              <w:br/>
              <w:t>E2-US09</w:t>
            </w:r>
          </w:p>
        </w:tc>
      </w:tr>
    </w:tbl>
    <w:p>
      <w:pPr>
        <w:keepNext w:val="0"/>
        <w:spacing w:after="20"/>
      </w:pPr>
    </w:p>
    <w:p>
      <w:pPr>
        <w:pStyle w:val="Heading2"/>
      </w:pPr>
      <w:r>
        <w:t>Relación entre los componentes</w:t>
      </w:r>
    </w:p>
    <w:p>
      <w:pPr>
        <w:keepNext w:val="0"/>
      </w:pPr>
      <w:r>
        <w:t>El catálogo identifica la capa y su versión. El mapa muestra una representación validada de esa entrega, la ficha explica el dato y la descarga entrega el archivo documentado que le corresponde. La autorización se revisa en consulta y en descarga. La incorporación y sustitución de archivos siguen un proceso técnico separado, con revisión y una decisión registrada.</w:t>
      </w:r>
    </w:p>
    <w:p>
      <w:pPr>
        <w:pStyle w:val="Heading2"/>
      </w:pPr>
      <w:r>
        <w:t>Contratos de datos propuestos</w:t>
      </w:r>
    </w:p>
    <w:p>
      <w:pPr>
        <w:pStyle w:val="Heading3"/>
      </w:pPr>
      <w:r>
        <w:t>FichaReferencia</w:t>
      </w:r>
    </w:p>
    <w:p>
      <w:pPr>
        <w:keepNext w:val="0"/>
      </w:pPr>
      <w:r>
        <w:t>Explicar la fuente y el significado de una capa y su versión.</w:t>
      </w:r>
    </w:p>
    <w:p>
      <w:pPr>
        <w:keepNext w:val="0"/>
      </w:pPr>
      <w:r>
        <w:rPr>
          <w:b/>
        </w:rPr>
        <w:t xml:space="preserve">Campos: </w:t>
      </w:r>
      <w:r>
        <w:t>id_capa string; id_version string; productor string; finalidad string; cobertura string o null; fecha_dato date o null; fecha_recepcion date; fecha_publicacion date o null; crs string o null; restricciones array; limitaciones array; responsable_validacion string o null.</w:t>
      </w:r>
    </w:p>
    <w:p>
      <w:pPr>
        <w:keepNext w:val="0"/>
      </w:pPr>
      <w:r>
        <w:rPr>
          <w:b/>
        </w:rPr>
        <w:t xml:space="preserve">Regla: </w:t>
      </w:r>
      <w:r>
        <w:t>Un campo desconocido permanece nulo con una etiqueta explícita. La finalidad no se deduce de la geometría.</w:t>
      </w:r>
    </w:p>
    <w:p>
      <w:pPr>
        <w:pStyle w:val="Heading3"/>
      </w:pPr>
      <w:r>
        <w:t>EntregaDescarga</w:t>
      </w:r>
    </w:p>
    <w:p>
      <w:pPr>
        <w:keepNext w:val="0"/>
      </w:pPr>
      <w:r>
        <w:t>Relacionar el archivo reutilizable con lo visto en el mapa.</w:t>
      </w:r>
    </w:p>
    <w:p>
      <w:pPr>
        <w:keepNext w:val="0"/>
      </w:pPr>
      <w:r>
        <w:rPr>
          <w:b/>
        </w:rPr>
        <w:t xml:space="preserve">Campos: </w:t>
      </w:r>
      <w:r>
        <w:t>id_entrega string; id_capa string; id_version string; ruta_archivo string; formato_original string; sha256 string; ruta_ficha string; alcance enum capa_completa/seleccion; descripcion_alcance string.</w:t>
      </w:r>
    </w:p>
    <w:p>
      <w:pPr>
        <w:keepNext w:val="0"/>
      </w:pPr>
      <w:r>
        <w:rPr>
          <w:b/>
        </w:rPr>
        <w:t xml:space="preserve">Regla: </w:t>
      </w:r>
      <w:r>
        <w:t>El flujo inicial utiliza capa_completa. El archivo y la ficha comparten versión; una selección exigiría metadatos propios.</w:t>
      </w:r>
    </w:p>
    <w:p>
      <w:pPr>
        <w:pStyle w:val="Heading3"/>
      </w:pPr>
      <w:r>
        <w:t>InformeRevision</w:t>
      </w:r>
    </w:p>
    <w:p>
      <w:pPr>
        <w:keepNext w:val="0"/>
      </w:pPr>
      <w:r>
        <w:t>Conservar comprobaciones sobre la entrega original y su visualización.</w:t>
      </w:r>
    </w:p>
    <w:p>
      <w:pPr>
        <w:keepNext w:val="0"/>
      </w:pPr>
      <w:r>
        <w:rPr>
          <w:b/>
        </w:rPr>
        <w:t xml:space="preserve">Campos: </w:t>
      </w:r>
      <w:r>
        <w:t>id_informe string; archivo_original string; sha256_original string; fecha_revision datetime; comprobaciones array; incidencias array; transformaciones array; estado enum apto/revision/rechazado; revisor string o null.</w:t>
      </w:r>
    </w:p>
    <w:p>
      <w:pPr>
        <w:keepNext w:val="0"/>
      </w:pPr>
      <w:r>
        <w:rPr>
          <w:b/>
        </w:rPr>
        <w:t xml:space="preserve">Regla: </w:t>
      </w:r>
      <w:r>
        <w:t>No se reemplaza silenciosamente el original ni se supone una relación sector-cuadrante no documentada.</w:t>
      </w:r>
    </w:p>
    <w:p>
      <w:pPr>
        <w:pStyle w:val="Heading3"/>
      </w:pPr>
      <w:r>
        <w:t>MatrizPermisos</w:t>
      </w:r>
    </w:p>
    <w:p>
      <w:pPr>
        <w:keepNext w:val="0"/>
      </w:pPr>
      <w:r>
        <w:t>Autorizar operaciones según roles definidos para el prototipo.</w:t>
      </w:r>
    </w:p>
    <w:p>
      <w:pPr>
        <w:keepNext w:val="0"/>
      </w:pPr>
      <w:r>
        <w:rPr>
          <w:b/>
        </w:rPr>
        <w:t xml:space="preserve">Campos: </w:t>
      </w:r>
      <w:r>
        <w:t>id_rol string; recursos array; puede_consultar boolean; puede_descargar boolean; puede_mantener boolean; responsable_aprobacion string o null; estado enum propuesto/validado.</w:t>
      </w:r>
    </w:p>
    <w:p>
      <w:pPr>
        <w:keepNext w:val="0"/>
      </w:pPr>
      <w:r>
        <w:rPr>
          <w:b/>
        </w:rPr>
        <w:t xml:space="preserve">Regla: </w:t>
      </w:r>
      <w:r>
        <w:t>Los valores son explícitos y se validan; lectura no concede automáticamente descarga o mantenimiento.</w:t>
      </w:r>
    </w:p>
    <w:p>
      <w:pPr>
        <w:pStyle w:val="Heading3"/>
      </w:pPr>
      <w:r>
        <w:t>DecisionVersion</w:t>
      </w:r>
    </w:p>
    <w:p>
      <w:pPr>
        <w:keepNext w:val="0"/>
      </w:pPr>
      <w:r>
        <w:t>Explicar una elección o sustitución y conservar sus pendientes.</w:t>
      </w:r>
    </w:p>
    <w:p>
      <w:pPr>
        <w:keepNext w:val="0"/>
      </w:pPr>
      <w:r>
        <w:rPr>
          <w:b/>
        </w:rPr>
        <w:t xml:space="preserve">Campos: </w:t>
      </w:r>
      <w:r>
        <w:t>id_decision string; capa_afectada string; version_origen string o null; version_resultante string o null; motivo string; fecha_corte date o null; entrega_por string o null; valida_por string o null; autoriza_por string o null; pendientes array; estado enum propuesto/acordado/pendiente.</w:t>
      </w:r>
    </w:p>
    <w:p>
      <w:pPr>
        <w:keepNext w:val="0"/>
      </w:pPr>
      <w:r>
        <w:rPr>
          <w:b/>
        </w:rPr>
        <w:t xml:space="preserve">Regla: </w:t>
      </w:r>
      <w:r>
        <w:t>La decisión técnica no sustituye la aprobación del responsable; la publicación requiere revisión documentada.</w:t>
      </w:r>
    </w:p>
    <w:p>
      <w:pPr>
        <w:pStyle w:val="Heading3"/>
      </w:pPr>
      <w:r>
        <w:t>RegistroPruebaConsulta</w:t>
      </w:r>
    </w:p>
    <w:p>
      <w:pPr>
        <w:keepNext w:val="0"/>
      </w:pPr>
      <w:r>
        <w:t>Observar una tarea de consulta y distinguir perfiles de validación.</w:t>
      </w:r>
    </w:p>
    <w:p>
      <w:pPr>
        <w:keepNext w:val="0"/>
      </w:pPr>
      <w:r>
        <w:rPr>
          <w:b/>
        </w:rPr>
        <w:t xml:space="preserve">Campos: </w:t>
      </w:r>
      <w:r>
        <w:t>id_prueba string; perfil enum consulta_general/usuario_sectorial; version_prototipo string; tareas array; finalizada boolean o null; ayudas_solicitadas number o null; errores array; tiempo_segundos number o null; observaciones string; resultado_sectorial string o null.</w:t>
      </w:r>
    </w:p>
    <w:p>
      <w:pPr>
        <w:keepNext w:val="0"/>
      </w:pPr>
      <w:r>
        <w:rPr>
          <w:b/>
        </w:rPr>
        <w:t>Regla: No se rellenan métricas antes de una prueba real. [Analista territorial] no sustituye al perfil sectorial de SSC.</w:t>
      </w:r>
      <w:r/>
    </w:p>
    <w:p>
      <w:pPr>
        <w:keepNext w:val="0"/>
      </w:pPr>
      <w:r>
        <w:t>Estos contratos definen tipos y relaciones de información para revisar la arquitectura. No seleccionan un motor de mapas, un proveedor de identidad ni un formato final distinto del que aporte SSC.</w:t>
      </w:r>
    </w:p>
    <w:p>
      <w:pPr>
        <w:pStyle w:val="Heading2"/>
      </w:pPr>
      <w:r>
        <w:t>Decisiones de diseño que deben revisarse</w:t>
      </w:r>
    </w:p>
    <w:p>
      <w:pPr>
        <w:keepNext w:val="0"/>
      </w:pPr>
      <w:r>
        <w:rPr>
          <w:b/>
        </w:rPr>
        <w:t xml:space="preserve">E2-D01. </w:t>
      </w:r>
      <w:r>
        <w:t>Mantener separadas las dos referencias y describir su finalidad; la homologación inicial se refiere a identificación, documentación y consumo reproducible. Divisiones con funciones distintas no deben igualarse por defecto.</w:t>
      </w:r>
    </w:p>
    <w:p>
      <w:pPr>
        <w:keepNext w:val="0"/>
      </w:pPr>
      <w:r>
        <w:rPr>
          <w:b/>
        </w:rPr>
        <w:t xml:space="preserve">E2-D02. </w:t>
      </w:r>
      <w:r>
        <w:t>Vincular mapa, ficha y descarga a un mismo identificador de versión y mostrar el alcance de la descarga. La confianza disminuye si el archivo no corresponde a la consulta o si su cobertura es ambigua.</w:t>
      </w:r>
    </w:p>
    <w:p>
      <w:pPr>
        <w:keepNext w:val="0"/>
      </w:pPr>
      <w:r>
        <w:rPr>
          <w:b/>
        </w:rPr>
        <w:t xml:space="preserve">E2-D03. </w:t>
      </w:r>
      <w:r>
        <w:t>Mostrar campos desconocidos y limitaciones; no rellenar con cero ni inferir ausencia de servicios. Un registro parcial cambia lo que puede concluirse.</w:t>
      </w:r>
    </w:p>
    <w:p>
      <w:pPr>
        <w:keepNext w:val="0"/>
      </w:pPr>
      <w:r>
        <w:rPr>
          <w:b/>
        </w:rPr>
        <w:t xml:space="preserve">E2-D04. </w:t>
      </w:r>
      <w:r>
        <w:t>Empezar con navegación del mapa y una ficha en dos niveles; probar claridad antes de agregar una búsqueda externa o análisis avanzado. La tarea propuesta cabe en la consulta de dos capas y el especialista requiere detalle.</w:t>
      </w:r>
    </w:p>
    <w:p>
      <w:pPr>
        <w:keepNext w:val="0"/>
      </w:pPr>
      <w:r>
        <w:rPr>
          <w:b/>
        </w:rPr>
        <w:t xml:space="preserve">E2-D05. </w:t>
      </w:r>
      <w:r>
        <w:t>Separar permisos por operación y conservar el procedimiento técnico de incorporación fuera de la consulta. Ver un dato no equivale a poder descargarlo o modificarlo.</w:t>
      </w:r>
    </w:p>
    <w:p>
      <w:pPr>
        <w:keepNext w:val="0"/>
      </w:pPr>
      <w:r>
        <w:rPr>
          <w:b/>
        </w:rPr>
        <w:t xml:space="preserve">E2-D06. </w:t>
      </w:r>
      <w:r>
        <w:t>Preparar pruebas con consulta general y operación SSC, además de una revisión de continuidad documental. La experiencia externa aporta a la interfaz, pero no cubre todos los usos sectoriales.</w:t>
      </w:r>
    </w:p>
    <w:p>
      <w:pPr>
        <w:keepNext w:val="0"/>
      </w:pPr>
      <w:r>
        <w:rPr>
          <w:b/>
        </w:rPr>
        <w:t xml:space="preserve">E2-D07. </w:t>
      </w:r>
      <w:r>
        <w:t>Conservar escuelas, capacidad y accesibilidad como criterios para una futura ampliación condicionada. Las capas iniciales no permiten sustituir la validación territorial o de viabilidad.</w:t>
      </w:r>
    </w:p>
    <w:p>
      <w:pPr>
        <w:pStyle w:val="Heading2"/>
      </w:pPr>
      <w:r>
        <w:t>Orden propuesto de trabajo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tblHeader/>
        </w:trPr>
        <w:tc>
          <w:tcPr>
            <w:tcW w:type="dxa" w:w="180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Etapa</w:t>
            </w:r>
          </w:p>
        </w:tc>
        <w:tc>
          <w:tcPr>
            <w:tcW w:type="dxa" w:w="842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Resultado y condición de avance</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1 Acordar</w:t>
            </w:r>
          </w:p>
        </w:tc>
        <w:tc>
          <w:tcPr>
            <w:tcW w:type="dxa" w:w="84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Consulta de prueba, significado de los campos, permisos y responsables. Los desacuerdos se registran como pendientes.</w:t>
            </w:r>
          </w:p>
        </w:tc>
      </w:tr>
      <w:tr>
        <w:trPr>
          <w:cantSplit/>
        </w:trPr>
        <w:tc>
          <w:tcPr>
            <w:tcW w:type="dxa" w:w="18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2 Revisar</w:t>
            </w:r>
          </w:p>
        </w:tc>
        <w:tc>
          <w:tcPr>
            <w:tcW w:type="dxa" w:w="84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Original conservado, informe de revisión y ficha de versión. Sólo la entrega que supera las comprobaciones acordadas queda disponible.</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3 Construir</w:t>
            </w:r>
          </w:p>
        </w:tc>
        <w:tc>
          <w:tcPr>
            <w:tcW w:type="dxa" w:w="84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Catálogo, controles de mapa, ficha y detalle, descarga documentada y autorización por acción.</w:t>
            </w:r>
          </w:p>
        </w:tc>
      </w:tr>
      <w:tr>
        <w:trPr>
          <w:cantSplit/>
        </w:trPr>
        <w:tc>
          <w:tcPr>
            <w:tcW w:type="dxa" w:w="18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4 Probar</w:t>
            </w:r>
          </w:p>
        </w:tc>
        <w:tc>
          <w:tcPr>
            <w:tcW w:type="dxa" w:w="84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Observación de una consulta general y validación sectorial. Se acuerdan umbrales antes de medir y se registran dificultades sin inventar resultados.</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5 Transferir</w:t>
            </w:r>
          </w:p>
        </w:tc>
        <w:tc>
          <w:tcPr>
            <w:tcW w:type="dxa" w:w="84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Bitácora, pendientes y procedimiento de nuevas entregas. Otra persona revisa si puede reconstruir las decisiones.</w:t>
            </w:r>
          </w:p>
        </w:tc>
      </w:tr>
    </w:tbl>
    <w:p>
      <w:pPr>
        <w:keepNext w:val="0"/>
        <w:spacing w:after="20"/>
      </w:pPr>
    </w:p>
    <w:p>
      <w:pPr>
        <w:pStyle w:val="Heading2"/>
      </w:pPr>
      <w:r>
        <w:t>Preguntas para cerrar la propuesta</w:t>
      </w:r>
    </w:p>
    <w:p>
      <w:pPr>
        <w:keepNext/>
      </w:pPr>
      <w:r>
        <w:t>¿Qué tarea de consulta con sectores y cuadrantes debe poder completar cada perfil de ADIP y SSC?</w:t>
      </w:r>
    </w:p>
    <w:p>
      <w:pPr>
        <w:keepNext w:val="0"/>
      </w:pPr>
      <w:r>
        <w:rPr>
          <w:b/>
        </w:rPr>
        <w:t xml:space="preserve">Propósito: </w:t>
      </w:r>
      <w:r>
        <w:t>Fijar una tarea real y validar el vocabulario de capas y atributos.</w:t>
      </w:r>
    </w:p>
    <w:p>
      <w:pPr>
        <w:keepNext/>
      </w:pPr>
      <w:r>
        <w:t>¿Qué finalidad, cobertura, campos y relación entre capas documenta la entrega del productor?</w:t>
      </w:r>
    </w:p>
    <w:p>
      <w:pPr>
        <w:keepNext w:val="0"/>
      </w:pPr>
      <w:r>
        <w:rPr>
          <w:b/>
        </w:rPr>
        <w:t xml:space="preserve">Propósito: </w:t>
      </w:r>
      <w:r>
        <w:t>Evitar inventar correspondencias o interpretar una división como equivalente a otra.</w:t>
      </w:r>
    </w:p>
    <w:p>
      <w:pPr>
        <w:keepNext/>
      </w:pPr>
      <w:r>
        <w:t>¿Qué fechas distinguen periodo del dato, recepción y publicación, y cuál es el corte de esta entrega?</w:t>
      </w:r>
    </w:p>
    <w:p>
      <w:pPr>
        <w:keepNext w:val="0"/>
      </w:pPr>
      <w:r>
        <w:rPr>
          <w:b/>
        </w:rPr>
        <w:t xml:space="preserve">Propósito: </w:t>
      </w:r>
      <w:r>
        <w:t>Completar la ficha sin prometer una periodicidad no confirmada.</w:t>
      </w:r>
    </w:p>
    <w:p>
      <w:pPr>
        <w:keepNext/>
      </w:pPr>
      <w:r>
        <w:t>¿Quién entrega, valida, autoriza una sustitución y recibe dudas o incidencias?</w:t>
      </w:r>
    </w:p>
    <w:p>
      <w:pPr>
        <w:keepNext w:val="0"/>
      </w:pPr>
      <w:r>
        <w:rPr>
          <w:b/>
        </w:rPr>
        <w:t xml:space="preserve">Propósito: </w:t>
      </w:r>
      <w:r>
        <w:t>Cerrar responsabilidades y canales antes de automatizar cambios.</w:t>
      </w:r>
    </w:p>
    <w:p>
      <w:pPr>
        <w:keepNext/>
      </w:pPr>
      <w:r>
        <w:t>¿Qué perfiles podrán consultar y descargar, y cómo se aprobará la matriz de permisos para la prueba?</w:t>
      </w:r>
    </w:p>
    <w:p>
      <w:pPr>
        <w:keepNext w:val="0"/>
      </w:pPr>
      <w:r>
        <w:rPr>
          <w:b/>
        </w:rPr>
        <w:t xml:space="preserve">Propósito: </w:t>
      </w:r>
      <w:r>
        <w:t>Separar las acciones de consulta de las de mantenimiento.</w:t>
      </w:r>
    </w:p>
    <w:p>
      <w:pPr>
        <w:keepNext/>
      </w:pPr>
      <w:r>
        <w:t>¿La descarga inicial entrega la capa completa con sus metadatos y conserva la versión de la ficha?</w:t>
      </w:r>
    </w:p>
    <w:p>
      <w:pPr>
        <w:keepNext w:val="0"/>
      </w:pPr>
      <w:r>
        <w:rPr>
          <w:b/>
        </w:rPr>
        <w:t xml:space="preserve">Propósito: </w:t>
      </w:r>
      <w:r>
        <w:t>Acordar el alcance visible del archivo y su correspondencia con el mapa.</w:t>
      </w:r>
    </w:p>
    <w:p>
      <w:pPr>
        <w:keepNext/>
      </w:pPr>
      <w:r>
        <w:t>¿Quiénes realizarán la prueba de consulta general y quién validará la interpretación sectorial?</w:t>
      </w:r>
    </w:p>
    <w:p>
      <w:pPr>
        <w:keepNext w:val="0"/>
      </w:pPr>
      <w:r>
        <w:rPr>
          <w:b/>
        </w:rPr>
        <w:t xml:space="preserve">Propósito: </w:t>
      </w:r>
      <w:r>
        <w:t>Observar tareas sin explicación previa y fijar criterios antes de medir.</w:t>
      </w:r>
    </w:p>
    <w:p>
      <w:pPr>
        <w:pStyle w:val="Heading1"/>
      </w:pPr>
      <w:r>
        <w:t>7 Preparar objetos digitales y conservar la trazabilidad</w:t>
      </w:r>
    </w:p>
    <w:p>
      <w:pPr>
        <w:keepNext w:val="0"/>
      </w:pPr>
      <w:r>
        <w:t>El paquete reúne ocho objetos: PDF fuente, texto por páginas, libro de códigos, corpus, hallazgos y mapas, historias, blueprint y contratos. Cada objeto conserva identificador interno, versión, tipo local, datos, procedencia y huella de integridad. Los JSON incluyen esquemas locales y el registro de objetos conserva sus relaciones de derivación.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464"/>
        <w:gridCol w:w="3600"/>
      </w:tblGrid>
      <w:tr>
        <w:trPr>
          <w:tblHeader/>
        </w:trPr>
        <w:tc>
          <w:tcPr>
            <w:tcW w:type="dxa" w:w="216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Objeto</w:t>
            </w:r>
          </w:p>
        </w:tc>
        <w:tc>
          <w:tcPr>
            <w:tcW w:type="dxa" w:w="446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Tipo local</w:t>
            </w:r>
          </w:p>
        </w:tc>
        <w:tc>
          <w:tcPr>
            <w:tcW w:type="dxa" w:w="360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Estado de registro</w:t>
            </w:r>
          </w:p>
        </w:tc>
      </w:tr>
      <w:tr>
        <w:trPr>
          <w:cantSplit/>
        </w:trPr>
        <w:tc>
          <w:tcPr>
            <w:tcW w:type="dxa" w:w="21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Fuente</w:t>
            </w:r>
          </w:p>
        </w:tc>
        <w:tc>
          <w:tcPr>
            <w:tcW w:type="dxa" w:w="44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TranscripcionEntrevistaPDF</w:t>
            </w:r>
          </w:p>
        </w:tc>
        <w:tc>
          <w:tcPr>
            <w:tcW w:type="dxa" w:w="36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Texto</w:t>
            </w:r>
          </w:p>
        </w:tc>
        <w:tc>
          <w:tcPr>
            <w:tcW w:type="dxa" w:w="44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TranscripcionEntrevistaTexto</w:t>
            </w:r>
          </w:p>
        </w:tc>
        <w:tc>
          <w:tcPr>
            <w:tcW w:type="dxa" w:w="36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Códigos</w:t>
            </w:r>
          </w:p>
        </w:tc>
        <w:tc>
          <w:tcPr>
            <w:tcW w:type="dxa" w:w="44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LibroCodigosCualitativo</w:t>
            </w:r>
          </w:p>
        </w:tc>
        <w:tc>
          <w:tcPr>
            <w:tcW w:type="dxa" w:w="36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Corpus</w:t>
            </w:r>
          </w:p>
        </w:tc>
        <w:tc>
          <w:tcPr>
            <w:tcW w:type="dxa" w:w="44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CorpusCualitativoCodificado</w:t>
            </w:r>
          </w:p>
        </w:tc>
        <w:tc>
          <w:tcPr>
            <w:tcW w:type="dxa" w:w="36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Hallazgos</w:t>
            </w:r>
          </w:p>
        </w:tc>
        <w:tc>
          <w:tcPr>
            <w:tcW w:type="dxa" w:w="44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HallazgosCualitativos</w:t>
            </w:r>
          </w:p>
        </w:tc>
        <w:tc>
          <w:tcPr>
            <w:tcW w:type="dxa" w:w="36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Historias</w:t>
            </w:r>
          </w:p>
        </w:tc>
        <w:tc>
          <w:tcPr>
            <w:tcW w:type="dxa" w:w="44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HistoriasUsuarioTrazables</w:t>
            </w:r>
          </w:p>
        </w:tc>
        <w:tc>
          <w:tcPr>
            <w:tcW w:type="dxa" w:w="36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Blueprint</w:t>
            </w:r>
          </w:p>
        </w:tc>
        <w:tc>
          <w:tcPr>
            <w:tcW w:type="dxa" w:w="44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BlueprintDesarrollo</w:t>
            </w:r>
          </w:p>
        </w:tc>
        <w:tc>
          <w:tcPr>
            <w:tcW w:type="dxa" w:w="36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Contratos</w:t>
            </w:r>
          </w:p>
        </w:tc>
        <w:tc>
          <w:tcPr>
            <w:tcW w:type="dxa" w:w="44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ContratosDatosPrototipo</w:t>
            </w:r>
          </w:p>
        </w:tc>
        <w:tc>
          <w:tcPr>
            <w:tcW w:type="dxa" w:w="36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bl>
    <w:p>
      <w:pPr>
        <w:keepNext w:val="0"/>
        <w:spacing w:after="20"/>
      </w:pPr>
    </w:p>
    <w:p>
      <w:pPr>
        <w:keepNext w:val="0"/>
      </w:pPr>
      <w:r>
        <w:t>Los URN UUID son identificadores internos estables. La preparación de objetos no equivale a disponer de DOI o de identificadores publicados: el registro formal requiere revisar tipos y perfiles y vincular un PID resoluble con los datos y metadatos. Se siguen los pasos de preparación local y se conservan los pendientes; no se creó un repositorio Zenodo.</w:t>
      </w:r>
    </w:p>
    <w:p>
      <w:pPr>
        <w:pStyle w:val="Heading2"/>
      </w:pPr>
      <w:r>
        <w:t>Comprobaciones realizadas y revisión humana</w:t>
      </w:r>
    </w:p>
    <w:p>
      <w:pPr>
        <w:keepNext w:val="0"/>
      </w:pPr>
      <w:r>
        <w:t>Se comprobaron las 42 citas contra su página de origen, los identificadores y vínculos entre códigos, hallazgos, historias y requisitos, y la integridad de los archivos. La validación de esquemas revisa la estructura de los objetos; no evalúa por sí sola la interpretación cualitativa. La hoja de revisión permite registrar acuerdos, desacuerdos y cambios de codificación.</w:t>
      </w:r>
    </w:p>
    <w:p>
      <w:pPr>
        <w:keepNext w:val="0"/>
      </w:pPr>
      <w:r>
        <w:t>Quedan pendientes la revisión humana del análisis, los acuerdos institucionales y las pruebas con usuarios. No se reportan métricas de concordancia entre codificadores ni resultados de usabilidad. Las condiciones de difusión y licencia se mantienen registradas como pendientes en los metadatos.</w:t>
      </w:r>
    </w:p>
    <w:p>
      <w:pPr>
        <w:pStyle w:val="Heading1"/>
        <w:pageBreakBefore/>
      </w:pPr>
      <w:r>
        <w:t>8 Síntesis breve para el reporte principal</w:t>
      </w:r>
    </w:p>
    <w:p>
      <w:pPr>
        <w:keepNext w:val="0"/>
      </w:pPr>
      <w:r>
        <w:t>Este texto puede incorporarse al apartado de la segunda entrevista. El desarrollo por fases y los archivos intermedios quedan como material de apoyo.</w:t>
      </w:r>
    </w:p>
    <w:p>
      <w:pPr>
        <w:keepNext w:val="0"/>
      </w:pPr>
      <w:r>
        <w:t>La segunda entrevista, realizada con [Analista territorial], aportó la perspectiva de un analista territorial que actualmente trabaja en una empresa de telecomunicaciones y antes participó en proyectos gubernamentales de ubicación de equipamiento. Su relato muestra un proceso que comienza por aclarar la necesidad, reúne y revisa fuentes, compara alternativas y vuelve a etapas anteriores cuando la validación revela información faltante. El análisis produce una recomendación con razones y pendientes; la decisión también depende de presupuesto, viabilidad y atribuciones del área responsable.</w:t>
      </w:r>
    </w:p>
    <w:p>
      <w:pPr>
        <w:keepNext w:val="0"/>
      </w:pPr>
      <w:r>
        <w:t>El hallazgo principal es que una referencia común debe conservar el significado de cada división territorial. Una diferencia entre límites puede responder a captura, vigencia o finalidad y requiere entenderse antes de corregirla. [Analista territorial] también señaló que la fuente, el periodo, la cobertura y las limitaciones deben acompañar al archivo. Una fecha de publicación reciente no acredita datos recientes, y un campo vacío no equivale a cero ni demuestra ausencia de un servicio.</w:t>
      </w:r>
    </w:p>
    <w:p>
      <w:pPr>
        <w:keepNext w:val="0"/>
      </w:pPr>
      <w:r>
        <w:t>Para el Carto-Visor se derivaron historias de usuario centradas en alternar las capas de sectores y cuadrantes, identificar sus elementos, consultar una ficha breve con acceso al detalle, verificar procedencia y versión y descargar el mismo archivo con su documentación y permisos. El blueprint conecta esas tareas con el mapa, los metadatos, la descarga, la autorización y la revisión de entrada. Se propone observar la consulta con personas ajenas al diseño y validar la interpretación operativa con ADIP y SSC.</w:t>
      </w:r>
    </w:p>
    <w:p>
      <w:pPr>
        <w:keepNext w:val="0"/>
      </w:pPr>
      <w:r>
        <w:t>La entrevista no convierte a [Analista territorial] en representante de todas las dependencias ni demuestra ahorros de tiempo. Los ejemplos de escuelas y accesibilidad explican límites de la interpretación territorial y se reservan para una fase posterior con fuentes y responsabilidades acordadas. Para esta primera entrega se mantiene el alcance de dos capas SSC y se conservan las decisiones, los responsables pendientes y el procedimiento de cambio en los archivos de apoyo.</w:t>
      </w:r>
    </w:p>
    <w:p>
      <w:pPr>
        <w:pStyle w:val="Heading2"/>
      </w:pPr>
      <w:r>
        <w:t>Archivos para continuar la revisión</w:t>
      </w:r>
    </w:p>
    <w:p>
      <w:pPr>
        <w:keepNext w:val="0"/>
      </w:pPr>
      <w:r>
        <w:t>El reporte ofrece una lectura continua del análisis. El paquete incluye la transcripción completa, el libro de códigos y el corpus en JSON y CSV, los mapas de actores, proceso, empatía y afinidad, las historias, el blueprint, los contratos y una hoja de revisión. El archivo 00_LEEME indica el orden de lectura y el guion de validación comprueba citas, vínculos e integridad.</w:t>
      </w:r>
    </w:p>
    <w:sectPr w:rsidR="00FC693F" w:rsidRPr="0006063C" w:rsidSect="00034616">
      <w:headerReference w:type="default" r:id="rId9"/>
      <w:footerReference w:type="default" r:id="rId10"/>
      <w:pgSz w:w="12240" w:h="15840"/>
      <w:pgMar w:top="1008"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E2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Emilio Gómez Montuy  |  Carto-Visor  |  Material de apoyo E2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la segunda entrevista con Israel Magaña</dc:title>
  <dc:subject>Carto Visor Codificación y propuesta de desarrollo E2</dc:subject>
  <dc:creator>Emilio Gómez Montuy</dc:creator>
  <cp:keywords/>
  <dc:description>generated by python-docx</dc:description>
  <cp:lastModifiedBy/>
  <cp:revision>1</cp:revision>
  <dcterms:created xsi:type="dcterms:W3CDTF">2013-12-23T23:15:00Z</dcterms:created>
  <dcterms:modified xsi:type="dcterms:W3CDTF">2013-12-23T23:15:00Z</dcterms:modified>
  <cp:category/>
</cp:coreProperties>
</file>