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Análisis de la tercera entrevista con [Usuaria administrativa]</w:t>
      </w:r>
    </w:p>
    <w:p>
      <w:pPr>
        <w:pStyle w:val="Subtitle"/>
        <w:keepNext w:val="0"/>
      </w:pPr>
      <w:r>
        <w:t>Proyecto Carto Visor Codificación y propuesta de desarrollo</w:t>
      </w:r>
    </w:p>
    <w:p>
      <w:pPr>
        <w:keepNext w:val="0"/>
      </w:pPr>
      <w:r>
        <w:t>Emilio Gómez Montuy  ·  Versión 1.0.0  ·  14 de octubre de 2026</w:t>
      </w:r>
    </w:p>
    <w:p>
      <w:pPr>
        <w:keepNext w:val="0"/>
      </w:pPr>
      <w:r>
        <w:t>En este material analizo la entrevista de [Usuaria administrativa] como un documento independiente, identificado como E3. Su experiencia administrativa permite revisar cómo una persona que no produce cartografía busca, confirma y comunica información sobre ubicaciones. La codificación conecta el relato con actores, procesos, necesidades, historias de usuario y una propuesta de desarrollo. Al final incluyo una síntesis breve para el reporte principal; el desarrollo completo queda como material de apoyo.</w:t>
      </w:r>
    </w:p>
    <w:p>
      <w:pPr>
        <w:keepNext w:val="0"/>
      </w:pPr>
      <w:r>
        <w:t>El aporte central es orientar una consulta comprensible: explicar qué contiene el visor, distinguir las divisiones territoriales, mostrar fuente y fechas claras y señalar lo que necesita confirmación. La utilidad depende de la tarea. La preferencia de [Usuaria administrativa] por buscar oficinas no convierte a sectores y cuadrantes en un directorio de sedes. Las historias y los criterios se proponen para revisar con ADIP y SSC.</w:t>
      </w:r>
    </w:p>
    <w:p>
      <w:pPr>
        <w:pStyle w:val="Heading1"/>
      </w:pPr>
      <w:r>
        <w:t>1 Preparar la entrevista y delimitar la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Aspecto</w:t>
            </w:r>
          </w:p>
        </w:tc>
        <w:tc>
          <w:tcPr>
            <w:tcW w:type="dxa" w:w="828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aplicado</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Transcripción completa de siete páginas de la entrevista con [Usuaria administrativa]. El PDF original se conserva en el paquete de apoyo.</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Perfil</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Secretaria en una institución federal y usuaria administrativa de información sobre ubicaciones. Emilio Gómez Montuy realiza la entrevista.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Unidad de análisis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38 fragmentos con una idea sustantiva. Cada registro conserva página, hablante, cita literal, códigos, estatus y memo. Puede recibir más de un código.</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Fecha y tratamiento</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transcripción no identifica la fecha de realización. Se conservan el PDF y las citas; los espacios y Unicode se normalizan sólo para comprobar su correspondencia.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Distinción de voces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explicación de Emilio sobre sectores, cuadrantes y el encargo ADIP se conserva como contexto. No se atribuye a [Usuaria administrativa] conocimiento técnico o acuerdos que no declara.</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Tipo de validación</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conversación explora necesidades y una prueba futura. No se muestra una pantalla ni se registra una prueba de usuario durante la entrevista.</w:t>
            </w:r>
          </w:p>
        </w:tc>
      </w:tr>
    </w:tbl>
    <w:p>
      <w:pPr>
        <w:keepNext w:val="0"/>
        <w:spacing w:after="20"/>
      </w:pPr>
    </w:p>
    <w:p>
      <w:pPr>
        <w:keepNext w:val="0"/>
      </w:pPr>
      <w:r>
        <w:t>Sigo la distinción de la clase 11 entre documento, fragmento, código y memo. La clase 09 conecta actores, procesos y necesidades con historias accionables y archivos intermedios; la clase 13 orienta la profundización de causas y efectos. Aplico codificación temática inicial con revisión humana pendiente. Este perfil aporta a la comprensión de la consulta; la revisión técnica y sectorial corresponde a usuarios y responsables del encargo.</w:t>
      </w:r>
    </w:p>
    <w:p>
      <w:pPr>
        <w:pStyle w:val="Heading2"/>
      </w:pPr>
      <w:r>
        <w:t>Estatus de las afirmaciones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trPr>
        <w:tc>
          <w:tcPr>
            <w:tcW w:type="dxa" w:w="259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Estatus</w:t>
            </w:r>
          </w:p>
        </w:tc>
        <w:tc>
          <w:tcPr>
            <w:tcW w:type="dxa" w:w="76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Interpretación</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Situación relatada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Experiencia narrada por [Usuaria administrativa]; no equivale a observación directa de su trabajo o auditoría institucional.</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Recomendación</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Preferencia o criterio para revisar el diseño y el contenido. Se traduce en una propuesta por validar.</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Prueba propuesta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Tarea y forma de observación para cuando exista una pantalla; no es un resultado de prueba.</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Expectativa condicional</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Uso posible o abandono de la herramienta según utilidad y dificultades. No es una medición de adopción.</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Incertidumbre explícita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Dato pendiente, conclusión dudosa o límite de su representación de otros perfiles.</w:t>
            </w:r>
          </w:p>
        </w:tc>
      </w:tr>
    </w:tbl>
    <w:p>
      <w:pPr>
        <w:keepNext w:val="0"/>
        <w:spacing w:after="20"/>
      </w:pPr>
    </w:p>
    <w:p>
      <w:pPr>
        <w:pStyle w:val="Heading1"/>
      </w:pPr>
      <w:r>
        <w:t>2 Construir el libro de códigos</w:t>
      </w:r>
    </w:p>
    <w:p>
      <w:pPr>
        <w:keepNext w:val="0"/>
      </w:pPr>
      <w:r>
        <w:t>El libro contiene 17 códigos propios de E3. Distinguen pertinencia de la referencia, confirmación, comprensión, comunicación, permisos y continuidad. Los identificadores permiten conservar esta entrevista como unidad y revisar después equivalencias con otros perfiles. La reiteración de una idea no se toma como medida de importancia o de cuántas personas comparten esa necesidad.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032"/>
        <w:gridCol w:w="3960"/>
      </w:tblGrid>
      <w:tr>
        <w:trPr>
          <w:tblHeader/>
        </w:trPr>
        <w:tc>
          <w:tcPr>
            <w:tcW w:type="dxa" w:w="22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 y concepto</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Definición e inclusión</w:t>
            </w:r>
          </w:p>
        </w:tc>
        <w:tc>
          <w:tcPr>
            <w:tcW w:type="dxa" w:w="39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Exclusión y ejemplo</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E3-C00</w:t>
              <w:br/>
              <w:t>Perfil administrativo y límites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declaradas y alcance de la perspectiva de [Usuaria administrativa].</w:t>
              <w:br/>
              <w:t>Incluir: Organizar, buscar y comunicar sin producir cartografía.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Representar a todas las personas de la institución federal o a usuarios de SSC.</w:t>
              <w:br/>
              <w:t>Ejemplo: E3-S02</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E3-C01</w:t>
              <w:br/>
              <w:t>Actividad sede y propósito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Contexto de la solicitud que permite elegir la referencia pertinente.</w:t>
              <w:br/>
              <w:t>Incluir: Distinguir área, edificio, sede y actividad.</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que el mismo nombre identifica siempre el mismo lugar.</w:t>
              <w:br/>
              <w:t>Ejemplo: E3-S13</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E3-C02</w:t>
              <w:br/>
              <w:t>Vigencia contextual y cambios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Periodo o revisión que permite evaluar una referencia.</w:t>
              <w:br/>
              <w:t>Incluir: Fecha, sede que cambia y razón de conservar otra referencia.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Confundir publicación con comprobación de vigencia.</w:t>
              <w:br/>
              <w:t>Ejemplo: E3-S22</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E3-C03</w:t>
              <w:br/>
              <w:t>Fuente y confirmación responsable</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Procedencia y persona que puede verificar la información.</w:t>
              <w:br/>
              <w:t>Incluir: Contacto, fuente institucional y necesidad de confirmación.</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Tomar una dirección completa o un documento oficial como confirmación suficiente.</w:t>
              <w:br/>
              <w:t>Ejemplo: E3-S10</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E3-C04</w:t>
              <w:br/>
              <w:t>Ambigüedad de nombres y localización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Dudas por sedes semejantes o ubicación imprecisa.</w:t>
              <w:br/>
              <w:t>Incluir: Nombres repetidos, referencia aproximada o acceso distinto.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Afirmar que hubo error geométrico en los datos SSC.</w:t>
              <w:br/>
              <w:t>Ejemplo: E3-S26</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E3-C05</w:t>
              <w:br/>
              <w:t>Búsqueda y reconocimiento de archivos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Forma de encontrar y distinguir la información disponible.</w:t>
              <w:br/>
              <w:t>Incluir: Búsqueda por nombre, documentos y nombres de archivos.</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Atribuir un directorio de oficinas al prototipo inicial.</w:t>
              <w:br/>
              <w:t>Ejemplo: E3-S18</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E3-C06</w:t>
              <w:br/>
              <w:t>Lenguaje comprensible y orientación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Comprensión de términos, botones y estados de consulta.</w:t>
              <w:br/>
              <w:t>Incluir: Etiquetas, explicación breve, siglas y resultado interpretable.</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Confundir comprensión de la interfaz con formación técnica en cartografía.</w:t>
              <w:br/>
              <w:t>Ejemplo: E3-S21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E3-C07</w:t>
              <w:br/>
              <w:t>Significado de las divisiones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Qué representa una capa y qué conclusiones admite.</w:t>
              <w:br/>
              <w:t>Incluir: Distinguir sector, cuadrante, colonia y otras unidades.</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Deducir competencia de una autoridad a partir del polígono.</w:t>
              <w:br/>
              <w:t>Ejemplo: E3-S27</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E3-C08</w:t>
              <w:br/>
              <w:t>Incertidumbre y límites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Dato desconocido, conclusión dudosa o límite del testimonio.</w:t>
              <w:br/>
              <w:t>Incluir: Información sin confirmar y límites de representación.</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Rellenar desconocidos o presentar una prueba propuesta como realizada.</w:t>
              <w:br/>
              <w:t>Ejemplo: E3-S20</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E3-C09</w:t>
              <w:br/>
              <w:t>Consulta y comunicación del resultado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Información que se lee o se comparte para una tarea.</w:t>
              <w:br/>
              <w:t>Incluir: Texto, mapa, referencia y descarga según necesidad.</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que una imagen o un archivo técnico sirve a todos por igual.</w:t>
              <w:br/>
              <w:t>Ejemplo: E3-S11</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E3-C10</w:t>
              <w:br/>
              <w:t>Permisos y facultad de modificación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Acciones autorizadas de acceso, descarga, comunicación o cambio.</w:t>
              <w:br/>
              <w:t>Incluir: Consulta separada de editar y confirmación antes de compartir.</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Conceder edición o acceso público por una petición de consulta.</w:t>
              <w:br/>
              <w:t>Ejemplo: E3-S30</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E3-C11</w:t>
              <w:br/>
              <w:t>Prueba de comprensión por tarea</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Observación de la consulta sin dirigir cada acción.</w:t>
              <w:br/>
              <w:t>Incluir: Tarea, significado anticipado de botones y dificultad identificada.</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Declarar éxito del prototipo sin mostrarlo ni probarlo.</w:t>
              <w:br/>
              <w:t>Ejemplo: E3-S29</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E3-C12</w:t>
              <w:br/>
              <w:t>Uso según utilidad concreta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Adopción ligada a tareas pertinentes y esfuerzo de consulta.</w:t>
              <w:br/>
              <w:t>Incluir: Uso ocasional, abandono posible y beneficio para una necesidad.</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Afirmar uso diario por trabajar en gobierno.</w:t>
              <w:br/>
              <w:t>Ejemplo: E3-S36</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E3-C13</w:t>
              <w:br/>
              <w:t>Continuidad y mantenimiento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Información que permite retomar y revisar referencias.</w:t>
              <w:br/>
              <w:t>Incluir: Listas revisadas, nombres, motivos de cambio y notas.</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Modificar una fuente ajena sin la aprobación del responsable.</w:t>
              <w:br/>
              <w:t>Ejemplo: E3-S35</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E3-C14</w:t>
              <w:br/>
              <w:t>Canalización de dudas y decisiones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Quién confirma, autoriza o recibe un dato por revisar.</w:t>
              <w:br/>
              <w:t>Incluir: Orientación, responsable y reporte de una corrección.</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Asignar a [Usuaria administrativa] facultades no declaradas.</w:t>
              <w:br/>
              <w:t>Ejemplo: E3-S17</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E3-C15</w:t>
              <w:br/>
              <w:t>Acceso físico e indicaciones prácticas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Cómo llegar a la entrada o módulo que se necesita.</w:t>
              <w:br/>
              <w:t>Incluir: Entrada confirmada y diferencia entre edificio y acceso operativo.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Confundir acceso al inmueble con permiso de entrada al sistema.</w:t>
              <w:br/>
              <w:t>Ejemplo: E3-S33</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E3-C16</w:t>
              <w:br/>
              <w:t>Alcance inicial y ampliaciones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Relación de la necesidad con las dos capas de SSC.</w:t>
              <w:br/>
              <w:t>Incluir: Comprensión del prototipo y funciones futuras condicionadas.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Prometer búsquedas de oficinas o trámites en la primera entrega.</w:t>
              <w:br/>
              <w:t>Ejemplo: E3-S28</w:t>
            </w:r>
          </w:p>
        </w:tc>
      </w:tr>
    </w:tbl>
    <w:p>
      <w:pPr>
        <w:keepNext w:val="0"/>
        <w:spacing w:after="20"/>
      </w:pPr>
    </w:p>
    <w:p>
      <w:pPr>
        <w:pStyle w:val="Heading1"/>
      </w:pPr>
      <w:r>
        <w:t>3 Mostrar el corpus codificado</w:t>
      </w:r>
    </w:p>
    <w:p>
      <w:pPr>
        <w:keepNext w:val="0"/>
      </w:pPr>
      <w:r>
        <w:t>Las citas son extractos literales de [Usuaria administrativa]. El memo explica qué relación tiene cada fragmento con la necesidad o el diseño y conserva el límite de la interpretación. La fuente completa incluye las preguntas de Emilio, el ejemplo administrativo y la aclaración del alcance inicial del Carto-Visor.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112"/>
        <w:gridCol w:w="3888"/>
      </w:tblGrid>
      <w:tr>
        <w:trPr>
          <w:tblHeader/>
        </w:trPr>
        <w:tc>
          <w:tcPr>
            <w:tcW w:type="dxa" w:w="12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 y</w:t>
              <w:br/>
              <w:t>página</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Cita literal</w:t>
            </w:r>
          </w:p>
        </w:tc>
        <w:tc>
          <w:tcPr>
            <w:tcW w:type="dxa" w:w="388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estatus y memo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E3-S01</w:t>
              <w:br/>
              <w:t>Página 1</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Nada más que de mapas y de esas cosas sí sé poquito. Pero no trabajo haciendo mapas.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E3-C08</w:t>
              <w:br/>
              <w:t>Contexto</w:t>
              <w:br/>
              <w:t>Su perspectiva es administrativa y de comprensión de la consulta, no de producción cartográfica.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E3-S02</w:t>
              <w:br/>
              <w:t>Página 1</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En mi caso hago actividades administrativas, como organizar documentos, apoyar con la agenda, revisar información que me solicitan y comunicarme con otras personas para confirmar pendientes.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E3-C01 | E3-C09</w:t>
              <w:br/>
              <w:t>Situación relatada</w:t>
              <w:br/>
              <w:t>Describe tareas de su puesto; no acredita funciones de análisis territorial o de decisión sobre sedes.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E3-S03</w:t>
              <w:br/>
              <w:t>Página 1</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Hay ocasiones en las que ya tengo el contacto y es rápido; cuando no conozco el lugar, necesito buscar y preguntar. No es algo que haga todo el día, pero sí aparece dentro del trabajo.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E3-C03 | E3-C12</w:t>
              <w:br/>
              <w:t>Situación relatada</w:t>
              <w:br/>
              <w:t>La consulta de ubicaciones es ocasional; no se presume una demanda diaria del Carto-Visor.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E3-S04</w:t>
              <w:br/>
              <w:t>Página 1</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nombre era prácticamente el mismo, entonces al principio pensé que hablábamos del mismo lugar. Antes de mandar la información tuve que confirmar la dirección y cómo se entraba.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E3-C03 | E3-C04 | E3-C15</w:t>
              <w:br/>
              <w:t>Situación relatada</w:t>
              <w:br/>
              <w:t>La sede y el acceso se confirmaron antes de compartir; no se relata un envío erróneo consumado.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E3-S05</w:t>
              <w:br/>
              <w:t>Página 2</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archivo tenía una dirección completa y no se veía raro. Pero no decía cuándo se había revisado.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E3-C02 | E3-C03 | E3-C08</w:t>
              <w:br/>
              <w:t>Situación relatada</w:t>
              <w:br/>
              <w:t>La apariencia completa del registro no acredita su vigencia para la actividad.</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E3-S06</w:t>
              <w:br/>
              <w:t>Página 2</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problema no era que yo hubiera escrito mal la calle, sino que estaba usando una referencia de otro momento.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E3-C02</w:t>
              <w:br/>
              <w:t>Situación relatada</w:t>
              <w:br/>
              <w:t>La discrepancia es de contexto temporal y de uso, no un error de captura declarado.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E3-S07</w:t>
              <w:br/>
              <w:t>Página 2</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Guardé la nueva referencia con una nota para no confundirla con la anterior. Pero si más adelante me la volvían a pedir para otra cosa, igual tendría que confirmar que correspondiera.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E3-C02 | E3-C13</w:t>
              <w:br/>
              <w:t>Situación relatada</w:t>
              <w:br/>
              <w:t>Conservar una referencia no evita confirmar que corresponda a una nueva actividad.</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E3-S08</w:t>
              <w:br/>
              <w:t>Página 2</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Lo que tarda es que la persona que sabe te responda o que te digan con quién debes verlo. A veces una persona te orienta, pero no está segura de todos los detalles.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E3-C03 | E3-C08 | E3-C14</w:t>
              <w:br/>
              <w:t>Situación relatada</w:t>
              <w:br/>
              <w:t>La dificultad relatada es conseguir una confirmación, sin medición de tiempos o demora generalizada.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E3-S09</w:t>
              <w:br/>
              <w:t>Página 2</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reviso si tengo algún correo o documento relacionado con la solicitud. Después busco información publicada por la institución correspondiente.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E3-C03 | E3-C05</w:t>
              <w:br/>
              <w:t>Situación relatada</w:t>
              <w:br/>
              <w:t>La búsqueda combina archivos propios, fuentes institucionales y consulta a personas.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E3-S10</w:t>
              <w:br/>
              <w:t>Página 2</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 un documento puede ser oficial y aun así corresponder a una actividad anterior. Por eso me sirve que tenga fecha y un contacto.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E3-C02 | E3-C03</w:t>
              <w:br/>
              <w:t>Recomendación</w:t>
              <w:br/>
              <w:t>La procedencia oficial no basta para confirmar pertinencia; fecha y responsable ayudan a revisar.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E3-S11</w:t>
              <w:br/>
              <w:t>Página 2</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me gusta mandar solamente una imagen porque a veces no se alcanza a leer o no se entiende qué punto es. Si la persona no conoce la zona, le ayuda tener las dos cosas. Y si hay una duda que todavía no se resolvió, se la digo.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E3-C08 | E3-C09 | E3-C15</w:t>
              <w:br/>
              <w:t>Situación relatada</w:t>
              <w:br/>
              <w:t>La comunicación combina dirección escrita y mapa; conserva dudas y referencias de acceso confirmadas.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E3-S12</w:t>
              <w:br/>
              <w:t>Página 2</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entendería qué lugar necesitan y para qué actividad. Después revisaría la información que ya tengo. Si no estoy segura, buscaría quién me la puede confirmar.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E3-C03 | E3-C05</w:t>
              <w:br/>
              <w:t>Recomendación</w:t>
              <w:br/>
              <w:t>Ordena las primeras etapas; el proceso continúa con consulta, comunicación y conservación de la referencia.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E3-S13</w:t>
              <w:br/>
              <w:t>Página 3</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nombre del área o la oficina, qué actividad van a hacer y, si hay más de una sede, cuál les indicaron. También me sirve saber quién organizó la actividad, porque esa persona puede confirmar.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E3-C03 | E3-C04</w:t>
              <w:br/>
              <w:t>Recomendación</w:t>
              <w:br/>
              <w:t>La solicitud debe distinguir área, edificio, sede y actividad antes de buscar.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E3-S14</w:t>
              <w:br/>
              <w:t>Página 3</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En esas situaciones terminas preguntando aunque probablemente ya tengas la información guardada.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E3-C04 | E3-C05 | E3-C13</w:t>
              <w:br/>
              <w:t>Situación relatada</w:t>
              <w:br/>
              <w:t>Los nombres distintos de archivos dificultan reconocer un registro que podría estar disponible.</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E3-S15</w:t>
              <w:br/>
              <w:t>Página 3</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persona que me pide la ubicación, yo que hago la búsqueda y quien conoce o puede confirmar la información de la sede. A veces participa otro compañero para orientarme.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E3-C03 | E3-C09 | E3-C14</w:t>
              <w:br/>
              <w:t>Situación relatada</w:t>
              <w:br/>
              <w:t>Identifica funciones de solicitud, búsqueda, confirmación y apoyo, sin asignar cargos universales.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E3-S16</w:t>
              <w:br/>
              <w:t>Página 3</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es un documento que pertenece a otra área, no me tocaría cambiarlo por mi cuenta. Avisaría a quien lo lleva.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E3-C10 | E3-C13 | E3-C14</w:t>
              <w:br/>
              <w:t>Situación relatada</w:t>
              <w:br/>
              <w:t>Distingue una corrección de su lista de la modificación de un documento ajeno.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E3-S17</w:t>
              <w:br/>
              <w:t>Página 3</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Pero no necesariamente soy quien puede confirmar todos los datos ni quien decide qué información se comparte. Depende de lo que me estén pidiendo.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E3-C03 | E3-C10 | E3-C14</w:t>
              <w:br/>
              <w:t>Incertidumbre explícita</w:t>
              <w:br/>
              <w:t>Ser intermediaria no le concede validación o autorización sobre toda la información.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E3-S18</w:t>
              <w:br/>
              <w:t>Página 3</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Por un buscador. Yo normalmente ya tengo el nombre de algo y quiero encontrarlo. Si al abrir veo nada más un mapa con muchos puntos, no sé por dónde empezar.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E3-C05 | E3-C06 | E3-C16</w:t>
              <w:br/>
              <w:t>Recomendación</w:t>
              <w:br/>
              <w:t>Propone una entrada por búsqueda para ubicaciones; la funcionalidad debe contrastarse con el alcance SSC.</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E3-S19</w:t>
              <w:br/>
              <w:t>Página 4</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 veces el nombre corto se repite y no te dice suficiente. Si uno está en otra zona o corresponde a otra actividad, quisiera verlo antes de abrirlo. Yo no escogería sólo porque fue el primero que apareció.</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E3-C04 | E3-C05 | E3-C08</w:t>
              <w:br/>
              <w:t>Recomendación</w:t>
              <w:br/>
              <w:t>Distinguir resultados antes de seleccionar; el primer resultado no acredita que sea el correcto.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E3-S20</w:t>
              <w:br/>
              <w:t>Página 4</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si la página no tiene esa información, que no parezca que me la está confirmando. Para mí sería suficiente una ficha que se entienda y que me permita saber a quién preguntar lo que falta.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E3-C03 | E3-C06 | E3-C08 | E3-C14</w:t>
              <w:br/>
              <w:t>Recomendación</w:t>
              <w:br/>
              <w:t>La ficha debe diferenciar datos disponibles y faltantes; no completar accesos u horarios sin confirmación.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E3-S21</w:t>
              <w:br/>
              <w:t>Página 4</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Yo no sabría qué abrir si un botón dijera solamente “metadatos”. Me sería más claro algo como “fuente de la información” o “fecha de actualización”.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E3-C03 | E3-C06</w:t>
              <w:br/>
              <w:t>Recomendación</w:t>
              <w:br/>
              <w:t>El vocabulario de los controles debe explicar su función para un perfil no especializado.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E3-S22</w:t>
              <w:br/>
              <w:t>Página 4</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Porque puede ser la fecha en que subieron el archivo y no cuando alguien confirmó la dirección. Para mí sería importante saber esa diferencia sin tener que adivinarla.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E3-C02 | E3-C03 | E3-C06</w:t>
              <w:br/>
              <w:t>Recomendación</w:t>
              <w:br/>
              <w:t>Diferenciar la publicación del archivo de la fecha de actualización o comprobación del contenido.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E3-S23</w:t>
              <w:br/>
              <w:t>Página 4</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cuando todo viene con siglas o nombres que sólo entiende quien trabaja en esa área. A veces sí puedo encontrar el documento, pero no sé si debo descargarlo, si ya se abrió o si estoy viendo una vista previa.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E3-C09</w:t>
              <w:br/>
              <w:t>Situación relatada</w:t>
              <w:br/>
              <w:t>La dificultad incluye significado de acciones y estados de interfaz, además de localizar información.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E3-S24</w:t>
              <w:br/>
              <w:t>Página 4</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sí puede pasar que, después de varias veces, ya vayas directo con quien te ayuda y dejes de usar la página.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E3-C12</w:t>
              <w:br/>
              <w:t>Expectativa condicional</w:t>
              <w:br/>
              <w:t>Plantea posible abandono ante dificultades repetidas; no mide abandono del Carto-Visor.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E3-S25</w:t>
              <w:br/>
              <w:t>Página 5</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quisiera pensar que una de esas zonas es una colonia cuando en realidad es otra cosa.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E3-C07 | E3-C08 | E3-C16</w:t>
              <w:br/>
              <w:t>Recomendación</w:t>
              <w:br/>
              <w:t>Explicar sectores y cuadrantes y su finalidad, después de la aclaración realizada por Emilio.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E3-S26</w:t>
              <w:br/>
              <w:t>Página 5</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si no encuentro la dirección exacta y el mapa me manda a un lugar aproximado. Ahí preguntaría antes de decir que pertenece a una zona.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E3-C04 | E3-C08</w:t>
              <w:br/>
              <w:t>Recomendación</w:t>
              <w:br/>
              <w:t>Una localización aproximada o cercana al límite conserva incertidumbre; no es una correspondencia ya verificada.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E3-S27</w:t>
              <w:br/>
              <w:t>Página 5</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Y aunque el mapa me lo muestre, yo no usaría eso para decidir a qué autoridad le corresponde un asunto. Esa parte tendría que confirmarla con quien conoce el tema.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E3-C07 | E3-C08 | E3-C14</w:t>
              <w:br/>
              <w:t>Recomendación</w:t>
              <w:br/>
              <w:t>La lectura de una división territorial no se convierte en decisión de competencia de una autoridad.</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E3-S28</w:t>
              <w:br/>
              <w:t>Página 5</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Yo no podría decirles si las divisiones están bien ni qué necesita un analista de Seguridad Ciudadana. Tampoco conozco el trabajo de la ADIP.</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E3-C08 | E3-C11 | E3-C16</w:t>
              <w:br/>
              <w:t>Incertidumbre explícita</w:t>
              <w:br/>
              <w:t>Su aporte a comprensión de la interfaz no sustituye validación técnica o sectorial con ADIP y SSC.</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E3-S29</w:t>
              <w:br/>
              <w:t>Página 5</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me vas diciendo cada botón, al final vamos a pensar que lo entendí, pero a lo mejor no lo habría hecho sola. Después ya te puedo contar dónde me atoré.</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E3-C11</w:t>
              <w:br/>
              <w:t>Prueba propuesta</w:t>
              <w:br/>
              <w:t>Propone observación sin dirigir las acciones y explicación posterior de dificultades.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E3-S30</w:t>
              <w:br/>
              <w:t>Página 5</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sólo voy a consultar, no quiero terminar cambiando algo por equivocación. Si una opción no está disponible para mi usuario, que me diga qué pasa.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E3-C10</w:t>
              <w:br/>
              <w:t>Recomendación</w:t>
              <w:br/>
              <w:t>La interfaz debe separar consulta de mantenimiento y explicar las acciones no autorizadas.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E3-S31</w:t>
              <w:br/>
              <w:t>Página 5</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sabría qué hacer con un archivo técnico de un mapa. Si me piden un documento o una lista, ahí sí podría necesitar descargarlo, siempre que tenga permitido hacerlo.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E3-C09 | E3-C10 | E3-C12</w:t>
              <w:br/>
              <w:t>Recomendación</w:t>
              <w:br/>
              <w:t>La descarga depende de la tarea y del permiso; no implica que todos requieran el archivo cartográfico completo.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E3-S32</w:t>
              <w:br/>
              <w:t>Página 6</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también tendría que saber si la otra persona puede entrar. Si no puede, no sirve mandarle solamente el enlace. Para algo tan sencillo como una dirección, tenerla por escrito sigue siendo útil.</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E3-C09 | E3-C10 | E3-C16</w:t>
              <w:br/>
              <w:t>Recomendación</w:t>
              <w:br/>
              <w:t>Compartir una vista necesita autorización y contexto; no se acuerda una apertura pública.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E3-S33</w:t>
              <w:br/>
              <w:t>Página 6</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Alguna vez llegué al edificio que aparecía en el mapa, pero el módulo al que tenía que ir estaba en otro acceso.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E3-C04 | E3-C15</w:t>
              <w:br/>
              <w:t>Situación relatada</w:t>
              <w:br/>
              <w:t>Ejemplo fuera del trabajo: localizar el edificio no identifica necesariamente el acceso operativo.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E3-S34</w:t>
              <w:br/>
              <w:t>Página 6</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Ayuda tener una lista revisada y saber quién la mantiene. Si sólo te pasan muchos archivos sin explicación, te tardas en reconocer cuál sirve.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E3-C03 | E3-C05 | E3-C13</w:t>
              <w:br/>
              <w:t>Recomendación</w:t>
              <w:br/>
              <w:t>La continuidad necesita referencias identificables y un responsable; no se cuantifica el tiempo de aprendizaje.</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E3-S35</w:t>
              <w:br/>
              <w:t>Página 6</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una sede dejó de usarse para cierta actividad, que quede explicado y no solamente se borre una dirección sin que sepamos por qué.</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E3-C02 | E3-C13</w:t>
              <w:br/>
              <w:t>Recomendación</w:t>
              <w:br/>
              <w:t>El cambio debe preservar su motivo y contexto, en lugar de borrar silenciosamente la referencia anterior.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E3-S36</w:t>
              <w:br/>
              <w:t>Página 6</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 si sólo tiene información que no necesito para mis tareas, tampoco lo abriría diario. Eso no significa que no le sirva a alguien más.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E3-C12 | E3-C16</w:t>
              <w:br/>
              <w:t>Expectativa condicional</w:t>
              <w:br/>
              <w:t>La adopción depende de una tarea pertinente; el empleo en gobierno no prueba uso frecuente del visor.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E3-S37</w:t>
              <w:br/>
              <w:t>Página 7</w:t>
              <w:br/>
              <w:t>[Usuaria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me quedo atorada, te diría exactamente en qué parte, porque no es lo mismo no encontrar el botón que no saber qué significa el resultado.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E3-C08 | E3-C11</w:t>
              <w:br/>
              <w:t>Prueba propuesta</w:t>
              <w:br/>
              <w:t>Separar dificultad de navegación de dificultad para interpretar el contenido.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E3-S38</w:t>
              <w:br/>
              <w:t>Página 7</w:t>
              <w:br/>
              <w:t>[Usuaria administrativa]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Yo no puedo evaluar la parte técnica, pero sí les puedo decir qué entendí y qué me falta para usarlo.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E3-C08 | E3-C11 | E3-C16</w:t>
              <w:br/>
              <w:t>Incertidumbre explícita</w:t>
              <w:br/>
              <w:t>La prueba con este perfil aporta a comprensión; no valida geometría, operaciones de SSC o seguridad técnica.</w:t>
            </w:r>
          </w:p>
        </w:tc>
      </w:tr>
    </w:tbl>
    <w:p>
      <w:pPr>
        <w:keepNext w:val="0"/>
        <w:spacing w:after="20"/>
      </w:pPr>
    </w:p>
    <w:p>
      <w:pPr>
        <w:pStyle w:val="Heading1"/>
      </w:pPr>
      <w:r>
        <w:t>4 Derivar hallazgos actores procesos y necesidades</w:t>
      </w:r>
    </w:p>
    <w:p>
      <w:pPr>
        <w:pStyle w:val="Heading2"/>
      </w:pPr>
      <w:r>
        <w:t>E3 H01 Una referencia completa puede ser inadecuada para la actividad</w:t>
      </w:r>
    </w:p>
    <w:p>
      <w:pPr>
        <w:keepNext w:val="0"/>
      </w:pPr>
      <w:r>
        <w:t>[Usuaria administrativa] relata que una dirección guardada tenía apariencia completa, pero correspondía a otro momento y a otra sede. Confirmar la actividad, la sede y el acceso evitó enviar una referencia que no correspondía a la reunión.</w:t>
      </w:r>
    </w:p>
    <w:p>
      <w:pPr>
        <w:keepNext w:val="0"/>
      </w:pPr>
      <w:r>
        <w:rPr>
          <w:b/>
        </w:rPr>
        <w:t xml:space="preserve">Implicación para el desarrollo: </w:t>
      </w:r>
      <w:r>
        <w:t>Distinguir significado, fecha y contexto de la información. En el visor, indicar la finalidad y vigencia de cada capa sin tratar una publicación reciente como una revisión del contenido.</w:t>
      </w:r>
    </w:p>
    <w:p>
      <w:pPr>
        <w:keepNext w:val="0"/>
      </w:pPr>
      <w:r>
        <w:rPr>
          <w:b/>
        </w:rPr>
        <w:t xml:space="preserve">Límite de la evidencia: </w:t>
      </w:r>
      <w:r>
        <w:t>El caso describe ubicaciones administrativas; no acredita errores en sectores o cuadrantes ni requiere incorporar oficinas a la primera entrega.</w:t>
      </w:r>
    </w:p>
    <w:p>
      <w:pPr>
        <w:pStyle w:val="Heading2"/>
      </w:pPr>
      <w:r>
        <w:t>E3 H02 Confirmar depende de identificar a quien conoce el dato</w:t>
      </w:r>
    </w:p>
    <w:p>
      <w:pPr>
        <w:keepNext w:val="0"/>
      </w:pPr>
      <w:r>
        <w:t>La entrevistada ubica la dificultad principal en recibir una respuesta o encontrar a quien puede confirmar. Un archivo oficial puede corresponder a una actividad anterior y alguien que orienta no siempre conoce todos los detalles.</w:t>
      </w:r>
    </w:p>
    <w:p>
      <w:pPr>
        <w:keepNext w:val="0"/>
      </w:pPr>
      <w:r>
        <w:rPr>
          <w:b/>
        </w:rPr>
        <w:t xml:space="preserve">Implicación para el desarrollo: </w:t>
      </w:r>
      <w:r>
        <w:t>La ficha debe mostrar fuente y responsable de revisión, o señalar que están pendientes. Las dudas se canalizan al actor que ADIP designe y las correcciones de fuentes ajenas siguen una autorización.</w:t>
      </w:r>
    </w:p>
    <w:p>
      <w:pPr>
        <w:keepNext w:val="0"/>
      </w:pPr>
      <w:r>
        <w:rPr>
          <w:b/>
        </w:rPr>
        <w:t xml:space="preserve">Límite de la evidencia: </w:t>
      </w:r>
      <w:r>
        <w:t>No se conocen plazos, nombres o canales para todos los casos; una plataforma no asegura por sí sola una confirmación institucional.</w:t>
      </w:r>
    </w:p>
    <w:p>
      <w:pPr>
        <w:pStyle w:val="Heading2"/>
      </w:pPr>
      <w:r>
        <w:t>E3 H03 La comprensión exige explicar términos y estados de la consulta</w:t>
      </w:r>
    </w:p>
    <w:p>
      <w:pPr>
        <w:keepNext w:val="0"/>
      </w:pPr>
      <w:r>
        <w:t>[Usuaria administrativa] prefiere nombres de acciones que entiende, como fuente de la información o fecha de actualización. Las siglas, los botones ambiguos y la falta de distinción entre abrir, previsualizar y descargar pueden hacer que pida ayuda o busque otra vía.</w:t>
      </w:r>
    </w:p>
    <w:p>
      <w:pPr>
        <w:keepNext w:val="0"/>
      </w:pPr>
      <w:r>
        <w:rPr>
          <w:b/>
        </w:rPr>
        <w:t xml:space="preserve">Implicación para el desarrollo: </w:t>
      </w:r>
      <w:r>
        <w:t>Usar etiquetas comprensibles, explicar sectores y cuadrantes y mostrar qué capa está activa. La ficha principal debe presentar lo necesario para entender el contenido y permitir un detalle posterior.</w:t>
      </w:r>
    </w:p>
    <w:p>
      <w:pPr>
        <w:keepNext w:val="0"/>
      </w:pPr>
      <w:r>
        <w:rPr>
          <w:b/>
        </w:rPr>
        <w:t xml:space="preserve">Límite de la evidencia: </w:t>
      </w:r>
      <w:r>
        <w:t>Son preferencias y dificultades relatadas, todavía sin una prueba del Carto-Visor. Una interfaz clara no acredita calidad o vigencia del contenido.</w:t>
      </w:r>
    </w:p>
    <w:p>
      <w:pPr>
        <w:pStyle w:val="Heading2"/>
      </w:pPr>
      <w:r>
        <w:t>E3 H04 El resultado debe conservar las dudas que el mapa no resuelve</w:t>
      </w:r>
    </w:p>
    <w:p>
      <w:pPr>
        <w:keepNext w:val="0"/>
      </w:pPr>
      <w:r>
        <w:t>Una dirección aproximada o cercana a una línea genera incertidumbre. [Usuaria administrativa] pide que lo que no está disponible no parezca confirmado y distingue una división territorial de una decisión sobre qué autoridad atiende un asunto.</w:t>
      </w:r>
    </w:p>
    <w:p>
      <w:pPr>
        <w:keepNext w:val="0"/>
      </w:pPr>
      <w:r>
        <w:rPr>
          <w:b/>
        </w:rPr>
        <w:t xml:space="preserve">Implicación para el desarrollo: </w:t>
      </w:r>
      <w:r>
        <w:t>Mostrar cobertura y límites del dato y evitar mensajes de certeza que no estén respaldados. El visor describe las divisiones de SSC sin asignar competencias o resolver trámites.</w:t>
      </w:r>
    </w:p>
    <w:p>
      <w:pPr>
        <w:keepNext w:val="0"/>
      </w:pPr>
      <w:r>
        <w:rPr>
          <w:b/>
        </w:rPr>
        <w:t xml:space="preserve">Límite de la evidencia: </w:t>
      </w:r>
      <w:r>
        <w:t>No se ofrece un caso de asignación territorial verificada ni una evaluación de precisión. La entrevista no define reglas de competencia institucional.</w:t>
      </w:r>
    </w:p>
    <w:p>
      <w:pPr>
        <w:pStyle w:val="Heading2"/>
      </w:pPr>
      <w:r>
        <w:t>E3 H05 Consultar compartir y descargar responden a necesidades distintas</w:t>
      </w:r>
    </w:p>
    <w:p>
      <w:pPr>
        <w:keepNext w:val="0"/>
      </w:pPr>
      <w:r>
        <w:t>Para una ubicación, [Usuaria administrativa] prefiere verla y comunicar una referencia comprensible; un archivo técnico de cartografía no resuelve necesariamente su tarea. Compartir una vista requiere saber si la otra persona tiene acceso, y consultar no debe permitir cambios accidentales.</w:t>
      </w:r>
    </w:p>
    <w:p>
      <w:pPr>
        <w:keepNext w:val="0"/>
      </w:pPr>
      <w:r>
        <w:rPr>
          <w:b/>
        </w:rPr>
        <w:t xml:space="preserve">Implicación para el desarrollo: </w:t>
      </w:r>
      <w:r>
        <w:t>Separar controles y permisos de consulta, descarga y mantenimiento. Explicar qué se entrega al descargar y conservar el contexto del resultado. Una vista compartida o una salida textual se diseñaría con ADIP antes de habilitarla.</w:t>
      </w:r>
    </w:p>
    <w:p>
      <w:pPr>
        <w:keepNext w:val="0"/>
      </w:pPr>
      <w:r>
        <w:rPr>
          <w:b/>
        </w:rPr>
        <w:t xml:space="preserve">Límite de la evidencia: </w:t>
      </w:r>
      <w:r>
        <w:t>La entrevista no autoriza una publicación abierta, un directorio de sedes ni el envío de información institucional a personas sin acceso.</w:t>
      </w:r>
    </w:p>
    <w:p>
      <w:pPr>
        <w:pStyle w:val="Heading2"/>
      </w:pPr>
      <w:r>
        <w:t>E3 H06 La validación con este perfil debe observar comprensión sin dirigir la tarea</w:t>
      </w:r>
    </w:p>
    <w:p>
      <w:pPr>
        <w:keepNext w:val="0"/>
      </w:pPr>
      <w:r>
        <w:t>[Usuaria administrativa] propone intentar una tarea sin indicaciones sobre cada botón y después explicar dónde se detuvo. Diferencia no encontrar una acción de no entender el resultado y reconoce que puede revisar comprensión, pero no la calidad técnica de las divisiones.</w:t>
      </w:r>
    </w:p>
    <w:p>
      <w:pPr>
        <w:keepNext w:val="0"/>
      </w:pPr>
      <w:r>
        <w:rPr>
          <w:b/>
        </w:rPr>
        <w:t xml:space="preserve">Implicación para el desarrollo: </w:t>
      </w:r>
      <w:r>
        <w:t>Preparar un guion de consulta para una persona no especializada, observar ayudas y preguntar qué esperaba de cada acción. Complementar esa prueba con revisión técnica y sectorial de ADIP y SSC.</w:t>
      </w:r>
    </w:p>
    <w:p>
      <w:pPr>
        <w:keepNext w:val="0"/>
      </w:pPr>
      <w:r>
        <w:rPr>
          <w:b/>
        </w:rPr>
        <w:t xml:space="preserve">Límite de la evidencia: </w:t>
      </w:r>
      <w:r>
        <w:t>Durante esta entrevista se conversa sobre la idea; no se muestra una pantalla ni se realiza una prueba. No se reportan métricas de usabilidad.</w:t>
      </w:r>
    </w:p>
    <w:p>
      <w:pPr>
        <w:pStyle w:val="Heading2"/>
      </w:pPr>
      <w:r>
        <w:t>E3 H07 La continuidad y el uso dependen de una referencia útil y mantenible</w:t>
      </w:r>
    </w:p>
    <w:p>
      <w:pPr>
        <w:keepNext w:val="0"/>
      </w:pPr>
      <w:r>
        <w:t>La entrevistada recomienda listas revisadas con nombres claros, fecha, responsable y motivo de cambio. Quien llega a un equipo necesita esa explicación. Su uso de un visor sería ocasional y vinculado a una tarea para la que el mapa aporte información.</w:t>
      </w:r>
    </w:p>
    <w:p>
      <w:pPr>
        <w:keepNext w:val="0"/>
      </w:pPr>
      <w:r>
        <w:rPr>
          <w:b/>
        </w:rPr>
        <w:t xml:space="preserve">Implicación para el desarrollo: </w:t>
      </w:r>
      <w:r>
        <w:t>Conservar decisiones y cambios de versión de forma sencilla y comprobar qué tarea cubre el prototipo. La validación debe incluir pertinencia, además de que los botones sean comprensibles.</w:t>
      </w:r>
    </w:p>
    <w:p>
      <w:pPr>
        <w:keepNext w:val="0"/>
      </w:pPr>
      <w:r>
        <w:rPr>
          <w:b/>
        </w:rPr>
        <w:t xml:space="preserve">Límite de la evidencia: </w:t>
      </w:r>
      <w:r>
        <w:t>El trabajo en una institución federal no demuestra demanda de sectores y cuadrantes ni adopción frecuente. La utilidad debe contrastarse con usuarios efectivos del encargo.</w:t>
      </w:r>
    </w:p>
    <w:p>
      <w:pPr>
        <w:keepNext w:val="0"/>
      </w:pPr>
      <w:r>
        <w:t>La relación de cada hallazgo con los fragmentos y códigos se conserva en los archivos de análisis del paquete de apoyo.</w:t>
      </w:r>
    </w:p>
    <w:p>
      <w:pPr>
        <w:pStyle w:val="Heading2"/>
      </w:pPr>
      <w:r>
        <w:t>Mapa de actores y facultades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12"/>
        <w:gridCol w:w="2664"/>
      </w:tblGrid>
      <w:tr>
        <w:trPr>
          <w:tblHeader/>
        </w:trPr>
        <w:tc>
          <w:tcPr>
            <w:tcW w:type="dxa" w:w="24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Actor y papel</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Necesidad y facultad</w:t>
            </w:r>
          </w:p>
        </w:tc>
        <w:tc>
          <w:tcPr>
            <w:tcW w:type="dxa" w:w="26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la evidencia</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[Usuaria administrativa]</w:t>
              <w:br/>
              <w:t>Busca, organiza y comunica información administrativa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Encontrar una referencia pertinente y saber qué necesita confirmar</w:t>
              <w:br/>
              <w:t>Puede registrar una corrección confirmada en su lista; no modifica fuentes ajenas por su cuenta</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Entrevistada; no representa a ADIP o SSC</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 solicitante u organizadora</w:t>
              <w:br/>
              <w:t>Plantea la actividad y la sede requerida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Recibir información correspondiente a esa actividad</w:t>
              <w:br/>
              <w:t>Puede precisar la solicitud o confirmar la sede que indicó</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del proceso relatado</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Responsable de la sede o del dato</w:t>
              <w:br/>
              <w:t>Confirma ubicación, vigencia y acceso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Contar con una solicitud identificable para resolver dudas</w:t>
              <w:br/>
              <w:t>Aporta confirmación; competencias concretas varían según la información</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mencionado sin nombre o cargo único</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Compañero que orienta</w:t>
              <w:br/>
              <w:t>Ayuda a localizar la información o el contacto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Entender qué falta confirmar</w:t>
              <w:br/>
              <w:t>Orienta sin asegurar necesariamente todos los detalles</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mencionado en el relato</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Responsable del documento y de su difusión</w:t>
              <w:br/>
              <w:t>Revisa cambios y autorización para compartir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Conservar la fuente y las razones de modificación</w:t>
              <w:br/>
              <w:t>La autorización se consulta con quien corresponda; [Usuaria administrativa] no se la atribuye por defecto</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declarada, sin política institucional detallada</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 destinataria</w:t>
              <w:br/>
              <w:t>Usa la referencia para llegar o continuar una consulta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Texto claro, contexto y acceso cuando recibe un enlace</w:t>
              <w:br/>
              <w:t>Usa la información según su permiso; puede plantear dudas</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mencionado, no entrevistado en E3</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ADIP SSC y equipo de desarrollo</w:t>
              <w:br/>
              <w:t>Validan el contenido y la consulta de las capas iniciales</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Confirmar definiciones, mensajes, permisos y tareas del prototipo</w:t>
              <w:br/>
              <w:t>El encargo define sus roles; E3 aporta criterios de comprensión para revisar con ellos</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Actores del reto, no entrevistados en esta sesión</w:t>
            </w:r>
          </w:p>
        </w:tc>
      </w:tr>
    </w:tbl>
    <w:p>
      <w:pPr>
        <w:keepNext w:val="0"/>
        <w:spacing w:after="20"/>
      </w:pPr>
    </w:p>
    <w:p>
      <w:pPr>
        <w:keepNext w:val="0"/>
      </w:pPr>
      <w:r>
        <w:t>Las funciones de buscar, confirmar, mantener y autorizar información pueden recaer en personas distintas. [Usuaria administrativa] actúa como intermediaria en el proceso relatado. Esta entrevista no define una política de acceso de la institución federal ni acredita una función de actualización o validación cartográfica para su puesto.</w:t>
      </w:r>
    </w:p>
    <w:p>
      <w:pPr>
        <w:pStyle w:val="Heading2"/>
      </w:pPr>
      <w:r>
        <w:t>Proceso relatado y puntos de retorno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896"/>
        <w:gridCol w:w="3456"/>
      </w:tblGrid>
      <w:tr>
        <w:trPr>
          <w:tblHeader/>
        </w:trPr>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Paso y actor</w:t>
            </w:r>
          </w:p>
        </w:tc>
        <w:tc>
          <w:tcPr>
            <w:tcW w:type="dxa" w:w="489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Actividad y control</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Retorno o dependencia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w:t>
              <w:br/>
              <w:t>Solicitante y [Usuaria administrativa]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Aclarar área, sede y actividad</w:t>
              <w:br/>
              <w:t>No usar un nombre ambiguo como identificación suficiente</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Volver a preguntar si la sede no está clara</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w:t>
              <w:br/>
              <w:t>[Usuaria administrativa]</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 correos, documentos y referencias guardadas</w:t>
              <w:br/>
              <w:t>Fuente, fecha y propósito del documento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Buscar otra fuente si corresponde a una actividad anterior</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w:t>
              <w:br/>
              <w:t>[Usuaria administrativa] y responsables del dato</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Conseguir la confirmación que falta</w:t>
              <w:br/>
              <w:t>Distinguir orientación de una confirmación suficiente</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Esperar o canalizar la duda a otra persona</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w:t>
              <w:br/>
              <w:t>[Usuaria administrativa]</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 la ubicación y las indicaciones prácticas</w:t>
              <w:br/>
              <w:t>Sede y entrada pertinentes; explicar localización aproximada</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Confirmar antes de afirmar una correspondencia dudosa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w:t>
              <w:br/>
              <w:t>Responsable de difusión y [Usuaria administrativa]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Verificar qué información puede comunicarse</w:t>
              <w:br/>
              <w:t>Permisos para documento, enlace o descarga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Solicitar autorización o explicar falta de acceso</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6</w:t>
              <w:br/>
              <w:t>[Usuaria administrativa] y destinatario</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Compartir una referencia con texto y contexto</w:t>
              <w:br/>
              <w:t>Nombre, ubicación y dudas todavía abiertas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Resolver preguntas del destinatario cuando el mapa no basta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7</w:t>
              <w:br/>
              <w:t>[Usuaria administrativa] y responsable de la fuente</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Guardar una nota de cambio y mantener la referencia</w:t>
              <w:br/>
              <w:t>Fecha, motivo y responsable; conservar explicación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Confirmar de nuevo cuando cambie la actividad o la sede</w:t>
            </w:r>
          </w:p>
        </w:tc>
      </w:tr>
    </w:tbl>
    <w:p>
      <w:pPr>
        <w:keepNext w:val="0"/>
        <w:spacing w:after="20"/>
      </w:pPr>
    </w:p>
    <w:p>
      <w:pPr>
        <w:keepNext w:val="0"/>
      </w:pPr>
      <w:r>
        <w:t>El proceso administrativo vuelve a la solicitud o a la confirmación si la sede, el contexto o la vigencia no están claros. Para el prototipo, esta experiencia orienta la explicación de lo que se consulta y la canalización de dudas. No convierte el visor de SSC en el procedimiento oficial de búsqueda de sedes de una institución federal.</w:t>
      </w:r>
    </w:p>
    <w:p>
      <w:pPr>
        <w:pStyle w:val="Heading2"/>
      </w:pPr>
      <w:r>
        <w:t>Mapa de empatía del perfil administrativo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84"/>
        <w:gridCol w:w="3456"/>
      </w:tblGrid>
      <w:tr>
        <w:trPr>
          <w:tblHeader/>
        </w:trPr>
        <w:tc>
          <w:tcPr>
            <w:tcW w:type="dxa" w:w="15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51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Contenido</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Origen de la lectura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Dice</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Necesita saber si la referencia corresponde a la actividad y a quién preguntar lo que falta.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Expresado por [Usuaria administrativa]</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Hace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Relata búsqueda en documentos, confirmación con personas, consulta de mapa y envío de referencias.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narrada, sin observación directa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Piensa</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Da importancia a entender términos y a no responder como confirmado un dato dudoso.</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Inferencia analítica respaldada por sus respuestas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Siente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Describe dudas ante resultados semejantes y controles que no entiende; una reunión cercana exige estar pendiente.</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 relatada; no diagnóstico emocional general</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Dificultades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Contactos que tardan en responder, archivos difíciles de identificar y vocabulario especializado.</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Situaciones relatadas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Ficha comprensible, fuente y fechas claras, responsable de dudas y acciones acordes con el permiso.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 derivadas para validar</w:t>
            </w:r>
          </w:p>
        </w:tc>
      </w:tr>
    </w:tbl>
    <w:p>
      <w:pPr>
        <w:keepNext w:val="0"/>
        <w:spacing w:after="20"/>
      </w:pPr>
    </w:p>
    <w:p>
      <w:pPr>
        <w:keepNext w:val="0"/>
      </w:pPr>
      <w:r>
        <w:t>El mapa se centra en [Usuaria administrativa] y distingue respuestas expresadas de inferencias analíticas. La preocupación por una tarea próxima y la duda ante un control ambiguo no se generalizan a todas las personas administrativas ni a todas las instituciones.</w:t>
      </w:r>
    </w:p>
    <w:p>
      <w:pPr>
        <w:pStyle w:val="Heading2"/>
      </w:pPr>
      <w:r>
        <w:t>Agrupación de afinidad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4536"/>
        <w:gridCol w:w="1872"/>
      </w:tblGrid>
      <w:tr>
        <w:trPr>
          <w:tblHeader/>
        </w:trPr>
        <w:tc>
          <w:tcPr>
            <w:tcW w:type="dxa" w:w="381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Tema</w:t>
            </w:r>
          </w:p>
        </w:tc>
        <w:tc>
          <w:tcPr>
            <w:tcW w:type="dxa" w:w="453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agrupados</w:t>
            </w:r>
          </w:p>
        </w:tc>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Hallazgos relacionados</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Reconocer la referencia adecuada y confirmar su vigencia</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E3-C01 | E3-C02 | E3-C03 | E3-C04 | E3-C05 | E3-C15</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E3-H01 | E3-H02</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Comprender la consulta y conservar sus límites</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E3-C06 | E3-C07 | E3-C08 | E3-C11</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E3-H03 | E3-H04 | E3-H06</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Comunicar el resultado con permisos</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E3-C09 | E3-C10 | E3-C14 | E3-C16</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E3-H05</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Mantener una referencia que responda a una tarea</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E3-C00 | E3-C02 | E3-C05 | E3-C12 | E3-C13 | E3-C16</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E3-H07</w:t>
            </w:r>
          </w:p>
        </w:tc>
      </w:tr>
    </w:tbl>
    <w:p>
      <w:pPr>
        <w:keepNext w:val="0"/>
        <w:spacing w:after="20"/>
      </w:pPr>
    </w:p>
    <w:p>
      <w:pPr>
        <w:pStyle w:val="Heading2"/>
      </w:pPr>
      <w:r>
        <w:t>Problema causas y efectos del proceso relatado</w:t>
      </w:r>
    </w:p>
    <w:p>
      <w:pPr>
        <w:keepNext w:val="0"/>
      </w:pPr>
      <w:r>
        <w:t>El problema central es que una referencia disponible puede no ser reconocible, vigente o pertinente para la actividad solicitada, y la persona que consulta necesita reconstruir esa explicación antes de comunicarla. En el caso narrado, confirmar la sede evitó usar una referencia de otro momento.</w:t>
      </w:r>
    </w:p>
    <w:p>
      <w:pPr>
        <w:keepNext w:val="0"/>
      </w:pPr>
      <w:r>
        <w:rPr>
          <w:b/>
        </w:rPr>
        <w:t xml:space="preserve">Causas de primer nivel: </w:t>
      </w:r>
      <w:r>
        <w:t>nombres de archivos o sedes parecidos, ausencia de una fecha de revisión clara y dependencia de una persona que puede confirmar. En la interfaz se añaden términos y acciones cuyo significado no resulta evidente para este perfil.</w:t>
      </w:r>
    </w:p>
    <w:p>
      <w:pPr>
        <w:keepNext w:val="0"/>
      </w:pPr>
      <w:r>
        <w:rPr>
          <w:b/>
        </w:rPr>
        <w:t xml:space="preserve">Causas que requieren profundizar: </w:t>
      </w:r>
      <w:r>
        <w:t>actividad o sede insuficientemente precisadas, información que cambia sin una nota explicativa y responsables o contactos poco identificables para quien llega al equipo. La entrevista muestra situaciones de este tipo, sin medir su frecuencia institucional.</w:t>
      </w:r>
    </w:p>
    <w:p>
      <w:pPr>
        <w:keepNext w:val="0"/>
      </w:pPr>
      <w:r>
        <w:rPr>
          <w:b/>
        </w:rPr>
        <w:t xml:space="preserve">Efectos y riesgos: </w:t>
      </w:r>
      <w:r>
        <w:t>búsquedas adicionales, preguntas para confirmar y dificultad para reutilizar una referencia. El riesgo es comunicar una información que corresponda a otra actividad o interpretar más de lo que el mapa permite. El relato no acredita un envío erróneo final ni cuantifica demoras.</w:t>
      </w:r>
    </w:p>
    <w:p>
      <w:pPr>
        <w:keepNext w:val="0"/>
      </w:pPr>
      <w:r>
        <w:t>Una posible secuencia a investigar es que los controles incomprensibles llevan a pedir ayuda repetidamente y hacen menos probable que la persona vuelva a la página. [Usuaria administrativa] lo plantea como posibilidad. No se representa como un bucle causal probado ni se atribuye abandono observado al Carto-Visor.</w:t>
      </w:r>
    </w:p>
    <w:p>
      <w:pPr>
        <w:pStyle w:val="Heading2"/>
      </w:pPr>
      <w:r>
        <w:t>Contraste entre el encargo y el proceso relatado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456"/>
        <w:gridCol w:w="4968"/>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Documento del reto</w:t>
            </w:r>
          </w:p>
        </w:tc>
        <w:tc>
          <w:tcPr>
            <w:tcW w:type="dxa" w:w="496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Relato e implicación</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Información disponible</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encargo inicia con dos capas de SSC: sectores y cuadrantes.</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[Usuaria administrativa] suele necesitar sedes, direcciones y actividades; pide búsqueda por nombre o dirección.</w:t>
              <w:br/>
              <w:t>Explicar el contenido inicial y dejar un directorio de ubicaciones para una ampliación con otras fuentes.</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Claridad de consulta</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pide activar o desactivar capas y una experiencia clara y estable.</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[Usuaria administrativa] necesita nombres comprensibles, leyenda y distinguir controles de lectura o descarga.</w:t>
              <w:br/>
              <w:t>Validar comprensión mediante tareas sin instrucciones sobre cada botón.</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Metadatos y vigencia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pide metadatos y lógica básica de actualización.</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 archivo completo y oficial puede corresponder a otro momento o actividad.</w:t>
              <w:br/>
              <w:t>Separar fecha del dato y publicación, y explicar qué se conoce y qué falta confirmar.</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Acceso y reutilización</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primera versión es institucional, con descarga y seguridad básica; ampliaciones por validar.</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descarga y comunicación dependen de la tarea y de los permisos del destinatario.</w:t>
              <w:br/>
              <w:t>Explicar el archivo y las acciones autorizadas; compartir una vista no implica acceso público.</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Validación de usuarios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ADIP valida el prototipo y la integración de otros actores requiere contacto y validación.</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[Usuaria administrativa] aporta comprensión de interfaz, pero no evalúa geometrías ni el uso operativo de SSC.</w:t>
              <w:br/>
              <w:t>Complementar su perspectiva con usuarios reales del encargo y revisión sectorial.</w:t>
            </w:r>
          </w:p>
        </w:tc>
      </w:tr>
    </w:tbl>
    <w:p>
      <w:pPr>
        <w:keepNext w:val="0"/>
        <w:spacing w:after="20"/>
      </w:pPr>
    </w:p>
    <w:p>
      <w:pPr>
        <w:keepNext w:val="0"/>
      </w:pPr>
      <w:r>
        <w:t>El contraste conserva dos preguntas distintas: si una persona comprende las capas disponibles y si esas capas resuelven una necesidad de su tarea. Una consulta fácil no demuestra utilidad para localizar oficinas que la fuente inicial no contiene.</w:t>
      </w:r>
    </w:p>
    <w:p>
      <w:pPr>
        <w:pStyle w:val="Heading1"/>
      </w:pPr>
      <w:r>
        <w:t>5 Historias de usuario derivadas de la tercera entrevista</w:t>
      </w:r>
    </w:p>
    <w:p>
      <w:pPr>
        <w:keepNext w:val="0"/>
      </w:pPr>
      <w:r>
        <w:t>Las historias siguen la estructura «Como usuario, quiero realizar una acción para obtener un beneficio». Las seis primeras se proponen para el producto inicial, dos apoyan validación y continuidad, y una queda para una fase posterior. P0 y P2 indican prioridades propuestas para revisar con ADIP. Los criterios resumidos aparecen aquí y los completos, con su vínculo a la evidencia, se conservan en el paquete de apoyo.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824"/>
        <w:gridCol w:w="4248"/>
      </w:tblGrid>
      <w:tr>
        <w:trPr>
          <w:tblHeader/>
        </w:trPr>
        <w:tc>
          <w:tcPr>
            <w:tcW w:type="dxa" w:w="115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w:t>
            </w:r>
          </w:p>
        </w:tc>
        <w:tc>
          <w:tcPr>
            <w:tcW w:type="dxa" w:w="48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Historia de usuario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de aceptación propuesto</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E3-US01</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consulta el visor por primera vez, quiero entender qué información incluye y para qué sirve para saber si puedo resolver mi consulta con las capas disponibles.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pantalla explica que muestra sectores y cuadrantes de SSC en la Ciudad de México y diferencia ese contenido de un directorio de oficinas o un sistema de trámites.</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E3-US02</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no trabaja con cartografía, quiero activar y desactivar capas con nombres, explicaciones y leyendas claras para reconocer qué división territorial estoy viendo sin confundirla con una colonia o alcaldía.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Los controles muestran la capa activa y la leyenda explica los colores. La descripción distingue sector, cuadrante y otras unidades territoriales.</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E3-US03</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consulta un elemento del mapa, quiero ver una ficha breve con su identificación, la fuente y las fechas explicadas para entender de dónde viene la información y qué significa su actualización.</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utiliza etiquetas como Fuente de la información y Fecha de los datos, distingue publicación y actualización e indica lo que no fue proporcionado.</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E3-US04</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interpreta un resultado territorial, quiero conocer las limitaciones del dato y cómo canalizar una duda para no comunicar como confirmada una conclusión que requiere revisión.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distingue información disponible y pendiente, explica el alcance de las divisiones e identifica al responsable o señala que ese canal está por definir.</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E3-US05</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encuentra una opción de descarga, quiero saber qué archivo entrega y para qué puede utilizarlo para decidir si necesito descargarlo o si basta con consultar la información en pantalla.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opción explica que entrega la capa cartográfica completa y su documentación, comunica el permiso necesario y conserva la versión mostrada en la ficha.</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E3-US06</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entra al visor para consultar, quiero saber qué acciones permite mi perfil y por qué una opción no está disponible para continuar la tarea sin modificar información por equivocación.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perfil de consulta carece de edición; un mensaje comprensible distingue falta de autorización de un fallo técnico y explica el siguiente paso definido por ADIP.</w:t>
            </w:r>
          </w:p>
        </w:tc>
      </w:tr>
    </w:tbl>
    <w:p>
      <w:pPr>
        <w:keepNext w:val="0"/>
        <w:spacing w:after="20"/>
      </w:pPr>
    </w:p>
    <w:p>
      <w:pPr>
        <w:pStyle w:val="Heading2"/>
      </w:pPr>
      <w:r>
        <w:t>Historias de apoyo al desarrollo</w:t>
      </w:r>
    </w:p>
    <w:p>
      <w:pPr>
        <w:pStyle w:val="Heading3"/>
      </w:pPr>
      <w:r>
        <w:t>E3 US07 Observar una tarea sin dirigir las acciones</w:t>
      </w:r>
    </w:p>
    <w:p>
      <w:pPr>
        <w:keepNext/>
      </w:pPr>
      <w:r>
        <w:t>Como persona encargada de validar la consulta, quiero observar a un usuario no especializado intentando una tarea y escuchar cómo interpretó los controles para identificar dificultades de navegación y de comprensión del resultado.</w:t>
      </w:r>
    </w:p>
    <w:p>
      <w:pPr>
        <w:keepNext w:val="0"/>
      </w:pPr>
      <w:r>
        <w:rPr>
          <w:b/>
        </w:rPr>
        <w:t xml:space="preserve">Criterio de aceptación: </w:t>
      </w:r>
      <w:r>
        <w:t>La prueba indica el objetivo sin explicar cada botón, registra dificultades y ayudas, y después pregunta qué esperaba de las acciones. La revisión sectorial se realiza por separado.</w:t>
      </w:r>
    </w:p>
    <w:p>
      <w:pPr>
        <w:pStyle w:val="Heading3"/>
      </w:pPr>
      <w:r>
        <w:t>E3 US08 Mantener la referencia y sus razones de cambio</w:t>
      </w:r>
    </w:p>
    <w:p>
      <w:pPr>
        <w:keepNext/>
      </w:pPr>
      <w:r>
        <w:t>Como persona que mantiene o retoma la información del proyecto, quiero conservar la fuente, las versiones, las notas de cambio y los responsables para identificar qué referencia está disponible y qué necesita revisión.</w:t>
      </w:r>
    </w:p>
    <w:p>
      <w:pPr>
        <w:keepNext w:val="0"/>
      </w:pPr>
      <w:r>
        <w:rPr>
          <w:b/>
        </w:rPr>
        <w:t xml:space="preserve">Criterio de aceptación: </w:t>
      </w:r>
      <w:r>
        <w:t>La entrega conserva archivo original, fecha, versión y motivo de cambio. El responsable de una fuente ajena valida las correcciones; las funciones sin designar quedan pendientes.</w:t>
      </w:r>
    </w:p>
    <w:p>
      <w:pPr>
        <w:pStyle w:val="Heading2"/>
      </w:pPr>
      <w:r>
        <w:t>Historia para una fase posterior</w:t>
      </w:r>
    </w:p>
    <w:p>
      <w:pPr>
        <w:pStyle w:val="Heading3"/>
      </w:pPr>
      <w:r>
        <w:t>E3 US09 Buscar ubicaciones con contexto verificable</w:t>
      </w:r>
    </w:p>
    <w:p>
      <w:pPr>
        <w:keepNext/>
      </w:pPr>
      <w:r>
        <w:t>Como persona que necesita localizar una oficina para una actividad, quiero buscar por nombre o dirección y distinguir sede, vigencia e indicaciones confirmadas para seleccionar una referencia pertinente y comunicarla con su contexto.</w:t>
      </w:r>
    </w:p>
    <w:p>
      <w:pPr>
        <w:keepNext w:val="0"/>
      </w:pPr>
      <w:r>
        <w:rPr>
          <w:b/>
        </w:rPr>
        <w:t xml:space="preserve">Criterio de aceptación: </w:t>
      </w:r>
      <w:r>
        <w:t>La ampliación requiere un directorio autorizado y validado, resultados distinguibles y permisos de comunicación. El enlace de una vista respeta el acceso del destinatario.</w:t>
      </w:r>
    </w:p>
    <w:p>
      <w:pPr>
        <w:keepNext w:val="0"/>
      </w:pPr>
      <w:r>
        <w:t>La búsqueda por oficinas y direcciones y la comunicación de una vista contextual requieren fuentes y permisos adicionales. Se conservan como necesidad futura, sin incorporarlas al alcance inicial de sectores y cuadrantes.</w:t>
      </w:r>
    </w:p>
    <w:p>
      <w:pPr>
        <w:pStyle w:val="Heading1"/>
      </w:pPr>
      <w:r>
        <w:t>6 Blueprint de desarrollo y validación</w:t>
      </w:r>
    </w:p>
    <w:p>
      <w:pPr>
        <w:keepNext w:val="0"/>
      </w:pPr>
      <w:r>
        <w:t>El blueprint especifica qué construir y cómo revisar el comportamiento propuesto. El recorrido inicial consiste en entrar con autorización, comprender el contenido, activar una capa, seleccionar un elemento, leer su ficha y consultar o descargar según la tarea y el permiso. La prueba debe distinguir dificultades de navegación, interpretación y acceso.</w:t>
      </w:r>
    </w:p>
    <w:p>
      <w:pPr>
        <w:pStyle w:val="Heading2"/>
      </w:pPr>
      <w:r>
        <w:t>Módulos y pruebas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248"/>
        <w:gridCol w:w="4032"/>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Requisito y módulo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Qué construir</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Cómo comprobarlo e historia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E3-R01</w:t>
              <w:br/>
              <w:t>Propósito y lenguaje</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Descripción del contenido, cobertura y nombres comprensibles de acciones y divisiones.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persona explica qué incluye el visor y distingue sectores o cuadrantes de colonias y oficinas.</w:t>
              <w:br/>
              <w:t>E3-US01, E3-US02</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E3-R02</w:t>
              <w:br/>
              <w:t>Mapa y leyenda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Activación de capas, estado visible, leyenda y selección de un elemento.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Alternar las dos capas y reconocer el elemento sin ayuda sobre cada botón.</w:t>
              <w:br/>
              <w:t>E3-US02</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E3-R03</w:t>
              <w:br/>
              <w:t>Ficha comprensible</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Identificación, fuente, fechas diferenciadas, versión, límites y responsable o pendiente.</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Entender la ficha y señalar lo que falta confirmar; la fecha de publicación no sustituye la del dato.</w:t>
              <w:br/>
              <w:t>E3-US03, E3-US04</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E3-R04</w:t>
              <w:br/>
              <w:t>Descarga explicada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Archivo de la capa con formato, alcance y documentación correspondientes a la versión consultada.</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persona distingue consultar de descargar; el archivo y los metadatos conservan la misma versión.</w:t>
              <w:br/>
              <w:t>E3-US05</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E3-R05</w:t>
              <w:br/>
              <w:t>Acciones y acceso</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Permisos por operación y mensajes claros para consulta, descarga y acciones no permitidas.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sin edición; falta de permiso comunicada y protegida también por solicitud directa.</w:t>
              <w:br/>
              <w:t>E3-US05, E3-US06</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E3-R06</w:t>
              <w:br/>
              <w:t>Prueba de comprensión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Guion de tareas, observación sin dirección y revisión posterior del significado de acciones.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Registro de dificultades de navegación, contenido y acceso; revisión técnica y sectorial independiente.</w:t>
              <w:br/>
              <w:t>E3-US01, E3-US02, E3-US07</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E3-R07</w:t>
              <w:br/>
              <w:t>Responsables y continuidad</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Bitácora de versión y notas de cambio con responsables de validación, autorización y dudas.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persona nueva identifica qué se recibió y qué cambió; ninguna fuente ajena se modifica sin revisión.</w:t>
              <w:br/>
              <w:t>E3-US04, E3-US08</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E3-R08</w:t>
              <w:br/>
              <w:t>Búsqueda futura de ubicaciones</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Especificación condicionada de directorio, búsqueda y comunicación contextual.</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 mantiene fuera de la primera entrega; requiere datos, responsables, finalidad y permisos acordados.</w:t>
              <w:br/>
              <w:t>E3-US09</w:t>
            </w:r>
          </w:p>
        </w:tc>
      </w:tr>
    </w:tbl>
    <w:p>
      <w:pPr>
        <w:keepNext w:val="0"/>
        <w:spacing w:after="20"/>
      </w:pPr>
    </w:p>
    <w:p>
      <w:pPr>
        <w:pStyle w:val="Heading2"/>
      </w:pPr>
      <w:r>
        <w:t>Relación entre los componentes</w:t>
      </w:r>
    </w:p>
    <w:p>
      <w:pPr>
        <w:keepNext w:val="0"/>
      </w:pPr>
      <w:r>
        <w:t>La explicación inicial y la leyenda describen las dos capas. El mapa, la ficha y la descarga mantienen el mismo identificador de versión. Los controles reflejan los permisos y los mensajes explican una restricción sin presentar datos protegidos. El canal de dudas y la bitácora conectan la consulta con quienes pueden revisar la fuente. El mantenimiento queda separado del perfil que consulta.</w:t>
      </w:r>
    </w:p>
    <w:p>
      <w:pPr>
        <w:pStyle w:val="Heading2"/>
      </w:pPr>
      <w:r>
        <w:t>Contratos de datos propuestos</w:t>
      </w:r>
    </w:p>
    <w:p>
      <w:pPr>
        <w:pStyle w:val="Heading3"/>
      </w:pPr>
      <w:r>
        <w:t>FichaConsulta</w:t>
      </w:r>
    </w:p>
    <w:p>
      <w:pPr>
        <w:keepNext w:val="0"/>
      </w:pPr>
      <w:r>
        <w:t>Presentar una explicación comprensible del elemento y de su capa.</w:t>
      </w:r>
    </w:p>
    <w:p>
      <w:pPr>
        <w:keepNext w:val="0"/>
      </w:pPr>
      <w:r>
        <w:rPr>
          <w:b/>
        </w:rPr>
        <w:t xml:space="preserve">Campos: </w:t>
      </w:r>
      <w:r>
        <w:t>id_capa string; id_version string; id_elemento string; nombre_oficial string; finalidad string; fuente string; fecha_dato date o null; fecha_publicacion date o null; cobertura string; limites array; responsable_revision string o null.</w:t>
      </w:r>
    </w:p>
    <w:p>
      <w:pPr>
        <w:keepNext w:val="0"/>
      </w:pPr>
      <w:r>
        <w:rPr>
          <w:b/>
        </w:rPr>
        <w:t xml:space="preserve">Regla: </w:t>
      </w:r>
      <w:r>
        <w:t>Las etiquetas visibles explican los campos. La fecha de publicación no acredita actualización del dato o confirmación de una sede.</w:t>
      </w:r>
    </w:p>
    <w:p>
      <w:pPr>
        <w:pStyle w:val="Heading3"/>
      </w:pPr>
      <w:r>
        <w:t>EstadoOperacion</w:t>
      </w:r>
    </w:p>
    <w:p>
      <w:pPr>
        <w:keepNext w:val="0"/>
      </w:pPr>
      <w:r>
        <w:t>Distinguir acciones disponibles y el motivo de una restricción.</w:t>
      </w:r>
    </w:p>
    <w:p>
      <w:pPr>
        <w:keepNext w:val="0"/>
      </w:pPr>
      <w:r>
        <w:rPr>
          <w:b/>
        </w:rPr>
        <w:t xml:space="preserve">Campos: </w:t>
      </w:r>
      <w:r>
        <w:t>accion enum consultar/descargar/mantener; autorizada boolean; motivo enum disponible/sin_permiso/fallo_tecnico/no_disponible; mensaje string; siguiente_paso string o null.</w:t>
      </w:r>
    </w:p>
    <w:p>
      <w:pPr>
        <w:keepNext w:val="0"/>
      </w:pPr>
      <w:r>
        <w:rPr>
          <w:b/>
        </w:rPr>
        <w:t xml:space="preserve">Regla: </w:t>
      </w:r>
      <w:r>
        <w:t>El mensaje coincide con la comprobación técnica de autorización y no expone datos protegidos.</w:t>
      </w:r>
    </w:p>
    <w:p>
      <w:pPr>
        <w:pStyle w:val="Heading3"/>
      </w:pPr>
      <w:r>
        <w:t>ReferenciaDescarga</w:t>
      </w:r>
    </w:p>
    <w:p>
      <w:pPr>
        <w:keepNext w:val="0"/>
      </w:pPr>
      <w:r>
        <w:t>Explicar el archivo técnico y su relación con la consulta.</w:t>
      </w:r>
    </w:p>
    <w:p>
      <w:pPr>
        <w:keepNext w:val="0"/>
      </w:pPr>
      <w:r>
        <w:rPr>
          <w:b/>
        </w:rPr>
        <w:t xml:space="preserve">Campos: </w:t>
      </w:r>
      <w:r>
        <w:t>id_capa string; id_version string; formato string o null; alcance enum capa_completa; ruta_archivo string; ruta_ficha string; sha256 string; requiere_permiso boolean.</w:t>
      </w:r>
    </w:p>
    <w:p>
      <w:pPr>
        <w:keepNext w:val="0"/>
      </w:pPr>
      <w:r>
        <w:rPr>
          <w:b/>
        </w:rPr>
        <w:t xml:space="preserve">Regla: </w:t>
      </w:r>
      <w:r>
        <w:t>No obliga a descargar para completar la consulta. Archivo y ficha pertenecen a la misma versión.</w:t>
      </w:r>
    </w:p>
    <w:p>
      <w:pPr>
        <w:pStyle w:val="Heading3"/>
      </w:pPr>
      <w:r>
        <w:t>RegistroComprension</w:t>
      </w:r>
    </w:p>
    <w:p>
      <w:pPr>
        <w:keepNext w:val="0"/>
      </w:pPr>
      <w:r>
        <w:t>Documentar una tarea y la interpretación de las acciones.</w:t>
      </w:r>
    </w:p>
    <w:p>
      <w:pPr>
        <w:keepNext w:val="0"/>
      </w:pPr>
      <w:r>
        <w:rPr>
          <w:b/>
        </w:rPr>
        <w:t xml:space="preserve">Campos: </w:t>
      </w:r>
      <w:r>
        <w:t>id_prueba string; perfil string; version_prototipo string; tarea string; finalizada boolean o null; ayudas number o null; dificultades array; significado_esperado_por_usuario string o null; observaciones string; fecha date o null.</w:t>
      </w:r>
    </w:p>
    <w:p>
      <w:pPr>
        <w:keepNext w:val="0"/>
      </w:pPr>
      <w:r>
        <w:rPr>
          <w:b/>
        </w:rPr>
        <w:t xml:space="preserve">Regla: </w:t>
      </w:r>
      <w:r>
        <w:t>Se registra después de la prueba. No encontrar un botón se distingue de no entender el resultado o no tener permiso.</w:t>
      </w:r>
    </w:p>
    <w:p>
      <w:pPr>
        <w:pStyle w:val="Heading3"/>
      </w:pPr>
      <w:r>
        <w:t>NotaCambio</w:t>
      </w:r>
    </w:p>
    <w:p>
      <w:pPr>
        <w:keepNext w:val="0"/>
      </w:pPr>
      <w:r>
        <w:t>Conservar razones y responsabilidades de una revisión de versión.</w:t>
      </w:r>
    </w:p>
    <w:p>
      <w:pPr>
        <w:keepNext w:val="0"/>
      </w:pPr>
      <w:r>
        <w:rPr>
          <w:b/>
        </w:rPr>
        <w:t xml:space="preserve">Campos: </w:t>
      </w:r>
      <w:r>
        <w:t>id_nota string; capa string; version_anterior string o null; version_nueva string o null; motivo string; fuente_entrega string; valida_por string o null; autoriza_por string o null; canal_dudas string o null; pendientes array.</w:t>
      </w:r>
    </w:p>
    <w:p>
      <w:pPr>
        <w:keepNext w:val="0"/>
      </w:pPr>
      <w:r>
        <w:rPr>
          <w:b/>
        </w:rPr>
        <w:t xml:space="preserve">Regla: </w:t>
      </w:r>
      <w:r>
        <w:t>La persona de consulta no aprueba una modificación de la fuente. Cambios y pendientes siguen el procedimiento acordado con el productor.</w:t>
      </w:r>
    </w:p>
    <w:p>
      <w:pPr>
        <w:keepNext w:val="0"/>
      </w:pPr>
      <w:r>
        <w:t>Los contratos organizan información y responsabilidades para revisar la arquitectura. La entrevista no selecciona tecnologías, configura autenticación ni sustituye la documentación técnica del productor.</w:t>
      </w:r>
    </w:p>
    <w:p>
      <w:pPr>
        <w:pStyle w:val="Heading2"/>
      </w:pPr>
      <w:r>
        <w:t>Decisiones de diseño que deben revisarse</w:t>
      </w:r>
    </w:p>
    <w:p>
      <w:pPr>
        <w:keepNext w:val="0"/>
      </w:pPr>
      <w:r>
        <w:rPr>
          <w:b/>
        </w:rPr>
        <w:t>E3-D01. Usar etiquetas orientadas a la acción y explicar sectores y cuadrantes en la primera vista. [Usuaria administrativa] no reconoce todos los términos cartográficos y distingue comprensión de validación técnica.</w:t>
      </w:r>
      <w:r/>
    </w:p>
    <w:p>
      <w:pPr>
        <w:keepNext w:val="0"/>
      </w:pPr>
      <w:r>
        <w:rPr>
          <w:b/>
        </w:rPr>
        <w:t xml:space="preserve">E3-D02. </w:t>
      </w:r>
      <w:r>
        <w:t>Mostrar una ficha breve con acceso al detalle y campos de procedencia y tiempo explicados. Una referencia completa o publicada recientemente puede corresponder a otro contexto.</w:t>
      </w:r>
    </w:p>
    <w:p>
      <w:pPr>
        <w:keepNext w:val="0"/>
      </w:pPr>
      <w:r>
        <w:rPr>
          <w:b/>
        </w:rPr>
        <w:t xml:space="preserve">E3-D03. </w:t>
      </w:r>
      <w:r>
        <w:t>Conservar incertidumbre y el canal de revisión; no convertir la representación en una decisión sobre competencias o trámites. El mapa no confirma por sí solo los datos o decisiones que faltan.</w:t>
      </w:r>
    </w:p>
    <w:p>
      <w:pPr>
        <w:keepNext w:val="0"/>
      </w:pPr>
      <w:r>
        <w:rPr>
          <w:b/>
        </w:rPr>
        <w:t xml:space="preserve">E3-D04. </w:t>
      </w:r>
      <w:r>
        <w:t>Hacer opcional la descarga y explicar contenido, formato, alcance y permiso. Un archivo cartográfico no responde necesariamente a una tarea administrativa.</w:t>
      </w:r>
    </w:p>
    <w:p>
      <w:pPr>
        <w:keepNext w:val="0"/>
      </w:pPr>
      <w:r>
        <w:rPr>
          <w:b/>
        </w:rPr>
        <w:t xml:space="preserve">E3-D05. </w:t>
      </w:r>
      <w:r>
        <w:t>Probar comprensión sin explicar cada botón y registrar por separado navegación, interpretación y acceso. La asistencia del desarrollador puede ocultar dificultades del primer uso.</w:t>
      </w:r>
    </w:p>
    <w:p>
      <w:pPr>
        <w:keepNext w:val="0"/>
      </w:pPr>
      <w:r>
        <w:rPr>
          <w:b/>
        </w:rPr>
        <w:t xml:space="preserve">E3-D06. </w:t>
      </w:r>
      <w:r>
        <w:t>Conservar notas breves de cambio y responsables antes de proponer un directorio o compartir vistas. La continuidad requiere explicación y la ampliación necesita otros datos y permisos.</w:t>
      </w:r>
    </w:p>
    <w:p>
      <w:pPr>
        <w:pStyle w:val="Heading2"/>
      </w:pPr>
      <w:r>
        <w:t>Orden propuesto de trabajo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Etapa</w:t>
            </w:r>
          </w:p>
        </w:tc>
        <w:tc>
          <w:tcPr>
            <w:tcW w:type="dxa" w:w="84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Resultado y condición de avance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 Acordar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Contenido de la ficha, explicación de divisiones, permisos y tarea que se evaluará con un perfil no especializado.</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 Preparar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 y versión identificables; fechas diferenciadas; responsable de dudas designado o registrado como pendiente.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 Construir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Leyenda y controles comprensibles, ficha breve, mensajes de acceso y descarga explicada de la misma versión.</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 Probar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 intento sin dirigir botones y revisión posterior de interpretaciones. Complementar con revisión técnica y sectorial.</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 Transferir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Notas de cambio y responsables. Una persona nueva reconoce qué referencia existe y qué necesita confirmar.</w:t>
            </w:r>
          </w:p>
        </w:tc>
      </w:tr>
    </w:tbl>
    <w:p>
      <w:pPr>
        <w:keepNext w:val="0"/>
        <w:spacing w:after="20"/>
      </w:pPr>
    </w:p>
    <w:p>
      <w:pPr>
        <w:pStyle w:val="Heading2"/>
      </w:pPr>
      <w:r>
        <w:t>Preguntas para cerrar la propuesta</w:t>
      </w:r>
    </w:p>
    <w:p>
      <w:pPr>
        <w:keepNext/>
      </w:pPr>
      <w:r>
        <w:t>¿Qué explicación de sector y cuadrante valida SSC para una persona no especializada?</w:t>
      </w:r>
    </w:p>
    <w:p>
      <w:pPr>
        <w:keepNext w:val="0"/>
      </w:pPr>
      <w:r>
        <w:rPr>
          <w:b/>
        </w:rPr>
        <w:t xml:space="preserve">Propósito: </w:t>
      </w:r>
      <w:r>
        <w:t>Usar términos comprensibles sin cambiar el significado operativo de las capas.</w:t>
      </w:r>
    </w:p>
    <w:p>
      <w:pPr>
        <w:keepNext/>
      </w:pPr>
      <w:r>
        <w:t>¿Qué tarea real puede realizar un perfil administrativo con las dos capas disponibles?</w:t>
      </w:r>
    </w:p>
    <w:p>
      <w:pPr>
        <w:keepNext w:val="0"/>
      </w:pPr>
      <w:r>
        <w:rPr>
          <w:b/>
        </w:rPr>
        <w:t xml:space="preserve">Propósito: </w:t>
      </w:r>
      <w:r>
        <w:t>Comprobar pertinencia del uso y evitar evaluar una búsqueda de oficinas que no existe.</w:t>
      </w:r>
    </w:p>
    <w:p>
      <w:pPr>
        <w:keepNext/>
      </w:pPr>
      <w:r>
        <w:t>¿Qué representan las fechas de la entrega y qué datos sobre revisión o vigencia proporcionó el productor?</w:t>
      </w:r>
    </w:p>
    <w:p>
      <w:pPr>
        <w:keepNext w:val="0"/>
      </w:pPr>
      <w:r>
        <w:rPr>
          <w:b/>
        </w:rPr>
        <w:t xml:space="preserve">Propósito: </w:t>
      </w:r>
      <w:r>
        <w:t>Explicar el periodo y mostrar pendientes sin sustituir fechas.</w:t>
      </w:r>
    </w:p>
    <w:p>
      <w:pPr>
        <w:keepNext/>
      </w:pPr>
      <w:r>
        <w:t>¿Quién valida cambios y recibe dudas sobre la fuente o interpretación de la información?</w:t>
      </w:r>
    </w:p>
    <w:p>
      <w:pPr>
        <w:keepNext w:val="0"/>
      </w:pPr>
      <w:r>
        <w:rPr>
          <w:b/>
        </w:rPr>
        <w:t xml:space="preserve">Propósito: </w:t>
      </w:r>
      <w:r>
        <w:t>Cerrar roles y canales sin atribuirlos al usuario que consulta.</w:t>
      </w:r>
    </w:p>
    <w:p>
      <w:pPr>
        <w:keepNext/>
      </w:pPr>
      <w:r>
        <w:t>¿Qué acciones permite cada perfil y cómo se informa una falta de acceso?</w:t>
      </w:r>
    </w:p>
    <w:p>
      <w:pPr>
        <w:keepNext w:val="0"/>
      </w:pPr>
      <w:r>
        <w:rPr>
          <w:b/>
        </w:rPr>
        <w:t xml:space="preserve">Propósito: </w:t>
      </w:r>
      <w:r>
        <w:t>Alinear mensajes, descarga y controles de autorización.</w:t>
      </w:r>
    </w:p>
    <w:p>
      <w:pPr>
        <w:keepNext/>
      </w:pPr>
      <w:r>
        <w:t>¿Cómo se evaluarán navegación, comprensión del resultado y utilidad para la tarea?</w:t>
      </w:r>
    </w:p>
    <w:p>
      <w:pPr>
        <w:keepNext w:val="0"/>
      </w:pPr>
      <w:r>
        <w:rPr>
          <w:b/>
        </w:rPr>
        <w:t xml:space="preserve">Propósito: </w:t>
      </w:r>
      <w:r>
        <w:t>Acordar el guion y los criterios antes de medir la prueba.</w:t>
      </w:r>
    </w:p>
    <w:p>
      <w:pPr>
        <w:pStyle w:val="Heading1"/>
      </w:pPr>
      <w:r>
        <w:t>7 Preparar objetos digitales y conservar la trazabilidad</w:t>
      </w:r>
    </w:p>
    <w:p>
      <w:pPr>
        <w:keepNext w:val="0"/>
      </w:pPr>
      <w:r>
        <w:t>El paquete organiza ocho objetos: PDF fuente, texto por páginas, libro de códigos, corpus, hallazgos y mapas, historias, blueprint y contratos. Cada objeto conserva identificador interno estable, versión, tipo local, datos, procedencia y huella de integridad. Los esquemas locales describen la estructura de los JSON y el registro conserva qué objetos derivan de otros.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464"/>
        <w:gridCol w:w="3600"/>
      </w:tblGrid>
      <w:tr>
        <w:trPr>
          <w:tblHeader/>
        </w:trPr>
        <w:tc>
          <w:tcPr>
            <w:tcW w:type="dxa" w:w="21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Objeto</w:t>
            </w:r>
          </w:p>
        </w:tc>
        <w:tc>
          <w:tcPr>
            <w:tcW w:type="dxa" w:w="44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Tipo local</w:t>
            </w:r>
          </w:p>
        </w:tc>
        <w:tc>
          <w:tcPr>
            <w:tcW w:type="dxa" w:w="36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registro</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TranscripcionEntrevistaPDF</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Texto</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TranscripcionEntrevistaTexto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Códigos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LibroCodigosCualitativo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CorpusCualitativoCodificado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HallazgosCualitativos</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HistoriasUsuarioTrazables</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BlueprintDesarrollo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ContratosDatosPrototipo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bl>
    <w:p>
      <w:pPr>
        <w:keepNext w:val="0"/>
        <w:spacing w:after="20"/>
      </w:pPr>
    </w:p>
    <w:p>
      <w:pPr>
        <w:keepNext w:val="0"/>
      </w:pPr>
      <w:r>
        <w:t>Los URN UUID son identificadores internos. La preparación local no equivale a contar con DOI o PID publicados: el registro formal requiere revisar tipos y perfiles y vincular identificadores resolubles con datos y metadatos. Esos pasos quedan registrados como pendientes; no se creó un repositorio Zenodo.</w:t>
      </w:r>
    </w:p>
    <w:p>
      <w:pPr>
        <w:pStyle w:val="Heading2"/>
      </w:pPr>
      <w:r>
        <w:t>Comprobaciones realizadas y revisión humana</w:t>
      </w:r>
    </w:p>
    <w:p>
      <w:pPr>
        <w:keepNext w:val="0"/>
      </w:pPr>
      <w:r>
        <w:t>Se comprobaron las 38 citas contra su página y los vínculos entre códigos, hallazgos, historias y requisitos, además de integridad y esquemas. La hoja de revisión conserva acuerdos y cambios. Quedan pendientes la revisión humana, los acuerdos institucionales y las pruebas; no se reportan métricas de concordancia o usabilidad. Licencia y difusión permanecen pendientes en los metadatos.</w:t>
      </w:r>
    </w:p>
    <w:p>
      <w:pPr>
        <w:pStyle w:val="Heading1"/>
        <w:pageBreakBefore/>
      </w:pPr>
      <w:r>
        <w:t>8 Síntesis breve para el reporte principal</w:t>
      </w:r>
    </w:p>
    <w:p>
      <w:pPr>
        <w:keepNext w:val="0"/>
      </w:pPr>
      <w:r>
        <w:t>Este texto puede incorporarse al apartado de la tercera entrevista. El análisis completo y sus archivos intermedios quedan como material de apoyo.</w:t>
      </w:r>
    </w:p>
    <w:p>
      <w:pPr>
        <w:keepNext w:val="0"/>
      </w:pPr>
      <w:r>
        <w:t>La tercera entrevista, realizada con [Usuaria administrativa], aportó la perspectiva de una usuaria administrativa de información sobre ubicaciones. Como secretaria en una institución federal, relata tareas de búsqueda, organización, confirmación y comunicación de referencias. El proceso comienza por aclarar qué sede y actividad se necesitan, revisar documentos, localizar a quien puede confirmar y después consultar el mapa y compartir la información con sus dudas y permisos.</w:t>
      </w:r>
    </w:p>
    <w:p>
      <w:pPr>
        <w:keepNext w:val="0"/>
      </w:pPr>
      <w:r>
        <w:t>Su experiencia muestra que una dirección completa puede corresponder a otro momento o actividad. La dificultad principal del caso relatado fue confirmar la sede, no introducir la dirección en un mapa. La fuente, la fecha y el contacto permiten evaluar la pertinencia, mientras los nombres ambiguos y la documentación dispersa obligan a buscar o preguntar de nuevo.</w:t>
      </w:r>
    </w:p>
    <w:p>
      <w:pPr>
        <w:keepNext w:val="0"/>
      </w:pPr>
      <w:r>
        <w:t>Para el Carto-Visor, el aporte central es orientar una consulta comprensible para personas que no producen cartografía. Se derivaron historias para entender el alcance, distinguir sectores y cuadrantes, alternar capas, leer una ficha breve con fechas claras, reconocer límites y comprender permisos y descargas. El blueprint relaciona esas tareas con la explicación inicial, el mapa, la ficha, los mensajes de acceso y una prueba sin indicaciones sobre cada botón.</w:t>
      </w:r>
    </w:p>
    <w:p>
      <w:pPr>
        <w:keepNext w:val="0"/>
      </w:pPr>
      <w:r>
        <w:t>[Usuaria administrativa] propone revisar qué entiende al usar la herramienta, pero no valida las geometrías ni representa los usos de ADIP o SSC. Su preferencia por buscar oficinas y compartir una referencia contextual se conserva como posibilidad futura que necesita otros datos y acuerdos. La primera entrega mantiene dos capas SSC. La utilidad para este perfil debe comprobarse mediante una tarea pertinente; trabajar en gobierno no demuestra una necesidad de uso diario.</w:t>
      </w:r>
    </w:p>
    <w:p>
      <w:pPr>
        <w:pStyle w:val="Heading2"/>
      </w:pPr>
      <w:r>
        <w:t>Archivos para continuar la revisión</w:t>
      </w:r>
    </w:p>
    <w:p>
      <w:pPr>
        <w:keepNext w:val="0"/>
      </w:pPr>
      <w:r>
        <w:t>El reporte ofrece una lectura continua. El paquete incluye fuente completa, codificación en JSON y CSV, hallazgos, mapas de actores, proceso, empatía y afinidad, historias, blueprint, contratos, metadatos, esquemas y una hoja de revisión. El archivo 00_LEEME indica el orden de lectura; el guion de validación permite revisar citas, vínculos e integridad.</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E3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Emilio Gómez Montuy  |  Carto-Visor  |  Material de apoyo E3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tercera entrevista con Clara Montuy</dc:title>
  <dc:subject>Carto Visor Codificación y propuesta de desarrollo E3</dc:subject>
  <dc:creator>Emilio Gómez Montuy</dc:creator>
  <cp:keywords/>
  <dc:description>generated by python-docx</dc:description>
  <cp:lastModifiedBy/>
  <cp:revision>1</cp:revision>
  <dcterms:created xsi:type="dcterms:W3CDTF">2013-12-23T23:15:00Z</dcterms:created>
  <dcterms:modified xsi:type="dcterms:W3CDTF">2013-12-23T23:15:00Z</dcterms:modified>
  <cp:category/>
</cp:coreProperties>
</file>