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22C26B" wp14:paraId="59A11CF5" wp14:textId="48263454">
      <w:pPr>
        <w:spacing w:before="240" w:beforeAutospacing="off" w:after="240" w:afterAutospacing="off"/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Proje Raporu: Boston Ev Fiyatları Tahmini</w:t>
      </w:r>
    </w:p>
    <w:p xmlns:wp14="http://schemas.microsoft.com/office/word/2010/wordml" wp14:paraId="0ADB863E" wp14:textId="7ED5BF78"/>
    <w:p xmlns:wp14="http://schemas.microsoft.com/office/word/2010/wordml" w:rsidP="6122C26B" wp14:paraId="58DA4823" wp14:textId="16E63706">
      <w:pPr>
        <w:spacing w:before="240" w:beforeAutospacing="off" w:after="240" w:afterAutospacing="off"/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1. Giriş</w:t>
      </w:r>
    </w:p>
    <w:p xmlns:wp14="http://schemas.microsoft.com/office/word/2010/wordml" w:rsidP="6122C26B" wp14:paraId="218EE601" wp14:textId="4653F33B">
      <w:pPr>
        <w:spacing w:before="240" w:beforeAutospacing="off" w:after="240" w:afterAutospacing="off"/>
      </w:pP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Bu rapor, Boston şehrindeki ev fiyatlarını tahmin etmek için kullanılan doğrusal regresyon modelinin performansını değerlendirmektedir. Veri kümesi, fetch_openml fonksiyonu kullanılarak yüklenmiş ve analiz için uygun hale getirilmiştir. Raporda kullanılan metodoloji, veri ön işleme adımları, model seçimi ve performans değerlendirme adımları açıklanmaktadır.</w:t>
      </w:r>
    </w:p>
    <w:p xmlns:wp14="http://schemas.microsoft.com/office/word/2010/wordml" w:rsidP="6122C26B" wp14:paraId="1171C12C" wp14:textId="66772AD7">
      <w:pPr>
        <w:spacing w:before="240" w:beforeAutospacing="off" w:after="240" w:afterAutospacing="off"/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2. Veri Yükleme ve Ön İşleme</w:t>
      </w:r>
    </w:p>
    <w:p xmlns:wp14="http://schemas.microsoft.com/office/word/2010/wordml" w:rsidP="6122C26B" wp14:paraId="765FF687" wp14:textId="1E1B0E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Veri Seti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Boston Ev Fiyatları veri kümesi, fetch_openml fonksiyonu ile yüklenmiştir. Toplamda 506 gözlem ve 13 özellik (bağımsız değişkenler) bulunmaktadır.</w:t>
      </w:r>
    </w:p>
    <w:p xmlns:wp14="http://schemas.microsoft.com/office/word/2010/wordml" w:rsidP="6122C26B" wp14:paraId="28F0780D" wp14:textId="50045A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Özellikler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Veri setindeki özellikler şunlardır: CRIM (mahalle suç oranı), RM (oda sayısı), AGE (eski yapı oranı), DIS (iş merkezlerine uzaklık) gibi.</w:t>
      </w:r>
    </w:p>
    <w:p xmlns:wp14="http://schemas.microsoft.com/office/word/2010/wordml" w:rsidP="6122C26B" wp14:paraId="7C11A253" wp14:textId="471D91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Hedef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Ev fiyatları (MEDV), 1000 dolar cinsindendir.</w:t>
      </w:r>
    </w:p>
    <w:p xmlns:wp14="http://schemas.microsoft.com/office/word/2010/wordml" w:rsidP="6122C26B" wp14:paraId="54890D47" wp14:textId="1C433A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Veri Ön İşleme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6122C26B" wp14:paraId="51CBE611" wp14:textId="441B49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Eksik Değerler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Veri setinde eksik değerler kontrol edilmiş ve herhangi bir eksik değer bulunmamıştır.</w:t>
      </w:r>
    </w:p>
    <w:p xmlns:wp14="http://schemas.microsoft.com/office/word/2010/wordml" w:rsidP="6122C26B" wp14:paraId="30E69E2B" wp14:textId="24E8A4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Özellik Standardizasyonu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Bağımsız değişkenler standartlaştırılmıştır (StandardScaler kullanılarak).</w:t>
      </w:r>
    </w:p>
    <w:p xmlns:wp14="http://schemas.microsoft.com/office/word/2010/wordml" w:rsidP="6122C26B" wp14:paraId="45459BD3" wp14:textId="649AAE76">
      <w:pPr>
        <w:spacing w:before="240" w:beforeAutospacing="off" w:after="240" w:afterAutospacing="off"/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3. Model Eğitimi</w:t>
      </w:r>
    </w:p>
    <w:p xmlns:wp14="http://schemas.microsoft.com/office/word/2010/wordml" w:rsidP="6122C26B" wp14:paraId="09EA9CD8" wp14:textId="7F7E7F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Model Seçimi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Doğrusal Regresyon (Linear Regression) modeli seçilmiştir.</w:t>
      </w:r>
    </w:p>
    <w:p xmlns:wp14="http://schemas.microsoft.com/office/word/2010/wordml" w:rsidP="6122C26B" wp14:paraId="3523983F" wp14:textId="598469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Eğitim ve Test Seti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Veri seti %80 eğitim, %20 test setleri olarak train_test_split fonksiyonu ile ayrılmıştır. Random state=42 kullanılarak tekrarlanabilirlik sağlanmıştır.</w:t>
      </w:r>
    </w:p>
    <w:p xmlns:wp14="http://schemas.microsoft.com/office/word/2010/wordml" w:rsidP="6122C26B" wp14:paraId="6440886B" wp14:textId="6B6DD3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Model Eğitim Süreci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Eğitim seti üzerinde model eğitilmiş ve eğitilen model X_train ve y_train ile uyum sağlamıştır.</w:t>
      </w:r>
    </w:p>
    <w:p xmlns:wp14="http://schemas.microsoft.com/office/word/2010/wordml" w:rsidP="6122C26B" wp14:paraId="25A11C3C" wp14:textId="15A0E84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</w:p>
    <w:p xmlns:wp14="http://schemas.microsoft.com/office/word/2010/wordml" w:rsidP="6122C26B" wp14:paraId="4A0224F3" wp14:textId="07433F1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</w:p>
    <w:p xmlns:wp14="http://schemas.microsoft.com/office/word/2010/wordml" w:rsidP="6122C26B" wp14:paraId="41B23A7E" wp14:textId="2708DDD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</w:p>
    <w:p xmlns:wp14="http://schemas.microsoft.com/office/word/2010/wordml" w:rsidP="6122C26B" wp14:paraId="11E1DB4C" wp14:textId="7DDF4E96">
      <w:pPr>
        <w:spacing w:before="240" w:beforeAutospacing="off" w:after="240" w:afterAutospacing="off"/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4. Model Performansı ve Değerlendirme</w:t>
      </w:r>
    </w:p>
    <w:p xmlns:wp14="http://schemas.microsoft.com/office/word/2010/wordml" w:rsidP="6122C26B" wp14:paraId="5B34ABA2" wp14:textId="11BA44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Model Değerlendirme Metrikleri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6122C26B" wp14:paraId="45F07FB3" wp14:textId="100C76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Mean Squared Error (MSE)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Modelin tahminlerinin gerçek değerlerden ortalama karesel farkını ölçer. MSE'nin düşük olması, modelin daha iyi performans gösterdiğini gösterir.</w:t>
      </w:r>
    </w:p>
    <w:p xmlns:wp14="http://schemas.microsoft.com/office/word/2010/wordml" w:rsidP="6122C26B" wp14:paraId="4929FF6B" wp14:textId="6BDA4C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R-squared (R²)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Bağımsız değişkenlerin bağımlı değişkeni açıklama oranını gösterir. 1'e ne kadar yakınsa, model o kadar iyi demektir.</w:t>
      </w:r>
    </w:p>
    <w:p xmlns:wp14="http://schemas.microsoft.com/office/word/2010/wordml" w:rsidP="6122C26B" wp14:paraId="0D9328D8" wp14:textId="31A765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Elde Edilen Sonuçlar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6122C26B" wp14:paraId="628D261B" wp14:textId="2DCBA29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MSE Değeri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24.35</w:t>
      </w:r>
    </w:p>
    <w:p xmlns:wp14="http://schemas.microsoft.com/office/word/2010/wordml" w:rsidP="6122C26B" wp14:paraId="7CADE368" wp14:textId="111586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R-squared Değeri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0.73</w:t>
      </w:r>
    </w:p>
    <w:p xmlns:wp14="http://schemas.microsoft.com/office/word/2010/wordml" w:rsidP="6122C26B" wp14:paraId="6E95DABD" wp14:textId="1057B637">
      <w:pPr>
        <w:spacing w:before="240" w:beforeAutospacing="off" w:after="240" w:afterAutospacing="off"/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5. Sonuçlar ve Yorumlar</w:t>
      </w:r>
    </w:p>
    <w:p xmlns:wp14="http://schemas.microsoft.com/office/word/2010/wordml" w:rsidP="6122C26B" wp14:paraId="630100DB" wp14:textId="27A1C7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Elde edilen sonuçlar, modelin ev fiyatlarını tahmin etmede ortalama olarak yaklaşık 24.35 birimlik kare hata yaptığını göstermektedir. Ayrıca, bağımsız değişkenlerin %73'ünün ev fiyatlarını açıkladığını gösteren bir R-squared değeri elde edilmiştir.</w:t>
      </w:r>
    </w:p>
    <w:p xmlns:wp14="http://schemas.microsoft.com/office/word/2010/wordml" w:rsidP="6122C26B" wp14:paraId="6707F09E" wp14:textId="6C9711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Bu sonuçlar, modelin belirli bir veri seti üzerindeki performansını göstermektedir. Daha ileri adımlar için, modelin karmaşıklığını artırmak veya farklı özellikler eklemek gibi geliştirmeler yapılabilir.</w:t>
      </w:r>
    </w:p>
    <w:p xmlns:wp14="http://schemas.microsoft.com/office/word/2010/wordml" w:rsidP="6122C26B" wp14:paraId="03C809A5" wp14:textId="127538DB">
      <w:pPr>
        <w:spacing w:before="240" w:beforeAutospacing="off" w:after="240" w:afterAutospacing="off"/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6. Potansiyel İyileştirmeler</w:t>
      </w:r>
    </w:p>
    <w:p xmlns:wp14="http://schemas.microsoft.com/office/word/2010/wordml" w:rsidP="6122C26B" wp14:paraId="381B7A21" wp14:textId="238924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Model Geliştirme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Daha karmaşık modeller kullanarak veya farklı regresyon teknikleri deneyerek tahmin performansı iyileştirilebilir.</w:t>
      </w:r>
    </w:p>
    <w:p xmlns:wp14="http://schemas.microsoft.com/office/word/2010/wordml" w:rsidP="6122C26B" wp14:paraId="4E6C1A99" wp14:textId="0A9B50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Özellik Mühendisliği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Veri setine yeni özellikler eklenerek veya mevcut özelliklerin daha iyi anlaşılmasıyla model daha iyi öğrenebilir.</w:t>
      </w:r>
    </w:p>
    <w:p xmlns:wp14="http://schemas.microsoft.com/office/word/2010/wordml" w:rsidP="6122C26B" wp14:paraId="79AF9FAE" wp14:textId="6A8EC0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Daha Fazla Veri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Daha geniş bir veri seti kullanarak modelin genelleme yeteneği artırılabilir.</w:t>
      </w:r>
    </w:p>
    <w:p xmlns:wp14="http://schemas.microsoft.com/office/word/2010/wordml" w:rsidP="6122C26B" wp14:paraId="4CA79005" wp14:textId="67A083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6122C26B" w:rsidR="6F0592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Hata Analizi</w:t>
      </w:r>
      <w:r w:rsidRPr="6122C26B" w:rsidR="6F059287">
        <w:rPr>
          <w:rFonts w:ascii="Aptos" w:hAnsi="Aptos" w:eastAsia="Aptos" w:cs="Aptos"/>
          <w:noProof w:val="0"/>
          <w:sz w:val="24"/>
          <w:szCs w:val="24"/>
          <w:lang w:val="tr-TR"/>
        </w:rPr>
        <w:t>: Modelin hata analizi yapılabilir ve yanlış tahminlerin nedenleri incelenebilir.</w:t>
      </w:r>
    </w:p>
    <w:p xmlns:wp14="http://schemas.microsoft.com/office/word/2010/wordml" wp14:paraId="1DB4442F" wp14:textId="7C31D24C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cc5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377FB"/>
    <w:rsid w:val="0ED9A205"/>
    <w:rsid w:val="138377FB"/>
    <w:rsid w:val="6122C26B"/>
    <w:rsid w:val="6F059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77FB"/>
  <w15:chartTrackingRefBased/>
  <w15:docId w15:val="{C2369791-C355-45B6-8242-2A46DF11E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cda0f103c545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2024-07-03T14:10:08.0013998Z</dcterms:created>
  <dcterms:modified xsi:type="dcterms:W3CDTF">2024-07-03T14:11:06.0374005Z</dcterms:modified>
  <dc:creator>EMİNE ALTIPARMAK</dc:creator>
  <lastModifiedBy>EMİNE ALTIPARMAK</lastModifiedBy>
</coreProperties>
</file>