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057"/>
        <w:gridCol w:w="823"/>
        <w:gridCol w:w="980"/>
        <w:gridCol w:w="4770"/>
      </w:tblGrid>
      <w:tr w:rsidR="00802704" w:rsidTr="000741B8">
        <w:trPr>
          <w:trHeight w:val="371"/>
        </w:trPr>
        <w:tc>
          <w:tcPr>
            <w:tcW w:w="810" w:type="dxa"/>
            <w:shd w:val="clear" w:color="auto" w:fill="D1D3D4"/>
          </w:tcPr>
          <w:p w:rsidR="00802704" w:rsidRDefault="00802704" w:rsidP="00BA6F41">
            <w:pPr>
              <w:pStyle w:val="TableParagraph"/>
              <w:spacing w:before="98"/>
              <w:ind w:left="101"/>
              <w:rPr>
                <w:b/>
                <w:sz w:val="15"/>
              </w:rPr>
            </w:pPr>
            <w:bookmarkStart w:id="0" w:name="_GoBack"/>
            <w:bookmarkEnd w:id="0"/>
            <w:r>
              <w:rPr>
                <w:b/>
                <w:color w:val="231F20"/>
                <w:sz w:val="15"/>
              </w:rPr>
              <w:t>Categ</w:t>
            </w:r>
            <w:r w:rsidR="00A6779C">
              <w:rPr>
                <w:b/>
                <w:color w:val="231F20"/>
                <w:sz w:val="15"/>
              </w:rPr>
              <w:t>o</w:t>
            </w:r>
            <w:r>
              <w:rPr>
                <w:b/>
                <w:color w:val="231F20"/>
                <w:sz w:val="15"/>
              </w:rPr>
              <w:t>ry</w:t>
            </w:r>
            <w:r w:rsidR="0021258B">
              <w:rPr>
                <w:b/>
                <w:color w:val="231F20"/>
                <w:sz w:val="15"/>
              </w:rPr>
              <w:t xml:space="preserve">            </w:t>
            </w:r>
          </w:p>
        </w:tc>
        <w:tc>
          <w:tcPr>
            <w:tcW w:w="3057" w:type="dxa"/>
            <w:shd w:val="clear" w:color="auto" w:fill="D1D3D4"/>
          </w:tcPr>
          <w:p w:rsidR="00802704" w:rsidRDefault="00A6779C" w:rsidP="00BA6F41">
            <w:pPr>
              <w:pStyle w:val="TableParagraph"/>
              <w:spacing w:before="98"/>
              <w:ind w:left="12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 xml:space="preserve"> </w:t>
            </w:r>
            <w:r w:rsidR="00802704">
              <w:rPr>
                <w:b/>
                <w:color w:val="231F20"/>
                <w:sz w:val="15"/>
              </w:rPr>
              <w:t>Term</w:t>
            </w:r>
          </w:p>
        </w:tc>
        <w:tc>
          <w:tcPr>
            <w:tcW w:w="823" w:type="dxa"/>
            <w:shd w:val="clear" w:color="auto" w:fill="D1D3D4"/>
          </w:tcPr>
          <w:p w:rsidR="00802704" w:rsidRDefault="00802704" w:rsidP="00BA6F41">
            <w:pPr>
              <w:pStyle w:val="TableParagraph"/>
              <w:spacing w:before="98"/>
              <w:ind w:left="2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Count</w:t>
            </w:r>
          </w:p>
        </w:tc>
        <w:tc>
          <w:tcPr>
            <w:tcW w:w="980" w:type="dxa"/>
            <w:shd w:val="clear" w:color="auto" w:fill="D1D3D4"/>
          </w:tcPr>
          <w:p w:rsidR="00802704" w:rsidRDefault="00802704" w:rsidP="00BA6F41">
            <w:pPr>
              <w:pStyle w:val="TableParagraph"/>
              <w:spacing w:before="98"/>
              <w:ind w:left="188"/>
              <w:rPr>
                <w:b/>
                <w:sz w:val="15"/>
              </w:rPr>
            </w:pPr>
            <w:r>
              <w:rPr>
                <w:b/>
                <w:i/>
                <w:color w:val="231F20"/>
                <w:sz w:val="15"/>
              </w:rPr>
              <w:t>p</w:t>
            </w:r>
            <w:r>
              <w:rPr>
                <w:b/>
                <w:color w:val="231F20"/>
                <w:sz w:val="15"/>
              </w:rPr>
              <w:t>‐value</w:t>
            </w:r>
          </w:p>
        </w:tc>
        <w:tc>
          <w:tcPr>
            <w:tcW w:w="4770" w:type="dxa"/>
            <w:shd w:val="clear" w:color="auto" w:fill="D1D3D4"/>
          </w:tcPr>
          <w:p w:rsidR="00802704" w:rsidRDefault="00802704" w:rsidP="00BA6F41">
            <w:pPr>
              <w:pStyle w:val="TableParagraph"/>
              <w:spacing w:before="98"/>
              <w:ind w:left="19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Genes</w:t>
            </w:r>
          </w:p>
        </w:tc>
      </w:tr>
      <w:tr w:rsidR="00802704" w:rsidTr="000741B8">
        <w:trPr>
          <w:trHeight w:val="230"/>
        </w:trPr>
        <w:tc>
          <w:tcPr>
            <w:tcW w:w="810" w:type="dxa"/>
          </w:tcPr>
          <w:p w:rsidR="00802704" w:rsidRDefault="00802704" w:rsidP="00BA6F41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</w:tcPr>
          <w:p w:rsidR="00802704" w:rsidRDefault="00C54D2F" w:rsidP="000741B8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 w:rsidRPr="00C54D2F">
              <w:rPr>
                <w:sz w:val="15"/>
              </w:rPr>
              <w:t>GO:0007165~signal transduction</w:t>
            </w:r>
          </w:p>
        </w:tc>
        <w:tc>
          <w:tcPr>
            <w:tcW w:w="823" w:type="dxa"/>
          </w:tcPr>
          <w:p w:rsidR="00802704" w:rsidRDefault="008F29F6" w:rsidP="00BA6F41">
            <w:pPr>
              <w:pStyle w:val="TableParagraph"/>
              <w:spacing w:before="50" w:line="160" w:lineRule="exact"/>
              <w:ind w:left="209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10</w:t>
            </w:r>
          </w:p>
        </w:tc>
        <w:tc>
          <w:tcPr>
            <w:tcW w:w="980" w:type="dxa"/>
          </w:tcPr>
          <w:p w:rsidR="000C328A" w:rsidRPr="000C328A" w:rsidRDefault="000C328A" w:rsidP="000C328A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 w:rsidRPr="000C328A">
              <w:rPr>
                <w:sz w:val="15"/>
              </w:rPr>
              <w:t>7.3</w:t>
            </w:r>
            <w:r>
              <w:rPr>
                <w:sz w:val="15"/>
              </w:rPr>
              <w:t>E</w:t>
            </w:r>
            <w:r w:rsidRPr="000C328A">
              <w:rPr>
                <w:sz w:val="15"/>
              </w:rPr>
              <w:t>-2</w:t>
            </w:r>
          </w:p>
          <w:p w:rsidR="00802704" w:rsidRDefault="00802704" w:rsidP="00BA6F41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</w:p>
        </w:tc>
        <w:tc>
          <w:tcPr>
            <w:tcW w:w="4770" w:type="dxa"/>
          </w:tcPr>
          <w:p w:rsidR="00802704" w:rsidRDefault="000C328A" w:rsidP="00BA6F41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 w:rsidRPr="000C328A">
              <w:rPr>
                <w:color w:val="231F20"/>
                <w:sz w:val="15"/>
              </w:rPr>
              <w:t>CD274, GJA1, HPGDS, STMN1, PDE4B, TRIM13, ZNF217, RASSF9, TRHDE, GNG11</w:t>
            </w:r>
          </w:p>
        </w:tc>
      </w:tr>
      <w:tr w:rsidR="00802704" w:rsidTr="000741B8">
        <w:trPr>
          <w:trHeight w:val="261"/>
        </w:trPr>
        <w:tc>
          <w:tcPr>
            <w:tcW w:w="810" w:type="dxa"/>
          </w:tcPr>
          <w:p w:rsidR="00802704" w:rsidRDefault="00802704" w:rsidP="00BA6F41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057" w:type="dxa"/>
          </w:tcPr>
          <w:p w:rsidR="00802704" w:rsidRDefault="00802704" w:rsidP="000741B8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823" w:type="dxa"/>
          </w:tcPr>
          <w:p w:rsidR="00802704" w:rsidRDefault="00802704" w:rsidP="00BA6F41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802704" w:rsidRDefault="00802704" w:rsidP="00BA6F41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70" w:type="dxa"/>
          </w:tcPr>
          <w:p w:rsidR="00802704" w:rsidRDefault="00802704" w:rsidP="00BA6F41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802704" w:rsidTr="000741B8">
        <w:trPr>
          <w:trHeight w:val="284"/>
        </w:trPr>
        <w:tc>
          <w:tcPr>
            <w:tcW w:w="810" w:type="dxa"/>
            <w:shd w:val="clear" w:color="auto" w:fill="E6E7E8"/>
          </w:tcPr>
          <w:p w:rsidR="00802704" w:rsidRDefault="00802704" w:rsidP="00BA6F41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  <w:shd w:val="clear" w:color="auto" w:fill="E6E7E8"/>
          </w:tcPr>
          <w:p w:rsidR="00802704" w:rsidRDefault="000C328A" w:rsidP="000741B8">
            <w:pPr>
              <w:pStyle w:val="TableParagraph"/>
              <w:ind w:left="123"/>
              <w:rPr>
                <w:sz w:val="15"/>
              </w:rPr>
            </w:pPr>
            <w:r w:rsidRPr="000C328A">
              <w:rPr>
                <w:color w:val="231F20"/>
                <w:sz w:val="15"/>
              </w:rPr>
              <w:t>GO:0030198~extracellular matrix organization</w:t>
            </w:r>
          </w:p>
        </w:tc>
        <w:tc>
          <w:tcPr>
            <w:tcW w:w="823" w:type="dxa"/>
            <w:shd w:val="clear" w:color="auto" w:fill="E6E7E8"/>
          </w:tcPr>
          <w:p w:rsidR="00802704" w:rsidRDefault="000C328A" w:rsidP="00BA6F41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4</w:t>
            </w:r>
          </w:p>
        </w:tc>
        <w:tc>
          <w:tcPr>
            <w:tcW w:w="980" w:type="dxa"/>
            <w:shd w:val="clear" w:color="auto" w:fill="E6E7E8"/>
          </w:tcPr>
          <w:p w:rsidR="00802704" w:rsidRDefault="000C328A" w:rsidP="00BA6F41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2.9</w:t>
            </w:r>
            <w:r w:rsidR="008F29F6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</w:tc>
        <w:tc>
          <w:tcPr>
            <w:tcW w:w="4770" w:type="dxa"/>
            <w:shd w:val="clear" w:color="auto" w:fill="E6E7E8"/>
          </w:tcPr>
          <w:p w:rsidR="00802704" w:rsidRDefault="000C328A" w:rsidP="00BA6F41">
            <w:pPr>
              <w:pStyle w:val="TableParagraph"/>
              <w:ind w:left="198"/>
              <w:rPr>
                <w:sz w:val="15"/>
              </w:rPr>
            </w:pPr>
            <w:r w:rsidRPr="000C328A">
              <w:rPr>
                <w:sz w:val="15"/>
              </w:rPr>
              <w:t>LOX, ABI3BP, ITGA2, SPP1</w:t>
            </w:r>
          </w:p>
        </w:tc>
      </w:tr>
      <w:tr w:rsidR="00802704" w:rsidTr="000741B8">
        <w:trPr>
          <w:trHeight w:val="496"/>
        </w:trPr>
        <w:tc>
          <w:tcPr>
            <w:tcW w:w="810" w:type="dxa"/>
          </w:tcPr>
          <w:p w:rsidR="00802704" w:rsidRDefault="00802704" w:rsidP="00BA6F41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</w:tcPr>
          <w:p w:rsidR="00802704" w:rsidRDefault="000C328A" w:rsidP="000741B8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  <w:r w:rsidRPr="000C328A">
              <w:rPr>
                <w:sz w:val="15"/>
              </w:rPr>
              <w:t>GO:0048545~response to steroid hormone</w:t>
            </w:r>
          </w:p>
        </w:tc>
        <w:tc>
          <w:tcPr>
            <w:tcW w:w="823" w:type="dxa"/>
          </w:tcPr>
          <w:p w:rsidR="00802704" w:rsidRDefault="000C328A" w:rsidP="00BA6F41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2</w:t>
            </w:r>
          </w:p>
        </w:tc>
        <w:tc>
          <w:tcPr>
            <w:tcW w:w="980" w:type="dxa"/>
          </w:tcPr>
          <w:p w:rsidR="00802704" w:rsidRDefault="000019C0" w:rsidP="000019C0"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   </w:t>
            </w:r>
            <w:r w:rsidR="000C328A">
              <w:rPr>
                <w:color w:val="231F20"/>
                <w:sz w:val="15"/>
              </w:rPr>
              <w:t>8.5E-2</w:t>
            </w:r>
          </w:p>
        </w:tc>
        <w:tc>
          <w:tcPr>
            <w:tcW w:w="4770" w:type="dxa"/>
          </w:tcPr>
          <w:p w:rsidR="00802704" w:rsidRDefault="008F29F6" w:rsidP="00BA6F41">
            <w:pPr>
              <w:pStyle w:val="TableParagraph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LOX, </w:t>
            </w:r>
            <w:r w:rsidR="000C328A">
              <w:rPr>
                <w:color w:val="231F20"/>
                <w:sz w:val="15"/>
              </w:rPr>
              <w:t>SPP1</w:t>
            </w:r>
            <w:r w:rsidR="000019C0" w:rsidRPr="000019C0">
              <w:rPr>
                <w:color w:val="231F20"/>
                <w:sz w:val="15"/>
              </w:rPr>
              <w:t xml:space="preserve"> </w:t>
            </w:r>
          </w:p>
        </w:tc>
      </w:tr>
      <w:tr w:rsidR="00802704" w:rsidTr="000741B8">
        <w:trPr>
          <w:trHeight w:val="250"/>
        </w:trPr>
        <w:tc>
          <w:tcPr>
            <w:tcW w:w="810" w:type="dxa"/>
            <w:shd w:val="clear" w:color="auto" w:fill="E6E7E8"/>
          </w:tcPr>
          <w:p w:rsidR="00802704" w:rsidRDefault="003D410F" w:rsidP="00BA6F41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3057" w:type="dxa"/>
            <w:shd w:val="clear" w:color="auto" w:fill="E6E7E8"/>
          </w:tcPr>
          <w:p w:rsidR="00802704" w:rsidRDefault="00CC31FD" w:rsidP="000741B8">
            <w:pPr>
              <w:pStyle w:val="TableParagraph"/>
              <w:spacing w:line="176" w:lineRule="exact"/>
              <w:ind w:left="123"/>
              <w:rPr>
                <w:sz w:val="15"/>
              </w:rPr>
            </w:pPr>
            <w:r w:rsidRPr="00CC31FD">
              <w:rPr>
                <w:color w:val="231F20"/>
                <w:sz w:val="15"/>
              </w:rPr>
              <w:t>GO:0009897~external side of plasma membrane</w:t>
            </w:r>
          </w:p>
        </w:tc>
        <w:tc>
          <w:tcPr>
            <w:tcW w:w="823" w:type="dxa"/>
            <w:shd w:val="clear" w:color="auto" w:fill="E6E7E8"/>
          </w:tcPr>
          <w:p w:rsidR="00802704" w:rsidRDefault="003D410F" w:rsidP="00BA6F41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4</w:t>
            </w:r>
          </w:p>
        </w:tc>
        <w:tc>
          <w:tcPr>
            <w:tcW w:w="980" w:type="dxa"/>
            <w:shd w:val="clear" w:color="auto" w:fill="E6E7E8"/>
          </w:tcPr>
          <w:p w:rsidR="00802704" w:rsidRDefault="00CC31FD" w:rsidP="00BA6F41">
            <w:pPr>
              <w:pStyle w:val="TableParagraph"/>
              <w:spacing w:line="176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2.9</w:t>
            </w:r>
            <w:r w:rsidR="003D410F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</w:tc>
        <w:tc>
          <w:tcPr>
            <w:tcW w:w="4770" w:type="dxa"/>
            <w:shd w:val="clear" w:color="auto" w:fill="E6E7E8"/>
          </w:tcPr>
          <w:p w:rsidR="00802704" w:rsidRDefault="00CC31FD" w:rsidP="00F94110">
            <w:pPr>
              <w:pStyle w:val="TableParagraph"/>
              <w:spacing w:line="176" w:lineRule="exact"/>
              <w:ind w:left="198"/>
              <w:jc w:val="both"/>
              <w:rPr>
                <w:sz w:val="15"/>
              </w:rPr>
            </w:pPr>
            <w:r w:rsidRPr="00CC31FD">
              <w:rPr>
                <w:sz w:val="15"/>
              </w:rPr>
              <w:t>SELP, CD274, ITGA2, FCER1A</w:t>
            </w:r>
          </w:p>
        </w:tc>
      </w:tr>
      <w:tr w:rsidR="00802704" w:rsidTr="000741B8">
        <w:trPr>
          <w:trHeight w:val="245"/>
        </w:trPr>
        <w:tc>
          <w:tcPr>
            <w:tcW w:w="10440" w:type="dxa"/>
            <w:gridSpan w:val="5"/>
            <w:shd w:val="clear" w:color="auto" w:fill="E6E7E8"/>
          </w:tcPr>
          <w:p w:rsidR="00802704" w:rsidRDefault="00802704" w:rsidP="000741B8">
            <w:pPr>
              <w:pStyle w:val="TableParagraph"/>
              <w:spacing w:before="17"/>
              <w:rPr>
                <w:sz w:val="15"/>
              </w:rPr>
            </w:pPr>
          </w:p>
        </w:tc>
      </w:tr>
      <w:tr w:rsidR="006D1856" w:rsidTr="000741B8">
        <w:trPr>
          <w:trHeight w:val="496"/>
        </w:trPr>
        <w:tc>
          <w:tcPr>
            <w:tcW w:w="810" w:type="dxa"/>
          </w:tcPr>
          <w:p w:rsidR="006D1856" w:rsidRDefault="00CC31FD" w:rsidP="006D1856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3057" w:type="dxa"/>
          </w:tcPr>
          <w:p w:rsidR="006D1856" w:rsidRPr="006D1856" w:rsidRDefault="00CC31FD" w:rsidP="000741B8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 w:rsidRPr="00CC31FD">
              <w:rPr>
                <w:sz w:val="15"/>
              </w:rPr>
              <w:t>GO:0045177~apical part of cell</w:t>
            </w:r>
          </w:p>
        </w:tc>
        <w:tc>
          <w:tcPr>
            <w:tcW w:w="823" w:type="dxa"/>
          </w:tcPr>
          <w:p w:rsidR="006D1856" w:rsidRPr="006D1856" w:rsidRDefault="006D1856" w:rsidP="006D1856">
            <w:pPr>
              <w:pStyle w:val="TableParagraph"/>
              <w:spacing w:before="50" w:line="160" w:lineRule="exact"/>
              <w:rPr>
                <w:color w:val="231F20"/>
                <w:w w:val="101"/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   </w:t>
            </w:r>
            <w:r w:rsidR="00CC31FD">
              <w:rPr>
                <w:color w:val="231F20"/>
                <w:w w:val="101"/>
                <w:sz w:val="15"/>
              </w:rPr>
              <w:t>3</w:t>
            </w:r>
          </w:p>
        </w:tc>
        <w:tc>
          <w:tcPr>
            <w:tcW w:w="980" w:type="dxa"/>
          </w:tcPr>
          <w:p w:rsidR="006D1856" w:rsidRDefault="00CC31FD" w:rsidP="006D1856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2.2</w:t>
            </w:r>
            <w:r w:rsidR="006D1856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</w:tc>
        <w:tc>
          <w:tcPr>
            <w:tcW w:w="4770" w:type="dxa"/>
          </w:tcPr>
          <w:p w:rsidR="006D1856" w:rsidRDefault="00CC31FD" w:rsidP="006D1856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 w:rsidRPr="00CC31FD">
              <w:rPr>
                <w:color w:val="231F20"/>
                <w:sz w:val="15"/>
              </w:rPr>
              <w:t>SRR, FAT4, EZR</w:t>
            </w:r>
          </w:p>
        </w:tc>
      </w:tr>
      <w:tr w:rsidR="006D1856" w:rsidTr="000741B8">
        <w:trPr>
          <w:trHeight w:val="251"/>
        </w:trPr>
        <w:tc>
          <w:tcPr>
            <w:tcW w:w="810" w:type="dxa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</w:t>
            </w:r>
            <w:r w:rsidR="00CC31FD">
              <w:rPr>
                <w:color w:val="231F20"/>
                <w:sz w:val="15"/>
              </w:rPr>
              <w:t>CC</w:t>
            </w:r>
          </w:p>
        </w:tc>
        <w:tc>
          <w:tcPr>
            <w:tcW w:w="3057" w:type="dxa"/>
            <w:shd w:val="clear" w:color="auto" w:fill="E6E7E8"/>
          </w:tcPr>
          <w:p w:rsidR="006D1856" w:rsidRDefault="00AA1150" w:rsidP="000741B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 xml:space="preserve"> </w:t>
            </w:r>
            <w:r w:rsidR="000741B8">
              <w:rPr>
                <w:sz w:val="15"/>
              </w:rPr>
              <w:t xml:space="preserve"> </w:t>
            </w:r>
            <w:r>
              <w:rPr>
                <w:sz w:val="15"/>
              </w:rPr>
              <w:t xml:space="preserve"> </w:t>
            </w:r>
            <w:r w:rsidR="00CC31FD" w:rsidRPr="00CC31FD">
              <w:rPr>
                <w:sz w:val="15"/>
              </w:rPr>
              <w:t>GO:0005925~focal adhesion</w:t>
            </w:r>
          </w:p>
        </w:tc>
        <w:tc>
          <w:tcPr>
            <w:tcW w:w="823" w:type="dxa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5</w:t>
            </w:r>
          </w:p>
        </w:tc>
        <w:tc>
          <w:tcPr>
            <w:tcW w:w="980" w:type="dxa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</w:t>
            </w:r>
            <w:r w:rsidR="00CC31FD">
              <w:rPr>
                <w:rFonts w:ascii="Times New Roman"/>
                <w:sz w:val="14"/>
              </w:rPr>
              <w:t>8.9</w:t>
            </w:r>
            <w:r>
              <w:rPr>
                <w:rFonts w:ascii="Times New Roman"/>
                <w:sz w:val="14"/>
              </w:rPr>
              <w:t>E-</w:t>
            </w:r>
            <w:r w:rsidR="00CC31FD">
              <w:rPr>
                <w:rFonts w:ascii="Times New Roman"/>
                <w:sz w:val="14"/>
              </w:rPr>
              <w:t>2</w:t>
            </w:r>
          </w:p>
        </w:tc>
        <w:tc>
          <w:tcPr>
            <w:tcW w:w="4770" w:type="dxa"/>
            <w:shd w:val="clear" w:color="auto" w:fill="E6E7E8"/>
          </w:tcPr>
          <w:p w:rsidR="00AA1150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</w:t>
            </w:r>
            <w:r w:rsidR="00CC31FD" w:rsidRPr="00CC31FD">
              <w:rPr>
                <w:color w:val="231F20"/>
                <w:sz w:val="15"/>
              </w:rPr>
              <w:t>GJA1, CSRP2, ITGA2, EZR, FERMT2</w:t>
            </w:r>
          </w:p>
          <w:p w:rsidR="00AA1150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</w:t>
            </w:r>
          </w:p>
        </w:tc>
      </w:tr>
      <w:tr w:rsidR="00314A44" w:rsidTr="000741B8">
        <w:trPr>
          <w:trHeight w:val="230"/>
        </w:trPr>
        <w:tc>
          <w:tcPr>
            <w:tcW w:w="810" w:type="dxa"/>
          </w:tcPr>
          <w:p w:rsidR="00314A44" w:rsidRDefault="00314A44" w:rsidP="00314A44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3057" w:type="dxa"/>
          </w:tcPr>
          <w:p w:rsidR="00314A44" w:rsidRPr="006D1856" w:rsidRDefault="00CC31FD" w:rsidP="000741B8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 w:rsidRPr="00CC31FD">
              <w:rPr>
                <w:sz w:val="15"/>
              </w:rPr>
              <w:t>GO:0004871~signal transducer activity</w:t>
            </w:r>
          </w:p>
        </w:tc>
        <w:tc>
          <w:tcPr>
            <w:tcW w:w="823" w:type="dxa"/>
          </w:tcPr>
          <w:p w:rsidR="00314A44" w:rsidRPr="006D1856" w:rsidRDefault="00314A44" w:rsidP="00314A44">
            <w:pPr>
              <w:pStyle w:val="TableParagraph"/>
              <w:spacing w:before="50" w:line="160" w:lineRule="exact"/>
              <w:rPr>
                <w:color w:val="231F20"/>
                <w:w w:val="101"/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  </w:t>
            </w:r>
            <w:r w:rsidR="00CC31FD">
              <w:rPr>
                <w:color w:val="231F20"/>
                <w:w w:val="101"/>
                <w:sz w:val="15"/>
              </w:rPr>
              <w:t xml:space="preserve"> 4</w:t>
            </w:r>
          </w:p>
        </w:tc>
        <w:tc>
          <w:tcPr>
            <w:tcW w:w="980" w:type="dxa"/>
          </w:tcPr>
          <w:p w:rsidR="00314A44" w:rsidRDefault="00CC31FD" w:rsidP="00314A44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2.9</w:t>
            </w:r>
            <w:r w:rsidR="00314A44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</w:tc>
        <w:tc>
          <w:tcPr>
            <w:tcW w:w="4770" w:type="dxa"/>
          </w:tcPr>
          <w:p w:rsidR="00314A44" w:rsidRDefault="00CC31FD" w:rsidP="00314A44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 w:rsidRPr="00CC31FD">
              <w:rPr>
                <w:sz w:val="15"/>
              </w:rPr>
              <w:t>GJA1, STMN1, TRIM13, GNG11</w:t>
            </w:r>
          </w:p>
        </w:tc>
      </w:tr>
      <w:tr w:rsidR="00314A44" w:rsidTr="000741B8">
        <w:trPr>
          <w:trHeight w:val="261"/>
        </w:trPr>
        <w:tc>
          <w:tcPr>
            <w:tcW w:w="810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057" w:type="dxa"/>
          </w:tcPr>
          <w:p w:rsidR="00314A44" w:rsidRDefault="00314A44" w:rsidP="000741B8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823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70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14A44" w:rsidTr="000741B8">
        <w:trPr>
          <w:trHeight w:val="284"/>
        </w:trPr>
        <w:tc>
          <w:tcPr>
            <w:tcW w:w="810" w:type="dxa"/>
            <w:shd w:val="clear" w:color="auto" w:fill="E6E7E8"/>
          </w:tcPr>
          <w:p w:rsidR="00314A44" w:rsidRDefault="00CC31FD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3057" w:type="dxa"/>
            <w:shd w:val="clear" w:color="auto" w:fill="E6E7E8"/>
          </w:tcPr>
          <w:p w:rsidR="00314A44" w:rsidRDefault="00CC31FD" w:rsidP="000741B8">
            <w:pPr>
              <w:pStyle w:val="TableParagraph"/>
              <w:ind w:left="123"/>
              <w:rPr>
                <w:sz w:val="15"/>
              </w:rPr>
            </w:pPr>
            <w:r w:rsidRPr="00CC31FD">
              <w:rPr>
                <w:color w:val="231F20"/>
                <w:sz w:val="15"/>
              </w:rPr>
              <w:t>GO:0004842~ubiquitin-protein transferase activity</w:t>
            </w:r>
          </w:p>
        </w:tc>
        <w:tc>
          <w:tcPr>
            <w:tcW w:w="823" w:type="dxa"/>
            <w:shd w:val="clear" w:color="auto" w:fill="E6E7E8"/>
          </w:tcPr>
          <w:p w:rsidR="00314A44" w:rsidRDefault="00CC31FD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7</w:t>
            </w:r>
          </w:p>
        </w:tc>
        <w:tc>
          <w:tcPr>
            <w:tcW w:w="980" w:type="dxa"/>
            <w:shd w:val="clear" w:color="auto" w:fill="E6E7E8"/>
          </w:tcPr>
          <w:p w:rsidR="00314A44" w:rsidRDefault="008B149C" w:rsidP="00314A44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5.1</w:t>
            </w:r>
            <w:r w:rsidR="00314A44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</w:tc>
        <w:tc>
          <w:tcPr>
            <w:tcW w:w="4770" w:type="dxa"/>
            <w:shd w:val="clear" w:color="auto" w:fill="E6E7E8"/>
          </w:tcPr>
          <w:p w:rsidR="00314A44" w:rsidRDefault="008B149C" w:rsidP="00314A44">
            <w:pPr>
              <w:pStyle w:val="TableParagraph"/>
              <w:ind w:left="198"/>
              <w:rPr>
                <w:sz w:val="15"/>
              </w:rPr>
            </w:pPr>
            <w:r w:rsidRPr="008B149C">
              <w:rPr>
                <w:sz w:val="15"/>
              </w:rPr>
              <w:t>KBTBD6, ZNRF3, TRIM24, TRIM13, FBXL3, KBTBD7, TOPORS</w:t>
            </w:r>
          </w:p>
        </w:tc>
      </w:tr>
      <w:tr w:rsidR="00314A44" w:rsidTr="000741B8">
        <w:trPr>
          <w:trHeight w:val="496"/>
        </w:trPr>
        <w:tc>
          <w:tcPr>
            <w:tcW w:w="810" w:type="dxa"/>
          </w:tcPr>
          <w:p w:rsidR="00314A44" w:rsidRDefault="008B149C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3057" w:type="dxa"/>
          </w:tcPr>
          <w:p w:rsidR="00314A44" w:rsidRDefault="008B149C" w:rsidP="000741B8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  <w:r w:rsidRPr="008B149C">
              <w:rPr>
                <w:color w:val="231F20"/>
                <w:sz w:val="15"/>
              </w:rPr>
              <w:t>GO:0034237~protein kinase A regulatory subunit binding</w:t>
            </w:r>
          </w:p>
        </w:tc>
        <w:tc>
          <w:tcPr>
            <w:tcW w:w="823" w:type="dxa"/>
          </w:tcPr>
          <w:p w:rsidR="00314A44" w:rsidRDefault="008B149C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2</w:t>
            </w:r>
          </w:p>
        </w:tc>
        <w:tc>
          <w:tcPr>
            <w:tcW w:w="980" w:type="dxa"/>
          </w:tcPr>
          <w:p w:rsidR="00314A44" w:rsidRPr="00DD4610" w:rsidRDefault="00314A44" w:rsidP="00314A44">
            <w:pPr>
              <w:pStyle w:val="TableParagraph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     </w:t>
            </w:r>
            <w:r w:rsidR="008B149C">
              <w:rPr>
                <w:color w:val="231F20"/>
                <w:sz w:val="15"/>
              </w:rPr>
              <w:t>1.4</w:t>
            </w:r>
            <w:r w:rsidRPr="00DD4610">
              <w:rPr>
                <w:color w:val="231F20"/>
                <w:sz w:val="15"/>
              </w:rPr>
              <w:t>E-</w:t>
            </w:r>
            <w:r w:rsidR="008B149C">
              <w:rPr>
                <w:color w:val="231F20"/>
                <w:sz w:val="15"/>
              </w:rPr>
              <w:t>2</w:t>
            </w:r>
          </w:p>
          <w:p w:rsidR="00314A44" w:rsidRDefault="00314A44" w:rsidP="00314A44">
            <w:pPr>
              <w:pStyle w:val="TableParagraph"/>
              <w:rPr>
                <w:sz w:val="15"/>
              </w:rPr>
            </w:pPr>
          </w:p>
        </w:tc>
        <w:tc>
          <w:tcPr>
            <w:tcW w:w="4770" w:type="dxa"/>
          </w:tcPr>
          <w:p w:rsidR="00314A44" w:rsidRDefault="008B149C" w:rsidP="008B149C"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C2ORF88, EZR</w:t>
            </w:r>
          </w:p>
        </w:tc>
      </w:tr>
      <w:tr w:rsidR="00314A44" w:rsidTr="000741B8">
        <w:trPr>
          <w:trHeight w:val="250"/>
        </w:trPr>
        <w:tc>
          <w:tcPr>
            <w:tcW w:w="810" w:type="dxa"/>
            <w:shd w:val="clear" w:color="auto" w:fill="E6E7E8"/>
          </w:tcPr>
          <w:p w:rsidR="00314A44" w:rsidRPr="00131915" w:rsidRDefault="008B149C" w:rsidP="00314A44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KEGG</w:t>
            </w:r>
          </w:p>
        </w:tc>
        <w:tc>
          <w:tcPr>
            <w:tcW w:w="3057" w:type="dxa"/>
            <w:shd w:val="clear" w:color="auto" w:fill="E6E7E8"/>
          </w:tcPr>
          <w:p w:rsidR="00314A44" w:rsidRPr="00131915" w:rsidRDefault="008B149C" w:rsidP="000741B8">
            <w:pPr>
              <w:pStyle w:val="TableParagraph"/>
              <w:spacing w:line="176" w:lineRule="exact"/>
              <w:ind w:left="123"/>
              <w:rPr>
                <w:color w:val="231F20"/>
                <w:sz w:val="15"/>
              </w:rPr>
            </w:pPr>
            <w:r w:rsidRPr="008B149C">
              <w:rPr>
                <w:color w:val="231F20"/>
                <w:sz w:val="15"/>
              </w:rPr>
              <w:t>hsa00670:One carbon pool by folate</w:t>
            </w:r>
          </w:p>
        </w:tc>
        <w:tc>
          <w:tcPr>
            <w:tcW w:w="823" w:type="dxa"/>
            <w:shd w:val="clear" w:color="auto" w:fill="E6E7E8"/>
          </w:tcPr>
          <w:p w:rsidR="00314A44" w:rsidRPr="00131915" w:rsidRDefault="008B149C" w:rsidP="00314A44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2</w:t>
            </w:r>
          </w:p>
        </w:tc>
        <w:tc>
          <w:tcPr>
            <w:tcW w:w="980" w:type="dxa"/>
            <w:shd w:val="clear" w:color="auto" w:fill="E6E7E8"/>
          </w:tcPr>
          <w:p w:rsidR="00314A44" w:rsidRPr="00131915" w:rsidRDefault="008B149C" w:rsidP="00314A44">
            <w:pPr>
              <w:pStyle w:val="TableParagraph"/>
              <w:spacing w:line="176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9.</w:t>
            </w:r>
            <w:r w:rsidR="00314A44" w:rsidRPr="00131915">
              <w:rPr>
                <w:color w:val="231F20"/>
                <w:sz w:val="15"/>
              </w:rPr>
              <w:t>1E-</w:t>
            </w:r>
            <w:r>
              <w:rPr>
                <w:color w:val="231F20"/>
                <w:sz w:val="15"/>
              </w:rPr>
              <w:t>2</w:t>
            </w:r>
          </w:p>
        </w:tc>
        <w:tc>
          <w:tcPr>
            <w:tcW w:w="4770" w:type="dxa"/>
            <w:shd w:val="clear" w:color="auto" w:fill="E6E7E8"/>
          </w:tcPr>
          <w:p w:rsidR="00314A44" w:rsidRPr="00131915" w:rsidRDefault="008B149C" w:rsidP="00314A44">
            <w:pPr>
              <w:pStyle w:val="TableParagraph"/>
              <w:spacing w:line="176" w:lineRule="exact"/>
              <w:ind w:left="198"/>
              <w:jc w:val="both"/>
              <w:rPr>
                <w:sz w:val="15"/>
              </w:rPr>
            </w:pPr>
            <w:r>
              <w:rPr>
                <w:sz w:val="15"/>
              </w:rPr>
              <w:t>DHFR2, GART</w:t>
            </w:r>
          </w:p>
        </w:tc>
      </w:tr>
      <w:tr w:rsidR="00314A44" w:rsidTr="000741B8">
        <w:trPr>
          <w:trHeight w:val="245"/>
        </w:trPr>
        <w:tc>
          <w:tcPr>
            <w:tcW w:w="10440" w:type="dxa"/>
            <w:gridSpan w:val="5"/>
            <w:shd w:val="clear" w:color="auto" w:fill="E6E7E8"/>
          </w:tcPr>
          <w:p w:rsidR="00314A44" w:rsidRDefault="00314A44" w:rsidP="000741B8">
            <w:pPr>
              <w:pStyle w:val="TableParagraph"/>
              <w:spacing w:before="17"/>
              <w:rPr>
                <w:sz w:val="15"/>
              </w:rPr>
            </w:pPr>
          </w:p>
        </w:tc>
      </w:tr>
      <w:tr w:rsidR="00314A44" w:rsidTr="000741B8">
        <w:trPr>
          <w:trHeight w:val="496"/>
        </w:trPr>
        <w:tc>
          <w:tcPr>
            <w:tcW w:w="810" w:type="dxa"/>
          </w:tcPr>
          <w:p w:rsidR="00314A44" w:rsidRDefault="008B149C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</w:tcPr>
          <w:p w:rsidR="00314A44" w:rsidRPr="00230BFA" w:rsidRDefault="008B149C" w:rsidP="000741B8">
            <w:pPr>
              <w:pStyle w:val="TableParagraph"/>
              <w:spacing w:before="25" w:line="210" w:lineRule="atLeast"/>
              <w:ind w:left="203" w:hanging="81"/>
              <w:rPr>
                <w:color w:val="231F20"/>
                <w:sz w:val="15"/>
              </w:rPr>
            </w:pPr>
            <w:r w:rsidRPr="008B149C">
              <w:rPr>
                <w:color w:val="231F20"/>
                <w:sz w:val="15"/>
              </w:rPr>
              <w:t>GO:0006351~transcription, DNA-templated</w:t>
            </w:r>
          </w:p>
        </w:tc>
        <w:tc>
          <w:tcPr>
            <w:tcW w:w="823" w:type="dxa"/>
          </w:tcPr>
          <w:p w:rsidR="00314A44" w:rsidRDefault="00314A44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3</w:t>
            </w:r>
            <w:r w:rsidR="008B149C">
              <w:rPr>
                <w:color w:val="231F20"/>
                <w:w w:val="101"/>
                <w:sz w:val="15"/>
              </w:rPr>
              <w:t>3</w:t>
            </w:r>
          </w:p>
        </w:tc>
        <w:tc>
          <w:tcPr>
            <w:tcW w:w="980" w:type="dxa"/>
          </w:tcPr>
          <w:p w:rsidR="00314A44" w:rsidRDefault="00314A44" w:rsidP="00314A44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2.</w:t>
            </w:r>
            <w:r w:rsidR="008B149C">
              <w:rPr>
                <w:color w:val="231F20"/>
                <w:sz w:val="15"/>
              </w:rPr>
              <w:t>3</w:t>
            </w:r>
            <w:r>
              <w:rPr>
                <w:color w:val="231F20"/>
                <w:sz w:val="15"/>
              </w:rPr>
              <w:t>E-</w:t>
            </w:r>
            <w:r w:rsidR="008B149C">
              <w:rPr>
                <w:color w:val="231F20"/>
                <w:sz w:val="15"/>
              </w:rPr>
              <w:t>2</w:t>
            </w:r>
          </w:p>
        </w:tc>
        <w:tc>
          <w:tcPr>
            <w:tcW w:w="4770" w:type="dxa"/>
          </w:tcPr>
          <w:p w:rsidR="00314A44" w:rsidRDefault="008B149C" w:rsidP="00314A44">
            <w:pPr>
              <w:pStyle w:val="TableParagraph"/>
              <w:ind w:left="198"/>
              <w:jc w:val="both"/>
              <w:rPr>
                <w:sz w:val="15"/>
              </w:rPr>
            </w:pPr>
            <w:r w:rsidRPr="008B149C">
              <w:rPr>
                <w:sz w:val="15"/>
              </w:rPr>
              <w:t>CASZ1, ZNF471, ZBTB20, AHR, ZBTB3, MBTD1, PURB, ZNF827, SCML4, E2F1, CCNL1, TEAD2, SCAI, TCF7L2, RBM39, ZNF483, CHURC1, STAT1, PBX2, TRERF1, SMARCA2, EMSY, ZEB2, ZNF519, NFIA, NFIB, ZNF616, MORF4L2, ZNF614, ZNF678, NANOG, BCOR, ZNF236</w:t>
            </w:r>
          </w:p>
          <w:p w:rsidR="008B149C" w:rsidRDefault="008B149C" w:rsidP="00314A44">
            <w:pPr>
              <w:pStyle w:val="TableParagraph"/>
              <w:ind w:left="198"/>
              <w:jc w:val="both"/>
              <w:rPr>
                <w:sz w:val="15"/>
              </w:rPr>
            </w:pPr>
          </w:p>
        </w:tc>
      </w:tr>
      <w:tr w:rsidR="00314A44" w:rsidTr="000741B8">
        <w:trPr>
          <w:trHeight w:val="251"/>
        </w:trPr>
        <w:tc>
          <w:tcPr>
            <w:tcW w:w="810" w:type="dxa"/>
            <w:shd w:val="clear" w:color="auto" w:fill="E6E7E8"/>
          </w:tcPr>
          <w:p w:rsidR="00314A44" w:rsidRDefault="008B149C" w:rsidP="00314A44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  <w:shd w:val="clear" w:color="auto" w:fill="E6E7E8"/>
          </w:tcPr>
          <w:p w:rsidR="00314A44" w:rsidRDefault="008B149C" w:rsidP="00314A44">
            <w:pPr>
              <w:pStyle w:val="TableParagraph"/>
              <w:spacing w:line="176" w:lineRule="exact"/>
              <w:ind w:left="122"/>
              <w:rPr>
                <w:color w:val="231F20"/>
                <w:sz w:val="15"/>
              </w:rPr>
            </w:pPr>
            <w:r w:rsidRPr="008B149C">
              <w:rPr>
                <w:color w:val="231F20"/>
                <w:sz w:val="15"/>
              </w:rPr>
              <w:t>GO:0045944~positive regulation of transcription from RNA polymerase II promoter</w:t>
            </w:r>
          </w:p>
          <w:p w:rsidR="008B149C" w:rsidRPr="00985AC4" w:rsidRDefault="008B149C" w:rsidP="00314A44">
            <w:pPr>
              <w:pStyle w:val="TableParagraph"/>
              <w:spacing w:line="176" w:lineRule="exact"/>
              <w:ind w:left="122"/>
              <w:rPr>
                <w:color w:val="231F20"/>
                <w:sz w:val="15"/>
              </w:rPr>
            </w:pPr>
          </w:p>
        </w:tc>
        <w:tc>
          <w:tcPr>
            <w:tcW w:w="823" w:type="dxa"/>
            <w:shd w:val="clear" w:color="auto" w:fill="E6E7E8"/>
          </w:tcPr>
          <w:p w:rsidR="00314A44" w:rsidRDefault="008B149C" w:rsidP="00314A44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18</w:t>
            </w:r>
          </w:p>
        </w:tc>
        <w:tc>
          <w:tcPr>
            <w:tcW w:w="980" w:type="dxa"/>
            <w:shd w:val="clear" w:color="auto" w:fill="E6E7E8"/>
          </w:tcPr>
          <w:p w:rsidR="00314A44" w:rsidRDefault="008B149C" w:rsidP="00314A44">
            <w:pPr>
              <w:pStyle w:val="TableParagraph"/>
              <w:spacing w:line="176" w:lineRule="exact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 w:rsidR="00314A44">
              <w:rPr>
                <w:color w:val="231F20"/>
                <w:sz w:val="15"/>
              </w:rPr>
              <w:t>.</w:t>
            </w:r>
            <w:r>
              <w:rPr>
                <w:color w:val="231F20"/>
                <w:sz w:val="15"/>
              </w:rPr>
              <w:t>3</w:t>
            </w:r>
            <w:r w:rsidR="00314A44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</w:tc>
        <w:tc>
          <w:tcPr>
            <w:tcW w:w="4770" w:type="dxa"/>
            <w:shd w:val="clear" w:color="auto" w:fill="E6E7E8"/>
          </w:tcPr>
          <w:p w:rsidR="00314A44" w:rsidRDefault="008B149C" w:rsidP="000741B8">
            <w:pPr>
              <w:pStyle w:val="TableParagraph"/>
              <w:spacing w:line="176" w:lineRule="exact"/>
              <w:jc w:val="both"/>
              <w:rPr>
                <w:sz w:val="15"/>
              </w:rPr>
            </w:pPr>
            <w:r>
              <w:rPr>
                <w:sz w:val="15"/>
              </w:rPr>
              <w:t xml:space="preserve">      </w:t>
            </w:r>
            <w:r w:rsidRPr="008B149C">
              <w:rPr>
                <w:sz w:val="15"/>
              </w:rPr>
              <w:t xml:space="preserve">TCF7L2, RNASEL, STAT1, PBX2, AHR, SMARCA2, VEGFA, ZEB2, NFIA, </w:t>
            </w:r>
            <w:r>
              <w:rPr>
                <w:sz w:val="15"/>
              </w:rPr>
              <w:t xml:space="preserve">  </w:t>
            </w:r>
            <w:r w:rsidR="000741B8">
              <w:rPr>
                <w:sz w:val="15"/>
              </w:rPr>
              <w:t xml:space="preserve">        </w:t>
            </w:r>
            <w:r w:rsidRPr="008B149C">
              <w:rPr>
                <w:sz w:val="15"/>
              </w:rPr>
              <w:t>NFIB, MORF4L2, TRPS1, NAMPT, E2F1, NANOG, BMPR1B, CCNL1, TEAD2</w:t>
            </w:r>
          </w:p>
        </w:tc>
      </w:tr>
    </w:tbl>
    <w:p w:rsidR="00802704" w:rsidRPr="004C016D" w:rsidRDefault="000741B8" w:rsidP="00314A44">
      <w:pPr>
        <w:tabs>
          <w:tab w:val="left" w:pos="4205"/>
        </w:tabs>
        <w:spacing w:before="56"/>
        <w:ind w:left="206"/>
        <w:rPr>
          <w:color w:val="231F20"/>
          <w:sz w:val="15"/>
        </w:rPr>
        <w:sectPr w:rsidR="00802704" w:rsidRPr="004C016D" w:rsidSect="0056011B">
          <w:pgSz w:w="12240" w:h="15840"/>
          <w:pgMar w:top="380" w:right="860" w:bottom="280" w:left="9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BC7D7" wp14:editId="031E4DBD">
                <wp:simplePos x="0" y="0"/>
                <wp:positionH relativeFrom="column">
                  <wp:posOffset>-534670</wp:posOffset>
                </wp:positionH>
                <wp:positionV relativeFrom="paragraph">
                  <wp:posOffset>-3623005</wp:posOffset>
                </wp:positionV>
                <wp:extent cx="372745" cy="9728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2745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F54" w:rsidRPr="00890001" w:rsidRDefault="003A1F54" w:rsidP="003A1F5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young-old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BC7D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42.1pt;margin-top:-285.3pt;width:29.35pt;height:76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" filled="f" stroked="f" strokeweight=".5pt">
                <v:textbox style="layout-flow:vertical-ideographic">
                  <w:txbxContent>
                    <w:p w:rsidR="003A1F54" w:rsidRPr="00890001" w:rsidRDefault="003A1F54" w:rsidP="003A1F5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young-old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614CE4" wp14:editId="7DCF9294">
                <wp:simplePos x="0" y="0"/>
                <wp:positionH relativeFrom="column">
                  <wp:posOffset>-461645</wp:posOffset>
                </wp:positionH>
                <wp:positionV relativeFrom="paragraph">
                  <wp:posOffset>-3175330</wp:posOffset>
                </wp:positionV>
                <wp:extent cx="453212" cy="97292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3212" cy="9729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1B8" w:rsidRPr="00890001" w:rsidRDefault="000741B8" w:rsidP="000741B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4CE4" id="Text Box 8" o:spid="_x0000_s1027" type="#_x0000_t202" style="position:absolute;left:0;text-align:left;margin-left:-36.35pt;margin-top:-250.05pt;width:35.7pt;height:76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" filled="f" stroked="f" strokeweight=".5pt">
                <v:textbox style="layout-flow:vertical-ideographic">
                  <w:txbxContent>
                    <w:p w:rsidR="000741B8" w:rsidRPr="00890001" w:rsidRDefault="000741B8" w:rsidP="000741B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0B3FB" wp14:editId="2E75A97C">
                <wp:simplePos x="0" y="0"/>
                <wp:positionH relativeFrom="column">
                  <wp:posOffset>-488950</wp:posOffset>
                </wp:positionH>
                <wp:positionV relativeFrom="paragraph">
                  <wp:posOffset>-916610</wp:posOffset>
                </wp:positionV>
                <wp:extent cx="372745" cy="13531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2745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16D" w:rsidRPr="00890001" w:rsidRDefault="004C016D" w:rsidP="004C016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young-</w:t>
                            </w:r>
                            <w:r w:rsidR="00131915">
                              <w:rPr>
                                <w:color w:val="FF0000"/>
                                <w:sz w:val="20"/>
                                <w:szCs w:val="20"/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B3FB" id="Text Box 17" o:spid="_x0000_s1028" type="#_x0000_t202" style="position:absolute;left:0;text-align:left;margin-left:-38.5pt;margin-top:-72.15pt;width:29.35pt;height:106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" filled="f" stroked="f" strokeweight=".5pt">
                <v:textbox style="layout-flow:vertical-ideographic">
                  <w:txbxContent>
                    <w:p w:rsidR="004C016D" w:rsidRPr="00890001" w:rsidRDefault="004C016D" w:rsidP="004C016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young-</w:t>
                      </w:r>
                      <w:r w:rsidR="00131915">
                        <w:rPr>
                          <w:color w:val="FF0000"/>
                          <w:sz w:val="20"/>
                          <w:szCs w:val="20"/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 w:rsidR="00F552DB"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-161849</wp:posOffset>
                </wp:positionH>
                <wp:positionV relativeFrom="paragraph">
                  <wp:posOffset>-1097889</wp:posOffset>
                </wp:positionV>
                <wp:extent cx="73051" cy="2348180"/>
                <wp:effectExtent l="0" t="0" r="15875" b="14605"/>
                <wp:wrapNone/>
                <wp:docPr id="11" name="Lef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1" cy="234818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B629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1" o:spid="_x0000_s1026" type="#_x0000_t85" style="position:absolute;margin-left:-12.75pt;margin-top:-86.45pt;width:5.75pt;height:18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" adj="56" strokecolor="red" strokeweight=".5pt">
                <v:stroke joinstyle="miter"/>
              </v:shape>
            </w:pict>
          </mc:Fallback>
        </mc:AlternateContent>
      </w:r>
      <w:r w:rsidR="00F552DB"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52854" wp14:editId="06A909F7">
                <wp:simplePos x="0" y="0"/>
                <wp:positionH relativeFrom="column">
                  <wp:posOffset>-147651</wp:posOffset>
                </wp:positionH>
                <wp:positionV relativeFrom="paragraph">
                  <wp:posOffset>-4250741</wp:posOffset>
                </wp:positionV>
                <wp:extent cx="58445" cy="3050439"/>
                <wp:effectExtent l="0" t="0" r="17780" b="10795"/>
                <wp:wrapNone/>
                <wp:docPr id="13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" cy="3050439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C3FD" id="Left Bracket 13" o:spid="_x0000_s1026" type="#_x0000_t85" style="position:absolute;margin-left:-11.65pt;margin-top:-334.7pt;width:4.6pt;height:2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" adj="34" strokecolor="red" strokeweight=".5pt">
                <v:stroke joinstyle="miter"/>
              </v:shape>
            </w:pict>
          </mc:Fallback>
        </mc:AlternateContent>
      </w:r>
      <w:r w:rsidR="000E26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FB04" wp14:editId="185DC7C2">
                <wp:simplePos x="0" y="0"/>
                <wp:positionH relativeFrom="column">
                  <wp:posOffset>-372211</wp:posOffset>
                </wp:positionH>
                <wp:positionV relativeFrom="paragraph">
                  <wp:posOffset>-7164857</wp:posOffset>
                </wp:positionV>
                <wp:extent cx="372745" cy="1155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2745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311" w:rsidRPr="00890001" w:rsidRDefault="00E91D56" w:rsidP="0081731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young-old DEGs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FB04" id="Text Box 12" o:spid="_x0000_s1029" type="#_x0000_t202" style="position:absolute;left:0;text-align:left;margin-left:-29.3pt;margin-top:-564.15pt;width:29.35pt;height:9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" filled="f" stroked="f" strokeweight=".5pt">
                <v:textbox style="layout-flow:vertical-ideographic">
                  <w:txbxContent>
                    <w:p w:rsidR="00817311" w:rsidRPr="00890001" w:rsidRDefault="00E91D56" w:rsidP="00817311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young-old DEGs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480" w:type="dxa"/>
        <w:tblInd w:w="-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967"/>
        <w:gridCol w:w="823"/>
        <w:gridCol w:w="890"/>
        <w:gridCol w:w="4950"/>
      </w:tblGrid>
      <w:tr w:rsidR="00ED2AA1" w:rsidTr="00A6779C">
        <w:trPr>
          <w:trHeight w:val="496"/>
        </w:trPr>
        <w:tc>
          <w:tcPr>
            <w:tcW w:w="850" w:type="dxa"/>
          </w:tcPr>
          <w:p w:rsidR="00ED2AA1" w:rsidRDefault="008B149C" w:rsidP="00BA6F41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967" w:type="dxa"/>
          </w:tcPr>
          <w:p w:rsidR="00ED2AA1" w:rsidRPr="00230BFA" w:rsidRDefault="00BE3F76" w:rsidP="00BE3F76">
            <w:pPr>
              <w:pStyle w:val="TableParagraph"/>
              <w:spacing w:before="25" w:line="210" w:lineRule="atLeast"/>
              <w:rPr>
                <w:color w:val="231F20"/>
                <w:sz w:val="15"/>
              </w:rPr>
            </w:pPr>
            <w:r>
              <w:rPr>
                <w:sz w:val="15"/>
              </w:rPr>
              <w:t xml:space="preserve"> </w:t>
            </w:r>
            <w:r w:rsidR="00ED2AA1" w:rsidRPr="006D1856">
              <w:rPr>
                <w:sz w:val="15"/>
              </w:rPr>
              <w:t>GO:00</w:t>
            </w:r>
            <w:r w:rsidR="00F81FC7">
              <w:rPr>
                <w:sz w:val="15"/>
              </w:rPr>
              <w:t>51301</w:t>
            </w:r>
            <w:r w:rsidR="00ED2AA1">
              <w:rPr>
                <w:sz w:val="15"/>
              </w:rPr>
              <w:t>~</w:t>
            </w:r>
            <w:r w:rsidR="00F81FC7">
              <w:rPr>
                <w:sz w:val="15"/>
              </w:rPr>
              <w:t>cell d</w:t>
            </w:r>
            <w:r w:rsidR="006A748F">
              <w:rPr>
                <w:sz w:val="15"/>
              </w:rPr>
              <w:t>i</w:t>
            </w:r>
            <w:r w:rsidR="00F81FC7">
              <w:rPr>
                <w:sz w:val="15"/>
              </w:rPr>
              <w:t>vision</w:t>
            </w:r>
          </w:p>
        </w:tc>
        <w:tc>
          <w:tcPr>
            <w:tcW w:w="823" w:type="dxa"/>
          </w:tcPr>
          <w:p w:rsidR="00ED2AA1" w:rsidRDefault="00BE3F76" w:rsidP="00BA6F41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</w:t>
            </w:r>
            <w:r w:rsidR="00F81FC7"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890" w:type="dxa"/>
          </w:tcPr>
          <w:p w:rsidR="00ED2AA1" w:rsidRDefault="00F81FC7" w:rsidP="00BA6F41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4.8E</w:t>
            </w:r>
            <w:r w:rsidR="00ED2AA1">
              <w:rPr>
                <w:color w:val="231F20"/>
                <w:sz w:val="15"/>
              </w:rPr>
              <w:t>-</w:t>
            </w:r>
            <w:r>
              <w:rPr>
                <w:color w:val="231F20"/>
                <w:sz w:val="15"/>
              </w:rPr>
              <w:t>2</w:t>
            </w:r>
          </w:p>
        </w:tc>
        <w:tc>
          <w:tcPr>
            <w:tcW w:w="4950" w:type="dxa"/>
          </w:tcPr>
          <w:p w:rsidR="00ED2AA1" w:rsidRDefault="00ED2AA1" w:rsidP="000741B8">
            <w:pPr>
              <w:pStyle w:val="TableParagraph"/>
              <w:jc w:val="both"/>
              <w:rPr>
                <w:sz w:val="15"/>
              </w:rPr>
            </w:pPr>
            <w:r>
              <w:rPr>
                <w:sz w:val="15"/>
              </w:rPr>
              <w:t xml:space="preserve">   </w:t>
            </w:r>
            <w:r w:rsidR="006A748F">
              <w:rPr>
                <w:sz w:val="15"/>
              </w:rPr>
              <w:t xml:space="preserve"> </w:t>
            </w:r>
            <w:r w:rsidR="008B149C" w:rsidRPr="008B149C">
              <w:rPr>
                <w:sz w:val="15"/>
              </w:rPr>
              <w:t xml:space="preserve">SGO2, CDK19, NUMA1, PPP2R2D, FIGN, ANAPC5, CDC25A, TRIOBP, </w:t>
            </w:r>
            <w:r w:rsidR="000741B8">
              <w:rPr>
                <w:sz w:val="15"/>
              </w:rPr>
              <w:t xml:space="preserve">           </w:t>
            </w:r>
            <w:r w:rsidR="008B149C" w:rsidRPr="008B149C">
              <w:rPr>
                <w:sz w:val="15"/>
              </w:rPr>
              <w:t>CDC14A</w:t>
            </w:r>
          </w:p>
          <w:p w:rsidR="00ED2AA1" w:rsidRDefault="00ED2AA1" w:rsidP="00BA6F41">
            <w:pPr>
              <w:pStyle w:val="TableParagraph"/>
              <w:ind w:left="198"/>
              <w:jc w:val="both"/>
              <w:rPr>
                <w:sz w:val="15"/>
              </w:rPr>
            </w:pPr>
          </w:p>
        </w:tc>
      </w:tr>
      <w:tr w:rsidR="00ED2AA1" w:rsidTr="00A6779C">
        <w:trPr>
          <w:trHeight w:val="251"/>
        </w:trPr>
        <w:tc>
          <w:tcPr>
            <w:tcW w:w="850" w:type="dxa"/>
            <w:shd w:val="clear" w:color="auto" w:fill="E6E7E8"/>
          </w:tcPr>
          <w:p w:rsidR="00ED2AA1" w:rsidRDefault="00F81FC7" w:rsidP="00F81FC7"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</w:t>
            </w:r>
            <w:r w:rsidR="006A748F">
              <w:rPr>
                <w:color w:val="231F20"/>
                <w:sz w:val="15"/>
              </w:rPr>
              <w:t>CC</w:t>
            </w:r>
          </w:p>
        </w:tc>
        <w:tc>
          <w:tcPr>
            <w:tcW w:w="2967" w:type="dxa"/>
            <w:shd w:val="clear" w:color="auto" w:fill="E6E7E8"/>
          </w:tcPr>
          <w:p w:rsidR="00ED2AA1" w:rsidRPr="00985AC4" w:rsidRDefault="00BE3F76" w:rsidP="00ED2AA1">
            <w:pPr>
              <w:tabs>
                <w:tab w:val="left" w:pos="1091"/>
              </w:tabs>
              <w:spacing w:before="56" w:line="283" w:lineRule="auto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</w:t>
            </w:r>
            <w:r w:rsidR="006A748F" w:rsidRPr="006A748F">
              <w:rPr>
                <w:color w:val="231F20"/>
                <w:sz w:val="15"/>
              </w:rPr>
              <w:t>GO:0005662~DNA replication factor A complex</w:t>
            </w:r>
          </w:p>
        </w:tc>
        <w:tc>
          <w:tcPr>
            <w:tcW w:w="823" w:type="dxa"/>
            <w:shd w:val="clear" w:color="auto" w:fill="E6E7E8"/>
          </w:tcPr>
          <w:p w:rsidR="00ED2AA1" w:rsidRDefault="00BE3F76" w:rsidP="00BA6F41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</w:t>
            </w:r>
            <w:r w:rsidR="006A748F">
              <w:rPr>
                <w:color w:val="231F20"/>
                <w:sz w:val="15"/>
              </w:rPr>
              <w:t>3</w:t>
            </w:r>
          </w:p>
        </w:tc>
        <w:tc>
          <w:tcPr>
            <w:tcW w:w="890" w:type="dxa"/>
            <w:shd w:val="clear" w:color="auto" w:fill="E6E7E8"/>
          </w:tcPr>
          <w:p w:rsidR="00ED2AA1" w:rsidRDefault="006A748F" w:rsidP="00BA6F41">
            <w:pPr>
              <w:pStyle w:val="TableParagraph"/>
              <w:spacing w:line="176" w:lineRule="exact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1</w:t>
            </w:r>
            <w:r w:rsidR="00ED2AA1">
              <w:rPr>
                <w:color w:val="231F20"/>
                <w:sz w:val="15"/>
              </w:rPr>
              <w:t>.2E-2</w:t>
            </w:r>
          </w:p>
        </w:tc>
        <w:tc>
          <w:tcPr>
            <w:tcW w:w="4950" w:type="dxa"/>
            <w:shd w:val="clear" w:color="auto" w:fill="E6E7E8"/>
          </w:tcPr>
          <w:p w:rsidR="00ED2AA1" w:rsidRDefault="00ED2AA1" w:rsidP="00ED2AA1">
            <w:pPr>
              <w:tabs>
                <w:tab w:val="left" w:pos="1091"/>
              </w:tabs>
              <w:spacing w:before="56" w:line="283" w:lineRule="auto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   </w:t>
            </w:r>
            <w:r w:rsidR="006A748F" w:rsidRPr="006A748F">
              <w:rPr>
                <w:color w:val="231F20"/>
                <w:sz w:val="15"/>
              </w:rPr>
              <w:t>PURB, RPA4, ERCC5</w:t>
            </w:r>
          </w:p>
          <w:p w:rsidR="00ED2AA1" w:rsidRDefault="00ED2AA1" w:rsidP="00BA6F41">
            <w:pPr>
              <w:pStyle w:val="TableParagraph"/>
              <w:spacing w:line="176" w:lineRule="exact"/>
              <w:rPr>
                <w:sz w:val="15"/>
              </w:rPr>
            </w:pPr>
          </w:p>
        </w:tc>
      </w:tr>
    </w:tbl>
    <w:p w:rsidR="00ED2AA1" w:rsidRDefault="00E82F2A" w:rsidP="000E2639">
      <w:pPr>
        <w:tabs>
          <w:tab w:val="left" w:pos="986"/>
          <w:tab w:val="left" w:pos="987"/>
          <w:tab w:val="left" w:pos="1957"/>
        </w:tabs>
        <w:spacing w:before="56"/>
        <w:rPr>
          <w:color w:val="231F20"/>
          <w:spacing w:val="3"/>
          <w:w w:val="101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041D5B" wp14:editId="5BE72717">
                <wp:simplePos x="0" y="0"/>
                <wp:positionH relativeFrom="column">
                  <wp:posOffset>-803910</wp:posOffset>
                </wp:positionH>
                <wp:positionV relativeFrom="paragraph">
                  <wp:posOffset>343230</wp:posOffset>
                </wp:positionV>
                <wp:extent cx="372745" cy="68018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2745" cy="680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2F2A" w:rsidRPr="00890001" w:rsidRDefault="00E82F2A" w:rsidP="00E82F2A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middle-old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1D5B" id="Text Box 6" o:spid="_x0000_s1030" type="#_x0000_t202" style="position:absolute;margin-left:-63.3pt;margin-top:27.05pt;width:29.35pt;height:53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" filled="f" stroked="f" strokeweight=".5pt">
                <v:textbox style="layout-flow:vertical-ideographic">
                  <w:txbxContent>
                    <w:p w:rsidR="00E82F2A" w:rsidRPr="00890001" w:rsidRDefault="00E82F2A" w:rsidP="00E82F2A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middle-old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EC005" wp14:editId="79B95378">
                <wp:simplePos x="0" y="0"/>
                <wp:positionH relativeFrom="column">
                  <wp:posOffset>-502615</wp:posOffset>
                </wp:positionH>
                <wp:positionV relativeFrom="paragraph">
                  <wp:posOffset>433070</wp:posOffset>
                </wp:positionV>
                <wp:extent cx="45719" cy="512064"/>
                <wp:effectExtent l="0" t="0" r="18415" b="8890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2064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C516" id="Left Bracket 5" o:spid="_x0000_s1026" type="#_x0000_t85" style="position:absolute;margin-left:-39.6pt;margin-top:34.1pt;width:3.6pt;height:4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" adj="161" strokecolor="red" strokeweight=".5pt">
                <v:stroke joinstyle="miter"/>
              </v:shape>
            </w:pict>
          </mc:Fallback>
        </mc:AlternateContent>
      </w:r>
    </w:p>
    <w:tbl>
      <w:tblPr>
        <w:tblW w:w="10531" w:type="dxa"/>
        <w:tblInd w:w="-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"/>
        <w:gridCol w:w="747"/>
        <w:gridCol w:w="63"/>
        <w:gridCol w:w="2904"/>
        <w:gridCol w:w="153"/>
        <w:gridCol w:w="670"/>
        <w:gridCol w:w="153"/>
        <w:gridCol w:w="737"/>
        <w:gridCol w:w="153"/>
        <w:gridCol w:w="4797"/>
        <w:gridCol w:w="51"/>
      </w:tblGrid>
      <w:tr w:rsidR="00F552DB" w:rsidTr="00E82F2A">
        <w:trPr>
          <w:gridAfter w:val="1"/>
          <w:wAfter w:w="51" w:type="dxa"/>
          <w:trHeight w:val="496"/>
        </w:trPr>
        <w:tc>
          <w:tcPr>
            <w:tcW w:w="850" w:type="dxa"/>
            <w:gridSpan w:val="2"/>
          </w:tcPr>
          <w:p w:rsidR="00F552DB" w:rsidRDefault="00F552DB" w:rsidP="00BA6F41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KEGG</w:t>
            </w:r>
          </w:p>
        </w:tc>
        <w:tc>
          <w:tcPr>
            <w:tcW w:w="2967" w:type="dxa"/>
            <w:gridSpan w:val="2"/>
          </w:tcPr>
          <w:p w:rsidR="00F552DB" w:rsidRDefault="00F552DB" w:rsidP="00BA6F41">
            <w:pPr>
              <w:pStyle w:val="TableParagraph"/>
              <w:spacing w:line="176" w:lineRule="exact"/>
              <w:ind w:left="122"/>
              <w:rPr>
                <w:sz w:val="15"/>
              </w:rPr>
            </w:pPr>
            <w:r w:rsidRPr="00F552DB">
              <w:rPr>
                <w:sz w:val="15"/>
              </w:rPr>
              <w:t>hsa04110:Cell cycle</w:t>
            </w:r>
          </w:p>
        </w:tc>
        <w:tc>
          <w:tcPr>
            <w:tcW w:w="823" w:type="dxa"/>
            <w:gridSpan w:val="2"/>
          </w:tcPr>
          <w:p w:rsidR="00F552DB" w:rsidRDefault="00F552DB" w:rsidP="00BA6F41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5</w:t>
            </w:r>
          </w:p>
        </w:tc>
        <w:tc>
          <w:tcPr>
            <w:tcW w:w="890" w:type="dxa"/>
            <w:gridSpan w:val="2"/>
          </w:tcPr>
          <w:p w:rsidR="00F552DB" w:rsidRPr="00DD4610" w:rsidRDefault="00F552DB" w:rsidP="00BA6F41">
            <w:pPr>
              <w:pStyle w:val="TableParagraph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     0.38</w:t>
            </w:r>
            <w:r w:rsidRPr="00DD4610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  <w:p w:rsidR="00F552DB" w:rsidRDefault="00F552DB" w:rsidP="00BA6F41">
            <w:pPr>
              <w:pStyle w:val="TableParagraph"/>
              <w:rPr>
                <w:sz w:val="15"/>
              </w:rPr>
            </w:pPr>
          </w:p>
        </w:tc>
        <w:tc>
          <w:tcPr>
            <w:tcW w:w="4950" w:type="dxa"/>
            <w:gridSpan w:val="2"/>
          </w:tcPr>
          <w:p w:rsidR="00F552DB" w:rsidRDefault="00F552DB" w:rsidP="00BA6F41"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 xml:space="preserve">  </w:t>
            </w:r>
            <w:r w:rsidRPr="00F552DB">
              <w:rPr>
                <w:sz w:val="15"/>
              </w:rPr>
              <w:t>E2F1, ANAPC5, CDC25A, CDC14A, CDC14B</w:t>
            </w:r>
            <w:r>
              <w:rPr>
                <w:sz w:val="15"/>
              </w:rPr>
              <w:t xml:space="preserve"> </w:t>
            </w:r>
          </w:p>
        </w:tc>
      </w:tr>
      <w:tr w:rsidR="00ED2AA1" w:rsidTr="00E82F2A">
        <w:trPr>
          <w:gridAfter w:val="1"/>
          <w:wAfter w:w="51" w:type="dxa"/>
          <w:trHeight w:val="496"/>
        </w:trPr>
        <w:tc>
          <w:tcPr>
            <w:tcW w:w="850" w:type="dxa"/>
            <w:gridSpan w:val="2"/>
            <w:shd w:val="clear" w:color="auto" w:fill="E7E6E6" w:themeFill="background2"/>
          </w:tcPr>
          <w:p w:rsidR="00ED2AA1" w:rsidRDefault="00F552DB" w:rsidP="00BA6F41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2967" w:type="dxa"/>
            <w:gridSpan w:val="2"/>
            <w:shd w:val="clear" w:color="auto" w:fill="E7E6E6" w:themeFill="background2"/>
          </w:tcPr>
          <w:p w:rsidR="00ED2AA1" w:rsidRDefault="00F552DB" w:rsidP="00F552DB">
            <w:pPr>
              <w:pStyle w:val="TableParagraph"/>
              <w:spacing w:line="176" w:lineRule="exact"/>
              <w:ind w:left="122"/>
              <w:rPr>
                <w:sz w:val="15"/>
              </w:rPr>
            </w:pPr>
            <w:r w:rsidRPr="00F552DB">
              <w:rPr>
                <w:sz w:val="15"/>
              </w:rPr>
              <w:t>GO:0005654~nucleoplasm</w:t>
            </w:r>
          </w:p>
        </w:tc>
        <w:tc>
          <w:tcPr>
            <w:tcW w:w="823" w:type="dxa"/>
            <w:gridSpan w:val="2"/>
            <w:shd w:val="clear" w:color="auto" w:fill="E7E6E6" w:themeFill="background2"/>
          </w:tcPr>
          <w:p w:rsidR="00ED2AA1" w:rsidRDefault="00BE3F76" w:rsidP="00BA6F41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</w:t>
            </w:r>
            <w:r w:rsidR="00F552DB">
              <w:rPr>
                <w:color w:val="231F20"/>
                <w:w w:val="101"/>
                <w:sz w:val="15"/>
              </w:rPr>
              <w:t>13</w:t>
            </w:r>
          </w:p>
        </w:tc>
        <w:tc>
          <w:tcPr>
            <w:tcW w:w="890" w:type="dxa"/>
            <w:gridSpan w:val="2"/>
            <w:shd w:val="clear" w:color="auto" w:fill="E7E6E6" w:themeFill="background2"/>
          </w:tcPr>
          <w:p w:rsidR="00ED2AA1" w:rsidRPr="00DD4610" w:rsidRDefault="00ED2AA1" w:rsidP="00BA6F41">
            <w:pPr>
              <w:pStyle w:val="TableParagraph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     </w:t>
            </w:r>
            <w:r w:rsidR="00F552DB">
              <w:rPr>
                <w:color w:val="231F20"/>
                <w:sz w:val="15"/>
              </w:rPr>
              <w:t>2.8</w:t>
            </w:r>
            <w:r w:rsidRPr="00DD4610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  <w:p w:rsidR="00ED2AA1" w:rsidRDefault="00ED2AA1" w:rsidP="00BA6F41">
            <w:pPr>
              <w:pStyle w:val="TableParagraph"/>
              <w:rPr>
                <w:sz w:val="15"/>
              </w:rPr>
            </w:pPr>
          </w:p>
        </w:tc>
        <w:tc>
          <w:tcPr>
            <w:tcW w:w="4950" w:type="dxa"/>
            <w:gridSpan w:val="2"/>
            <w:shd w:val="clear" w:color="auto" w:fill="E7E6E6" w:themeFill="background2"/>
          </w:tcPr>
          <w:p w:rsidR="00ED2AA1" w:rsidRDefault="000741B8" w:rsidP="000741B8">
            <w:pPr>
              <w:pStyle w:val="TableParagraph"/>
              <w:ind w:left="198"/>
              <w:jc w:val="both"/>
              <w:rPr>
                <w:sz w:val="15"/>
              </w:rPr>
            </w:pPr>
            <w:r>
              <w:rPr>
                <w:sz w:val="15"/>
              </w:rPr>
              <w:t xml:space="preserve">  </w:t>
            </w:r>
            <w:r w:rsidR="00F552DB" w:rsidRPr="00F552DB">
              <w:rPr>
                <w:sz w:val="15"/>
              </w:rPr>
              <w:t xml:space="preserve">NFYB, STAT1, ANKRD23, XIAP, NMD3, AHR, CAND1, ZC3H11A, NAMPT, </w:t>
            </w:r>
            <w:r>
              <w:rPr>
                <w:sz w:val="15"/>
              </w:rPr>
              <w:t xml:space="preserve">  </w:t>
            </w:r>
            <w:r w:rsidR="00F552DB" w:rsidRPr="00F552DB">
              <w:rPr>
                <w:sz w:val="15"/>
              </w:rPr>
              <w:t>E2F1, ERCC5, MCTP2, C8ORF44</w:t>
            </w:r>
          </w:p>
        </w:tc>
      </w:tr>
      <w:tr w:rsidR="00E82F2A" w:rsidTr="00E82F2A">
        <w:trPr>
          <w:gridBefore w:val="1"/>
          <w:wBefore w:w="103" w:type="dxa"/>
          <w:trHeight w:val="496"/>
        </w:trPr>
        <w:tc>
          <w:tcPr>
            <w:tcW w:w="810" w:type="dxa"/>
            <w:gridSpan w:val="2"/>
          </w:tcPr>
          <w:p w:rsidR="00E82F2A" w:rsidRDefault="00E82F2A" w:rsidP="00E82F2A"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3057" w:type="dxa"/>
            <w:gridSpan w:val="2"/>
          </w:tcPr>
          <w:p w:rsidR="00E82F2A" w:rsidRDefault="00E82F2A" w:rsidP="00E82F2A">
            <w:pPr>
              <w:pStyle w:val="TableParagraph"/>
              <w:spacing w:before="25" w:line="210" w:lineRule="atLeast"/>
              <w:rPr>
                <w:color w:val="231F20"/>
                <w:sz w:val="15"/>
              </w:rPr>
            </w:pPr>
            <w:r w:rsidRPr="00E82F2A">
              <w:rPr>
                <w:color w:val="231F20"/>
                <w:sz w:val="15"/>
              </w:rPr>
              <w:t xml:space="preserve">GO:0030992~intraciliary transport </w:t>
            </w:r>
          </w:p>
          <w:p w:rsidR="00E82F2A" w:rsidRPr="00230BFA" w:rsidRDefault="00E82F2A" w:rsidP="00E82F2A">
            <w:pPr>
              <w:pStyle w:val="TableParagraph"/>
              <w:spacing w:before="25" w:line="210" w:lineRule="atLeast"/>
              <w:rPr>
                <w:color w:val="231F20"/>
                <w:sz w:val="15"/>
              </w:rPr>
            </w:pPr>
            <w:r w:rsidRPr="00E82F2A">
              <w:rPr>
                <w:color w:val="231F20"/>
                <w:sz w:val="15"/>
              </w:rPr>
              <w:t>particle B</w:t>
            </w:r>
          </w:p>
        </w:tc>
        <w:tc>
          <w:tcPr>
            <w:tcW w:w="823" w:type="dxa"/>
            <w:gridSpan w:val="2"/>
          </w:tcPr>
          <w:p w:rsidR="00E82F2A" w:rsidRDefault="00E82F2A" w:rsidP="00E82F2A">
            <w:pPr>
              <w:pStyle w:val="TableParagraph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2</w:t>
            </w:r>
          </w:p>
        </w:tc>
        <w:tc>
          <w:tcPr>
            <w:tcW w:w="890" w:type="dxa"/>
            <w:gridSpan w:val="2"/>
          </w:tcPr>
          <w:p w:rsidR="00E82F2A" w:rsidRDefault="00E82F2A" w:rsidP="00BA6F41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4.4E-2</w:t>
            </w:r>
          </w:p>
        </w:tc>
        <w:tc>
          <w:tcPr>
            <w:tcW w:w="4848" w:type="dxa"/>
            <w:gridSpan w:val="2"/>
          </w:tcPr>
          <w:p w:rsidR="00E82F2A" w:rsidRDefault="00E82F2A" w:rsidP="00E82F2A">
            <w:pPr>
              <w:pStyle w:val="TableParagraph"/>
              <w:ind w:left="198"/>
              <w:jc w:val="both"/>
              <w:rPr>
                <w:sz w:val="15"/>
              </w:rPr>
            </w:pPr>
            <w:r w:rsidRPr="00E82F2A">
              <w:rPr>
                <w:sz w:val="15"/>
              </w:rPr>
              <w:t>TTC30A, IFT27</w:t>
            </w:r>
          </w:p>
        </w:tc>
      </w:tr>
    </w:tbl>
    <w:p w:rsidR="00F552DB" w:rsidRDefault="000741B8" w:rsidP="009C7086">
      <w:pPr>
        <w:spacing w:before="100" w:line="283" w:lineRule="auto"/>
        <w:ind w:left="103" w:right="423"/>
        <w:rPr>
          <w:i/>
          <w:color w:val="231F20"/>
          <w:sz w:val="15"/>
        </w:rPr>
      </w:pPr>
      <w:r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8604E" wp14:editId="28137F75">
                <wp:simplePos x="0" y="0"/>
                <wp:positionH relativeFrom="column">
                  <wp:posOffset>-226772</wp:posOffset>
                </wp:positionH>
                <wp:positionV relativeFrom="paragraph">
                  <wp:posOffset>193345</wp:posOffset>
                </wp:positionV>
                <wp:extent cx="6481267" cy="44615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267" cy="446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41B8" w:rsidRDefault="000741B8" w:rsidP="000741B8">
                            <w:pPr>
                              <w:spacing w:before="100" w:line="283" w:lineRule="auto"/>
                              <w:ind w:left="103" w:right="423"/>
                              <w:rPr>
                                <w:i/>
                                <w:color w:val="231F20"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Note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. BP: biological process; CC: cell component; GO: gene ontology; KEGG: Kyoto Encyclopedia of Genes and Genomes; MF: molecular function (as ranked by the p-value)</w:t>
                            </w:r>
                          </w:p>
                          <w:p w:rsidR="000741B8" w:rsidRDefault="000741B8" w:rsidP="000741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604E" id="Text Box 7" o:spid="_x0000_s1031" type="#_x0000_t202" style="position:absolute;left:0;text-align:left;margin-left:-17.85pt;margin-top:15.2pt;width:510.35pt;height:3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" fillcolor="white [3201]" stroked="f" strokeweight=".5pt">
                <v:textbox>
                  <w:txbxContent>
                    <w:p w:rsidR="000741B8" w:rsidRDefault="000741B8" w:rsidP="000741B8">
                      <w:pPr>
                        <w:spacing w:before="100" w:line="283" w:lineRule="auto"/>
                        <w:ind w:left="103" w:right="423"/>
                        <w:rPr>
                          <w:i/>
                          <w:color w:val="231F20"/>
                          <w:sz w:val="15"/>
                        </w:rPr>
                      </w:pPr>
                      <w:r>
                        <w:rPr>
                          <w:i/>
                          <w:color w:val="231F20"/>
                          <w:sz w:val="15"/>
                        </w:rPr>
                        <w:t>Note</w:t>
                      </w:r>
                      <w:r>
                        <w:rPr>
                          <w:color w:val="231F20"/>
                          <w:sz w:val="15"/>
                        </w:rPr>
                        <w:t>. BP: biological process; CC: cell component; GO: gene ontology; KEGG: Kyoto Encyclopedia of Genes and Genomes; MF: molecular function (as ranked by the p-value)</w:t>
                      </w:r>
                    </w:p>
                    <w:p w:rsidR="000741B8" w:rsidRDefault="000741B8" w:rsidP="000741B8"/>
                  </w:txbxContent>
                </v:textbox>
              </v:shape>
            </w:pict>
          </mc:Fallback>
        </mc:AlternateContent>
      </w:r>
      <w:r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CB9C9" wp14:editId="1D004C0F">
                <wp:simplePos x="0" y="0"/>
                <wp:positionH relativeFrom="column">
                  <wp:posOffset>-343535</wp:posOffset>
                </wp:positionH>
                <wp:positionV relativeFrom="paragraph">
                  <wp:posOffset>117145</wp:posOffset>
                </wp:positionV>
                <wp:extent cx="6518707" cy="0"/>
                <wp:effectExtent l="0" t="12700" r="222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8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4FCEA" id="Straight Connector 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05pt,9.2pt" to="486.25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" strokecolor="#cfcdcd [2894]" strokeweight="1.5pt">
                <v:stroke joinstyle="miter"/>
              </v:line>
            </w:pict>
          </mc:Fallback>
        </mc:AlternateContent>
      </w:r>
    </w:p>
    <w:p w:rsidR="00F552DB" w:rsidRDefault="00F552DB" w:rsidP="009C7086">
      <w:pPr>
        <w:spacing w:before="100" w:line="283" w:lineRule="auto"/>
        <w:ind w:left="103" w:right="423"/>
        <w:rPr>
          <w:i/>
          <w:color w:val="231F20"/>
          <w:sz w:val="15"/>
        </w:rPr>
      </w:pPr>
    </w:p>
    <w:p w:rsidR="00F552DB" w:rsidRDefault="000741B8" w:rsidP="00F552DB">
      <w:pPr>
        <w:spacing w:before="100" w:line="283" w:lineRule="auto"/>
        <w:ind w:left="103" w:right="423"/>
        <w:rPr>
          <w:i/>
          <w:color w:val="231F20"/>
          <w:sz w:val="15"/>
        </w:rPr>
      </w:pPr>
      <w:r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DD451C" wp14:editId="42B0EA96">
                <wp:simplePos x="0" y="0"/>
                <wp:positionH relativeFrom="column">
                  <wp:posOffset>-342900</wp:posOffset>
                </wp:positionH>
                <wp:positionV relativeFrom="paragraph">
                  <wp:posOffset>265760</wp:posOffset>
                </wp:positionV>
                <wp:extent cx="6532245" cy="0"/>
                <wp:effectExtent l="0" t="12700" r="209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32E604" id="Straight Connector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20.95pt" to="487.35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" strokecolor="#cfcdcd [2894]" strokeweight="1.5pt">
                <v:stroke joinstyle="miter"/>
              </v:line>
            </w:pict>
          </mc:Fallback>
        </mc:AlternateContent>
      </w:r>
    </w:p>
    <w:p w:rsidR="00BE3F76" w:rsidRDefault="00BE3F76" w:rsidP="009C7086">
      <w:pPr>
        <w:spacing w:before="100" w:line="283" w:lineRule="auto"/>
        <w:ind w:left="103" w:right="423"/>
        <w:rPr>
          <w:i/>
          <w:color w:val="231F20"/>
          <w:sz w:val="15"/>
        </w:rPr>
      </w:pPr>
    </w:p>
    <w:p w:rsidR="00233978" w:rsidRDefault="00233978"/>
    <w:sectPr w:rsidR="00233978" w:rsidSect="005601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altName w:val="Cambria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D9D"/>
    <w:multiLevelType w:val="hybridMultilevel"/>
    <w:tmpl w:val="4E2A1FBC"/>
    <w:lvl w:ilvl="0" w:tplc="BC3AA49A">
      <w:start w:val="3"/>
      <w:numFmt w:val="decimal"/>
      <w:lvlText w:val="%1"/>
      <w:lvlJc w:val="left"/>
      <w:pPr>
        <w:ind w:left="986" w:hanging="803"/>
      </w:pPr>
      <w:rPr>
        <w:rFonts w:hint="default"/>
        <w:w w:val="101"/>
        <w:lang w:val="en-US" w:eastAsia="en-US" w:bidi="ar-SA"/>
      </w:rPr>
    </w:lvl>
    <w:lvl w:ilvl="1" w:tplc="43EAB898">
      <w:numFmt w:val="bullet"/>
      <w:lvlText w:val="•"/>
      <w:lvlJc w:val="left"/>
      <w:pPr>
        <w:ind w:left="1550" w:hanging="803"/>
      </w:pPr>
      <w:rPr>
        <w:rFonts w:hint="default"/>
        <w:lang w:val="en-US" w:eastAsia="en-US" w:bidi="ar-SA"/>
      </w:rPr>
    </w:lvl>
    <w:lvl w:ilvl="2" w:tplc="2CB479F8">
      <w:numFmt w:val="bullet"/>
      <w:lvlText w:val="•"/>
      <w:lvlJc w:val="left"/>
      <w:pPr>
        <w:ind w:left="2121" w:hanging="803"/>
      </w:pPr>
      <w:rPr>
        <w:rFonts w:hint="default"/>
        <w:lang w:val="en-US" w:eastAsia="en-US" w:bidi="ar-SA"/>
      </w:rPr>
    </w:lvl>
    <w:lvl w:ilvl="3" w:tplc="8C089234">
      <w:numFmt w:val="bullet"/>
      <w:lvlText w:val="•"/>
      <w:lvlJc w:val="left"/>
      <w:pPr>
        <w:ind w:left="2692" w:hanging="803"/>
      </w:pPr>
      <w:rPr>
        <w:rFonts w:hint="default"/>
        <w:lang w:val="en-US" w:eastAsia="en-US" w:bidi="ar-SA"/>
      </w:rPr>
    </w:lvl>
    <w:lvl w:ilvl="4" w:tplc="56F41F28">
      <w:numFmt w:val="bullet"/>
      <w:lvlText w:val="•"/>
      <w:lvlJc w:val="left"/>
      <w:pPr>
        <w:ind w:left="3263" w:hanging="803"/>
      </w:pPr>
      <w:rPr>
        <w:rFonts w:hint="default"/>
        <w:lang w:val="en-US" w:eastAsia="en-US" w:bidi="ar-SA"/>
      </w:rPr>
    </w:lvl>
    <w:lvl w:ilvl="5" w:tplc="B4524FDC">
      <w:numFmt w:val="bullet"/>
      <w:lvlText w:val="•"/>
      <w:lvlJc w:val="left"/>
      <w:pPr>
        <w:ind w:left="3834" w:hanging="803"/>
      </w:pPr>
      <w:rPr>
        <w:rFonts w:hint="default"/>
        <w:lang w:val="en-US" w:eastAsia="en-US" w:bidi="ar-SA"/>
      </w:rPr>
    </w:lvl>
    <w:lvl w:ilvl="6" w:tplc="2FD6AE0C">
      <w:numFmt w:val="bullet"/>
      <w:lvlText w:val="•"/>
      <w:lvlJc w:val="left"/>
      <w:pPr>
        <w:ind w:left="4404" w:hanging="803"/>
      </w:pPr>
      <w:rPr>
        <w:rFonts w:hint="default"/>
        <w:lang w:val="en-US" w:eastAsia="en-US" w:bidi="ar-SA"/>
      </w:rPr>
    </w:lvl>
    <w:lvl w:ilvl="7" w:tplc="871E1F60">
      <w:numFmt w:val="bullet"/>
      <w:lvlText w:val="•"/>
      <w:lvlJc w:val="left"/>
      <w:pPr>
        <w:ind w:left="4975" w:hanging="803"/>
      </w:pPr>
      <w:rPr>
        <w:rFonts w:hint="default"/>
        <w:lang w:val="en-US" w:eastAsia="en-US" w:bidi="ar-SA"/>
      </w:rPr>
    </w:lvl>
    <w:lvl w:ilvl="8" w:tplc="2A56A054">
      <w:numFmt w:val="bullet"/>
      <w:lvlText w:val="•"/>
      <w:lvlJc w:val="left"/>
      <w:pPr>
        <w:ind w:left="5546" w:hanging="803"/>
      </w:pPr>
      <w:rPr>
        <w:rFonts w:hint="default"/>
        <w:lang w:val="en-US" w:eastAsia="en-US" w:bidi="ar-SA"/>
      </w:rPr>
    </w:lvl>
  </w:abstractNum>
  <w:abstractNum w:abstractNumId="1" w15:restartNumberingAfterBreak="0">
    <w:nsid w:val="3FBA7604"/>
    <w:multiLevelType w:val="hybridMultilevel"/>
    <w:tmpl w:val="41E2E0E4"/>
    <w:lvl w:ilvl="0" w:tplc="44EEDC70">
      <w:start w:val="2"/>
      <w:numFmt w:val="decimal"/>
      <w:lvlText w:val="%1"/>
      <w:lvlJc w:val="left"/>
      <w:pPr>
        <w:ind w:left="543" w:hanging="360"/>
      </w:pPr>
      <w:rPr>
        <w:rFonts w:hint="default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2" w15:restartNumberingAfterBreak="0">
    <w:nsid w:val="41836E01"/>
    <w:multiLevelType w:val="hybridMultilevel"/>
    <w:tmpl w:val="41E2E0E4"/>
    <w:lvl w:ilvl="0" w:tplc="44EEDC70">
      <w:start w:val="2"/>
      <w:numFmt w:val="decimal"/>
      <w:lvlText w:val="%1"/>
      <w:lvlJc w:val="left"/>
      <w:pPr>
        <w:ind w:left="543" w:hanging="360"/>
      </w:pPr>
      <w:rPr>
        <w:rFonts w:hint="default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04"/>
    <w:rsid w:val="000019C0"/>
    <w:rsid w:val="000741B8"/>
    <w:rsid w:val="000C328A"/>
    <w:rsid w:val="000E2639"/>
    <w:rsid w:val="00131915"/>
    <w:rsid w:val="00152326"/>
    <w:rsid w:val="0021258B"/>
    <w:rsid w:val="0022113E"/>
    <w:rsid w:val="00230BFA"/>
    <w:rsid w:val="00233978"/>
    <w:rsid w:val="00314A44"/>
    <w:rsid w:val="003A1F54"/>
    <w:rsid w:val="003D410F"/>
    <w:rsid w:val="004C016D"/>
    <w:rsid w:val="004D54C9"/>
    <w:rsid w:val="0056011B"/>
    <w:rsid w:val="006577BD"/>
    <w:rsid w:val="006A748F"/>
    <w:rsid w:val="006D0777"/>
    <w:rsid w:val="006D1856"/>
    <w:rsid w:val="00802704"/>
    <w:rsid w:val="00817311"/>
    <w:rsid w:val="00890001"/>
    <w:rsid w:val="008B149C"/>
    <w:rsid w:val="008F29F6"/>
    <w:rsid w:val="00985AC4"/>
    <w:rsid w:val="009B2400"/>
    <w:rsid w:val="009C7086"/>
    <w:rsid w:val="00A6779C"/>
    <w:rsid w:val="00A7417B"/>
    <w:rsid w:val="00AA1150"/>
    <w:rsid w:val="00BA6F41"/>
    <w:rsid w:val="00BE3F76"/>
    <w:rsid w:val="00C54D2F"/>
    <w:rsid w:val="00CB50D2"/>
    <w:rsid w:val="00CC31FD"/>
    <w:rsid w:val="00CF7B30"/>
    <w:rsid w:val="00DD4610"/>
    <w:rsid w:val="00E82F2A"/>
    <w:rsid w:val="00E91D56"/>
    <w:rsid w:val="00ED2AA1"/>
    <w:rsid w:val="00F552DB"/>
    <w:rsid w:val="00F81FC7"/>
    <w:rsid w:val="00F9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7E4C53A-28E2-8546-8854-D8050BB1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2704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02704"/>
    <w:pPr>
      <w:widowControl w:val="0"/>
      <w:autoSpaceDE w:val="0"/>
      <w:autoSpaceDN w:val="0"/>
    </w:pPr>
    <w:rPr>
      <w:rFonts w:ascii="Lato" w:eastAsia="Lato" w:hAnsi="Lato" w:cs="La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02704"/>
    <w:rPr>
      <w:rFonts w:ascii="Lato" w:eastAsia="Lato" w:hAnsi="Lato" w:cs="Lato"/>
      <w:sz w:val="16"/>
      <w:szCs w:val="16"/>
    </w:rPr>
  </w:style>
  <w:style w:type="paragraph" w:styleId="ListParagraph">
    <w:name w:val="List Paragraph"/>
    <w:basedOn w:val="Normal"/>
    <w:uiPriority w:val="1"/>
    <w:qFormat/>
    <w:rsid w:val="00802704"/>
    <w:pPr>
      <w:widowControl w:val="0"/>
      <w:autoSpaceDE w:val="0"/>
      <w:autoSpaceDN w:val="0"/>
      <w:ind w:left="140"/>
    </w:pPr>
    <w:rPr>
      <w:rFonts w:ascii="Lato" w:eastAsia="Lato" w:hAnsi="Lato" w:cs="La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85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5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B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0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0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isceviren</dc:creator>
  <cp:keywords/>
  <dc:description/>
  <cp:lastModifiedBy>emine isceviren</cp:lastModifiedBy>
  <cp:revision>1</cp:revision>
  <dcterms:created xsi:type="dcterms:W3CDTF">2020-09-04T10:52:00Z</dcterms:created>
  <dcterms:modified xsi:type="dcterms:W3CDTF">2020-09-07T11:52:00Z</dcterms:modified>
</cp:coreProperties>
</file>