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3B7625" w:rsidR="003B7625" w:rsidP="2408D3EA" w:rsidRDefault="003B7625" w14:paraId="234998DA" w14:textId="6B66F324">
      <w:pPr>
        <w:pStyle w:val="Els-Author"/>
        <w:rPr>
          <w:rFonts w:eastAsia="Times New Roman"/>
          <w:b w:val="1"/>
          <w:bCs w:val="1"/>
          <w:sz w:val="20"/>
          <w:szCs w:val="20"/>
        </w:rPr>
      </w:pPr>
      <w:r>
        <w:rPr>
          <w:rFonts w:eastAsia="Times New Roman"/>
          <w:b w:val="1"/>
          <w:bCs w:val="1"/>
          <w:sz w:val="20"/>
          <w:szCs w:val="20"/>
          <w14:ligatures w14:val="standard"/>
        </w:rPr>
        <w:t>The impact of aging specific differentially expressed genes on</w:t>
      </w:r>
      <w:r w:rsidRPr="003B7625">
        <w:rPr>
          <w:b w:val="1"/>
          <w:bCs w:val="1"/>
          <w:sz w:val="20"/>
          <w:szCs w:val="20"/>
        </w:rPr>
        <w:t xml:space="preserve"> immuno-pathological regulations</w:t>
      </w:r>
      <w:r>
        <w:rPr>
          <w:rFonts w:eastAsia="Times New Roman"/>
          <w:b w:val="1"/>
          <w:bCs w:val="1"/>
          <w:sz w:val="20"/>
          <w:szCs w:val="20"/>
          <w14:ligatures w14:val="standard"/>
        </w:rPr>
        <w:t xml:space="preserve"> </w:t>
      </w:r>
    </w:p>
    <w:p w:rsidRPr="00E82105" w:rsidR="005115EF" w:rsidP="7A4380EE" w:rsidRDefault="00133FFD" w14:paraId="3BAED760" w14:textId="297F081F">
      <w:pPr>
        <w:pStyle w:val="Els-Author"/>
        <w:spacing w:after="120" w:line="240" w:lineRule="auto"/>
        <w:rPr>
          <w:sz w:val="20"/>
          <w:szCs w:val="20"/>
          <w:lang w:eastAsia="zh-CN"/>
        </w:rPr>
      </w:pPr>
      <w:r w:rsidRPr="7A4380EE" w:rsidR="7A4380EE">
        <w:rPr>
          <w:sz w:val="20"/>
          <w:szCs w:val="20"/>
        </w:rPr>
        <w:t>Emine Güven</w:t>
      </w:r>
      <w:r w:rsidRPr="7A4380EE" w:rsidR="7A4380EE">
        <w:rPr>
          <w:sz w:val="20"/>
          <w:szCs w:val="20"/>
          <w:vertAlign w:val="superscript"/>
        </w:rPr>
        <w:t>a</w:t>
      </w:r>
      <w:r w:rsidRPr="7A4380EE" w:rsidR="7A4380EE">
        <w:rPr>
          <w:sz w:val="20"/>
          <w:szCs w:val="20"/>
        </w:rPr>
        <w:t>*, Sevinc Akcay</w:t>
      </w:r>
      <w:r w:rsidRPr="7A4380EE" w:rsidR="7A4380EE">
        <w:rPr>
          <w:i w:val="1"/>
          <w:iCs w:val="1"/>
          <w:sz w:val="20"/>
          <w:szCs w:val="20"/>
          <w:vertAlign w:val="superscript"/>
        </w:rPr>
        <w:t>b</w:t>
      </w:r>
    </w:p>
    <w:p w:rsidRPr="00E82105" w:rsidR="005115EF" w:rsidP="7A4380EE" w:rsidRDefault="005115EF" w14:paraId="3D8960DB" w14:textId="77777777">
      <w:pPr>
        <w:pStyle w:val="NoSpacing"/>
        <w:spacing w:line="276" w:lineRule="auto"/>
        <w:jc w:val="center"/>
        <w:rPr>
          <w:rFonts w:ascii="Times New Roman" w:hAnsi="Times New Roman" w:cs="Times New Roman"/>
          <w:sz w:val="20"/>
          <w:szCs w:val="20"/>
        </w:rPr>
      </w:pPr>
      <w:proofErr w:type="spellStart"/>
      <w:r w:rsidRPr="7A4380EE" w:rsidR="7A4380EE">
        <w:rPr>
          <w:rFonts w:ascii="Times New Roman" w:hAnsi="Times New Roman" w:cs="Times New Roman"/>
          <w:sz w:val="20"/>
          <w:szCs w:val="20"/>
          <w:vertAlign w:val="superscript"/>
        </w:rPr>
        <w:t>a</w:t>
      </w:r>
      <w:r w:rsidRPr="7A4380EE" w:rsidR="7A4380EE">
        <w:rPr>
          <w:rFonts w:ascii="Times New Roman" w:hAnsi="Times New Roman" w:cs="Times New Roman"/>
          <w:sz w:val="20"/>
          <w:szCs w:val="20"/>
        </w:rPr>
        <w:t>Dü</w:t>
      </w:r>
      <w:r w:rsidRPr="7A4380EE" w:rsidR="7A4380EE">
        <w:rPr>
          <w:rFonts w:ascii="Times New Roman" w:hAnsi="Times New Roman" w:cs="Times New Roman"/>
          <w:sz w:val="20"/>
          <w:szCs w:val="20"/>
        </w:rPr>
        <w:t>zce</w:t>
      </w:r>
      <w:proofErr w:type="spellEnd"/>
      <w:r w:rsidRPr="7A4380EE" w:rsidR="7A4380EE">
        <w:rPr>
          <w:rFonts w:ascii="Times New Roman" w:hAnsi="Times New Roman" w:cs="Times New Roman"/>
          <w:sz w:val="20"/>
          <w:szCs w:val="20"/>
        </w:rPr>
        <w:t xml:space="preserve"> </w:t>
      </w:r>
      <w:proofErr w:type="spellStart"/>
      <w:r w:rsidRPr="7A4380EE" w:rsidR="7A4380EE">
        <w:rPr>
          <w:rFonts w:ascii="Times New Roman" w:hAnsi="Times New Roman" w:cs="Times New Roman"/>
          <w:sz w:val="20"/>
          <w:szCs w:val="20"/>
        </w:rPr>
        <w:t>Üniversitesi</w:t>
      </w:r>
      <w:proofErr w:type="spellEnd"/>
      <w:r w:rsidRPr="7A4380EE" w:rsidR="7A4380EE">
        <w:rPr>
          <w:rFonts w:ascii="Times New Roman" w:hAnsi="Times New Roman" w:cs="Times New Roman"/>
          <w:sz w:val="20"/>
          <w:szCs w:val="20"/>
        </w:rPr>
        <w:t>,</w:t>
      </w:r>
      <w:r w:rsidRPr="7A4380EE" w:rsidR="7A4380EE">
        <w:rPr>
          <w:rFonts w:ascii="Times New Roman" w:hAnsi="Times New Roman" w:cs="Times New Roman"/>
          <w:sz w:val="20"/>
          <w:szCs w:val="20"/>
        </w:rPr>
        <w:t xml:space="preserve"> </w:t>
      </w:r>
      <w:proofErr w:type="spellStart"/>
      <w:r w:rsidRPr="7A4380EE" w:rsidR="7A4380EE">
        <w:rPr>
          <w:rFonts w:ascii="Times New Roman" w:hAnsi="Times New Roman" w:cs="Times New Roman"/>
          <w:sz w:val="20"/>
          <w:szCs w:val="20"/>
        </w:rPr>
        <w:t>Biyomedikal</w:t>
      </w:r>
      <w:proofErr w:type="spellEnd"/>
      <w:r w:rsidRPr="7A4380EE" w:rsidR="7A4380EE">
        <w:rPr>
          <w:rFonts w:ascii="Times New Roman" w:hAnsi="Times New Roman" w:cs="Times New Roman"/>
          <w:sz w:val="20"/>
          <w:szCs w:val="20"/>
        </w:rPr>
        <w:t xml:space="preserve"> </w:t>
      </w:r>
      <w:proofErr w:type="spellStart"/>
      <w:r w:rsidRPr="7A4380EE" w:rsidR="7A4380EE">
        <w:rPr>
          <w:rFonts w:ascii="Times New Roman" w:hAnsi="Times New Roman" w:cs="Times New Roman"/>
          <w:sz w:val="20"/>
          <w:szCs w:val="20"/>
        </w:rPr>
        <w:t>Mühendisliği</w:t>
      </w:r>
      <w:proofErr w:type="spellEnd"/>
      <w:r w:rsidRPr="7A4380EE" w:rsidR="7A4380EE">
        <w:rPr>
          <w:rFonts w:ascii="Times New Roman" w:hAnsi="Times New Roman" w:cs="Times New Roman"/>
          <w:sz w:val="20"/>
          <w:szCs w:val="20"/>
        </w:rPr>
        <w:t xml:space="preserve">, </w:t>
      </w:r>
      <w:r w:rsidRPr="7A4380EE" w:rsidR="7A4380EE">
        <w:rPr>
          <w:rFonts w:ascii="Times New Roman" w:hAnsi="Times New Roman" w:cs="Times New Roman"/>
          <w:sz w:val="20"/>
          <w:szCs w:val="20"/>
        </w:rPr>
        <w:t>Mühendislik</w:t>
      </w:r>
      <w:r w:rsidRPr="7A4380EE" w:rsidR="7A4380EE">
        <w:rPr>
          <w:rFonts w:ascii="Times New Roman" w:hAnsi="Times New Roman" w:cs="Times New Roman"/>
          <w:sz w:val="20"/>
          <w:szCs w:val="20"/>
        </w:rPr>
        <w:t xml:space="preserve"> </w:t>
      </w:r>
      <w:proofErr w:type="spellStart"/>
      <w:r w:rsidRPr="7A4380EE" w:rsidR="7A4380EE">
        <w:rPr>
          <w:rFonts w:ascii="Times New Roman" w:hAnsi="Times New Roman" w:cs="Times New Roman"/>
          <w:sz w:val="20"/>
          <w:szCs w:val="20"/>
        </w:rPr>
        <w:t>Fakültesi</w:t>
      </w:r>
      <w:proofErr w:type="spellEnd"/>
      <w:r w:rsidRPr="7A4380EE" w:rsidR="7A4380EE">
        <w:rPr>
          <w:rFonts w:ascii="Times New Roman" w:hAnsi="Times New Roman" w:cs="Times New Roman"/>
          <w:sz w:val="20"/>
          <w:szCs w:val="20"/>
        </w:rPr>
        <w:t xml:space="preserve">, </w:t>
      </w:r>
      <w:proofErr w:type="spellStart"/>
      <w:r w:rsidRPr="7A4380EE" w:rsidR="7A4380EE">
        <w:rPr>
          <w:rFonts w:ascii="Times New Roman" w:hAnsi="Times New Roman" w:cs="Times New Roman"/>
          <w:sz w:val="20"/>
          <w:szCs w:val="20"/>
        </w:rPr>
        <w:t>Düzce</w:t>
      </w:r>
      <w:proofErr w:type="spellEnd"/>
      <w:r w:rsidRPr="7A4380EE" w:rsidR="7A4380EE">
        <w:rPr>
          <w:rFonts w:ascii="Times New Roman" w:hAnsi="Times New Roman" w:cs="Times New Roman"/>
          <w:sz w:val="20"/>
          <w:szCs w:val="20"/>
        </w:rPr>
        <w:t>/</w:t>
      </w:r>
      <w:r w:rsidRPr="7A4380EE" w:rsidR="7A4380EE">
        <w:rPr>
          <w:rFonts w:ascii="Times New Roman" w:hAnsi="Times New Roman" w:cs="Times New Roman"/>
          <w:sz w:val="20"/>
          <w:szCs w:val="20"/>
        </w:rPr>
        <w:t>Türkiye</w:t>
      </w:r>
      <w:r w:rsidRPr="7A4380EE" w:rsidR="7A4380EE">
        <w:rPr>
          <w:rFonts w:ascii="Times New Roman" w:hAnsi="Times New Roman" w:cs="Times New Roman"/>
          <w:sz w:val="20"/>
          <w:szCs w:val="20"/>
        </w:rPr>
        <w:t>.</w:t>
      </w:r>
    </w:p>
    <w:p w:rsidRPr="00E82105" w:rsidR="005115EF" w:rsidP="7A4380EE" w:rsidRDefault="005115EF" w14:paraId="3281C9F6" w14:textId="6C415315">
      <w:pPr>
        <w:pStyle w:val="NoSpacing"/>
        <w:spacing w:line="276" w:lineRule="auto"/>
        <w:jc w:val="center"/>
        <w:rPr>
          <w:rFonts w:ascii="Times New Roman" w:hAnsi="Times New Roman" w:cs="Times New Roman"/>
          <w:sz w:val="20"/>
          <w:szCs w:val="20"/>
        </w:rPr>
      </w:pPr>
      <w:proofErr w:type="spellStart"/>
      <w:r w:rsidRPr="7A4380EE" w:rsidR="7A4380EE">
        <w:rPr>
          <w:rFonts w:ascii="Times New Roman" w:hAnsi="Times New Roman" w:cs="Times New Roman"/>
          <w:sz w:val="20"/>
          <w:szCs w:val="20"/>
          <w:vertAlign w:val="superscript"/>
        </w:rPr>
        <w:t>b</w:t>
      </w:r>
      <w:r w:rsidRPr="7A4380EE" w:rsidR="7A4380EE">
        <w:rPr>
          <w:rFonts w:ascii="Times New Roman" w:hAnsi="Times New Roman" w:cs="Times New Roman"/>
          <w:sz w:val="20"/>
          <w:szCs w:val="20"/>
        </w:rPr>
        <w:t>Ahi</w:t>
      </w:r>
      <w:proofErr w:type="spellEnd"/>
      <w:r w:rsidRPr="7A4380EE" w:rsidR="7A4380EE">
        <w:rPr>
          <w:rFonts w:ascii="Times New Roman" w:hAnsi="Times New Roman" w:cs="Times New Roman"/>
          <w:sz w:val="20"/>
          <w:szCs w:val="20"/>
        </w:rPr>
        <w:t xml:space="preserve"> </w:t>
      </w:r>
      <w:proofErr w:type="spellStart"/>
      <w:r w:rsidRPr="7A4380EE" w:rsidR="7A4380EE">
        <w:rPr>
          <w:rFonts w:ascii="Times New Roman" w:hAnsi="Times New Roman" w:cs="Times New Roman"/>
          <w:sz w:val="20"/>
          <w:szCs w:val="20"/>
        </w:rPr>
        <w:t>Evran</w:t>
      </w:r>
      <w:proofErr w:type="spellEnd"/>
      <w:r w:rsidRPr="7A4380EE" w:rsidR="7A4380EE">
        <w:rPr>
          <w:rFonts w:ascii="Times New Roman" w:hAnsi="Times New Roman" w:cs="Times New Roman"/>
          <w:sz w:val="20"/>
          <w:szCs w:val="20"/>
        </w:rPr>
        <w:t xml:space="preserve"> University, Department of</w:t>
      </w:r>
      <w:r w:rsidRPr="7A4380EE" w:rsidR="7A4380EE">
        <w:rPr>
          <w:rFonts w:ascii="Times New Roman" w:hAnsi="Times New Roman" w:cs="Times New Roman"/>
          <w:sz w:val="20"/>
          <w:szCs w:val="20"/>
        </w:rPr>
        <w:t xml:space="preserve"> </w:t>
      </w:r>
      <w:r w:rsidRPr="7A4380EE" w:rsidR="7A4380EE">
        <w:rPr>
          <w:rFonts w:ascii="Times New Roman" w:hAnsi="Times New Roman" w:cs="Times New Roman"/>
          <w:sz w:val="20"/>
          <w:szCs w:val="20"/>
        </w:rPr>
        <w:t xml:space="preserve">Molecular Biology and Genetics, </w:t>
      </w:r>
      <w:proofErr w:type="spellStart"/>
      <w:r w:rsidRPr="7A4380EE" w:rsidR="7A4380EE">
        <w:rPr>
          <w:rFonts w:ascii="Times New Roman" w:hAnsi="Times New Roman" w:cs="Times New Roman"/>
          <w:sz w:val="20"/>
          <w:szCs w:val="20"/>
        </w:rPr>
        <w:t>Kirsehir</w:t>
      </w:r>
      <w:proofErr w:type="spellEnd"/>
      <w:r w:rsidRPr="7A4380EE" w:rsidR="7A4380EE">
        <w:rPr>
          <w:rFonts w:ascii="Times New Roman" w:hAnsi="Times New Roman" w:cs="Times New Roman"/>
          <w:sz w:val="20"/>
          <w:szCs w:val="20"/>
        </w:rPr>
        <w:t>/ Turkey</w:t>
      </w:r>
    </w:p>
    <w:p w:rsidRPr="00E82105" w:rsidR="005115EF" w:rsidP="7A4380EE" w:rsidRDefault="005115EF" w14:paraId="1E83FD38" w14:textId="38A21377">
      <w:pPr>
        <w:pStyle w:val="NoSpacing"/>
        <w:spacing w:line="276" w:lineRule="auto"/>
        <w:jc w:val="center"/>
        <w:rPr>
          <w:rFonts w:ascii="Times New Roman" w:hAnsi="Times New Roman" w:cs="Times New Roman"/>
          <w:b w:val="1"/>
          <w:bCs w:val="1"/>
          <w:color w:val="000000" w:themeColor="text1" w:themeTint="FF" w:themeShade="FF"/>
          <w:sz w:val="20"/>
          <w:szCs w:val="20"/>
        </w:rPr>
      </w:pPr>
      <w:r w:rsidRPr="7A4380EE" w:rsidR="7A4380EE">
        <w:rPr>
          <w:rFonts w:ascii="Times New Roman" w:hAnsi="Times New Roman" w:cs="Times New Roman"/>
          <w:b w:val="1"/>
          <w:bCs w:val="1"/>
          <w:color w:val="000000" w:themeColor="text1" w:themeTint="FF" w:themeShade="FF"/>
          <w:sz w:val="20"/>
          <w:szCs w:val="20"/>
          <w:vertAlign w:val="superscript"/>
        </w:rPr>
        <w:t>*</w:t>
      </w:r>
      <w:r w:rsidRPr="7A4380EE" w:rsidR="7A4380EE">
        <w:rPr>
          <w:rFonts w:ascii="Times New Roman" w:hAnsi="Times New Roman" w:cs="Times New Roman"/>
          <w:b w:val="1"/>
          <w:bCs w:val="1"/>
          <w:color w:val="000000" w:themeColor="text1" w:themeTint="FF" w:themeShade="FF"/>
          <w:sz w:val="20"/>
          <w:szCs w:val="20"/>
        </w:rPr>
        <w:t>Sorumlu</w:t>
      </w:r>
      <w:r w:rsidRPr="7A4380EE" w:rsidR="7A4380EE">
        <w:rPr>
          <w:rFonts w:ascii="Times New Roman" w:hAnsi="Times New Roman" w:cs="Times New Roman"/>
          <w:b w:val="1"/>
          <w:bCs w:val="1"/>
          <w:color w:val="000000" w:themeColor="text1" w:themeTint="FF" w:themeShade="FF"/>
          <w:sz w:val="20"/>
          <w:szCs w:val="20"/>
        </w:rPr>
        <w:t xml:space="preserve"> </w:t>
      </w:r>
      <w:proofErr w:type="spellStart"/>
      <w:r w:rsidRPr="7A4380EE" w:rsidR="7A4380EE">
        <w:rPr>
          <w:rFonts w:ascii="Times New Roman" w:hAnsi="Times New Roman" w:cs="Times New Roman"/>
          <w:b w:val="1"/>
          <w:bCs w:val="1"/>
          <w:color w:val="000000" w:themeColor="text1" w:themeTint="FF" w:themeShade="FF"/>
          <w:sz w:val="20"/>
          <w:szCs w:val="20"/>
        </w:rPr>
        <w:t>Yazar</w:t>
      </w:r>
      <w:proofErr w:type="spellEnd"/>
      <w:r w:rsidRPr="7A4380EE" w:rsidR="7A4380EE">
        <w:rPr>
          <w:rFonts w:ascii="Times New Roman" w:hAnsi="Times New Roman" w:cs="Times New Roman"/>
          <w:b w:val="1"/>
          <w:bCs w:val="1"/>
          <w:color w:val="000000" w:themeColor="text1" w:themeTint="FF" w:themeShade="FF"/>
          <w:sz w:val="20"/>
          <w:szCs w:val="20"/>
        </w:rPr>
        <w:t xml:space="preserve">:  </w:t>
      </w:r>
      <w:hyperlink r:id="R51e994fbfd7943d9">
        <w:r w:rsidRPr="7A4380EE" w:rsidR="7A4380EE">
          <w:rPr>
            <w:rStyle w:val="Hyperlink"/>
            <w:rFonts w:ascii="Times New Roman" w:hAnsi="Times New Roman" w:cs="Times New Roman"/>
            <w:b w:val="1"/>
            <w:bCs w:val="1"/>
            <w:sz w:val="20"/>
            <w:szCs w:val="20"/>
          </w:rPr>
          <w:t>emine.guven@duzce.edu.tr</w:t>
        </w:r>
      </w:hyperlink>
    </w:p>
    <w:p w:rsidR="7A4380EE" w:rsidP="7A4380EE" w:rsidRDefault="7A4380EE" w14:paraId="3095F424" w14:textId="154D7D45">
      <w:pPr>
        <w:pStyle w:val="AbsHead"/>
        <w:rPr>
          <w:sz w:val="20"/>
          <w:szCs w:val="20"/>
        </w:rPr>
      </w:pPr>
    </w:p>
    <w:p w:rsidRPr="00E82105" w:rsidR="005115EF" w:rsidP="005115EF" w:rsidRDefault="005115EF" w14:paraId="489622E9" w14:textId="3810975C">
      <w:pPr>
        <w:pStyle w:val="AbsHead"/>
        <w:pBdr>
          <w:bottom w:val="single" w:color="auto" w:sz="4" w:space="1"/>
        </w:pBdr>
        <w:rPr>
          <w:b w:val="0"/>
          <w:i/>
          <w:sz w:val="20"/>
          <w:szCs w:val="20"/>
        </w:rPr>
      </w:pPr>
      <w:r w:rsidRPr="00E82105">
        <w:rPr>
          <w:sz w:val="20"/>
          <w:szCs w:val="20"/>
        </w:rPr>
        <w:t>ABSTRACT</w:t>
      </w:r>
    </w:p>
    <w:p w:rsidRPr="008374FF" w:rsidR="008374FF" w:rsidP="4161653F" w:rsidRDefault="003B7625" w14:paraId="43192AC5" w14:textId="578D0AF7">
      <w:pPr>
        <w:jc w:val="both"/>
        <w:rPr>
          <w:color w:val="202020"/>
          <w:sz w:val="22"/>
          <w:szCs w:val="22"/>
        </w:rPr>
      </w:pPr>
      <w:r w:rsidRPr="008374FF">
        <w:rPr>
          <w:sz w:val="22"/>
          <w:szCs w:val="22"/>
        </w:rPr>
        <w:t>Aging is defined as an increase in failure (mortality) rate that is irreversible and in biological mechanisms</w:t>
      </w:r>
      <w:r w:rsidRPr="008374FF" w:rsidR="00B125A8">
        <w:rPr>
          <w:color w:val="000000"/>
          <w:sz w:val="22"/>
          <w:szCs w:val="22"/>
          <w:shd w:val="clear" w:color="auto" w:fill="FFFFFF"/>
        </w:rPr>
        <w:t xml:space="preserve"> leading to functional decline and increased risk for disease and death.</w:t>
      </w:r>
      <w:r w:rsidR="008374FF">
        <w:rPr>
          <w:sz w:val="22"/>
          <w:szCs w:val="22"/>
        </w:rPr>
        <w:t xml:space="preserve"> </w:t>
      </w:r>
      <w:r w:rsidRPr="008374FF">
        <w:rPr>
          <w:sz w:val="22"/>
          <w:szCs w:val="22"/>
        </w:rPr>
        <w:t>By profiling gene expression levels, we intend to study aging with</w:t>
      </w:r>
      <w:r w:rsidRPr="008374FF" w:rsidR="007E37AD">
        <w:rPr>
          <w:sz w:val="22"/>
          <w:szCs w:val="22"/>
        </w:rPr>
        <w:t xml:space="preserve"> </w:t>
      </w:r>
      <w:proofErr w:type="gramStart"/>
      <w:r w:rsidRPr="008374FF" w:rsidR="007E37AD">
        <w:rPr>
          <w:sz w:val="22"/>
          <w:szCs w:val="22"/>
        </w:rPr>
        <w:t xml:space="preserve">the </w:t>
      </w:r>
      <w:r w:rsidRPr="008374FF">
        <w:rPr>
          <w:sz w:val="22"/>
          <w:szCs w:val="22"/>
        </w:rPr>
        <w:t xml:space="preserve"> pathological</w:t>
      </w:r>
      <w:proofErr w:type="gramEnd"/>
      <w:r w:rsidRPr="008374FF">
        <w:rPr>
          <w:sz w:val="22"/>
          <w:szCs w:val="22"/>
        </w:rPr>
        <w:t xml:space="preserve"> regulations</w:t>
      </w:r>
      <w:r w:rsidRPr="008374FF" w:rsidR="007E37AD">
        <w:rPr>
          <w:sz w:val="22"/>
          <w:szCs w:val="22"/>
        </w:rPr>
        <w:t xml:space="preserve"> of </w:t>
      </w:r>
      <w:proofErr w:type="spellStart"/>
      <w:r w:rsidRPr="008374FF" w:rsidR="007E37AD">
        <w:rPr>
          <w:sz w:val="22"/>
          <w:szCs w:val="22"/>
          <w:lang w:val="tr-TR"/>
        </w:rPr>
        <w:t>myeloid</w:t>
      </w:r>
      <w:proofErr w:type="spellEnd"/>
      <w:r w:rsidRPr="008374FF" w:rsidR="007E37AD">
        <w:rPr>
          <w:sz w:val="22"/>
          <w:szCs w:val="22"/>
          <w:lang w:val="tr-TR"/>
        </w:rPr>
        <w:t xml:space="preserve"> </w:t>
      </w:r>
      <w:proofErr w:type="spellStart"/>
      <w:r w:rsidRPr="008374FF" w:rsidR="007E37AD">
        <w:rPr>
          <w:sz w:val="22"/>
          <w:szCs w:val="22"/>
          <w:lang w:val="tr-TR"/>
        </w:rPr>
        <w:t>malignancies</w:t>
      </w:r>
      <w:proofErr w:type="spellEnd"/>
      <w:r w:rsidRPr="008374FF" w:rsidR="007E37AD">
        <w:rPr>
          <w:sz w:val="22"/>
          <w:szCs w:val="22"/>
          <w:lang w:val="tr-TR"/>
        </w:rPr>
        <w:t xml:space="preserve">. </w:t>
      </w:r>
      <w:proofErr w:type="spellStart"/>
      <w:r w:rsidRPr="008374FF" w:rsidR="007E37AD">
        <w:rPr>
          <w:sz w:val="22"/>
          <w:szCs w:val="22"/>
          <w:lang w:val="tr-TR"/>
        </w:rPr>
        <w:t>We</w:t>
      </w:r>
      <w:proofErr w:type="spellEnd"/>
      <w:r w:rsidRPr="008374FF" w:rsidR="007E37AD">
        <w:rPr>
          <w:sz w:val="22"/>
          <w:szCs w:val="22"/>
          <w:lang w:val="tr-TR"/>
        </w:rPr>
        <w:t xml:space="preserve"> </w:t>
      </w:r>
      <w:proofErr w:type="spellStart"/>
      <w:r w:rsidRPr="008374FF" w:rsidR="007E37AD">
        <w:rPr>
          <w:sz w:val="22"/>
          <w:szCs w:val="22"/>
          <w:lang w:val="tr-TR"/>
        </w:rPr>
        <w:t>characterized</w:t>
      </w:r>
      <w:proofErr w:type="spellEnd"/>
      <w:r w:rsidRPr="008374FF" w:rsidR="007E37AD">
        <w:rPr>
          <w:sz w:val="22"/>
          <w:szCs w:val="22"/>
          <w:lang w:val="tr-TR"/>
        </w:rPr>
        <w:t xml:space="preserve"> </w:t>
      </w:r>
      <w:proofErr w:type="spellStart"/>
      <w:r w:rsidRPr="008374FF" w:rsidR="007E37AD">
        <w:rPr>
          <w:sz w:val="22"/>
          <w:szCs w:val="22"/>
          <w:lang w:val="tr-TR"/>
        </w:rPr>
        <w:t>aging</w:t>
      </w:r>
      <w:proofErr w:type="spellEnd"/>
      <w:r w:rsidRPr="008374FF" w:rsidR="007E37AD">
        <w:rPr>
          <w:sz w:val="22"/>
          <w:szCs w:val="22"/>
          <w:lang w:val="tr-TR"/>
        </w:rPr>
        <w:t xml:space="preserve"> at </w:t>
      </w:r>
      <w:proofErr w:type="spellStart"/>
      <w:r w:rsidRPr="008374FF" w:rsidR="007E37AD">
        <w:rPr>
          <w:sz w:val="22"/>
          <w:szCs w:val="22"/>
          <w:lang w:val="tr-TR"/>
        </w:rPr>
        <w:t>the</w:t>
      </w:r>
      <w:proofErr w:type="spellEnd"/>
      <w:r w:rsidRPr="008374FF" w:rsidR="007E37AD">
        <w:rPr>
          <w:sz w:val="22"/>
          <w:szCs w:val="22"/>
          <w:lang w:val="tr-TR"/>
        </w:rPr>
        <w:t xml:space="preserve"> gene </w:t>
      </w:r>
      <w:proofErr w:type="spellStart"/>
      <w:r w:rsidRPr="008374FF" w:rsidR="007E37AD">
        <w:rPr>
          <w:sz w:val="22"/>
          <w:szCs w:val="22"/>
          <w:lang w:val="tr-TR"/>
        </w:rPr>
        <w:t>expression</w:t>
      </w:r>
      <w:proofErr w:type="spellEnd"/>
      <w:r w:rsidRPr="008374FF" w:rsidR="007E37AD">
        <w:rPr>
          <w:sz w:val="22"/>
          <w:szCs w:val="22"/>
          <w:lang w:val="tr-TR"/>
        </w:rPr>
        <w:t xml:space="preserve"> </w:t>
      </w:r>
      <w:proofErr w:type="spellStart"/>
      <w:r w:rsidRPr="008374FF" w:rsidR="007E37AD">
        <w:rPr>
          <w:sz w:val="22"/>
          <w:szCs w:val="22"/>
          <w:lang w:val="tr-TR"/>
        </w:rPr>
        <w:t>level</w:t>
      </w:r>
      <w:proofErr w:type="spellEnd"/>
      <w:r w:rsidRPr="008374FF" w:rsidR="007E37AD">
        <w:rPr>
          <w:sz w:val="22"/>
          <w:szCs w:val="22"/>
          <w:lang w:val="tr-TR"/>
        </w:rPr>
        <w:t xml:space="preserve"> </w:t>
      </w:r>
      <w:proofErr w:type="spellStart"/>
      <w:r w:rsidRPr="008374FF" w:rsidR="007E37AD">
        <w:rPr>
          <w:sz w:val="22"/>
          <w:szCs w:val="22"/>
          <w:lang w:val="tr-TR"/>
        </w:rPr>
        <w:t>using</w:t>
      </w:r>
      <w:proofErr w:type="spellEnd"/>
      <w:r w:rsidRPr="008374FF" w:rsidR="007E37AD">
        <w:rPr>
          <w:sz w:val="22"/>
          <w:szCs w:val="22"/>
          <w:lang w:val="tr-TR"/>
        </w:rPr>
        <w:t xml:space="preserve"> GSE32719 data set </w:t>
      </w:r>
      <w:proofErr w:type="spellStart"/>
      <w:r w:rsidRPr="008374FF" w:rsidR="007E37AD">
        <w:rPr>
          <w:sz w:val="22"/>
          <w:szCs w:val="22"/>
          <w:lang w:val="tr-TR"/>
        </w:rPr>
        <w:t>publicly</w:t>
      </w:r>
      <w:proofErr w:type="spellEnd"/>
      <w:r w:rsidRPr="008374FF" w:rsidR="007E37AD">
        <w:rPr>
          <w:sz w:val="22"/>
          <w:szCs w:val="22"/>
          <w:lang w:val="tr-TR"/>
        </w:rPr>
        <w:t xml:space="preserve"> </w:t>
      </w:r>
      <w:proofErr w:type="spellStart"/>
      <w:r w:rsidRPr="008374FF" w:rsidR="007E37AD">
        <w:rPr>
          <w:sz w:val="22"/>
          <w:szCs w:val="22"/>
          <w:lang w:val="tr-TR"/>
        </w:rPr>
        <w:t>available</w:t>
      </w:r>
      <w:proofErr w:type="spellEnd"/>
      <w:r w:rsidRPr="008374FF" w:rsidR="007E37AD">
        <w:rPr>
          <w:sz w:val="22"/>
          <w:szCs w:val="22"/>
          <w:lang w:val="tr-TR"/>
        </w:rPr>
        <w:t xml:space="preserve">  at gene </w:t>
      </w:r>
      <w:proofErr w:type="spellStart"/>
      <w:r w:rsidRPr="008374FF" w:rsidR="007E37AD">
        <w:rPr>
          <w:sz w:val="22"/>
          <w:szCs w:val="22"/>
          <w:lang w:val="tr-TR"/>
        </w:rPr>
        <w:t>expression</w:t>
      </w:r>
      <w:proofErr w:type="spellEnd"/>
      <w:r w:rsidRPr="008374FF" w:rsidR="007E37AD">
        <w:rPr>
          <w:sz w:val="22"/>
          <w:szCs w:val="22"/>
          <w:lang w:val="tr-TR"/>
        </w:rPr>
        <w:t xml:space="preserve"> </w:t>
      </w:r>
      <w:proofErr w:type="spellStart"/>
      <w:r w:rsidRPr="008374FF" w:rsidR="007E37AD">
        <w:rPr>
          <w:sz w:val="22"/>
          <w:szCs w:val="22"/>
          <w:lang w:val="tr-TR"/>
        </w:rPr>
        <w:t>omnibus</w:t>
      </w:r>
      <w:proofErr w:type="spellEnd"/>
      <w:r w:rsidRPr="008374FF" w:rsidR="007E37AD">
        <w:rPr>
          <w:sz w:val="22"/>
          <w:szCs w:val="22"/>
          <w:lang w:val="tr-TR"/>
        </w:rPr>
        <w:t xml:space="preserve"> (GEO) </w:t>
      </w:r>
      <w:proofErr w:type="spellStart"/>
      <w:r w:rsidRPr="008374FF" w:rsidR="007E37AD">
        <w:rPr>
          <w:sz w:val="22"/>
          <w:szCs w:val="22"/>
          <w:lang w:val="tr-TR"/>
        </w:rPr>
        <w:t>and</w:t>
      </w:r>
      <w:proofErr w:type="spellEnd"/>
      <w:r w:rsidRPr="008374FF" w:rsidR="007E37AD">
        <w:rPr>
          <w:sz w:val="22"/>
          <w:szCs w:val="22"/>
          <w:lang w:val="tr-TR"/>
        </w:rPr>
        <w:t xml:space="preserve"> </w:t>
      </w:r>
      <w:proofErr w:type="spellStart"/>
      <w:r w:rsidRPr="008374FF" w:rsidR="007E37AD">
        <w:rPr>
          <w:sz w:val="22"/>
          <w:szCs w:val="22"/>
          <w:lang w:val="tr-TR"/>
        </w:rPr>
        <w:t>ArrayExpress</w:t>
      </w:r>
      <w:proofErr w:type="spellEnd"/>
      <w:r w:rsidRPr="008374FF" w:rsidR="007E37AD">
        <w:rPr>
          <w:sz w:val="22"/>
          <w:szCs w:val="22"/>
          <w:lang w:val="tr-TR"/>
        </w:rPr>
        <w:t xml:space="preserve">. Using </w:t>
      </w:r>
      <w:proofErr w:type="spellStart"/>
      <w:r w:rsidRPr="008374FF" w:rsidR="00EB6CD4">
        <w:rPr>
          <w:sz w:val="22"/>
          <w:szCs w:val="22"/>
          <w:lang w:val="tr-TR"/>
        </w:rPr>
        <w:t>Biobase</w:t>
      </w:r>
      <w:proofErr w:type="spellEnd"/>
      <w:r w:rsidRPr="008374FF" w:rsidR="00EB6CD4">
        <w:rPr>
          <w:sz w:val="22"/>
          <w:szCs w:val="22"/>
          <w:lang w:val="tr-TR"/>
        </w:rPr>
        <w:t xml:space="preserve">, </w:t>
      </w:r>
      <w:proofErr w:type="spellStart"/>
      <w:r w:rsidRPr="008374FF" w:rsidR="00EB6CD4">
        <w:rPr>
          <w:sz w:val="22"/>
          <w:szCs w:val="22"/>
          <w:lang w:val="tr-TR"/>
        </w:rPr>
        <w:t>GEOquery</w:t>
      </w:r>
      <w:proofErr w:type="spellEnd"/>
      <w:r w:rsidRPr="008374FF" w:rsidR="00EB6CD4">
        <w:rPr>
          <w:sz w:val="22"/>
          <w:szCs w:val="22"/>
          <w:lang w:val="tr-TR"/>
        </w:rPr>
        <w:t xml:space="preserve">, </w:t>
      </w:r>
      <w:proofErr w:type="spellStart"/>
      <w:r w:rsidRPr="008374FF" w:rsidR="00EB6CD4">
        <w:rPr>
          <w:sz w:val="22"/>
          <w:szCs w:val="22"/>
          <w:lang w:val="tr-TR"/>
        </w:rPr>
        <w:t>doMC</w:t>
      </w:r>
      <w:proofErr w:type="spellEnd"/>
      <w:r w:rsidRPr="008374FF" w:rsidR="00EB6CD4">
        <w:rPr>
          <w:sz w:val="22"/>
          <w:szCs w:val="22"/>
          <w:lang w:val="tr-TR"/>
        </w:rPr>
        <w:t xml:space="preserve">, </w:t>
      </w:r>
      <w:proofErr w:type="spellStart"/>
      <w:r w:rsidRPr="008374FF" w:rsidR="00EB6CD4">
        <w:rPr>
          <w:sz w:val="22"/>
          <w:szCs w:val="22"/>
          <w:lang w:val="tr-TR"/>
        </w:rPr>
        <w:t>and</w:t>
      </w:r>
      <w:proofErr w:type="spellEnd"/>
      <w:r w:rsidRPr="008374FF" w:rsidR="007E37AD">
        <w:rPr>
          <w:sz w:val="22"/>
          <w:szCs w:val="22"/>
          <w:lang w:val="tr-TR"/>
        </w:rPr>
        <w:t xml:space="preserve"> </w:t>
      </w:r>
      <w:proofErr w:type="spellStart"/>
      <w:r w:rsidRPr="008374FF" w:rsidR="007E37AD">
        <w:rPr>
          <w:sz w:val="22"/>
          <w:szCs w:val="22"/>
          <w:lang w:val="tr-TR"/>
        </w:rPr>
        <w:t>Limma</w:t>
      </w:r>
      <w:proofErr w:type="spellEnd"/>
      <w:r w:rsidRPr="008374FF" w:rsidR="00EB6CD4">
        <w:rPr>
          <w:sz w:val="22"/>
          <w:szCs w:val="22"/>
          <w:lang w:val="tr-TR"/>
        </w:rPr>
        <w:t xml:space="preserve"> </w:t>
      </w:r>
      <w:proofErr w:type="spellStart"/>
      <w:r w:rsidRPr="008374FF" w:rsidR="00EB6CD4">
        <w:rPr>
          <w:sz w:val="22"/>
          <w:szCs w:val="22"/>
          <w:lang w:val="tr-TR"/>
        </w:rPr>
        <w:t>packages</w:t>
      </w:r>
      <w:proofErr w:type="spellEnd"/>
      <w:r w:rsidRPr="008374FF" w:rsidR="00EB6CD4">
        <w:rPr>
          <w:sz w:val="22"/>
          <w:szCs w:val="22"/>
          <w:lang w:val="tr-TR"/>
        </w:rPr>
        <w:t xml:space="preserve">, top 579 </w:t>
      </w:r>
      <w:proofErr w:type="spellStart"/>
      <w:r w:rsidRPr="008374FF" w:rsidR="00EB6CD4">
        <w:rPr>
          <w:sz w:val="22"/>
          <w:szCs w:val="22"/>
          <w:lang w:val="tr-TR"/>
        </w:rPr>
        <w:t>genes</w:t>
      </w:r>
      <w:proofErr w:type="spellEnd"/>
      <w:r w:rsidRPr="008374FF" w:rsidR="00EB6CD4">
        <w:rPr>
          <w:sz w:val="22"/>
          <w:szCs w:val="22"/>
          <w:lang w:val="tr-TR"/>
        </w:rPr>
        <w:t xml:space="preserve"> </w:t>
      </w:r>
      <w:proofErr w:type="spellStart"/>
      <w:r w:rsidRPr="008374FF" w:rsidR="00EB6CD4">
        <w:rPr>
          <w:sz w:val="22"/>
          <w:szCs w:val="22"/>
          <w:lang w:val="tr-TR"/>
        </w:rPr>
        <w:t>that</w:t>
      </w:r>
      <w:proofErr w:type="spellEnd"/>
      <w:r w:rsidRPr="008374FF" w:rsidR="00EB6CD4">
        <w:rPr>
          <w:sz w:val="22"/>
          <w:szCs w:val="22"/>
          <w:lang w:val="tr-TR"/>
        </w:rPr>
        <w:t xml:space="preserve"> </w:t>
      </w:r>
      <w:proofErr w:type="spellStart"/>
      <w:r w:rsidRPr="008374FF" w:rsidR="00EB6CD4">
        <w:rPr>
          <w:sz w:val="22"/>
          <w:szCs w:val="22"/>
          <w:lang w:val="tr-TR"/>
        </w:rPr>
        <w:t>shows</w:t>
      </w:r>
      <w:proofErr w:type="spellEnd"/>
      <w:r w:rsidRPr="008374FF" w:rsidR="00EB6CD4">
        <w:rPr>
          <w:sz w:val="22"/>
          <w:szCs w:val="22"/>
          <w:lang w:val="tr-TR"/>
        </w:rPr>
        <w:t xml:space="preserve"> </w:t>
      </w:r>
      <w:proofErr w:type="spellStart"/>
      <w:r w:rsidRPr="008374FF" w:rsidR="00EB6CD4">
        <w:rPr>
          <w:sz w:val="22"/>
          <w:szCs w:val="22"/>
          <w:lang w:val="tr-TR"/>
        </w:rPr>
        <w:t>up</w:t>
      </w:r>
      <w:proofErr w:type="spellEnd"/>
      <w:r w:rsidRPr="008374FF" w:rsidR="00EB6CD4">
        <w:rPr>
          <w:sz w:val="22"/>
          <w:szCs w:val="22"/>
          <w:lang w:val="tr-TR"/>
        </w:rPr>
        <w:t xml:space="preserve"> </w:t>
      </w:r>
      <w:proofErr w:type="spellStart"/>
      <w:r w:rsidRPr="008374FF" w:rsidR="00EB6CD4">
        <w:rPr>
          <w:sz w:val="22"/>
          <w:szCs w:val="22"/>
          <w:lang w:val="tr-TR"/>
        </w:rPr>
        <w:t>and</w:t>
      </w:r>
      <w:proofErr w:type="spellEnd"/>
      <w:r w:rsidRPr="008374FF" w:rsidR="00EB6CD4">
        <w:rPr>
          <w:sz w:val="22"/>
          <w:szCs w:val="22"/>
          <w:lang w:val="tr-TR"/>
        </w:rPr>
        <w:t xml:space="preserve"> </w:t>
      </w:r>
      <w:r w:rsidRPr="008374FF" w:rsidR="00EB6CD4">
        <w:rPr>
          <w:sz w:val="22"/>
          <w:szCs w:val="22"/>
          <w:lang w:val="tr-TR"/>
        </w:rPr>
        <w:t xml:space="preserve">d</w:t>
      </w:r>
      <w:r w:rsidRPr="008374FF" w:rsidR="00EB6CD4">
        <w:rPr>
          <w:sz w:val="22"/>
          <w:szCs w:val="22"/>
          <w:lang w:val="tr-TR"/>
        </w:rPr>
        <w:t>own</w:t>
      </w:r>
      <w:r w:rsidRPr="008374FF" w:rsidR="00EB6CD4">
        <w:rPr>
          <w:sz w:val="22"/>
          <w:szCs w:val="22"/>
          <w:lang w:val="tr-TR"/>
        </w:rPr>
        <w:t xml:space="preserve"> </w:t>
      </w:r>
      <w:proofErr w:type="spellStart"/>
      <w:r w:rsidRPr="008374FF" w:rsidR="00EB6CD4">
        <w:rPr>
          <w:sz w:val="22"/>
          <w:szCs w:val="22"/>
          <w:lang w:val="tr-TR"/>
        </w:rPr>
        <w:t>regulation</w:t>
      </w:r>
      <w:proofErr w:type="spellEnd"/>
      <w:r w:rsidRPr="008374FF" w:rsidR="00EB6CD4">
        <w:rPr>
          <w:sz w:val="22"/>
          <w:szCs w:val="22"/>
          <w:lang w:val="tr-TR"/>
        </w:rPr>
        <w:t xml:space="preserve"> (p </w:t>
      </w:r>
      <w:proofErr w:type="gramStart"/>
      <w:r w:rsidRPr="008374FF" w:rsidR="00EB6CD4">
        <w:rPr>
          <w:sz w:val="22"/>
          <w:szCs w:val="22"/>
          <w:lang w:val="tr-TR"/>
        </w:rPr>
        <w:t xml:space="preserve">&lt; 0.05</w:t>
      </w:r>
      <w:proofErr w:type="gramEnd"/>
      <w:r w:rsidRPr="008374FF" w:rsidR="00EB6CD4">
        <w:rPr>
          <w:sz w:val="22"/>
          <w:szCs w:val="22"/>
          <w:lang w:val="tr-TR"/>
        </w:rPr>
        <w:t xml:space="preserve"> </w:t>
      </w:r>
      <w:proofErr w:type="spellStart"/>
      <w:r w:rsidRPr="008374FF" w:rsidR="00EB6CD4">
        <w:rPr>
          <w:sz w:val="22"/>
          <w:szCs w:val="22"/>
          <w:lang w:val="tr-TR"/>
        </w:rPr>
        <w:t>and</w:t>
      </w:r>
      <w:proofErr w:type="spellEnd"/>
      <w:r w:rsidRPr="008374FF" w:rsidR="00EB6CD4">
        <w:rPr>
          <w:sz w:val="22"/>
          <w:szCs w:val="22"/>
          <w:lang w:val="tr-TR"/>
        </w:rPr>
        <w:t xml:space="preserve"> </w:t>
      </w:r>
      <w:proofErr w:type="spellStart"/>
      <w:r w:rsidRPr="008374FF" w:rsidR="00EB6CD4">
        <w:rPr>
          <w:sz w:val="22"/>
          <w:szCs w:val="22"/>
          <w:lang w:val="tr-TR"/>
        </w:rPr>
        <w:t>fold</w:t>
      </w:r>
      <w:proofErr w:type="spellEnd"/>
      <w:r w:rsidRPr="008374FF" w:rsidR="00EB6CD4">
        <w:rPr>
          <w:sz w:val="22"/>
          <w:szCs w:val="22"/>
          <w:lang w:val="tr-TR"/>
        </w:rPr>
        <w:t xml:space="preserve"> </w:t>
      </w:r>
      <w:proofErr w:type="spellStart"/>
      <w:r w:rsidRPr="008374FF" w:rsidR="00EB6CD4">
        <w:rPr>
          <w:sz w:val="22"/>
          <w:szCs w:val="22"/>
          <w:lang w:val="tr-TR"/>
        </w:rPr>
        <w:t>change</w:t>
      </w:r>
      <w:proofErr w:type="spellEnd"/>
      <w:r w:rsidRPr="008374FF" w:rsidR="00EB6CD4">
        <w:rPr>
          <w:sz w:val="22"/>
          <w:szCs w:val="22"/>
          <w:lang w:val="tr-TR"/>
        </w:rPr>
        <w:t xml:space="preserve"> &gt; 2.5) </w:t>
      </w:r>
      <w:proofErr w:type="spellStart"/>
      <w:r w:rsidRPr="008374FF" w:rsidR="00EB6CD4">
        <w:rPr>
          <w:sz w:val="22"/>
          <w:szCs w:val="22"/>
          <w:lang w:val="tr-TR"/>
        </w:rPr>
        <w:t>out</w:t>
      </w:r>
      <w:proofErr w:type="spellEnd"/>
      <w:r w:rsidRPr="008374FF" w:rsidR="00EB6CD4">
        <w:rPr>
          <w:sz w:val="22"/>
          <w:szCs w:val="22"/>
          <w:lang w:val="tr-TR"/>
        </w:rPr>
        <w:t xml:space="preserve"> of </w:t>
      </w:r>
      <w:proofErr w:type="spellStart"/>
      <w:r w:rsidRPr="008374FF" w:rsidR="00EB6CD4">
        <w:rPr>
          <w:sz w:val="22"/>
          <w:szCs w:val="22"/>
          <w:lang w:val="tr-TR"/>
        </w:rPr>
        <w:t>which</w:t>
      </w:r>
      <w:proofErr w:type="spellEnd"/>
      <w:r w:rsidRPr="008374FF" w:rsidR="00EB6CD4">
        <w:rPr>
          <w:sz w:val="22"/>
          <w:szCs w:val="22"/>
          <w:lang w:val="tr-TR"/>
        </w:rPr>
        <w:t xml:space="preserve"> 117 </w:t>
      </w:r>
      <w:proofErr w:type="spellStart"/>
      <w:r w:rsidRPr="008374FF" w:rsidR="00EB6CD4">
        <w:rPr>
          <w:sz w:val="22"/>
          <w:szCs w:val="22"/>
          <w:lang w:val="tr-TR"/>
        </w:rPr>
        <w:t>genes</w:t>
      </w:r>
      <w:proofErr w:type="spellEnd"/>
      <w:r w:rsidRPr="008374FF" w:rsidR="00EB6CD4">
        <w:rPr>
          <w:sz w:val="22"/>
          <w:szCs w:val="22"/>
          <w:lang w:val="tr-TR"/>
        </w:rPr>
        <w:t xml:space="preserve"> </w:t>
      </w:r>
      <w:proofErr w:type="spellStart"/>
      <w:r w:rsidRPr="008374FF" w:rsidR="00EB6CD4">
        <w:rPr>
          <w:sz w:val="22"/>
          <w:szCs w:val="22"/>
          <w:lang w:val="tr-TR"/>
        </w:rPr>
        <w:t>were</w:t>
      </w:r>
      <w:proofErr w:type="spellEnd"/>
      <w:r w:rsidRPr="008374FF" w:rsidR="00EB6CD4">
        <w:rPr>
          <w:sz w:val="22"/>
          <w:szCs w:val="22"/>
          <w:lang w:val="tr-TR"/>
        </w:rPr>
        <w:t xml:space="preserve"> </w:t>
      </w:r>
      <w:proofErr w:type="spellStart"/>
      <w:r w:rsidRPr="008374FF" w:rsidR="00EB6CD4">
        <w:rPr>
          <w:sz w:val="22"/>
          <w:szCs w:val="22"/>
          <w:lang w:val="tr-TR"/>
        </w:rPr>
        <w:t>chosen</w:t>
      </w:r>
      <w:proofErr w:type="spellEnd"/>
      <w:r w:rsidRPr="008374FF" w:rsidR="00EB6CD4">
        <w:rPr>
          <w:sz w:val="22"/>
          <w:szCs w:val="22"/>
          <w:lang w:val="tr-TR"/>
        </w:rPr>
        <w:t xml:space="preserve"> in </w:t>
      </w:r>
      <w:proofErr w:type="spellStart"/>
      <w:r w:rsidRPr="008374FF" w:rsidR="00EB6CD4">
        <w:rPr>
          <w:sz w:val="22"/>
          <w:szCs w:val="22"/>
          <w:lang w:val="tr-TR"/>
        </w:rPr>
        <w:t>the</w:t>
      </w:r>
      <w:proofErr w:type="spellEnd"/>
      <w:r w:rsidRPr="008374FF" w:rsidR="00EB6CD4">
        <w:rPr>
          <w:sz w:val="22"/>
          <w:szCs w:val="22"/>
          <w:lang w:val="tr-TR"/>
        </w:rPr>
        <w:t xml:space="preserve"> </w:t>
      </w:r>
      <w:proofErr w:type="spellStart"/>
      <w:r w:rsidRPr="008374FF" w:rsidR="00EB6CD4">
        <w:rPr>
          <w:sz w:val="22"/>
          <w:szCs w:val="22"/>
          <w:lang w:val="tr-TR"/>
        </w:rPr>
        <w:t>intersection</w:t>
      </w:r>
      <w:proofErr w:type="spellEnd"/>
      <w:r w:rsidRPr="008374FF" w:rsidR="00EB6CD4">
        <w:rPr>
          <w:sz w:val="22"/>
          <w:szCs w:val="22"/>
          <w:lang w:val="tr-TR"/>
        </w:rPr>
        <w:t xml:space="preserve"> of gene </w:t>
      </w:r>
      <w:proofErr w:type="spellStart"/>
      <w:r w:rsidRPr="008374FF" w:rsidR="00EB6CD4">
        <w:rPr>
          <w:sz w:val="22"/>
          <w:szCs w:val="22"/>
          <w:lang w:val="tr-TR"/>
        </w:rPr>
        <w:t>ontology</w:t>
      </w:r>
      <w:proofErr w:type="spellEnd"/>
      <w:r w:rsidRPr="008374FF" w:rsidR="00EB6CD4">
        <w:rPr>
          <w:sz w:val="22"/>
          <w:szCs w:val="22"/>
          <w:lang w:val="tr-TR"/>
        </w:rPr>
        <w:t xml:space="preserve"> (GO) </w:t>
      </w:r>
      <w:proofErr w:type="spellStart"/>
      <w:r w:rsidRPr="008374FF" w:rsidR="00EB6CD4">
        <w:rPr>
          <w:sz w:val="22"/>
          <w:szCs w:val="22"/>
          <w:lang w:val="tr-TR"/>
        </w:rPr>
        <w:t>analysis</w:t>
      </w:r>
      <w:proofErr w:type="spellEnd"/>
      <w:r w:rsidRPr="008374FF" w:rsidR="00EB6CD4">
        <w:rPr>
          <w:sz w:val="22"/>
          <w:szCs w:val="22"/>
          <w:lang w:val="tr-TR"/>
        </w:rPr>
        <w:t xml:space="preserve">. </w:t>
      </w:r>
      <w:proofErr w:type="spellStart"/>
      <w:r w:rsidRPr="008374FF" w:rsidR="00EB6CD4">
        <w:rPr>
          <w:sz w:val="22"/>
          <w:szCs w:val="22"/>
          <w:lang w:val="tr-TR"/>
        </w:rPr>
        <w:t>Similar</w:t>
      </w:r>
      <w:proofErr w:type="spellEnd"/>
      <w:r w:rsidRPr="008374FF" w:rsidR="00EB6CD4">
        <w:rPr>
          <w:sz w:val="22"/>
          <w:szCs w:val="22"/>
          <w:lang w:val="tr-TR"/>
        </w:rPr>
        <w:t xml:space="preserve"> </w:t>
      </w:r>
      <w:proofErr w:type="spellStart"/>
      <w:r w:rsidRPr="008374FF" w:rsidR="00EB6CD4">
        <w:rPr>
          <w:sz w:val="22"/>
          <w:szCs w:val="22"/>
          <w:lang w:val="tr-TR"/>
        </w:rPr>
        <w:t>to</w:t>
      </w:r>
      <w:proofErr w:type="spellEnd"/>
      <w:r w:rsidRPr="008374FF" w:rsidR="00EB6CD4">
        <w:rPr>
          <w:sz w:val="22"/>
          <w:szCs w:val="22"/>
          <w:lang w:val="tr-TR"/>
        </w:rPr>
        <w:t xml:space="preserve"> </w:t>
      </w:r>
      <w:proofErr w:type="spellStart"/>
      <w:r w:rsidRPr="008374FF" w:rsidR="00EB6CD4">
        <w:rPr>
          <w:sz w:val="22"/>
          <w:szCs w:val="22"/>
          <w:lang w:val="tr-TR"/>
        </w:rPr>
        <w:t>previous</w:t>
      </w:r>
      <w:proofErr w:type="spellEnd"/>
      <w:r w:rsidRPr="008374FF" w:rsidR="00EB6CD4">
        <w:rPr>
          <w:sz w:val="22"/>
          <w:szCs w:val="22"/>
          <w:lang w:val="tr-TR"/>
        </w:rPr>
        <w:t xml:space="preserve"> </w:t>
      </w:r>
      <w:proofErr w:type="spellStart"/>
      <w:r w:rsidRPr="008374FF" w:rsidR="00EB6CD4">
        <w:rPr>
          <w:sz w:val="22"/>
          <w:szCs w:val="22"/>
          <w:lang w:val="tr-TR"/>
        </w:rPr>
        <w:t>research</w:t>
      </w:r>
      <w:proofErr w:type="spellEnd"/>
      <w:r w:rsidRPr="008374FF" w:rsidR="00EB6CD4">
        <w:rPr>
          <w:sz w:val="22"/>
          <w:szCs w:val="22"/>
          <w:lang w:val="tr-TR"/>
        </w:rPr>
        <w:t>,</w:t>
      </w:r>
      <w:r w:rsidRPr="008374FF" w:rsidR="005568D5">
        <w:rPr>
          <w:sz w:val="22"/>
          <w:szCs w:val="22"/>
          <w:lang w:val="tr-TR"/>
        </w:rPr>
        <w:t xml:space="preserve"> </w:t>
      </w:r>
      <w:proofErr w:type="spellStart"/>
      <w:r w:rsidRPr="008374FF" w:rsidR="005568D5">
        <w:rPr>
          <w:sz w:val="22"/>
          <w:szCs w:val="22"/>
          <w:lang w:val="tr-TR"/>
        </w:rPr>
        <w:t>the</w:t>
      </w:r>
      <w:proofErr w:type="spellEnd"/>
      <w:r w:rsidRPr="008374FF" w:rsidR="005568D5">
        <w:rPr>
          <w:sz w:val="22"/>
          <w:szCs w:val="22"/>
          <w:lang w:val="tr-TR"/>
        </w:rPr>
        <w:t xml:space="preserve"> </w:t>
      </w:r>
      <w:proofErr w:type="spellStart"/>
      <w:r w:rsidRPr="008374FF" w:rsidR="005568D5">
        <w:rPr>
          <w:sz w:val="22"/>
          <w:szCs w:val="22"/>
          <w:lang w:val="tr-TR"/>
        </w:rPr>
        <w:t>increase</w:t>
      </w:r>
      <w:proofErr w:type="spellEnd"/>
      <w:r w:rsidRPr="008374FF" w:rsidR="005568D5">
        <w:rPr>
          <w:sz w:val="22"/>
          <w:szCs w:val="22"/>
          <w:lang w:val="tr-TR"/>
        </w:rPr>
        <w:t xml:space="preserve"> in </w:t>
      </w:r>
      <w:proofErr w:type="spellStart"/>
      <w:r w:rsidRPr="008374FF" w:rsidR="005568D5">
        <w:rPr>
          <w:sz w:val="22"/>
          <w:szCs w:val="22"/>
          <w:lang w:val="tr-TR"/>
        </w:rPr>
        <w:t>hematopoietic</w:t>
      </w:r>
      <w:proofErr w:type="spellEnd"/>
      <w:r w:rsidRPr="008374FF" w:rsidR="005568D5">
        <w:rPr>
          <w:sz w:val="22"/>
          <w:szCs w:val="22"/>
          <w:lang w:val="tr-TR"/>
        </w:rPr>
        <w:t xml:space="preserve"> </w:t>
      </w:r>
      <w:proofErr w:type="spellStart"/>
      <w:r w:rsidRPr="008374FF" w:rsidR="005568D5">
        <w:rPr>
          <w:sz w:val="22"/>
          <w:szCs w:val="22"/>
          <w:lang w:val="tr-TR"/>
        </w:rPr>
        <w:t>stem</w:t>
      </w:r>
      <w:proofErr w:type="spellEnd"/>
      <w:r w:rsidRPr="008374FF" w:rsidR="005568D5">
        <w:rPr>
          <w:sz w:val="22"/>
          <w:szCs w:val="22"/>
          <w:lang w:val="tr-TR"/>
        </w:rPr>
        <w:t xml:space="preserve"> </w:t>
      </w:r>
      <w:proofErr w:type="spellStart"/>
      <w:r w:rsidRPr="008374FF" w:rsidR="005568D5">
        <w:rPr>
          <w:sz w:val="22"/>
          <w:szCs w:val="22"/>
          <w:lang w:val="tr-TR"/>
        </w:rPr>
        <w:t>cell</w:t>
      </w:r>
      <w:proofErr w:type="spellEnd"/>
      <w:r w:rsidRPr="008374FF" w:rsidR="005568D5">
        <w:rPr>
          <w:sz w:val="22"/>
          <w:szCs w:val="22"/>
          <w:lang w:val="tr-TR"/>
        </w:rPr>
        <w:t xml:space="preserve"> </w:t>
      </w:r>
      <w:proofErr w:type="spellStart"/>
      <w:r w:rsidRPr="008374FF" w:rsidR="005568D5">
        <w:rPr>
          <w:sz w:val="22"/>
          <w:szCs w:val="22"/>
          <w:lang w:val="tr-TR"/>
        </w:rPr>
        <w:t>population</w:t>
      </w:r>
      <w:proofErr w:type="spellEnd"/>
      <w:r w:rsidRPr="008374FF" w:rsidR="005568D5">
        <w:rPr>
          <w:sz w:val="22"/>
          <w:szCs w:val="22"/>
          <w:lang w:val="tr-TR"/>
        </w:rPr>
        <w:t xml:space="preserve"> </w:t>
      </w:r>
      <w:proofErr w:type="spellStart"/>
      <w:r w:rsidRPr="008374FF" w:rsidR="005568D5">
        <w:rPr>
          <w:sz w:val="22"/>
          <w:szCs w:val="22"/>
          <w:lang w:val="tr-TR"/>
        </w:rPr>
        <w:t>and</w:t>
      </w:r>
      <w:proofErr w:type="spellEnd"/>
      <w:r w:rsidRPr="008374FF" w:rsidR="005568D5">
        <w:rPr>
          <w:sz w:val="22"/>
          <w:szCs w:val="22"/>
          <w:lang w:val="tr-TR"/>
        </w:rPr>
        <w:t xml:space="preserve"> </w:t>
      </w:r>
      <w:proofErr w:type="spellStart"/>
      <w:r w:rsidRPr="008374FF" w:rsidR="005568D5">
        <w:rPr>
          <w:sz w:val="22"/>
          <w:szCs w:val="22"/>
          <w:lang w:val="tr-TR"/>
        </w:rPr>
        <w:t>functional</w:t>
      </w:r>
      <w:proofErr w:type="spellEnd"/>
      <w:r w:rsidRPr="008374FF" w:rsidR="005568D5">
        <w:rPr>
          <w:sz w:val="22"/>
          <w:szCs w:val="22"/>
          <w:lang w:val="tr-TR"/>
        </w:rPr>
        <w:t xml:space="preserve"> </w:t>
      </w:r>
      <w:proofErr w:type="spellStart"/>
      <w:r w:rsidRPr="008374FF" w:rsidR="005568D5">
        <w:rPr>
          <w:sz w:val="22"/>
          <w:szCs w:val="22"/>
          <w:lang w:val="tr-TR"/>
        </w:rPr>
        <w:t>decline</w:t>
      </w:r>
      <w:proofErr w:type="spellEnd"/>
      <w:r w:rsidRPr="008374FF" w:rsidR="005568D5">
        <w:rPr>
          <w:sz w:val="22"/>
          <w:szCs w:val="22"/>
          <w:lang w:val="tr-TR"/>
        </w:rPr>
        <w:t xml:space="preserve"> in </w:t>
      </w:r>
      <w:proofErr w:type="spellStart"/>
      <w:r w:rsidRPr="008374FF" w:rsidR="005568D5">
        <w:rPr>
          <w:sz w:val="22"/>
          <w:szCs w:val="22"/>
          <w:lang w:val="tr-TR"/>
        </w:rPr>
        <w:t>age-related</w:t>
      </w:r>
      <w:proofErr w:type="spellEnd"/>
      <w:r w:rsidRPr="008374FF" w:rsidR="005568D5">
        <w:rPr>
          <w:sz w:val="22"/>
          <w:szCs w:val="22"/>
          <w:lang w:val="tr-TR"/>
        </w:rPr>
        <w:t xml:space="preserve"> </w:t>
      </w:r>
      <w:proofErr w:type="spellStart"/>
      <w:r w:rsidRPr="008374FF" w:rsidR="005568D5">
        <w:rPr>
          <w:sz w:val="22"/>
          <w:szCs w:val="22"/>
          <w:lang w:val="tr-TR"/>
        </w:rPr>
        <w:t>hematopoietic</w:t>
      </w:r>
      <w:proofErr w:type="spellEnd"/>
      <w:r w:rsidRPr="008374FF" w:rsidR="005568D5">
        <w:rPr>
          <w:sz w:val="22"/>
          <w:szCs w:val="22"/>
          <w:lang w:val="tr-TR"/>
        </w:rPr>
        <w:t xml:space="preserve"> </w:t>
      </w:r>
      <w:proofErr w:type="spellStart"/>
      <w:r w:rsidRPr="008374FF" w:rsidR="005568D5">
        <w:rPr>
          <w:sz w:val="22"/>
          <w:szCs w:val="22"/>
          <w:lang w:val="tr-TR"/>
        </w:rPr>
        <w:t>pathologies</w:t>
      </w:r>
      <w:proofErr w:type="spellEnd"/>
      <w:r w:rsidRPr="008374FF" w:rsidR="005568D5">
        <w:rPr>
          <w:sz w:val="22"/>
          <w:szCs w:val="22"/>
          <w:lang w:val="tr-TR"/>
        </w:rPr>
        <w:t xml:space="preserve"> </w:t>
      </w:r>
      <w:proofErr w:type="spellStart"/>
      <w:r w:rsidRPr="008374FF" w:rsidR="005568D5">
        <w:rPr>
          <w:sz w:val="22"/>
          <w:szCs w:val="22"/>
          <w:lang w:val="tr-TR"/>
        </w:rPr>
        <w:t>have</w:t>
      </w:r>
      <w:proofErr w:type="spellEnd"/>
      <w:r w:rsidRPr="008374FF" w:rsidR="005568D5">
        <w:rPr>
          <w:sz w:val="22"/>
          <w:szCs w:val="22"/>
          <w:lang w:val="tr-TR"/>
        </w:rPr>
        <w:t xml:space="preserve"> </w:t>
      </w:r>
      <w:proofErr w:type="spellStart"/>
      <w:r w:rsidRPr="008374FF" w:rsidR="005568D5">
        <w:rPr>
          <w:sz w:val="22"/>
          <w:szCs w:val="22"/>
          <w:lang w:val="tr-TR"/>
        </w:rPr>
        <w:t>contributed</w:t>
      </w:r>
      <w:proofErr w:type="spellEnd"/>
      <w:r w:rsidRPr="008374FF" w:rsidR="005568D5">
        <w:rPr>
          <w:sz w:val="22"/>
          <w:szCs w:val="22"/>
          <w:lang w:val="tr-TR"/>
        </w:rPr>
        <w:t xml:space="preserve"> </w:t>
      </w:r>
      <w:proofErr w:type="spellStart"/>
      <w:r w:rsidRPr="008374FF" w:rsidR="005568D5">
        <w:rPr>
          <w:sz w:val="22"/>
          <w:szCs w:val="22"/>
          <w:lang w:val="tr-TR"/>
        </w:rPr>
        <w:t>significantly</w:t>
      </w:r>
      <w:proofErr w:type="spellEnd"/>
      <w:r w:rsidRPr="008374FF" w:rsidR="005568D5">
        <w:rPr>
          <w:sz w:val="22"/>
          <w:szCs w:val="22"/>
          <w:lang w:val="tr-TR"/>
        </w:rPr>
        <w:t xml:space="preserve">. </w:t>
      </w:r>
      <w:proofErr w:type="spellStart"/>
      <w:r w:rsidRPr="008374FF" w:rsidR="00EB6CD4">
        <w:rPr>
          <w:sz w:val="22"/>
          <w:szCs w:val="22"/>
          <w:lang w:val="tr-TR"/>
        </w:rPr>
        <w:t>Our</w:t>
      </w:r>
      <w:proofErr w:type="spellEnd"/>
      <w:r w:rsidRPr="008374FF" w:rsidR="00EB6CD4">
        <w:rPr>
          <w:sz w:val="22"/>
          <w:szCs w:val="22"/>
          <w:lang w:val="tr-TR"/>
        </w:rPr>
        <w:t xml:space="preserve"> </w:t>
      </w:r>
      <w:proofErr w:type="spellStart"/>
      <w:r w:rsidRPr="008374FF" w:rsidR="00EB6CD4">
        <w:rPr>
          <w:sz w:val="22"/>
          <w:szCs w:val="22"/>
          <w:lang w:val="tr-TR"/>
        </w:rPr>
        <w:t>results</w:t>
      </w:r>
      <w:proofErr w:type="spellEnd"/>
      <w:r w:rsidRPr="008374FF" w:rsidR="00EB6CD4">
        <w:rPr>
          <w:sz w:val="22"/>
          <w:szCs w:val="22"/>
          <w:lang w:val="tr-TR"/>
        </w:rPr>
        <w:t xml:space="preserve"> </w:t>
      </w:r>
      <w:proofErr w:type="spellStart"/>
      <w:r w:rsidRPr="008374FF" w:rsidR="00EB6CD4">
        <w:rPr>
          <w:sz w:val="22"/>
          <w:szCs w:val="22"/>
          <w:lang w:val="tr-TR"/>
        </w:rPr>
        <w:t>further</w:t>
      </w:r>
      <w:proofErr w:type="spellEnd"/>
      <w:r w:rsidRPr="008374FF" w:rsidR="00EB6CD4">
        <w:rPr>
          <w:sz w:val="22"/>
          <w:szCs w:val="22"/>
          <w:lang w:val="tr-TR"/>
        </w:rPr>
        <w:t xml:space="preserve"> </w:t>
      </w:r>
      <w:proofErr w:type="spellStart"/>
      <w:r w:rsidRPr="008374FF" w:rsidR="00EB6CD4">
        <w:rPr>
          <w:sz w:val="22"/>
          <w:szCs w:val="22"/>
          <w:lang w:val="tr-TR"/>
        </w:rPr>
        <w:t>enabled</w:t>
      </w:r>
      <w:proofErr w:type="spellEnd"/>
      <w:r w:rsidRPr="008374FF" w:rsidR="00EB6CD4">
        <w:rPr>
          <w:sz w:val="22"/>
          <w:szCs w:val="22"/>
          <w:lang w:val="tr-TR"/>
        </w:rPr>
        <w:t xml:space="preserve">  </w:t>
      </w:r>
      <w:r w:rsidRPr="008374FF" w:rsidR="00EB6CD4">
        <w:rPr>
          <w:sz w:val="22"/>
          <w:szCs w:val="22"/>
          <w:lang w:eastAsia="it-IT"/>
          <w14:ligatures w14:val="standard"/>
        </w:rPr>
        <w:t>identification of candidat</w:t>
      </w:r>
      <w:r w:rsidRPr="008374FF" w:rsidR="00B125A8">
        <w:rPr>
          <w:sz w:val="22"/>
          <w:szCs w:val="22"/>
        </w:rPr>
        <w:t>e genes that</w:t>
      </w:r>
      <w:r w:rsidRPr="008374FF" w:rsidR="00EB6CD4">
        <w:rPr>
          <w:sz w:val="22"/>
          <w:szCs w:val="22"/>
          <w:lang w:eastAsia="it-IT"/>
          <w14:ligatures w14:val="standard"/>
        </w:rPr>
        <w:t xml:space="preserve"> are associated wi</w:t>
      </w:r>
      <w:r w:rsidRPr="008374FF" w:rsidR="003C24E9">
        <w:rPr>
          <w:sz w:val="22"/>
          <w:szCs w:val="22"/>
        </w:rPr>
        <w:t>th aging</w:t>
      </w:r>
      <w:r w:rsidRPr="2408D3EA" w:rsidR="00B125A8">
        <w:rPr>
          <w:sz w:val="22"/>
          <w:szCs w:val="22"/>
        </w:rPr>
        <w:t xml:space="preserve"> such as negative regulation of cellular process such protein modification and protein phosphorylation processes.</w:t>
      </w:r>
      <w:r w:rsidRPr="2408D3EA" w:rsidR="000B0F46">
        <w:rPr>
          <w:sz w:val="22"/>
          <w:szCs w:val="22"/>
        </w:rPr>
        <w:t xml:space="preserve"> </w:t>
      </w:r>
      <w:r w:rsidRPr="2408D3EA" w:rsidR="00B125A8">
        <w:rPr>
          <w:sz w:val="22"/>
          <w:szCs w:val="22"/>
        </w:rPr>
        <w:t xml:space="preserve"> </w:t>
      </w:r>
      <w:r w:rsidRPr="2408D3EA" w:rsidR="003C24E9">
        <w:rPr>
          <w:sz w:val="22"/>
          <w:szCs w:val="22"/>
        </w:rPr>
        <w:t xml:space="preserve"> A majority of the top GO genes encoded proteins function intracellularly</w:t>
      </w:r>
      <w:r w:rsidRPr="2408D3EA" w:rsidR="000B0F46">
        <w:rPr>
          <w:sz w:val="22"/>
          <w:szCs w:val="22"/>
        </w:rPr>
        <w:t xml:space="preserve"> and</w:t>
      </w:r>
      <w:r w:rsidRPr="2408D3EA" w:rsidR="003C24E9">
        <w:rPr>
          <w:sz w:val="22"/>
          <w:szCs w:val="22"/>
        </w:rPr>
        <w:t xml:space="preserve"> also provide insights into</w:t>
      </w:r>
      <w:r w:rsidRPr="2408D3EA" w:rsidR="000B0F46">
        <w:rPr>
          <w:sz w:val="22"/>
          <w:szCs w:val="22"/>
        </w:rPr>
        <w:t xml:space="preserve"> plasma </w:t>
      </w:r>
      <w:r w:rsidRPr="008374FF" w:rsidR="000B0F46">
        <w:rPr>
          <w:color w:val="000000"/>
          <w:sz w:val="22"/>
          <w:szCs w:val="22"/>
          <w:shd w:val="clear" w:color="auto" w:fill="FFFFFF"/>
        </w:rPr>
        <w:t>membrane. Gene expression profile with GO enrichment further reveals a metabolic process</w:t>
      </w:r>
      <w:r w:rsidRPr="008374FF" w:rsidR="008374FF">
        <w:rPr>
          <w:color w:val="000000"/>
          <w:sz w:val="22"/>
          <w:szCs w:val="22"/>
          <w:shd w:val="clear" w:color="auto" w:fill="FFFFFF"/>
        </w:rPr>
        <w:t xml:space="preserve"> of the immunopathological basis of aging that are associated with several signaling cascades which plays an important role of</w:t>
      </w:r>
      <w:r w:rsidRPr="008374FF" w:rsidR="008374FF">
        <w:rPr>
          <w:color w:val="202020"/>
          <w:sz w:val="22"/>
          <w:szCs w:val="22"/>
          <w:shd w:val="clear" w:color="auto" w:fill="FFFFFF"/>
        </w:rPr>
        <w:t xml:space="preserve"> the family of ATP-binding cassette (ABC) transporters.</w:t>
      </w:r>
    </w:p>
    <w:p w:rsidR="008374FF" w:rsidP="008374FF" w:rsidRDefault="008374FF" w14:paraId="09267520" w14:textId="784C8C9C"/>
    <w:p w:rsidR="008374FF" w:rsidP="008374FF" w:rsidRDefault="008374FF" w14:paraId="1E1ECF6A" w14:textId="689C386C"/>
    <w:p w:rsidRPr="000B0F46" w:rsidR="000B0F46" w:rsidP="008374FF" w:rsidRDefault="008374FF" w14:paraId="0261092B" w14:textId="6DD7EC98">
      <w:r>
        <w:rPr>
          <w:rFonts w:ascii="Arial" w:hAnsi="Arial" w:cs="Arial"/>
          <w:color w:val="000000"/>
          <w:sz w:val="20"/>
          <w:szCs w:val="20"/>
          <w:shd w:val="clear" w:color="auto" w:fill="FFFFFF"/>
        </w:rPr>
        <w:t xml:space="preserve">***The GO term </w:t>
      </w:r>
      <w:r>
        <w:rPr>
          <w:rFonts w:ascii="Times" w:hAnsi="Times"/>
          <w:color w:val="000000"/>
          <w:sz w:val="27"/>
          <w:szCs w:val="27"/>
        </w:rPr>
        <w:t>sphingolipid translocation</w:t>
      </w:r>
      <w:r w:rsidRPr="000B0F46">
        <w:rPr>
          <w:rFonts w:ascii="Arial" w:hAnsi="Arial" w:cs="Arial"/>
          <w:color w:val="2E2E2E"/>
          <w:sz w:val="30"/>
          <w:szCs w:val="30"/>
        </w:rPr>
        <w:t xml:space="preserve"> </w:t>
      </w:r>
      <w:r w:rsidRPr="000B0F46" w:rsidR="000B0F46">
        <w:rPr>
          <w:rFonts w:ascii="Arial" w:hAnsi="Arial" w:cs="Arial"/>
          <w:color w:val="2E2E2E"/>
          <w:sz w:val="30"/>
          <w:szCs w:val="30"/>
        </w:rPr>
        <w:t>is known to play a role in cell death, survival, and therapy resistance in cancer. </w:t>
      </w:r>
    </w:p>
    <w:p w:rsidRPr="000B0F46" w:rsidR="00B125A8" w:rsidP="000B0F46" w:rsidRDefault="000B0F46" w14:paraId="7E2CE16B" w14:textId="2B28DFA2">
      <w:r>
        <w:rPr>
          <w:rFonts w:ascii="Arial" w:hAnsi="Arial" w:cs="Arial"/>
          <w:color w:val="000000"/>
          <w:sz w:val="20"/>
          <w:szCs w:val="20"/>
          <w:shd w:val="clear" w:color="auto" w:fill="FFFFFF"/>
        </w:rPr>
        <w:t xml:space="preserve"> </w:t>
      </w:r>
    </w:p>
    <w:p w:rsidR="00B125A8" w:rsidP="00EB6CD4" w:rsidRDefault="00B125A8" w14:paraId="43C6B558" w14:textId="77777777">
      <w:pPr>
        <w:pStyle w:val="KeyWordHead"/>
        <w:pBdr>
          <w:bottom w:val="single" w:color="auto" w:sz="4" w:space="1"/>
        </w:pBdr>
        <w:rPr>
          <w:sz w:val="20"/>
          <w:szCs w:val="20"/>
        </w:rPr>
      </w:pPr>
    </w:p>
    <w:p w:rsidRPr="003B7625" w:rsidR="003B7625" w:rsidP="003B7625" w:rsidRDefault="003B7625" w14:paraId="6F5A891D" w14:textId="77777777">
      <w:pPr>
        <w:shd w:val="clear" w:color="auto" w:fill="FFFFFF"/>
        <w:spacing w:before="75"/>
        <w:rPr>
          <w:rFonts w:ascii="Calibri" w:hAnsi="Calibri"/>
          <w:color w:val="000000"/>
          <w:sz w:val="21"/>
          <w:szCs w:val="21"/>
        </w:rPr>
      </w:pPr>
      <w:r w:rsidRPr="003B7625">
        <w:rPr>
          <w:rFonts w:ascii="Calibri" w:hAnsi="Calibri"/>
          <w:i/>
          <w:iCs/>
          <w:color w:val="000000"/>
          <w:sz w:val="21"/>
          <w:szCs w:val="21"/>
        </w:rPr>
        <w:t>Introduction</w:t>
      </w:r>
      <w:r w:rsidRPr="003B7625">
        <w:rPr>
          <w:rFonts w:ascii="Calibri" w:hAnsi="Calibri"/>
          <w:color w:val="000000"/>
          <w:sz w:val="21"/>
          <w:szCs w:val="21"/>
        </w:rPr>
        <w:t>: Aging is a complex biological process that brings about a gradual decline of physiological and metabolic machineries as a result of maturity. Also, aging is irreversible and leads ultimately to death in biological organisms.</w:t>
      </w:r>
    </w:p>
    <w:p w:rsidRPr="003B7625" w:rsidR="003B7625" w:rsidP="003B7625" w:rsidRDefault="003B7625" w14:paraId="7F4AFE44" w14:textId="77777777">
      <w:pPr>
        <w:shd w:val="clear" w:color="auto" w:fill="FFFFFF"/>
        <w:spacing w:before="75"/>
        <w:rPr>
          <w:rFonts w:ascii="Calibri" w:hAnsi="Calibri"/>
          <w:color w:val="000000"/>
          <w:sz w:val="21"/>
          <w:szCs w:val="21"/>
        </w:rPr>
      </w:pPr>
      <w:r w:rsidRPr="003B7625">
        <w:rPr>
          <w:rFonts w:ascii="Calibri" w:hAnsi="Calibri"/>
          <w:i/>
          <w:iCs/>
          <w:color w:val="000000"/>
          <w:sz w:val="21"/>
          <w:szCs w:val="21"/>
        </w:rPr>
        <w:t>Methods</w:t>
      </w:r>
      <w:r w:rsidRPr="003B7625">
        <w:rPr>
          <w:rFonts w:ascii="Calibri" w:hAnsi="Calibri"/>
          <w:color w:val="000000"/>
          <w:sz w:val="21"/>
          <w:szCs w:val="21"/>
        </w:rPr>
        <w:t xml:space="preserve">: We intend to characterize aging at the gene expression level using publicly available human gene expression arrays obtained from gene expression omnibus (GEO) and </w:t>
      </w:r>
      <w:proofErr w:type="spellStart"/>
      <w:r w:rsidRPr="003B7625">
        <w:rPr>
          <w:rFonts w:ascii="Calibri" w:hAnsi="Calibri"/>
          <w:color w:val="000000"/>
          <w:sz w:val="21"/>
          <w:szCs w:val="21"/>
        </w:rPr>
        <w:t>ArrayExpress</w:t>
      </w:r>
      <w:proofErr w:type="spellEnd"/>
      <w:r w:rsidRPr="003B7625">
        <w:rPr>
          <w:rFonts w:ascii="Calibri" w:hAnsi="Calibri"/>
          <w:color w:val="000000"/>
          <w:sz w:val="21"/>
          <w:szCs w:val="21"/>
        </w:rPr>
        <w:t xml:space="preserve">. Candidate genes were identified by rigorous screening using filtered data sets, i.e., GSE11882, GSE47881, and GSE32719. Using Aroma and </w:t>
      </w:r>
      <w:proofErr w:type="spellStart"/>
      <w:r w:rsidRPr="003B7625">
        <w:rPr>
          <w:rFonts w:ascii="Calibri" w:hAnsi="Calibri"/>
          <w:color w:val="000000"/>
          <w:sz w:val="21"/>
          <w:szCs w:val="21"/>
        </w:rPr>
        <w:t>Limma</w:t>
      </w:r>
      <w:proofErr w:type="spellEnd"/>
      <w:r w:rsidRPr="003B7625">
        <w:rPr>
          <w:rFonts w:ascii="Calibri" w:hAnsi="Calibri"/>
          <w:color w:val="000000"/>
          <w:sz w:val="21"/>
          <w:szCs w:val="21"/>
        </w:rPr>
        <w:t xml:space="preserve"> packages, we selected the top 200 genes showing up and down regulation (p &lt; 0.05 and fold change &gt;2.5) out of which 185 were chosen for further comparative analysis.</w:t>
      </w:r>
    </w:p>
    <w:p w:rsidRPr="003B7625" w:rsidR="003B7625" w:rsidP="003B7625" w:rsidRDefault="003B7625" w14:paraId="7B0963B8" w14:textId="77777777">
      <w:pPr>
        <w:shd w:val="clear" w:color="auto" w:fill="FFFFFF"/>
        <w:spacing w:before="75"/>
        <w:rPr>
          <w:rFonts w:ascii="Calibri" w:hAnsi="Calibri"/>
          <w:color w:val="000000"/>
          <w:sz w:val="21"/>
          <w:szCs w:val="21"/>
        </w:rPr>
      </w:pPr>
      <w:r w:rsidRPr="003B7625">
        <w:rPr>
          <w:rFonts w:ascii="Calibri" w:hAnsi="Calibri"/>
          <w:i/>
          <w:iCs/>
          <w:color w:val="000000"/>
          <w:sz w:val="21"/>
          <w:szCs w:val="21"/>
        </w:rPr>
        <w:t>Results</w:t>
      </w:r>
      <w:r w:rsidRPr="003B7625">
        <w:rPr>
          <w:rFonts w:ascii="Calibri" w:hAnsi="Calibri"/>
          <w:color w:val="000000"/>
          <w:sz w:val="21"/>
          <w:szCs w:val="21"/>
        </w:rPr>
        <w:t>: This investigation enabled identification of candidate genes involved in aging that are associated with several signaling cascades demonstrating strong correlation with ATP binding and protease functions.</w:t>
      </w:r>
    </w:p>
    <w:p w:rsidRPr="003B7625" w:rsidR="003B7625" w:rsidP="003B7625" w:rsidRDefault="003B7625" w14:paraId="32439523" w14:textId="77777777">
      <w:pPr>
        <w:shd w:val="clear" w:color="auto" w:fill="FFFFFF"/>
        <w:spacing w:before="75"/>
        <w:rPr>
          <w:rFonts w:ascii="Calibri" w:hAnsi="Calibri"/>
          <w:color w:val="000000"/>
          <w:sz w:val="21"/>
          <w:szCs w:val="21"/>
        </w:rPr>
      </w:pPr>
      <w:r w:rsidRPr="003B7625">
        <w:rPr>
          <w:rFonts w:ascii="Calibri" w:hAnsi="Calibri"/>
          <w:i/>
          <w:iCs/>
          <w:color w:val="000000"/>
          <w:sz w:val="21"/>
          <w:szCs w:val="21"/>
        </w:rPr>
        <w:t>Conclusion</w:t>
      </w:r>
      <w:r w:rsidRPr="003B7625">
        <w:rPr>
          <w:rFonts w:ascii="Calibri" w:hAnsi="Calibri"/>
          <w:color w:val="000000"/>
          <w:sz w:val="21"/>
          <w:szCs w:val="21"/>
        </w:rPr>
        <w:t>: A majority of these gene encoded proteins function extracellularly, and also provide insights into the immunopathological basis of aging.</w:t>
      </w:r>
    </w:p>
    <w:p w:rsidRPr="003B7625" w:rsidR="003B7625" w:rsidP="003B7625" w:rsidRDefault="003B7625" w14:paraId="65BD2CF7" w14:textId="77777777">
      <w:pPr>
        <w:shd w:val="clear" w:color="auto" w:fill="FFFFFF"/>
        <w:rPr>
          <w:rFonts w:ascii="Calibri" w:hAnsi="Calibri"/>
          <w:color w:val="000000"/>
          <w:sz w:val="21"/>
          <w:szCs w:val="21"/>
        </w:rPr>
      </w:pPr>
    </w:p>
    <w:p w:rsidRPr="00E82105" w:rsidR="003B7625" w:rsidP="0025402C" w:rsidRDefault="003B7625" w14:paraId="6F565605" w14:textId="77777777">
      <w:pPr>
        <w:pStyle w:val="KeyWordHead"/>
        <w:pBdr>
          <w:bottom w:val="single" w:color="auto" w:sz="4" w:space="1"/>
        </w:pBdr>
        <w:rPr>
          <w:sz w:val="20"/>
          <w:szCs w:val="20"/>
        </w:rPr>
      </w:pPr>
    </w:p>
    <w:p w:rsidRPr="00E82105" w:rsidR="0025402C" w:rsidP="0025402C" w:rsidRDefault="005115EF" w14:paraId="480A7002" w14:textId="77777777">
      <w:pPr>
        <w:pStyle w:val="KeyWordHead"/>
        <w:pBdr>
          <w:bottom w:val="single" w:color="auto" w:sz="4" w:space="1"/>
        </w:pBdr>
        <w:rPr>
          <w:i/>
          <w:sz w:val="20"/>
          <w:szCs w:val="20"/>
        </w:rPr>
        <w:sectPr w:rsidRPr="00E82105" w:rsidR="0025402C" w:rsidSect="00F71A93">
          <w:headerReference w:type="default" r:id="rId9"/>
          <w:footerReference w:type="even" r:id="rId10"/>
          <w:footerReference w:type="default" r:id="rId11"/>
          <w:headerReference w:type="first" r:id="rId12"/>
          <w:type w:val="continuous"/>
          <w:pgSz w:w="12240" w:h="15840" w:orient="portrait"/>
          <w:pgMar w:top="1440" w:right="1440" w:bottom="1440" w:left="1440" w:header="720" w:footer="720" w:gutter="0"/>
          <w:cols w:space="720"/>
          <w:docGrid w:linePitch="360"/>
        </w:sectPr>
      </w:pPr>
      <w:r w:rsidRPr="00E82105">
        <w:rPr>
          <w:b/>
          <w:sz w:val="20"/>
          <w:szCs w:val="20"/>
        </w:rPr>
        <w:t>Keywords:</w:t>
      </w:r>
      <w:r w:rsidRPr="00E82105">
        <w:rPr>
          <w:sz w:val="20"/>
          <w:szCs w:val="20"/>
        </w:rPr>
        <w:t xml:space="preserve"> </w:t>
      </w:r>
      <w:r w:rsidRPr="00E82105" w:rsidR="00424E08">
        <w:rPr>
          <w:i/>
          <w:sz w:val="20"/>
          <w:szCs w:val="20"/>
        </w:rPr>
        <w:t>aging, gene expression profiling, hematopoiesis</w:t>
      </w:r>
      <w:r w:rsidRPr="00E82105">
        <w:rPr>
          <w:i/>
          <w:sz w:val="20"/>
          <w:szCs w:val="20"/>
        </w:rPr>
        <w:t>,</w:t>
      </w:r>
      <w:r w:rsidRPr="00E82105" w:rsidR="00424E08">
        <w:rPr>
          <w:i/>
          <w:sz w:val="20"/>
          <w:szCs w:val="20"/>
        </w:rPr>
        <w:t xml:space="preserve"> and myeloid</w:t>
      </w:r>
    </w:p>
    <w:p w:rsidRPr="00E82105" w:rsidR="0025402C" w:rsidP="0025402C" w:rsidRDefault="0025402C" w14:paraId="5377DBF6" w14:textId="76BC75DF">
      <w:pPr>
        <w:pStyle w:val="AbsHead"/>
        <w:pBdr>
          <w:bottom w:val="single" w:color="auto" w:sz="4" w:space="1"/>
        </w:pBdr>
        <w:rPr>
          <w:b w:val="0"/>
          <w:i/>
          <w:sz w:val="20"/>
          <w:szCs w:val="20"/>
        </w:rPr>
      </w:pPr>
      <w:r w:rsidRPr="00E82105">
        <w:rPr>
          <w:sz w:val="20"/>
          <w:szCs w:val="20"/>
        </w:rPr>
        <w:lastRenderedPageBreak/>
        <w:t>ÖZET</w:t>
      </w:r>
    </w:p>
    <w:p w:rsidRPr="00E82105" w:rsidR="00424E08" w:rsidP="0025402C" w:rsidRDefault="00424E08" w14:paraId="383E4109" w14:textId="0C0E762C">
      <w:pPr>
        <w:pStyle w:val="KeyWordHead"/>
        <w:pBdr>
          <w:bottom w:val="single" w:color="auto" w:sz="4" w:space="1"/>
        </w:pBdr>
        <w:rPr>
          <w:sz w:val="20"/>
          <w:szCs w:val="20"/>
        </w:rPr>
      </w:pPr>
      <w:proofErr w:type="spellStart"/>
      <w:r w:rsidRPr="00E82105">
        <w:rPr>
          <w:sz w:val="20"/>
          <w:szCs w:val="20"/>
        </w:rPr>
        <w:t>İnsan</w:t>
      </w:r>
      <w:proofErr w:type="spellEnd"/>
      <w:r w:rsidRPr="00E82105">
        <w:rPr>
          <w:sz w:val="20"/>
          <w:szCs w:val="20"/>
        </w:rPr>
        <w:t xml:space="preserve"> </w:t>
      </w:r>
      <w:proofErr w:type="spellStart"/>
      <w:r w:rsidRPr="00E82105">
        <w:rPr>
          <w:sz w:val="20"/>
          <w:szCs w:val="20"/>
        </w:rPr>
        <w:t>hematopoetik</w:t>
      </w:r>
      <w:proofErr w:type="spellEnd"/>
      <w:r w:rsidRPr="00E82105">
        <w:rPr>
          <w:sz w:val="20"/>
          <w:szCs w:val="20"/>
        </w:rPr>
        <w:t xml:space="preserve"> </w:t>
      </w:r>
      <w:proofErr w:type="spellStart"/>
      <w:r w:rsidRPr="00E82105">
        <w:rPr>
          <w:sz w:val="20"/>
          <w:szCs w:val="20"/>
        </w:rPr>
        <w:t>sisteminin</w:t>
      </w:r>
      <w:proofErr w:type="spellEnd"/>
      <w:r w:rsidRPr="00E82105">
        <w:rPr>
          <w:sz w:val="20"/>
          <w:szCs w:val="20"/>
        </w:rPr>
        <w:t xml:space="preserve"> </w:t>
      </w:r>
      <w:proofErr w:type="spellStart"/>
      <w:r w:rsidRPr="00E82105">
        <w:rPr>
          <w:sz w:val="20"/>
          <w:szCs w:val="20"/>
        </w:rPr>
        <w:t>yaşa</w:t>
      </w:r>
      <w:proofErr w:type="spellEnd"/>
      <w:r w:rsidRPr="00E82105">
        <w:rPr>
          <w:sz w:val="20"/>
          <w:szCs w:val="20"/>
        </w:rPr>
        <w:t xml:space="preserve"> </w:t>
      </w:r>
      <w:proofErr w:type="spellStart"/>
      <w:r w:rsidRPr="00E82105">
        <w:rPr>
          <w:sz w:val="20"/>
          <w:szCs w:val="20"/>
        </w:rPr>
        <w:t>bağlı</w:t>
      </w:r>
      <w:proofErr w:type="spellEnd"/>
      <w:r w:rsidRPr="00E82105">
        <w:rPr>
          <w:sz w:val="20"/>
          <w:szCs w:val="20"/>
        </w:rPr>
        <w:t xml:space="preserve"> </w:t>
      </w:r>
      <w:proofErr w:type="spellStart"/>
      <w:r w:rsidRPr="00E82105">
        <w:rPr>
          <w:sz w:val="20"/>
          <w:szCs w:val="20"/>
        </w:rPr>
        <w:t>olarak</w:t>
      </w:r>
      <w:proofErr w:type="spellEnd"/>
      <w:r w:rsidRPr="00E82105">
        <w:rPr>
          <w:sz w:val="20"/>
          <w:szCs w:val="20"/>
        </w:rPr>
        <w:t xml:space="preserve"> </w:t>
      </w:r>
      <w:proofErr w:type="spellStart"/>
      <w:r w:rsidRPr="00E82105">
        <w:rPr>
          <w:sz w:val="20"/>
          <w:szCs w:val="20"/>
        </w:rPr>
        <w:t>değişmesi</w:t>
      </w:r>
      <w:proofErr w:type="spellEnd"/>
      <w:r w:rsidRPr="00E82105">
        <w:rPr>
          <w:sz w:val="20"/>
          <w:szCs w:val="20"/>
        </w:rPr>
        <w:t xml:space="preserve">, </w:t>
      </w:r>
      <w:proofErr w:type="spellStart"/>
      <w:r w:rsidRPr="00E82105">
        <w:rPr>
          <w:sz w:val="20"/>
          <w:szCs w:val="20"/>
        </w:rPr>
        <w:t>kemik</w:t>
      </w:r>
      <w:proofErr w:type="spellEnd"/>
      <w:r w:rsidRPr="00E82105">
        <w:rPr>
          <w:sz w:val="20"/>
          <w:szCs w:val="20"/>
        </w:rPr>
        <w:t xml:space="preserve"> </w:t>
      </w:r>
      <w:proofErr w:type="spellStart"/>
      <w:r w:rsidRPr="00E82105">
        <w:rPr>
          <w:sz w:val="20"/>
          <w:szCs w:val="20"/>
        </w:rPr>
        <w:t>iliği</w:t>
      </w:r>
      <w:proofErr w:type="spellEnd"/>
      <w:r w:rsidRPr="00E82105">
        <w:rPr>
          <w:sz w:val="20"/>
          <w:szCs w:val="20"/>
        </w:rPr>
        <w:t xml:space="preserve"> </w:t>
      </w:r>
      <w:proofErr w:type="spellStart"/>
      <w:r w:rsidRPr="00E82105">
        <w:rPr>
          <w:sz w:val="20"/>
          <w:szCs w:val="20"/>
        </w:rPr>
        <w:t>kök</w:t>
      </w:r>
      <w:proofErr w:type="spellEnd"/>
      <w:r w:rsidRPr="00E82105">
        <w:rPr>
          <w:sz w:val="20"/>
          <w:szCs w:val="20"/>
        </w:rPr>
        <w:t xml:space="preserve"> </w:t>
      </w:r>
      <w:proofErr w:type="spellStart"/>
      <w:r w:rsidRPr="00E82105">
        <w:rPr>
          <w:sz w:val="20"/>
          <w:szCs w:val="20"/>
        </w:rPr>
        <w:t>hücrelerin</w:t>
      </w:r>
      <w:r w:rsidRPr="00E82105" w:rsidR="008D4239">
        <w:rPr>
          <w:sz w:val="20"/>
          <w:szCs w:val="20"/>
        </w:rPr>
        <w:t>in</w:t>
      </w:r>
      <w:proofErr w:type="spellEnd"/>
      <w:r w:rsidRPr="00E82105">
        <w:rPr>
          <w:sz w:val="20"/>
          <w:szCs w:val="20"/>
        </w:rPr>
        <w:t xml:space="preserve"> </w:t>
      </w:r>
      <w:proofErr w:type="spellStart"/>
      <w:r w:rsidRPr="00E82105">
        <w:rPr>
          <w:sz w:val="20"/>
          <w:szCs w:val="20"/>
        </w:rPr>
        <w:t>artması</w:t>
      </w:r>
      <w:proofErr w:type="spellEnd"/>
      <w:r w:rsidRPr="00E82105">
        <w:rPr>
          <w:sz w:val="20"/>
          <w:szCs w:val="20"/>
        </w:rPr>
        <w:t xml:space="preserve"> </w:t>
      </w:r>
      <w:proofErr w:type="spellStart"/>
      <w:r w:rsidRPr="00E82105">
        <w:rPr>
          <w:sz w:val="20"/>
          <w:szCs w:val="20"/>
        </w:rPr>
        <w:t>fakat</w:t>
      </w:r>
      <w:proofErr w:type="spellEnd"/>
      <w:r w:rsidRPr="00E82105">
        <w:rPr>
          <w:sz w:val="20"/>
          <w:szCs w:val="20"/>
        </w:rPr>
        <w:t xml:space="preserve"> </w:t>
      </w:r>
      <w:proofErr w:type="spellStart"/>
      <w:r w:rsidRPr="00E82105">
        <w:rPr>
          <w:sz w:val="20"/>
          <w:szCs w:val="20"/>
        </w:rPr>
        <w:t>fonksiyonel</w:t>
      </w:r>
      <w:proofErr w:type="spellEnd"/>
      <w:r w:rsidRPr="00E82105">
        <w:rPr>
          <w:sz w:val="20"/>
          <w:szCs w:val="20"/>
        </w:rPr>
        <w:t xml:space="preserve"> </w:t>
      </w:r>
      <w:proofErr w:type="spellStart"/>
      <w:r w:rsidRPr="00E82105">
        <w:rPr>
          <w:sz w:val="20"/>
          <w:szCs w:val="20"/>
        </w:rPr>
        <w:t>işlevlerinin</w:t>
      </w:r>
      <w:proofErr w:type="spellEnd"/>
      <w:r w:rsidRPr="00E82105">
        <w:rPr>
          <w:sz w:val="20"/>
          <w:szCs w:val="20"/>
        </w:rPr>
        <w:t xml:space="preserve"> </w:t>
      </w:r>
      <w:proofErr w:type="spellStart"/>
      <w:r w:rsidRPr="00E82105">
        <w:rPr>
          <w:sz w:val="20"/>
          <w:szCs w:val="20"/>
        </w:rPr>
        <w:t>azalması</w:t>
      </w:r>
      <w:proofErr w:type="spellEnd"/>
      <w:r w:rsidRPr="00E82105">
        <w:rPr>
          <w:sz w:val="20"/>
          <w:szCs w:val="20"/>
        </w:rPr>
        <w:t xml:space="preserve">, </w:t>
      </w:r>
      <w:proofErr w:type="spellStart"/>
      <w:r w:rsidRPr="00E82105">
        <w:rPr>
          <w:sz w:val="20"/>
          <w:szCs w:val="20"/>
        </w:rPr>
        <w:t>akut</w:t>
      </w:r>
      <w:proofErr w:type="spellEnd"/>
      <w:r w:rsidRPr="00E82105">
        <w:rPr>
          <w:sz w:val="20"/>
          <w:szCs w:val="20"/>
        </w:rPr>
        <w:t xml:space="preserve"> </w:t>
      </w:r>
      <w:proofErr w:type="spellStart"/>
      <w:r w:rsidRPr="00E82105">
        <w:rPr>
          <w:sz w:val="20"/>
          <w:szCs w:val="20"/>
        </w:rPr>
        <w:t>miyeloid</w:t>
      </w:r>
      <w:proofErr w:type="spellEnd"/>
      <w:r w:rsidRPr="00E82105">
        <w:rPr>
          <w:sz w:val="20"/>
          <w:szCs w:val="20"/>
        </w:rPr>
        <w:t xml:space="preserve"> </w:t>
      </w:r>
      <w:proofErr w:type="spellStart"/>
      <w:r w:rsidRPr="00E82105">
        <w:rPr>
          <w:sz w:val="20"/>
          <w:szCs w:val="20"/>
        </w:rPr>
        <w:t>lösemi</w:t>
      </w:r>
      <w:proofErr w:type="spellEnd"/>
      <w:r w:rsidRPr="00E82105">
        <w:rPr>
          <w:sz w:val="20"/>
          <w:szCs w:val="20"/>
        </w:rPr>
        <w:t xml:space="preserve"> </w:t>
      </w:r>
      <w:proofErr w:type="spellStart"/>
      <w:r w:rsidRPr="00E82105">
        <w:rPr>
          <w:sz w:val="20"/>
          <w:szCs w:val="20"/>
        </w:rPr>
        <w:t>ve</w:t>
      </w:r>
      <w:proofErr w:type="spellEnd"/>
      <w:r w:rsidRPr="00E82105">
        <w:rPr>
          <w:sz w:val="20"/>
          <w:szCs w:val="20"/>
        </w:rPr>
        <w:t xml:space="preserve"> </w:t>
      </w:r>
      <w:proofErr w:type="spellStart"/>
      <w:r w:rsidRPr="00E82105">
        <w:rPr>
          <w:sz w:val="20"/>
          <w:szCs w:val="20"/>
        </w:rPr>
        <w:t>diğer</w:t>
      </w:r>
      <w:proofErr w:type="spellEnd"/>
      <w:r w:rsidRPr="00E82105">
        <w:rPr>
          <w:sz w:val="20"/>
          <w:szCs w:val="20"/>
        </w:rPr>
        <w:t xml:space="preserve"> </w:t>
      </w:r>
      <w:proofErr w:type="spellStart"/>
      <w:r w:rsidRPr="00E82105">
        <w:rPr>
          <w:sz w:val="20"/>
          <w:szCs w:val="20"/>
        </w:rPr>
        <w:t>hemotolojik</w:t>
      </w:r>
      <w:proofErr w:type="spellEnd"/>
      <w:r w:rsidRPr="00E82105">
        <w:rPr>
          <w:sz w:val="20"/>
          <w:szCs w:val="20"/>
        </w:rPr>
        <w:t xml:space="preserve"> </w:t>
      </w:r>
      <w:proofErr w:type="spellStart"/>
      <w:r w:rsidRPr="00E82105">
        <w:rPr>
          <w:sz w:val="20"/>
          <w:szCs w:val="20"/>
        </w:rPr>
        <w:t>bozukluluklar</w:t>
      </w:r>
      <w:proofErr w:type="spellEnd"/>
      <w:r w:rsidRPr="00E82105">
        <w:rPr>
          <w:sz w:val="20"/>
          <w:szCs w:val="20"/>
        </w:rPr>
        <w:t xml:space="preserve"> </w:t>
      </w:r>
      <w:proofErr w:type="spellStart"/>
      <w:r w:rsidRPr="00E82105">
        <w:rPr>
          <w:sz w:val="20"/>
          <w:szCs w:val="20"/>
        </w:rPr>
        <w:t>ile</w:t>
      </w:r>
      <w:proofErr w:type="spellEnd"/>
      <w:r w:rsidRPr="00E82105">
        <w:rPr>
          <w:sz w:val="20"/>
          <w:szCs w:val="20"/>
        </w:rPr>
        <w:t xml:space="preserve"> </w:t>
      </w:r>
      <w:proofErr w:type="spellStart"/>
      <w:r w:rsidRPr="00E82105">
        <w:rPr>
          <w:sz w:val="20"/>
          <w:szCs w:val="20"/>
        </w:rPr>
        <w:t>ilişkilendirilebilir</w:t>
      </w:r>
      <w:proofErr w:type="spellEnd"/>
      <w:r w:rsidRPr="00E82105">
        <w:rPr>
          <w:sz w:val="20"/>
          <w:szCs w:val="20"/>
        </w:rPr>
        <w:t xml:space="preserve">. </w:t>
      </w:r>
      <w:proofErr w:type="spellStart"/>
      <w:r w:rsidRPr="00E82105">
        <w:rPr>
          <w:sz w:val="20"/>
          <w:szCs w:val="20"/>
        </w:rPr>
        <w:t>Yapılan</w:t>
      </w:r>
      <w:proofErr w:type="spellEnd"/>
      <w:r w:rsidRPr="00E82105">
        <w:rPr>
          <w:sz w:val="20"/>
          <w:szCs w:val="20"/>
        </w:rPr>
        <w:t xml:space="preserve"> son </w:t>
      </w:r>
      <w:proofErr w:type="spellStart"/>
      <w:r w:rsidRPr="00E82105">
        <w:rPr>
          <w:sz w:val="20"/>
          <w:szCs w:val="20"/>
        </w:rPr>
        <w:t>araştırmalarda</w:t>
      </w:r>
      <w:proofErr w:type="spellEnd"/>
      <w:r w:rsidRPr="00E82105">
        <w:rPr>
          <w:sz w:val="20"/>
          <w:szCs w:val="20"/>
        </w:rPr>
        <w:t xml:space="preserve"> </w:t>
      </w:r>
      <w:proofErr w:type="spellStart"/>
      <w:r w:rsidRPr="00E82105">
        <w:rPr>
          <w:sz w:val="20"/>
          <w:szCs w:val="20"/>
        </w:rPr>
        <w:t>hematopoetik</w:t>
      </w:r>
      <w:proofErr w:type="spellEnd"/>
      <w:r w:rsidRPr="00E82105">
        <w:rPr>
          <w:sz w:val="20"/>
          <w:szCs w:val="20"/>
        </w:rPr>
        <w:t xml:space="preserve"> </w:t>
      </w:r>
      <w:proofErr w:type="spellStart"/>
      <w:r w:rsidRPr="00E82105">
        <w:rPr>
          <w:sz w:val="20"/>
          <w:szCs w:val="20"/>
        </w:rPr>
        <w:t>kök</w:t>
      </w:r>
      <w:proofErr w:type="spellEnd"/>
      <w:r w:rsidRPr="00E82105">
        <w:rPr>
          <w:sz w:val="20"/>
          <w:szCs w:val="20"/>
        </w:rPr>
        <w:t xml:space="preserve"> </w:t>
      </w:r>
      <w:proofErr w:type="spellStart"/>
      <w:r w:rsidRPr="00E82105">
        <w:rPr>
          <w:sz w:val="20"/>
          <w:szCs w:val="20"/>
        </w:rPr>
        <w:t>hücre</w:t>
      </w:r>
      <w:proofErr w:type="spellEnd"/>
      <w:r w:rsidRPr="00E82105">
        <w:rPr>
          <w:sz w:val="20"/>
          <w:szCs w:val="20"/>
        </w:rPr>
        <w:t xml:space="preserve"> </w:t>
      </w:r>
      <w:proofErr w:type="spellStart"/>
      <w:r w:rsidRPr="00E82105">
        <w:rPr>
          <w:sz w:val="20"/>
          <w:szCs w:val="20"/>
        </w:rPr>
        <w:t>popülasyonundaki</w:t>
      </w:r>
      <w:proofErr w:type="spellEnd"/>
      <w:r w:rsidRPr="00E82105">
        <w:rPr>
          <w:sz w:val="20"/>
          <w:szCs w:val="20"/>
        </w:rPr>
        <w:t xml:space="preserve"> </w:t>
      </w:r>
      <w:proofErr w:type="spellStart"/>
      <w:r w:rsidRPr="00E82105">
        <w:rPr>
          <w:sz w:val="20"/>
          <w:szCs w:val="20"/>
        </w:rPr>
        <w:t>artış</w:t>
      </w:r>
      <w:proofErr w:type="spellEnd"/>
      <w:r w:rsidRPr="00E82105">
        <w:rPr>
          <w:sz w:val="20"/>
          <w:szCs w:val="20"/>
        </w:rPr>
        <w:t xml:space="preserve"> </w:t>
      </w:r>
      <w:proofErr w:type="spellStart"/>
      <w:r w:rsidRPr="00E82105">
        <w:rPr>
          <w:sz w:val="20"/>
          <w:szCs w:val="20"/>
        </w:rPr>
        <w:t>ve</w:t>
      </w:r>
      <w:proofErr w:type="spellEnd"/>
      <w:r w:rsidRPr="00E82105">
        <w:rPr>
          <w:sz w:val="20"/>
          <w:szCs w:val="20"/>
        </w:rPr>
        <w:t xml:space="preserve"> </w:t>
      </w:r>
      <w:proofErr w:type="spellStart"/>
      <w:r w:rsidRPr="00E82105">
        <w:rPr>
          <w:sz w:val="20"/>
          <w:szCs w:val="20"/>
        </w:rPr>
        <w:t>işlevsel</w:t>
      </w:r>
      <w:proofErr w:type="spellEnd"/>
      <w:r w:rsidRPr="00E82105">
        <w:rPr>
          <w:sz w:val="20"/>
          <w:szCs w:val="20"/>
        </w:rPr>
        <w:t xml:space="preserve"> </w:t>
      </w:r>
      <w:proofErr w:type="spellStart"/>
      <w:r w:rsidRPr="00E82105">
        <w:rPr>
          <w:sz w:val="20"/>
          <w:szCs w:val="20"/>
        </w:rPr>
        <w:t>azalışın</w:t>
      </w:r>
      <w:proofErr w:type="spellEnd"/>
      <w:r w:rsidRPr="00E82105">
        <w:rPr>
          <w:sz w:val="20"/>
          <w:szCs w:val="20"/>
        </w:rPr>
        <w:t xml:space="preserve">, </w:t>
      </w:r>
      <w:proofErr w:type="spellStart"/>
      <w:r w:rsidRPr="00E82105">
        <w:rPr>
          <w:sz w:val="20"/>
          <w:szCs w:val="20"/>
        </w:rPr>
        <w:t>yaşa</w:t>
      </w:r>
      <w:proofErr w:type="spellEnd"/>
      <w:r w:rsidRPr="00E82105">
        <w:rPr>
          <w:sz w:val="20"/>
          <w:szCs w:val="20"/>
        </w:rPr>
        <w:t xml:space="preserve"> </w:t>
      </w:r>
      <w:proofErr w:type="spellStart"/>
      <w:r w:rsidRPr="00E82105">
        <w:rPr>
          <w:sz w:val="20"/>
          <w:szCs w:val="20"/>
        </w:rPr>
        <w:t>bağlı</w:t>
      </w:r>
      <w:proofErr w:type="spellEnd"/>
      <w:r w:rsidRPr="00E82105">
        <w:rPr>
          <w:sz w:val="20"/>
          <w:szCs w:val="20"/>
        </w:rPr>
        <w:t xml:space="preserve"> </w:t>
      </w:r>
      <w:proofErr w:type="spellStart"/>
      <w:r w:rsidRPr="00E82105">
        <w:rPr>
          <w:sz w:val="20"/>
          <w:szCs w:val="20"/>
        </w:rPr>
        <w:t>hematopoetik</w:t>
      </w:r>
      <w:proofErr w:type="spellEnd"/>
      <w:r w:rsidRPr="00E82105">
        <w:rPr>
          <w:sz w:val="20"/>
          <w:szCs w:val="20"/>
        </w:rPr>
        <w:t xml:space="preserve"> </w:t>
      </w:r>
      <w:proofErr w:type="spellStart"/>
      <w:r w:rsidRPr="00E82105">
        <w:rPr>
          <w:sz w:val="20"/>
          <w:szCs w:val="20"/>
        </w:rPr>
        <w:t>patolojilerin</w:t>
      </w:r>
      <w:proofErr w:type="spellEnd"/>
      <w:r w:rsidRPr="00E82105">
        <w:rPr>
          <w:sz w:val="20"/>
          <w:szCs w:val="20"/>
        </w:rPr>
        <w:t xml:space="preserve"> </w:t>
      </w:r>
      <w:proofErr w:type="spellStart"/>
      <w:r w:rsidRPr="00E82105">
        <w:rPr>
          <w:sz w:val="20"/>
          <w:szCs w:val="20"/>
        </w:rPr>
        <w:t>ortaya</w:t>
      </w:r>
      <w:proofErr w:type="spellEnd"/>
      <w:r w:rsidRPr="00E82105">
        <w:rPr>
          <w:sz w:val="20"/>
          <w:szCs w:val="20"/>
        </w:rPr>
        <w:t xml:space="preserve"> </w:t>
      </w:r>
      <w:proofErr w:type="spellStart"/>
      <w:r w:rsidRPr="00E82105">
        <w:rPr>
          <w:sz w:val="20"/>
          <w:szCs w:val="20"/>
        </w:rPr>
        <w:t>çıkarılmasında</w:t>
      </w:r>
      <w:proofErr w:type="spellEnd"/>
      <w:r w:rsidRPr="00E82105">
        <w:rPr>
          <w:sz w:val="20"/>
          <w:szCs w:val="20"/>
        </w:rPr>
        <w:t xml:space="preserve"> </w:t>
      </w:r>
      <w:proofErr w:type="spellStart"/>
      <w:r w:rsidRPr="00E82105">
        <w:rPr>
          <w:sz w:val="20"/>
          <w:szCs w:val="20"/>
        </w:rPr>
        <w:t>önemli</w:t>
      </w:r>
      <w:proofErr w:type="spellEnd"/>
      <w:r w:rsidRPr="00E82105">
        <w:rPr>
          <w:sz w:val="20"/>
          <w:szCs w:val="20"/>
        </w:rPr>
        <w:t xml:space="preserve"> </w:t>
      </w:r>
      <w:proofErr w:type="spellStart"/>
      <w:r w:rsidRPr="00E82105">
        <w:rPr>
          <w:sz w:val="20"/>
          <w:szCs w:val="20"/>
        </w:rPr>
        <w:t>katkı</w:t>
      </w:r>
      <w:proofErr w:type="spellEnd"/>
      <w:r w:rsidRPr="00E82105">
        <w:rPr>
          <w:sz w:val="20"/>
          <w:szCs w:val="20"/>
        </w:rPr>
        <w:t xml:space="preserve"> </w:t>
      </w:r>
      <w:proofErr w:type="spellStart"/>
      <w:r w:rsidRPr="00E82105">
        <w:rPr>
          <w:sz w:val="20"/>
          <w:szCs w:val="20"/>
        </w:rPr>
        <w:t>sağlamıştır</w:t>
      </w:r>
      <w:proofErr w:type="spellEnd"/>
      <w:r w:rsidRPr="00E82105">
        <w:rPr>
          <w:sz w:val="20"/>
          <w:szCs w:val="20"/>
        </w:rPr>
        <w:t xml:space="preserve">. </w:t>
      </w:r>
      <w:proofErr w:type="spellStart"/>
      <w:r w:rsidRPr="00E82105">
        <w:rPr>
          <w:sz w:val="20"/>
          <w:szCs w:val="20"/>
        </w:rPr>
        <w:t>Araştırmaların</w:t>
      </w:r>
      <w:proofErr w:type="spellEnd"/>
      <w:r w:rsidRPr="00E82105">
        <w:rPr>
          <w:sz w:val="20"/>
          <w:szCs w:val="20"/>
        </w:rPr>
        <w:t xml:space="preserve"> </w:t>
      </w:r>
      <w:proofErr w:type="spellStart"/>
      <w:r w:rsidRPr="00E82105">
        <w:rPr>
          <w:sz w:val="20"/>
          <w:szCs w:val="20"/>
        </w:rPr>
        <w:t>sonucunda</w:t>
      </w:r>
      <w:proofErr w:type="spellEnd"/>
      <w:r w:rsidRPr="00E82105">
        <w:rPr>
          <w:sz w:val="20"/>
          <w:szCs w:val="20"/>
        </w:rPr>
        <w:t xml:space="preserve"> </w:t>
      </w:r>
      <w:proofErr w:type="spellStart"/>
      <w:r w:rsidRPr="00E82105">
        <w:rPr>
          <w:sz w:val="20"/>
          <w:szCs w:val="20"/>
        </w:rPr>
        <w:t>yaş</w:t>
      </w:r>
      <w:proofErr w:type="spellEnd"/>
      <w:r w:rsidRPr="00E82105">
        <w:rPr>
          <w:sz w:val="20"/>
          <w:szCs w:val="20"/>
        </w:rPr>
        <w:t xml:space="preserve"> </w:t>
      </w:r>
      <w:proofErr w:type="spellStart"/>
      <w:r w:rsidRPr="00E82105">
        <w:rPr>
          <w:sz w:val="20"/>
          <w:szCs w:val="20"/>
        </w:rPr>
        <w:t>artışı</w:t>
      </w:r>
      <w:proofErr w:type="spellEnd"/>
      <w:r w:rsidRPr="00E82105">
        <w:rPr>
          <w:sz w:val="20"/>
          <w:szCs w:val="20"/>
        </w:rPr>
        <w:t xml:space="preserve"> </w:t>
      </w:r>
      <w:proofErr w:type="spellStart"/>
      <w:r w:rsidRPr="00E82105">
        <w:rPr>
          <w:sz w:val="20"/>
          <w:szCs w:val="20"/>
        </w:rPr>
        <w:t>ile</w:t>
      </w:r>
      <w:proofErr w:type="spellEnd"/>
      <w:r w:rsidRPr="00E82105">
        <w:rPr>
          <w:sz w:val="20"/>
          <w:szCs w:val="20"/>
        </w:rPr>
        <w:t xml:space="preserve"> </w:t>
      </w:r>
      <w:proofErr w:type="spellStart"/>
      <w:r w:rsidRPr="00E82105">
        <w:rPr>
          <w:sz w:val="20"/>
          <w:szCs w:val="20"/>
        </w:rPr>
        <w:t>birlikte</w:t>
      </w:r>
      <w:proofErr w:type="spellEnd"/>
      <w:r w:rsidRPr="00E82105" w:rsidR="0040694D">
        <w:rPr>
          <w:sz w:val="20"/>
          <w:szCs w:val="20"/>
        </w:rPr>
        <w:t xml:space="preserve"> </w:t>
      </w:r>
      <w:proofErr w:type="spellStart"/>
      <w:r w:rsidRPr="00E82105" w:rsidR="0040694D">
        <w:rPr>
          <w:sz w:val="20"/>
          <w:szCs w:val="20"/>
        </w:rPr>
        <w:t>Hematopeotik</w:t>
      </w:r>
      <w:proofErr w:type="spellEnd"/>
      <w:r w:rsidRPr="00E82105" w:rsidR="0040694D">
        <w:rPr>
          <w:sz w:val="20"/>
          <w:szCs w:val="20"/>
        </w:rPr>
        <w:t xml:space="preserve"> </w:t>
      </w:r>
      <w:proofErr w:type="spellStart"/>
      <w:r w:rsidRPr="00E82105" w:rsidR="0040694D">
        <w:rPr>
          <w:sz w:val="20"/>
          <w:szCs w:val="20"/>
        </w:rPr>
        <w:t>Kök</w:t>
      </w:r>
      <w:proofErr w:type="spellEnd"/>
      <w:r w:rsidRPr="00E82105" w:rsidR="0040694D">
        <w:rPr>
          <w:sz w:val="20"/>
          <w:szCs w:val="20"/>
        </w:rPr>
        <w:t xml:space="preserve"> </w:t>
      </w:r>
      <w:proofErr w:type="spellStart"/>
      <w:r w:rsidRPr="00E82105" w:rsidR="0040694D">
        <w:rPr>
          <w:sz w:val="20"/>
          <w:szCs w:val="20"/>
        </w:rPr>
        <w:t>Hücre</w:t>
      </w:r>
      <w:proofErr w:type="spellEnd"/>
      <w:r w:rsidRPr="00E82105" w:rsidR="0040694D">
        <w:rPr>
          <w:sz w:val="20"/>
          <w:szCs w:val="20"/>
        </w:rPr>
        <w:t xml:space="preserve"> (HKH) </w:t>
      </w:r>
      <w:proofErr w:type="spellStart"/>
      <w:r w:rsidRPr="00E82105">
        <w:rPr>
          <w:sz w:val="20"/>
          <w:szCs w:val="20"/>
        </w:rPr>
        <w:t>popülasyonunun</w:t>
      </w:r>
      <w:proofErr w:type="spellEnd"/>
      <w:r w:rsidRPr="00E82105">
        <w:rPr>
          <w:sz w:val="20"/>
          <w:szCs w:val="20"/>
        </w:rPr>
        <w:t xml:space="preserve"> </w:t>
      </w:r>
      <w:proofErr w:type="spellStart"/>
      <w:r w:rsidRPr="00E82105">
        <w:rPr>
          <w:sz w:val="20"/>
          <w:szCs w:val="20"/>
        </w:rPr>
        <w:t>kantitatif</w:t>
      </w:r>
      <w:proofErr w:type="spellEnd"/>
      <w:r w:rsidRPr="00E82105">
        <w:rPr>
          <w:sz w:val="20"/>
          <w:szCs w:val="20"/>
        </w:rPr>
        <w:t xml:space="preserve"> </w:t>
      </w:r>
      <w:proofErr w:type="spellStart"/>
      <w:r w:rsidRPr="00E82105">
        <w:rPr>
          <w:sz w:val="20"/>
          <w:szCs w:val="20"/>
        </w:rPr>
        <w:t>ve</w:t>
      </w:r>
      <w:proofErr w:type="spellEnd"/>
      <w:r w:rsidRPr="00E82105">
        <w:rPr>
          <w:sz w:val="20"/>
          <w:szCs w:val="20"/>
        </w:rPr>
        <w:t xml:space="preserve"> </w:t>
      </w:r>
      <w:proofErr w:type="spellStart"/>
      <w:r w:rsidRPr="00E82105">
        <w:rPr>
          <w:sz w:val="20"/>
          <w:szCs w:val="20"/>
        </w:rPr>
        <w:t>fonksiyonel</w:t>
      </w:r>
      <w:proofErr w:type="spellEnd"/>
      <w:r w:rsidRPr="00E82105">
        <w:rPr>
          <w:sz w:val="20"/>
          <w:szCs w:val="20"/>
        </w:rPr>
        <w:t xml:space="preserve"> </w:t>
      </w:r>
      <w:proofErr w:type="spellStart"/>
      <w:r w:rsidRPr="00E82105">
        <w:rPr>
          <w:sz w:val="20"/>
          <w:szCs w:val="20"/>
        </w:rPr>
        <w:t>olarak</w:t>
      </w:r>
      <w:proofErr w:type="spellEnd"/>
      <w:r w:rsidRPr="00E82105">
        <w:rPr>
          <w:sz w:val="20"/>
          <w:szCs w:val="20"/>
        </w:rPr>
        <w:t xml:space="preserve"> </w:t>
      </w:r>
      <w:proofErr w:type="spellStart"/>
      <w:r w:rsidRPr="00E82105">
        <w:rPr>
          <w:sz w:val="20"/>
          <w:szCs w:val="20"/>
        </w:rPr>
        <w:t>değişim</w:t>
      </w:r>
      <w:proofErr w:type="spellEnd"/>
      <w:r w:rsidRPr="00E82105">
        <w:rPr>
          <w:sz w:val="20"/>
          <w:szCs w:val="20"/>
        </w:rPr>
        <w:t xml:space="preserve"> </w:t>
      </w:r>
      <w:proofErr w:type="spellStart"/>
      <w:r w:rsidRPr="00E82105">
        <w:rPr>
          <w:sz w:val="20"/>
          <w:szCs w:val="20"/>
        </w:rPr>
        <w:t>içerisinde</w:t>
      </w:r>
      <w:proofErr w:type="spellEnd"/>
      <w:r w:rsidRPr="00E82105">
        <w:rPr>
          <w:sz w:val="20"/>
          <w:szCs w:val="20"/>
        </w:rPr>
        <w:t xml:space="preserve"> </w:t>
      </w:r>
      <w:proofErr w:type="spellStart"/>
      <w:r w:rsidRPr="00E82105">
        <w:rPr>
          <w:sz w:val="20"/>
          <w:szCs w:val="20"/>
        </w:rPr>
        <w:t>olduğu</w:t>
      </w:r>
      <w:proofErr w:type="spellEnd"/>
      <w:r w:rsidRPr="00E82105">
        <w:rPr>
          <w:sz w:val="20"/>
          <w:szCs w:val="20"/>
        </w:rPr>
        <w:t xml:space="preserve"> </w:t>
      </w:r>
      <w:proofErr w:type="spellStart"/>
      <w:r w:rsidRPr="00E82105">
        <w:rPr>
          <w:sz w:val="20"/>
          <w:szCs w:val="20"/>
        </w:rPr>
        <w:t>gözlemlenmiş</w:t>
      </w:r>
      <w:r w:rsidRPr="00E82105" w:rsidR="00D362EA">
        <w:rPr>
          <w:sz w:val="20"/>
          <w:szCs w:val="20"/>
        </w:rPr>
        <w:t>tir</w:t>
      </w:r>
      <w:proofErr w:type="spellEnd"/>
      <w:r w:rsidRPr="00E82105">
        <w:rPr>
          <w:sz w:val="20"/>
          <w:szCs w:val="20"/>
        </w:rPr>
        <w:t xml:space="preserve">. Bu </w:t>
      </w:r>
      <w:proofErr w:type="spellStart"/>
      <w:r w:rsidRPr="00E82105">
        <w:rPr>
          <w:sz w:val="20"/>
          <w:szCs w:val="20"/>
        </w:rPr>
        <w:t>çalışmada</w:t>
      </w:r>
      <w:proofErr w:type="spellEnd"/>
      <w:r w:rsidRPr="00E82105">
        <w:rPr>
          <w:sz w:val="20"/>
          <w:szCs w:val="20"/>
        </w:rPr>
        <w:t xml:space="preserve"> </w:t>
      </w:r>
      <w:proofErr w:type="spellStart"/>
      <w:r w:rsidRPr="00E82105">
        <w:rPr>
          <w:sz w:val="20"/>
          <w:szCs w:val="20"/>
        </w:rPr>
        <w:t>yaşlı</w:t>
      </w:r>
      <w:proofErr w:type="spellEnd"/>
      <w:r w:rsidRPr="00E82105">
        <w:rPr>
          <w:sz w:val="20"/>
          <w:szCs w:val="20"/>
        </w:rPr>
        <w:t xml:space="preserve"> </w:t>
      </w:r>
      <w:proofErr w:type="spellStart"/>
      <w:r w:rsidRPr="00E82105">
        <w:rPr>
          <w:sz w:val="20"/>
          <w:szCs w:val="20"/>
        </w:rPr>
        <w:t>hücrelerin</w:t>
      </w:r>
      <w:proofErr w:type="spellEnd"/>
      <w:r w:rsidRPr="00E82105">
        <w:rPr>
          <w:sz w:val="20"/>
          <w:szCs w:val="20"/>
        </w:rPr>
        <w:t xml:space="preserve"> </w:t>
      </w:r>
      <w:proofErr w:type="spellStart"/>
      <w:r w:rsidRPr="00E82105">
        <w:rPr>
          <w:sz w:val="20"/>
          <w:szCs w:val="20"/>
        </w:rPr>
        <w:t>özelliklerinin</w:t>
      </w:r>
      <w:proofErr w:type="spellEnd"/>
      <w:r w:rsidRPr="00E82105">
        <w:rPr>
          <w:sz w:val="20"/>
          <w:szCs w:val="20"/>
        </w:rPr>
        <w:t xml:space="preserve"> </w:t>
      </w:r>
      <w:proofErr w:type="spellStart"/>
      <w:r w:rsidRPr="00E82105">
        <w:rPr>
          <w:sz w:val="20"/>
          <w:szCs w:val="20"/>
        </w:rPr>
        <w:t>değerlendiril</w:t>
      </w:r>
      <w:r w:rsidRPr="00E82105" w:rsidR="00D362EA">
        <w:rPr>
          <w:sz w:val="20"/>
          <w:szCs w:val="20"/>
        </w:rPr>
        <w:t>miştir</w:t>
      </w:r>
      <w:proofErr w:type="spellEnd"/>
      <w:r w:rsidRPr="00E82105" w:rsidR="00D362EA">
        <w:rPr>
          <w:sz w:val="20"/>
          <w:szCs w:val="20"/>
        </w:rPr>
        <w:t xml:space="preserve">. </w:t>
      </w:r>
      <w:proofErr w:type="spellStart"/>
      <w:r w:rsidRPr="00E82105" w:rsidR="00D362EA">
        <w:rPr>
          <w:sz w:val="20"/>
          <w:szCs w:val="20"/>
        </w:rPr>
        <w:t>Y</w:t>
      </w:r>
      <w:r w:rsidRPr="00E82105">
        <w:rPr>
          <w:sz w:val="20"/>
          <w:szCs w:val="20"/>
        </w:rPr>
        <w:t>aşa</w:t>
      </w:r>
      <w:proofErr w:type="spellEnd"/>
      <w:r w:rsidRPr="00E82105">
        <w:rPr>
          <w:sz w:val="20"/>
          <w:szCs w:val="20"/>
        </w:rPr>
        <w:t xml:space="preserve"> </w:t>
      </w:r>
      <w:proofErr w:type="spellStart"/>
      <w:r w:rsidRPr="00E82105">
        <w:rPr>
          <w:sz w:val="20"/>
          <w:szCs w:val="20"/>
        </w:rPr>
        <w:t>bağlı</w:t>
      </w:r>
      <w:proofErr w:type="spellEnd"/>
      <w:r w:rsidRPr="00E82105">
        <w:rPr>
          <w:sz w:val="20"/>
          <w:szCs w:val="20"/>
        </w:rPr>
        <w:t xml:space="preserve"> </w:t>
      </w:r>
      <w:proofErr w:type="spellStart"/>
      <w:r w:rsidRPr="00E82105">
        <w:rPr>
          <w:sz w:val="20"/>
          <w:szCs w:val="20"/>
        </w:rPr>
        <w:t>hematopoetik</w:t>
      </w:r>
      <w:proofErr w:type="spellEnd"/>
      <w:r w:rsidRPr="00E82105">
        <w:rPr>
          <w:sz w:val="20"/>
          <w:szCs w:val="20"/>
        </w:rPr>
        <w:t xml:space="preserve"> </w:t>
      </w:r>
      <w:proofErr w:type="spellStart"/>
      <w:r w:rsidRPr="00E82105">
        <w:rPr>
          <w:sz w:val="20"/>
          <w:szCs w:val="20"/>
        </w:rPr>
        <w:t>fonksiyon</w:t>
      </w:r>
      <w:proofErr w:type="spellEnd"/>
      <w:r w:rsidRPr="00E82105">
        <w:rPr>
          <w:sz w:val="20"/>
          <w:szCs w:val="20"/>
        </w:rPr>
        <w:t xml:space="preserve"> </w:t>
      </w:r>
      <w:proofErr w:type="spellStart"/>
      <w:r w:rsidRPr="00E82105">
        <w:rPr>
          <w:sz w:val="20"/>
          <w:szCs w:val="20"/>
        </w:rPr>
        <w:t>bozukluğu</w:t>
      </w:r>
      <w:proofErr w:type="spellEnd"/>
      <w:r w:rsidRPr="00E82105">
        <w:rPr>
          <w:sz w:val="20"/>
          <w:szCs w:val="20"/>
        </w:rPr>
        <w:t xml:space="preserve"> </w:t>
      </w:r>
      <w:proofErr w:type="spellStart"/>
      <w:r w:rsidRPr="00E82105">
        <w:rPr>
          <w:sz w:val="20"/>
          <w:szCs w:val="20"/>
        </w:rPr>
        <w:t>göstermeye</w:t>
      </w:r>
      <w:proofErr w:type="spellEnd"/>
      <w:r w:rsidRPr="00E82105">
        <w:rPr>
          <w:sz w:val="20"/>
          <w:szCs w:val="20"/>
        </w:rPr>
        <w:t xml:space="preserve"> </w:t>
      </w:r>
      <w:proofErr w:type="spellStart"/>
      <w:r w:rsidRPr="00E82105">
        <w:rPr>
          <w:sz w:val="20"/>
          <w:szCs w:val="20"/>
        </w:rPr>
        <w:t>yatkın</w:t>
      </w:r>
      <w:proofErr w:type="spellEnd"/>
      <w:r w:rsidRPr="00E82105">
        <w:rPr>
          <w:sz w:val="20"/>
          <w:szCs w:val="20"/>
        </w:rPr>
        <w:t xml:space="preserve"> </w:t>
      </w:r>
      <w:proofErr w:type="spellStart"/>
      <w:r w:rsidRPr="00E82105">
        <w:rPr>
          <w:sz w:val="20"/>
          <w:szCs w:val="20"/>
        </w:rPr>
        <w:t>olabilecek</w:t>
      </w:r>
      <w:proofErr w:type="spellEnd"/>
      <w:r w:rsidRPr="00E82105">
        <w:rPr>
          <w:sz w:val="20"/>
          <w:szCs w:val="20"/>
        </w:rPr>
        <w:t xml:space="preserve"> </w:t>
      </w:r>
      <w:proofErr w:type="spellStart"/>
      <w:r w:rsidRPr="00E82105">
        <w:rPr>
          <w:sz w:val="20"/>
          <w:szCs w:val="20"/>
        </w:rPr>
        <w:t>insan</w:t>
      </w:r>
      <w:proofErr w:type="spellEnd"/>
      <w:r w:rsidRPr="00E82105">
        <w:rPr>
          <w:sz w:val="20"/>
          <w:szCs w:val="20"/>
        </w:rPr>
        <w:t xml:space="preserve"> </w:t>
      </w:r>
      <w:proofErr w:type="spellStart"/>
      <w:r w:rsidRPr="00E82105">
        <w:rPr>
          <w:sz w:val="20"/>
          <w:szCs w:val="20"/>
        </w:rPr>
        <w:t>hematopoetik</w:t>
      </w:r>
      <w:proofErr w:type="spellEnd"/>
      <w:r w:rsidRPr="00E82105">
        <w:rPr>
          <w:sz w:val="20"/>
          <w:szCs w:val="20"/>
        </w:rPr>
        <w:t xml:space="preserve"> </w:t>
      </w:r>
      <w:proofErr w:type="spellStart"/>
      <w:r w:rsidRPr="00E82105">
        <w:rPr>
          <w:sz w:val="20"/>
          <w:szCs w:val="20"/>
        </w:rPr>
        <w:t>sistemi</w:t>
      </w:r>
      <w:proofErr w:type="spellEnd"/>
      <w:r w:rsidRPr="00E82105">
        <w:rPr>
          <w:sz w:val="20"/>
          <w:szCs w:val="20"/>
        </w:rPr>
        <w:t xml:space="preserve"> </w:t>
      </w:r>
      <w:proofErr w:type="spellStart"/>
      <w:r w:rsidRPr="00E82105">
        <w:rPr>
          <w:sz w:val="20"/>
          <w:szCs w:val="20"/>
        </w:rPr>
        <w:t>sağlıklı</w:t>
      </w:r>
      <w:proofErr w:type="spellEnd"/>
      <w:r w:rsidRPr="00E82105">
        <w:rPr>
          <w:sz w:val="20"/>
          <w:szCs w:val="20"/>
        </w:rPr>
        <w:t xml:space="preserve"> </w:t>
      </w:r>
      <w:proofErr w:type="spellStart"/>
      <w:r w:rsidRPr="00E82105">
        <w:rPr>
          <w:sz w:val="20"/>
          <w:szCs w:val="20"/>
        </w:rPr>
        <w:t>genç</w:t>
      </w:r>
      <w:proofErr w:type="spellEnd"/>
      <w:r w:rsidRPr="00E82105">
        <w:rPr>
          <w:sz w:val="20"/>
          <w:szCs w:val="20"/>
        </w:rPr>
        <w:t xml:space="preserve">, </w:t>
      </w:r>
      <w:proofErr w:type="spellStart"/>
      <w:r w:rsidRPr="00E82105">
        <w:rPr>
          <w:sz w:val="20"/>
          <w:szCs w:val="20"/>
        </w:rPr>
        <w:t>orta</w:t>
      </w:r>
      <w:proofErr w:type="spellEnd"/>
      <w:r w:rsidRPr="00E82105">
        <w:rPr>
          <w:sz w:val="20"/>
          <w:szCs w:val="20"/>
        </w:rPr>
        <w:t xml:space="preserve"> </w:t>
      </w:r>
      <w:proofErr w:type="spellStart"/>
      <w:r w:rsidRPr="00E82105">
        <w:rPr>
          <w:sz w:val="20"/>
          <w:szCs w:val="20"/>
        </w:rPr>
        <w:t>yaşlı</w:t>
      </w:r>
      <w:proofErr w:type="spellEnd"/>
      <w:r w:rsidRPr="00E82105">
        <w:rPr>
          <w:sz w:val="20"/>
          <w:szCs w:val="20"/>
        </w:rPr>
        <w:t xml:space="preserve"> </w:t>
      </w:r>
      <w:proofErr w:type="spellStart"/>
      <w:r w:rsidRPr="00E82105">
        <w:rPr>
          <w:sz w:val="20"/>
          <w:szCs w:val="20"/>
        </w:rPr>
        <w:t>ve</w:t>
      </w:r>
      <w:proofErr w:type="spellEnd"/>
      <w:r w:rsidRPr="00E82105">
        <w:rPr>
          <w:sz w:val="20"/>
          <w:szCs w:val="20"/>
        </w:rPr>
        <w:t xml:space="preserve"> </w:t>
      </w:r>
      <w:proofErr w:type="spellStart"/>
      <w:r w:rsidRPr="00E82105">
        <w:rPr>
          <w:sz w:val="20"/>
          <w:szCs w:val="20"/>
        </w:rPr>
        <w:t>yaşlı</w:t>
      </w:r>
      <w:proofErr w:type="spellEnd"/>
      <w:r w:rsidRPr="00E82105">
        <w:rPr>
          <w:sz w:val="20"/>
          <w:szCs w:val="20"/>
        </w:rPr>
        <w:t xml:space="preserve"> </w:t>
      </w:r>
      <w:proofErr w:type="spellStart"/>
      <w:r w:rsidRPr="00E82105">
        <w:rPr>
          <w:sz w:val="20"/>
          <w:szCs w:val="20"/>
        </w:rPr>
        <w:t>insan</w:t>
      </w:r>
      <w:proofErr w:type="spellEnd"/>
      <w:r w:rsidRPr="00E82105">
        <w:rPr>
          <w:sz w:val="20"/>
          <w:szCs w:val="20"/>
        </w:rPr>
        <w:t xml:space="preserve"> </w:t>
      </w:r>
      <w:proofErr w:type="spellStart"/>
      <w:r w:rsidRPr="00E82105">
        <w:rPr>
          <w:sz w:val="20"/>
          <w:szCs w:val="20"/>
        </w:rPr>
        <w:t>kemik</w:t>
      </w:r>
      <w:proofErr w:type="spellEnd"/>
      <w:r w:rsidRPr="00E82105">
        <w:rPr>
          <w:sz w:val="20"/>
          <w:szCs w:val="20"/>
        </w:rPr>
        <w:t xml:space="preserve"> </w:t>
      </w:r>
      <w:proofErr w:type="spellStart"/>
      <w:r w:rsidRPr="00E82105">
        <w:rPr>
          <w:sz w:val="20"/>
          <w:szCs w:val="20"/>
        </w:rPr>
        <w:t>iliği</w:t>
      </w:r>
      <w:proofErr w:type="spellEnd"/>
      <w:r w:rsidRPr="00E82105">
        <w:rPr>
          <w:sz w:val="20"/>
          <w:szCs w:val="20"/>
        </w:rPr>
        <w:t xml:space="preserve"> </w:t>
      </w:r>
      <w:proofErr w:type="spellStart"/>
      <w:r w:rsidRPr="00E82105">
        <w:rPr>
          <w:sz w:val="20"/>
          <w:szCs w:val="20"/>
        </w:rPr>
        <w:t>örnekleri</w:t>
      </w:r>
      <w:proofErr w:type="spellEnd"/>
      <w:r w:rsidRPr="00E82105">
        <w:rPr>
          <w:sz w:val="20"/>
          <w:szCs w:val="20"/>
        </w:rPr>
        <w:t xml:space="preserve"> </w:t>
      </w:r>
      <w:proofErr w:type="spellStart"/>
      <w:r w:rsidRPr="00E82105">
        <w:rPr>
          <w:sz w:val="20"/>
          <w:szCs w:val="20"/>
        </w:rPr>
        <w:t>kullanılarak</w:t>
      </w:r>
      <w:proofErr w:type="spellEnd"/>
      <w:r w:rsidRPr="00E82105">
        <w:rPr>
          <w:sz w:val="20"/>
          <w:szCs w:val="20"/>
        </w:rPr>
        <w:t xml:space="preserve"> </w:t>
      </w:r>
      <w:proofErr w:type="spellStart"/>
      <w:r w:rsidRPr="00E82105">
        <w:rPr>
          <w:sz w:val="20"/>
          <w:szCs w:val="20"/>
        </w:rPr>
        <w:t>immünofenotipik</w:t>
      </w:r>
      <w:proofErr w:type="spellEnd"/>
      <w:r w:rsidRPr="00E82105">
        <w:rPr>
          <w:sz w:val="20"/>
          <w:szCs w:val="20"/>
        </w:rPr>
        <w:t xml:space="preserve"> HKH </w:t>
      </w:r>
      <w:proofErr w:type="spellStart"/>
      <w:r w:rsidRPr="00E82105">
        <w:rPr>
          <w:sz w:val="20"/>
          <w:szCs w:val="20"/>
        </w:rPr>
        <w:t>ve</w:t>
      </w:r>
      <w:proofErr w:type="spellEnd"/>
      <w:r w:rsidRPr="00E82105">
        <w:rPr>
          <w:sz w:val="20"/>
          <w:szCs w:val="20"/>
        </w:rPr>
        <w:t xml:space="preserve"> </w:t>
      </w:r>
      <w:proofErr w:type="spellStart"/>
      <w:r w:rsidRPr="00E82105">
        <w:rPr>
          <w:sz w:val="20"/>
          <w:szCs w:val="20"/>
        </w:rPr>
        <w:t>diğer</w:t>
      </w:r>
      <w:proofErr w:type="spellEnd"/>
      <w:r w:rsidRPr="00E82105">
        <w:rPr>
          <w:sz w:val="20"/>
          <w:szCs w:val="20"/>
        </w:rPr>
        <w:t xml:space="preserve"> </w:t>
      </w:r>
      <w:proofErr w:type="spellStart"/>
      <w:r w:rsidRPr="00E82105">
        <w:rPr>
          <w:sz w:val="20"/>
          <w:szCs w:val="20"/>
        </w:rPr>
        <w:t>progenitör</w:t>
      </w:r>
      <w:proofErr w:type="spellEnd"/>
      <w:r w:rsidRPr="00E82105">
        <w:rPr>
          <w:sz w:val="20"/>
          <w:szCs w:val="20"/>
        </w:rPr>
        <w:t xml:space="preserve"> </w:t>
      </w:r>
      <w:proofErr w:type="spellStart"/>
      <w:r w:rsidRPr="00E82105">
        <w:rPr>
          <w:sz w:val="20"/>
          <w:szCs w:val="20"/>
        </w:rPr>
        <w:t>popülasyonlar</w:t>
      </w:r>
      <w:proofErr w:type="spellEnd"/>
      <w:r w:rsidRPr="00E82105">
        <w:rPr>
          <w:sz w:val="20"/>
          <w:szCs w:val="20"/>
        </w:rPr>
        <w:t xml:space="preserve"> </w:t>
      </w:r>
      <w:proofErr w:type="spellStart"/>
      <w:r w:rsidRPr="00E82105">
        <w:rPr>
          <w:sz w:val="20"/>
          <w:szCs w:val="20"/>
        </w:rPr>
        <w:t>değerlendiril</w:t>
      </w:r>
      <w:r w:rsidRPr="00E82105" w:rsidR="00D362EA">
        <w:rPr>
          <w:sz w:val="20"/>
          <w:szCs w:val="20"/>
        </w:rPr>
        <w:t>m</w:t>
      </w:r>
      <w:r w:rsidRPr="00E82105">
        <w:rPr>
          <w:sz w:val="20"/>
          <w:szCs w:val="20"/>
        </w:rPr>
        <w:t>i</w:t>
      </w:r>
      <w:r w:rsidRPr="00E82105" w:rsidR="00D362EA">
        <w:rPr>
          <w:sz w:val="20"/>
          <w:szCs w:val="20"/>
        </w:rPr>
        <w:t>ştir</w:t>
      </w:r>
      <w:proofErr w:type="spellEnd"/>
      <w:r w:rsidRPr="00E82105">
        <w:rPr>
          <w:sz w:val="20"/>
          <w:szCs w:val="20"/>
        </w:rPr>
        <w:t xml:space="preserve">. </w:t>
      </w:r>
      <w:proofErr w:type="spellStart"/>
      <w:r w:rsidRPr="00E82105">
        <w:rPr>
          <w:sz w:val="20"/>
          <w:szCs w:val="20"/>
        </w:rPr>
        <w:t>Yaşlı</w:t>
      </w:r>
      <w:proofErr w:type="spellEnd"/>
      <w:r w:rsidRPr="00E82105">
        <w:rPr>
          <w:sz w:val="20"/>
          <w:szCs w:val="20"/>
        </w:rPr>
        <w:t xml:space="preserve"> </w:t>
      </w:r>
      <w:proofErr w:type="spellStart"/>
      <w:r w:rsidRPr="00E82105">
        <w:rPr>
          <w:sz w:val="20"/>
          <w:szCs w:val="20"/>
        </w:rPr>
        <w:t>bireylerde</w:t>
      </w:r>
      <w:proofErr w:type="spellEnd"/>
      <w:r w:rsidRPr="00E82105">
        <w:rPr>
          <w:sz w:val="20"/>
          <w:szCs w:val="20"/>
        </w:rPr>
        <w:t xml:space="preserve"> HKH </w:t>
      </w:r>
      <w:proofErr w:type="spellStart"/>
      <w:r w:rsidRPr="00E82105">
        <w:rPr>
          <w:sz w:val="20"/>
          <w:szCs w:val="20"/>
        </w:rPr>
        <w:t>sıklığının</w:t>
      </w:r>
      <w:proofErr w:type="spellEnd"/>
      <w:r w:rsidRPr="00E82105">
        <w:rPr>
          <w:sz w:val="20"/>
          <w:szCs w:val="20"/>
        </w:rPr>
        <w:t xml:space="preserve"> </w:t>
      </w:r>
      <w:proofErr w:type="spellStart"/>
      <w:r w:rsidRPr="00E82105">
        <w:rPr>
          <w:sz w:val="20"/>
          <w:szCs w:val="20"/>
        </w:rPr>
        <w:t>arttığı</w:t>
      </w:r>
      <w:proofErr w:type="spellEnd"/>
      <w:r w:rsidRPr="00E82105">
        <w:rPr>
          <w:sz w:val="20"/>
          <w:szCs w:val="20"/>
        </w:rPr>
        <w:t xml:space="preserve">, </w:t>
      </w:r>
      <w:proofErr w:type="spellStart"/>
      <w:r w:rsidRPr="00E82105">
        <w:rPr>
          <w:sz w:val="20"/>
          <w:szCs w:val="20"/>
        </w:rPr>
        <w:t>daha</w:t>
      </w:r>
      <w:proofErr w:type="spellEnd"/>
      <w:r w:rsidRPr="00E82105">
        <w:rPr>
          <w:sz w:val="20"/>
          <w:szCs w:val="20"/>
        </w:rPr>
        <w:t xml:space="preserve"> </w:t>
      </w:r>
      <w:proofErr w:type="spellStart"/>
      <w:r w:rsidRPr="00E82105">
        <w:rPr>
          <w:sz w:val="20"/>
          <w:szCs w:val="20"/>
        </w:rPr>
        <w:t>pasif</w:t>
      </w:r>
      <w:proofErr w:type="spellEnd"/>
      <w:r w:rsidRPr="00E82105">
        <w:rPr>
          <w:sz w:val="20"/>
          <w:szCs w:val="20"/>
        </w:rPr>
        <w:t xml:space="preserve"> </w:t>
      </w:r>
      <w:proofErr w:type="spellStart"/>
      <w:r w:rsidRPr="00E82105">
        <w:rPr>
          <w:sz w:val="20"/>
          <w:szCs w:val="20"/>
        </w:rPr>
        <w:t>özellikte</w:t>
      </w:r>
      <w:proofErr w:type="spellEnd"/>
      <w:r w:rsidRPr="00E82105">
        <w:rPr>
          <w:sz w:val="20"/>
          <w:szCs w:val="20"/>
        </w:rPr>
        <w:t xml:space="preserve"> </w:t>
      </w:r>
      <w:proofErr w:type="spellStart"/>
      <w:r w:rsidRPr="00E82105">
        <w:rPr>
          <w:sz w:val="20"/>
          <w:szCs w:val="20"/>
        </w:rPr>
        <w:t>olduğu</w:t>
      </w:r>
      <w:proofErr w:type="spellEnd"/>
      <w:r w:rsidRPr="00E82105">
        <w:rPr>
          <w:sz w:val="20"/>
          <w:szCs w:val="20"/>
        </w:rPr>
        <w:t xml:space="preserve"> </w:t>
      </w:r>
      <w:proofErr w:type="spellStart"/>
      <w:r w:rsidRPr="00E82105">
        <w:rPr>
          <w:sz w:val="20"/>
          <w:szCs w:val="20"/>
        </w:rPr>
        <w:t>ve</w:t>
      </w:r>
      <w:proofErr w:type="spellEnd"/>
      <w:r w:rsidRPr="00E82105">
        <w:rPr>
          <w:sz w:val="20"/>
          <w:szCs w:val="20"/>
        </w:rPr>
        <w:t xml:space="preserve"> </w:t>
      </w:r>
      <w:proofErr w:type="spellStart"/>
      <w:r w:rsidRPr="00E82105">
        <w:rPr>
          <w:sz w:val="20"/>
          <w:szCs w:val="20"/>
        </w:rPr>
        <w:t>genç</w:t>
      </w:r>
      <w:proofErr w:type="spellEnd"/>
      <w:r w:rsidRPr="00E82105">
        <w:rPr>
          <w:sz w:val="20"/>
          <w:szCs w:val="20"/>
        </w:rPr>
        <w:t xml:space="preserve"> </w:t>
      </w:r>
      <w:proofErr w:type="spellStart"/>
      <w:r w:rsidRPr="00E82105">
        <w:rPr>
          <w:sz w:val="20"/>
          <w:szCs w:val="20"/>
        </w:rPr>
        <w:t>bireylerin</w:t>
      </w:r>
      <w:proofErr w:type="spellEnd"/>
      <w:r w:rsidRPr="00E82105">
        <w:rPr>
          <w:sz w:val="20"/>
          <w:szCs w:val="20"/>
        </w:rPr>
        <w:t xml:space="preserve"> </w:t>
      </w:r>
      <w:proofErr w:type="spellStart"/>
      <w:r w:rsidRPr="00E82105">
        <w:rPr>
          <w:sz w:val="20"/>
          <w:szCs w:val="20"/>
        </w:rPr>
        <w:t>HKH’si</w:t>
      </w:r>
      <w:proofErr w:type="spellEnd"/>
      <w:r w:rsidRPr="00E82105">
        <w:rPr>
          <w:sz w:val="20"/>
          <w:szCs w:val="20"/>
        </w:rPr>
        <w:t xml:space="preserve"> </w:t>
      </w:r>
      <w:proofErr w:type="spellStart"/>
      <w:r w:rsidRPr="00E82105">
        <w:rPr>
          <w:sz w:val="20"/>
          <w:szCs w:val="20"/>
        </w:rPr>
        <w:t>ile</w:t>
      </w:r>
      <w:proofErr w:type="spellEnd"/>
      <w:r w:rsidRPr="00E82105">
        <w:rPr>
          <w:sz w:val="20"/>
          <w:szCs w:val="20"/>
        </w:rPr>
        <w:t xml:space="preserve"> </w:t>
      </w:r>
      <w:proofErr w:type="spellStart"/>
      <w:r w:rsidRPr="00E82105">
        <w:rPr>
          <w:sz w:val="20"/>
          <w:szCs w:val="20"/>
        </w:rPr>
        <w:t>karşılaştırıldığında</w:t>
      </w:r>
      <w:proofErr w:type="spellEnd"/>
      <w:r w:rsidRPr="00E82105">
        <w:rPr>
          <w:sz w:val="20"/>
          <w:szCs w:val="20"/>
        </w:rPr>
        <w:t xml:space="preserve"> </w:t>
      </w:r>
      <w:proofErr w:type="spellStart"/>
      <w:r w:rsidRPr="00E82105">
        <w:rPr>
          <w:sz w:val="20"/>
          <w:szCs w:val="20"/>
        </w:rPr>
        <w:t>miyeloid</w:t>
      </w:r>
      <w:proofErr w:type="spellEnd"/>
      <w:r w:rsidRPr="00E82105">
        <w:rPr>
          <w:sz w:val="20"/>
          <w:szCs w:val="20"/>
        </w:rPr>
        <w:t xml:space="preserve"> </w:t>
      </w:r>
      <w:proofErr w:type="spellStart"/>
      <w:r w:rsidRPr="00E82105">
        <w:rPr>
          <w:sz w:val="20"/>
          <w:szCs w:val="20"/>
        </w:rPr>
        <w:t>yanlı</w:t>
      </w:r>
      <w:r w:rsidRPr="00E82105" w:rsidR="000D29C5">
        <w:rPr>
          <w:sz w:val="20"/>
          <w:szCs w:val="20"/>
        </w:rPr>
        <w:t>lık</w:t>
      </w:r>
      <w:proofErr w:type="spellEnd"/>
      <w:r w:rsidRPr="00E82105">
        <w:rPr>
          <w:sz w:val="20"/>
          <w:szCs w:val="20"/>
        </w:rPr>
        <w:t xml:space="preserve"> </w:t>
      </w:r>
      <w:proofErr w:type="spellStart"/>
      <w:r w:rsidRPr="00E82105">
        <w:rPr>
          <w:sz w:val="20"/>
          <w:szCs w:val="20"/>
        </w:rPr>
        <w:t>olduğu</w:t>
      </w:r>
      <w:proofErr w:type="spellEnd"/>
      <w:r w:rsidRPr="00E82105">
        <w:rPr>
          <w:sz w:val="20"/>
          <w:szCs w:val="20"/>
        </w:rPr>
        <w:t xml:space="preserve"> </w:t>
      </w:r>
      <w:proofErr w:type="spellStart"/>
      <w:r w:rsidRPr="00E82105">
        <w:rPr>
          <w:sz w:val="20"/>
          <w:szCs w:val="20"/>
        </w:rPr>
        <w:t>gözlemlen</w:t>
      </w:r>
      <w:r w:rsidRPr="00E82105" w:rsidR="00D362EA">
        <w:rPr>
          <w:sz w:val="20"/>
          <w:szCs w:val="20"/>
        </w:rPr>
        <w:t>miştir</w:t>
      </w:r>
      <w:proofErr w:type="spellEnd"/>
      <w:r w:rsidRPr="00E82105">
        <w:rPr>
          <w:sz w:val="20"/>
          <w:szCs w:val="20"/>
        </w:rPr>
        <w:t xml:space="preserve">. Gen </w:t>
      </w:r>
      <w:proofErr w:type="spellStart"/>
      <w:r w:rsidRPr="00E82105">
        <w:rPr>
          <w:sz w:val="20"/>
          <w:szCs w:val="20"/>
        </w:rPr>
        <w:t>ekspresyon</w:t>
      </w:r>
      <w:proofErr w:type="spellEnd"/>
      <w:r w:rsidRPr="00E82105">
        <w:rPr>
          <w:sz w:val="20"/>
          <w:szCs w:val="20"/>
        </w:rPr>
        <w:t xml:space="preserve"> </w:t>
      </w:r>
      <w:proofErr w:type="spellStart"/>
      <w:r w:rsidRPr="00E82105">
        <w:rPr>
          <w:sz w:val="20"/>
          <w:szCs w:val="20"/>
        </w:rPr>
        <w:t>profili</w:t>
      </w:r>
      <w:proofErr w:type="spellEnd"/>
      <w:r w:rsidRPr="00E82105">
        <w:rPr>
          <w:sz w:val="20"/>
          <w:szCs w:val="20"/>
        </w:rPr>
        <w:t xml:space="preserve">, </w:t>
      </w:r>
      <w:proofErr w:type="spellStart"/>
      <w:r w:rsidRPr="00E82105">
        <w:rPr>
          <w:sz w:val="20"/>
          <w:szCs w:val="20"/>
        </w:rPr>
        <w:t>yaşlı</w:t>
      </w:r>
      <w:proofErr w:type="spellEnd"/>
      <w:r w:rsidRPr="00E82105">
        <w:rPr>
          <w:sz w:val="20"/>
          <w:szCs w:val="20"/>
        </w:rPr>
        <w:t xml:space="preserve"> </w:t>
      </w:r>
      <w:proofErr w:type="spellStart"/>
      <w:r w:rsidRPr="00E82105">
        <w:rPr>
          <w:sz w:val="20"/>
          <w:szCs w:val="20"/>
        </w:rPr>
        <w:t>bireylerin</w:t>
      </w:r>
      <w:proofErr w:type="spellEnd"/>
      <w:r w:rsidRPr="00E82105">
        <w:rPr>
          <w:sz w:val="20"/>
          <w:szCs w:val="20"/>
        </w:rPr>
        <w:t xml:space="preserve"> </w:t>
      </w:r>
      <w:proofErr w:type="spellStart"/>
      <w:r w:rsidRPr="00E82105">
        <w:rPr>
          <w:sz w:val="20"/>
          <w:szCs w:val="20"/>
        </w:rPr>
        <w:t>HKH’sinin</w:t>
      </w:r>
      <w:proofErr w:type="spellEnd"/>
      <w:r w:rsidRPr="00E82105">
        <w:rPr>
          <w:sz w:val="20"/>
          <w:szCs w:val="20"/>
        </w:rPr>
        <w:t xml:space="preserve"> </w:t>
      </w:r>
      <w:proofErr w:type="spellStart"/>
      <w:r w:rsidRPr="00E82105">
        <w:rPr>
          <w:sz w:val="20"/>
          <w:szCs w:val="20"/>
        </w:rPr>
        <w:t>miyeloid</w:t>
      </w:r>
      <w:r w:rsidRPr="00E82105" w:rsidR="000D29C5">
        <w:rPr>
          <w:sz w:val="20"/>
          <w:szCs w:val="20"/>
        </w:rPr>
        <w:t>e</w:t>
      </w:r>
      <w:proofErr w:type="spellEnd"/>
      <w:r w:rsidRPr="00E82105">
        <w:rPr>
          <w:sz w:val="20"/>
          <w:szCs w:val="20"/>
        </w:rPr>
        <w:t xml:space="preserve"> </w:t>
      </w:r>
      <w:proofErr w:type="spellStart"/>
      <w:r w:rsidRPr="00E82105">
        <w:rPr>
          <w:sz w:val="20"/>
          <w:szCs w:val="20"/>
        </w:rPr>
        <w:t>ya</w:t>
      </w:r>
      <w:r w:rsidRPr="00E82105" w:rsidR="000D29C5">
        <w:rPr>
          <w:sz w:val="20"/>
          <w:szCs w:val="20"/>
        </w:rPr>
        <w:t>tkın</w:t>
      </w:r>
      <w:proofErr w:type="spellEnd"/>
      <w:r w:rsidRPr="00E82105">
        <w:rPr>
          <w:sz w:val="20"/>
          <w:szCs w:val="20"/>
        </w:rPr>
        <w:t xml:space="preserve"> </w:t>
      </w:r>
      <w:proofErr w:type="spellStart"/>
      <w:r w:rsidRPr="00E82105">
        <w:rPr>
          <w:sz w:val="20"/>
          <w:szCs w:val="20"/>
        </w:rPr>
        <w:t>olduğunu</w:t>
      </w:r>
      <w:proofErr w:type="spellEnd"/>
      <w:r w:rsidRPr="00E82105">
        <w:rPr>
          <w:sz w:val="20"/>
          <w:szCs w:val="20"/>
        </w:rPr>
        <w:t xml:space="preserve"> </w:t>
      </w:r>
      <w:proofErr w:type="spellStart"/>
      <w:r w:rsidRPr="00E82105">
        <w:rPr>
          <w:sz w:val="20"/>
          <w:szCs w:val="20"/>
        </w:rPr>
        <w:t>ve</w:t>
      </w:r>
      <w:proofErr w:type="spellEnd"/>
      <w:r w:rsidRPr="00E82105">
        <w:rPr>
          <w:sz w:val="20"/>
          <w:szCs w:val="20"/>
        </w:rPr>
        <w:t xml:space="preserve"> </w:t>
      </w:r>
      <w:proofErr w:type="spellStart"/>
      <w:r w:rsidRPr="00E82105">
        <w:rPr>
          <w:sz w:val="20"/>
          <w:szCs w:val="20"/>
        </w:rPr>
        <w:t>miyeloid</w:t>
      </w:r>
      <w:proofErr w:type="spellEnd"/>
      <w:r w:rsidRPr="00E82105">
        <w:rPr>
          <w:sz w:val="20"/>
          <w:szCs w:val="20"/>
        </w:rPr>
        <w:t xml:space="preserve"> </w:t>
      </w:r>
      <w:proofErr w:type="spellStart"/>
      <w:r w:rsidRPr="00E82105">
        <w:rPr>
          <w:sz w:val="20"/>
          <w:szCs w:val="20"/>
        </w:rPr>
        <w:t>malignitelere</w:t>
      </w:r>
      <w:proofErr w:type="spellEnd"/>
      <w:r w:rsidRPr="00E82105">
        <w:rPr>
          <w:sz w:val="20"/>
          <w:szCs w:val="20"/>
        </w:rPr>
        <w:t xml:space="preserve"> </w:t>
      </w:r>
      <w:proofErr w:type="spellStart"/>
      <w:r w:rsidRPr="00E82105">
        <w:rPr>
          <w:sz w:val="20"/>
          <w:szCs w:val="20"/>
        </w:rPr>
        <w:t>yönelimin</w:t>
      </w:r>
      <w:proofErr w:type="spellEnd"/>
      <w:r w:rsidRPr="00E82105">
        <w:rPr>
          <w:sz w:val="20"/>
          <w:szCs w:val="20"/>
        </w:rPr>
        <w:t xml:space="preserve"> </w:t>
      </w:r>
      <w:proofErr w:type="spellStart"/>
      <w:r w:rsidRPr="00E82105">
        <w:rPr>
          <w:sz w:val="20"/>
          <w:szCs w:val="20"/>
        </w:rPr>
        <w:t>olduğu</w:t>
      </w:r>
      <w:proofErr w:type="spellEnd"/>
      <w:r w:rsidRPr="00E82105" w:rsidR="00D362EA">
        <w:rPr>
          <w:sz w:val="20"/>
          <w:szCs w:val="20"/>
        </w:rPr>
        <w:t xml:space="preserve"> </w:t>
      </w:r>
      <w:proofErr w:type="spellStart"/>
      <w:r w:rsidRPr="00E82105">
        <w:rPr>
          <w:sz w:val="20"/>
          <w:szCs w:val="20"/>
        </w:rPr>
        <w:t>ortaya</w:t>
      </w:r>
      <w:proofErr w:type="spellEnd"/>
      <w:r w:rsidRPr="00E82105">
        <w:rPr>
          <w:sz w:val="20"/>
          <w:szCs w:val="20"/>
        </w:rPr>
        <w:t xml:space="preserve"> </w:t>
      </w:r>
      <w:proofErr w:type="spellStart"/>
      <w:r w:rsidRPr="00E82105">
        <w:rPr>
          <w:sz w:val="20"/>
          <w:szCs w:val="20"/>
        </w:rPr>
        <w:t>koy</w:t>
      </w:r>
      <w:r w:rsidRPr="00E82105" w:rsidR="00D362EA">
        <w:rPr>
          <w:sz w:val="20"/>
          <w:szCs w:val="20"/>
        </w:rPr>
        <w:t>ulmuştur</w:t>
      </w:r>
      <w:proofErr w:type="spellEnd"/>
      <w:r w:rsidRPr="00E82105">
        <w:rPr>
          <w:sz w:val="20"/>
          <w:szCs w:val="20"/>
        </w:rPr>
        <w:t>.</w:t>
      </w:r>
    </w:p>
    <w:p w:rsidRPr="00E82105" w:rsidR="00424E08" w:rsidP="00424E08" w:rsidRDefault="00424E08" w14:paraId="4751D9D9" w14:textId="74941156">
      <w:pPr>
        <w:pStyle w:val="KeyWordHead"/>
        <w:pBdr>
          <w:bottom w:val="single" w:color="auto" w:sz="4" w:space="1"/>
        </w:pBdr>
        <w:rPr>
          <w:i/>
          <w:sz w:val="20"/>
          <w:szCs w:val="20"/>
        </w:rPr>
        <w:sectPr w:rsidRPr="00E82105" w:rsidR="00424E08" w:rsidSect="00F71A93">
          <w:headerReference w:type="default" r:id="rId13"/>
          <w:footerReference w:type="even" r:id="rId14"/>
          <w:footerReference w:type="default" r:id="rId15"/>
          <w:headerReference w:type="first" r:id="rId16"/>
          <w:type w:val="continuous"/>
          <w:pgSz w:w="12240" w:h="15840" w:orient="portrait"/>
          <w:pgMar w:top="1440" w:right="1440" w:bottom="1440" w:left="1440" w:header="720" w:footer="720" w:gutter="0"/>
          <w:cols w:space="720"/>
          <w:docGrid w:linePitch="360"/>
        </w:sectPr>
      </w:pPr>
      <w:r w:rsidRPr="00E82105">
        <w:rPr>
          <w:sz w:val="20"/>
          <w:szCs w:val="20"/>
        </w:rPr>
        <w:t xml:space="preserve"> </w:t>
      </w:r>
      <w:r w:rsidRPr="00E82105" w:rsidR="0025402C">
        <w:rPr>
          <w:b/>
          <w:sz w:val="20"/>
          <w:szCs w:val="20"/>
        </w:rPr>
        <w:t>Keywords:</w:t>
      </w:r>
      <w:r w:rsidRPr="00E82105" w:rsidR="0025402C">
        <w:rPr>
          <w:sz w:val="20"/>
          <w:szCs w:val="20"/>
        </w:rPr>
        <w:t xml:space="preserve"> </w:t>
      </w:r>
      <w:r w:rsidRPr="00E82105">
        <w:rPr>
          <w:i/>
          <w:sz w:val="20"/>
          <w:szCs w:val="20"/>
        </w:rPr>
        <w:t xml:space="preserve"> gen </w:t>
      </w:r>
      <w:proofErr w:type="spellStart"/>
      <w:r w:rsidRPr="00E82105">
        <w:rPr>
          <w:i/>
          <w:sz w:val="20"/>
          <w:szCs w:val="20"/>
        </w:rPr>
        <w:t>ekspresyonu</w:t>
      </w:r>
      <w:proofErr w:type="spellEnd"/>
      <w:r w:rsidRPr="00E82105">
        <w:rPr>
          <w:i/>
          <w:sz w:val="20"/>
          <w:szCs w:val="20"/>
        </w:rPr>
        <w:t xml:space="preserve"> </w:t>
      </w:r>
      <w:proofErr w:type="spellStart"/>
      <w:r w:rsidRPr="00E82105">
        <w:rPr>
          <w:i/>
          <w:sz w:val="20"/>
          <w:szCs w:val="20"/>
        </w:rPr>
        <w:t>profillemesi</w:t>
      </w:r>
      <w:proofErr w:type="spellEnd"/>
      <w:r w:rsidRPr="00E82105">
        <w:rPr>
          <w:i/>
          <w:sz w:val="20"/>
          <w:szCs w:val="20"/>
        </w:rPr>
        <w:t>,</w:t>
      </w:r>
      <w:r w:rsidRPr="00E82105" w:rsidR="001228EF">
        <w:rPr>
          <w:i/>
          <w:sz w:val="20"/>
          <w:szCs w:val="20"/>
        </w:rPr>
        <w:t xml:space="preserve"> </w:t>
      </w:r>
      <w:r w:rsidRPr="00E82105">
        <w:rPr>
          <w:i/>
          <w:sz w:val="20"/>
          <w:szCs w:val="20"/>
        </w:rPr>
        <w:t xml:space="preserve"> </w:t>
      </w:r>
      <w:proofErr w:type="spellStart"/>
      <w:r w:rsidRPr="00E82105">
        <w:rPr>
          <w:i/>
          <w:sz w:val="20"/>
          <w:szCs w:val="20"/>
        </w:rPr>
        <w:t>hemato</w:t>
      </w:r>
      <w:r w:rsidRPr="00E82105" w:rsidR="008339AB">
        <w:rPr>
          <w:i/>
          <w:sz w:val="20"/>
          <w:szCs w:val="20"/>
        </w:rPr>
        <w:t>loji</w:t>
      </w:r>
      <w:proofErr w:type="spellEnd"/>
      <w:r w:rsidRPr="00E82105">
        <w:rPr>
          <w:i/>
          <w:sz w:val="20"/>
          <w:szCs w:val="20"/>
        </w:rPr>
        <w:t xml:space="preserve">, </w:t>
      </w:r>
      <w:proofErr w:type="spellStart"/>
      <w:r w:rsidRPr="00E82105">
        <w:rPr>
          <w:i/>
          <w:sz w:val="20"/>
          <w:szCs w:val="20"/>
        </w:rPr>
        <w:t>miyeloid</w:t>
      </w:r>
      <w:proofErr w:type="spellEnd"/>
      <w:r w:rsidRPr="00E82105">
        <w:rPr>
          <w:i/>
          <w:sz w:val="20"/>
          <w:szCs w:val="20"/>
        </w:rPr>
        <w:t xml:space="preserve">, </w:t>
      </w:r>
      <w:proofErr w:type="spellStart"/>
      <w:r w:rsidRPr="00E82105">
        <w:rPr>
          <w:i/>
          <w:sz w:val="20"/>
          <w:szCs w:val="20"/>
        </w:rPr>
        <w:t>ve</w:t>
      </w:r>
      <w:proofErr w:type="spellEnd"/>
      <w:r w:rsidRPr="00E82105">
        <w:rPr>
          <w:i/>
          <w:sz w:val="20"/>
          <w:szCs w:val="20"/>
        </w:rPr>
        <w:t xml:space="preserve"> </w:t>
      </w:r>
      <w:proofErr w:type="spellStart"/>
      <w:r w:rsidRPr="00E82105">
        <w:rPr>
          <w:i/>
          <w:sz w:val="20"/>
          <w:szCs w:val="20"/>
        </w:rPr>
        <w:t>yaşlanma</w:t>
      </w:r>
      <w:proofErr w:type="spellEnd"/>
    </w:p>
    <w:p w:rsidRPr="00E82105" w:rsidR="00424E08" w:rsidP="00424E08" w:rsidRDefault="00424E08" w14:paraId="2A1F4308" w14:textId="77777777">
      <w:pPr>
        <w:pStyle w:val="KeyWordHead"/>
        <w:pBdr>
          <w:bottom w:val="single" w:color="auto" w:sz="4" w:space="1"/>
        </w:pBdr>
        <w:rPr>
          <w:i/>
          <w:sz w:val="20"/>
          <w:szCs w:val="20"/>
        </w:rPr>
        <w:sectPr w:rsidRPr="00E82105" w:rsidR="00424E08" w:rsidSect="00F71A93">
          <w:headerReference w:type="default" r:id="rId17"/>
          <w:footerReference w:type="even" r:id="rId18"/>
          <w:footerReference w:type="default" r:id="rId19"/>
          <w:headerReference w:type="first" r:id="rId20"/>
          <w:type w:val="continuous"/>
          <w:pgSz w:w="12240" w:h="15840" w:orient="portrait"/>
          <w:pgMar w:top="1440" w:right="1440" w:bottom="1440" w:left="1440" w:header="720" w:footer="720" w:gutter="0"/>
          <w:cols w:space="720"/>
          <w:docGrid w:linePitch="360"/>
        </w:sectPr>
      </w:pPr>
    </w:p>
    <w:p w:rsidRPr="00E82105" w:rsidR="0025402C" w:rsidP="0025402C" w:rsidRDefault="0025402C" w14:paraId="0C5B64A6" w14:textId="4E33D4B6">
      <w:pPr>
        <w:pStyle w:val="KeyWordHead"/>
        <w:pBdr>
          <w:bottom w:val="single" w:color="auto" w:sz="4" w:space="1"/>
        </w:pBdr>
        <w:rPr>
          <w:i/>
          <w:sz w:val="20"/>
          <w:szCs w:val="20"/>
        </w:rPr>
      </w:pPr>
    </w:p>
    <w:p w:rsidRPr="00E82105" w:rsidR="005115EF" w:rsidP="009271F3" w:rsidRDefault="005115EF" w14:paraId="2930E682" w14:textId="77777777">
      <w:pPr>
        <w:pStyle w:val="KeyWordHead"/>
        <w:pBdr>
          <w:bottom w:val="single" w:color="auto" w:sz="4" w:space="1"/>
        </w:pBdr>
        <w:rPr>
          <w:i/>
          <w:sz w:val="20"/>
          <w:szCs w:val="20"/>
        </w:rPr>
        <w:sectPr w:rsidRPr="00E82105" w:rsidR="005115EF" w:rsidSect="005115EF">
          <w:type w:val="continuous"/>
          <w:pgSz w:w="12240" w:h="15840" w:orient="portrait"/>
          <w:pgMar w:top="1440" w:right="1440" w:bottom="1440" w:left="1440" w:header="720" w:footer="720" w:gutter="0"/>
          <w:cols w:space="720"/>
          <w:docGrid w:linePitch="360"/>
        </w:sectPr>
      </w:pPr>
    </w:p>
    <w:p w:rsidR="00644B70" w:rsidP="00644B70" w:rsidRDefault="00642342" w14:paraId="0115ADAE" w14:textId="51BC936A">
      <w:pPr>
        <w:pStyle w:val="IEEEHeading1"/>
        <w:numPr>
          <w:ilvl w:val="0"/>
          <w:numId w:val="0"/>
        </w:numPr>
        <w:ind w:left="289" w:hanging="289"/>
        <w:rPr>
          <w:szCs w:val="20"/>
        </w:rPr>
      </w:pPr>
      <w:r w:rsidRPr="00E82105">
        <w:rPr>
          <w:szCs w:val="20"/>
          <w:lang w:val="en-US"/>
        </w:rPr>
        <w:t>I.</w:t>
      </w:r>
      <w:r w:rsidRPr="00E82105" w:rsidR="000C14F6">
        <w:rPr>
          <w:szCs w:val="20"/>
          <w:lang w:val="en-US"/>
        </w:rPr>
        <w:t>G</w:t>
      </w:r>
      <w:proofErr w:type="spellStart"/>
      <w:r w:rsidRPr="00E82105" w:rsidR="000F4B92">
        <w:rPr>
          <w:szCs w:val="20"/>
        </w:rPr>
        <w:t>İrİş</w:t>
      </w:r>
      <w:proofErr w:type="spellEnd"/>
    </w:p>
    <w:p w:rsidRPr="001134BD" w:rsidR="001134BD" w:rsidP="001134BD" w:rsidRDefault="001134BD" w14:paraId="4F268AC9" w14:textId="2874767C">
      <w:r>
        <w:rPr>
          <w:color w:val="000000"/>
          <w:shd w:val="clear" w:color="auto" w:fill="FFFFFF"/>
        </w:rPr>
        <w:t>The process of aging</w:t>
      </w:r>
      <w:r>
        <w:rPr>
          <w:rFonts w:ascii="Arial" w:hAnsi="Arial" w:cs="Arial"/>
          <w:color w:val="000000"/>
          <w:sz w:val="20"/>
          <w:szCs w:val="20"/>
          <w:shd w:val="clear" w:color="auto" w:fill="FFFFFF"/>
        </w:rPr>
        <w:t xml:space="preserve"> is characterized by a degeneration in the maintenance of homeostatic processes over time, leading to functional decline and increased risk for disease and ultimately death. </w:t>
      </w:r>
      <w:r>
        <w:rPr>
          <w:rFonts w:ascii="AdvOTaa662bf9" w:hAnsi="AdvOTaa662bf9"/>
          <w:sz w:val="20"/>
          <w:szCs w:val="20"/>
        </w:rPr>
        <w:t>Aging decreases an organism</w:t>
      </w:r>
      <w:r>
        <w:rPr>
          <w:rFonts w:ascii="AdvOTaa662bf9+20" w:hAnsi="AdvOTaa662bf9+20"/>
          <w:sz w:val="20"/>
          <w:szCs w:val="20"/>
        </w:rPr>
        <w:t>’</w:t>
      </w:r>
      <w:r>
        <w:rPr>
          <w:rFonts w:ascii="AdvOTaa662bf9" w:hAnsi="AdvOTaa662bf9"/>
          <w:sz w:val="20"/>
          <w:szCs w:val="20"/>
        </w:rPr>
        <w:t xml:space="preserve">s ability to handle environmental and </w:t>
      </w:r>
      <w:r>
        <w:rPr>
          <w:rFonts w:ascii="Arial" w:hAnsi="Arial" w:cs="Arial"/>
          <w:color w:val="222222"/>
          <w:shd w:val="clear" w:color="auto" w:fill="FFFFFF"/>
        </w:rPr>
        <w:t>physiological disturbance</w:t>
      </w:r>
      <w:r w:rsidR="00417D51">
        <w:t xml:space="preserve"> which</w:t>
      </w:r>
      <w:r>
        <w:rPr>
          <w:rFonts w:ascii="AdvOTaa662bf9" w:hAnsi="AdvOTaa662bf9"/>
          <w:sz w:val="20"/>
          <w:szCs w:val="20"/>
        </w:rPr>
        <w:t xml:space="preserve"> also </w:t>
      </w:r>
      <w:r w:rsidR="00417D51">
        <w:rPr>
          <w:rFonts w:ascii="AdvOTaa662bf9" w:hAnsi="AdvOTaa662bf9"/>
          <w:sz w:val="20"/>
          <w:szCs w:val="20"/>
        </w:rPr>
        <w:t xml:space="preserve">another cause that </w:t>
      </w:r>
      <w:r>
        <w:rPr>
          <w:rFonts w:ascii="AdvOTaa662bf9" w:hAnsi="AdvOTaa662bf9"/>
          <w:sz w:val="20"/>
          <w:szCs w:val="20"/>
        </w:rPr>
        <w:t>increases the probability of death</w:t>
      </w:r>
      <w:r w:rsidR="00417D51">
        <w:rPr>
          <w:rFonts w:ascii="AdvOTaa662bf9" w:hAnsi="AdvOTaa662bf9"/>
          <w:sz w:val="20"/>
          <w:szCs w:val="20"/>
        </w:rPr>
        <w:t xml:space="preserve"> </w:t>
      </w:r>
      <w:sdt>
        <w:sdtPr>
          <w:rPr>
            <w:rFonts w:ascii="AdvOTaa662bf9" w:hAnsi="AdvOTaa662bf9"/>
            <w:sz w:val="20"/>
            <w:szCs w:val="20"/>
          </w:rPr>
          <w:id w:val="692039441"/>
          <w:citation/>
        </w:sdtPr>
        <w:sdtEndPr/>
        <w:sdtContent>
          <w:r w:rsidR="00417D51">
            <w:rPr>
              <w:rFonts w:ascii="AdvOTaa662bf9" w:hAnsi="AdvOTaa662bf9"/>
              <w:sz w:val="20"/>
              <w:szCs w:val="20"/>
            </w:rPr>
            <w:fldChar w:fldCharType="begin"/>
          </w:r>
          <w:r w:rsidR="00417D51">
            <w:rPr>
              <w:rFonts w:ascii="AdvOTaa662bf9" w:hAnsi="AdvOTaa662bf9"/>
              <w:sz w:val="20"/>
              <w:szCs w:val="20"/>
            </w:rPr>
            <w:instrText xml:space="preserve"> CITATION Placeholder1 \l 1033 </w:instrText>
          </w:r>
          <w:r w:rsidR="00417D51">
            <w:rPr>
              <w:rFonts w:ascii="AdvOTaa662bf9" w:hAnsi="AdvOTaa662bf9"/>
              <w:sz w:val="20"/>
              <w:szCs w:val="20"/>
            </w:rPr>
            <w:fldChar w:fldCharType="separate"/>
          </w:r>
          <w:r w:rsidRPr="00417D51" w:rsidR="00417D51">
            <w:rPr>
              <w:rFonts w:ascii="AdvOTaa662bf9" w:hAnsi="AdvOTaa662bf9"/>
              <w:noProof/>
              <w:sz w:val="20"/>
              <w:szCs w:val="20"/>
            </w:rPr>
            <w:t>[1]</w:t>
          </w:r>
          <w:r w:rsidR="00417D51">
            <w:rPr>
              <w:rFonts w:ascii="AdvOTaa662bf9" w:hAnsi="AdvOTaa662bf9"/>
              <w:sz w:val="20"/>
              <w:szCs w:val="20"/>
            </w:rPr>
            <w:fldChar w:fldCharType="end"/>
          </w:r>
        </w:sdtContent>
      </w:sdt>
      <w:r>
        <w:rPr>
          <w:rFonts w:ascii="AdvOTaa662bf9" w:hAnsi="AdvOTaa662bf9"/>
          <w:sz w:val="20"/>
          <w:szCs w:val="20"/>
        </w:rPr>
        <w:t>. Further, it involves exponential increase in mortality rate, broad range of physiological changes and increased susceptibility to disease that ultimately leads to death [</w:t>
      </w:r>
      <w:r>
        <w:rPr>
          <w:rFonts w:ascii="AdvOTaa662bf9" w:hAnsi="AdvOTaa662bf9"/>
          <w:color w:val="0000FF"/>
          <w:sz w:val="20"/>
          <w:szCs w:val="20"/>
        </w:rPr>
        <w:t>1</w:t>
      </w:r>
      <w:r>
        <w:rPr>
          <w:rFonts w:ascii="AdvOTaa662bf9" w:hAnsi="AdvOTaa662bf9"/>
          <w:sz w:val="20"/>
          <w:szCs w:val="20"/>
        </w:rPr>
        <w:t>]. Thus, aging is de</w:t>
      </w:r>
      <w:r>
        <w:rPr>
          <w:rFonts w:ascii="AdvOTaa662bf9+fb" w:hAnsi="AdvOTaa662bf9+fb"/>
          <w:sz w:val="20"/>
          <w:szCs w:val="20"/>
        </w:rPr>
        <w:t>fi</w:t>
      </w:r>
      <w:r>
        <w:rPr>
          <w:rFonts w:ascii="AdvOTaa662bf9" w:hAnsi="AdvOTaa662bf9"/>
          <w:sz w:val="20"/>
          <w:szCs w:val="20"/>
        </w:rPr>
        <w:t>ned as an association of structural and functional decline over the course of time [</w:t>
      </w:r>
      <w:r>
        <w:rPr>
          <w:rFonts w:ascii="AdvOTaa662bf9" w:hAnsi="AdvOTaa662bf9"/>
          <w:color w:val="0000FF"/>
          <w:sz w:val="20"/>
          <w:szCs w:val="20"/>
        </w:rPr>
        <w:t>2</w:t>
      </w:r>
      <w:r>
        <w:rPr>
          <w:rFonts w:ascii="AdvOTaa662bf9" w:hAnsi="AdvOTaa662bf9"/>
          <w:sz w:val="20"/>
          <w:szCs w:val="20"/>
        </w:rPr>
        <w:t>]. These functional changes may also be susceptive for a number of diseases with the passage of time [</w:t>
      </w:r>
      <w:r>
        <w:rPr>
          <w:rFonts w:ascii="AdvOTaa662bf9" w:hAnsi="AdvOTaa662bf9"/>
          <w:color w:val="0000FF"/>
          <w:sz w:val="20"/>
          <w:szCs w:val="20"/>
        </w:rPr>
        <w:t>3</w:t>
      </w:r>
      <w:r>
        <w:rPr>
          <w:rFonts w:ascii="AdvOTaa662bf9" w:hAnsi="AdvOTaa662bf9"/>
          <w:sz w:val="20"/>
          <w:szCs w:val="20"/>
        </w:rPr>
        <w:t xml:space="preserve">]. The result of complex interaction of </w:t>
      </w:r>
      <w:proofErr w:type="spellStart"/>
      <w:r>
        <w:rPr>
          <w:rFonts w:ascii="AdvOTaa662bf9" w:hAnsi="AdvOTaa662bf9"/>
          <w:sz w:val="20"/>
          <w:szCs w:val="20"/>
        </w:rPr>
        <w:t>environmen</w:t>
      </w:r>
      <w:proofErr w:type="spellEnd"/>
      <w:r>
        <w:rPr>
          <w:rFonts w:ascii="AdvOTaa662bf9" w:hAnsi="AdvOTaa662bf9"/>
          <w:sz w:val="20"/>
          <w:szCs w:val="20"/>
        </w:rPr>
        <w:t xml:space="preserve">- </w:t>
      </w:r>
      <w:proofErr w:type="spellStart"/>
      <w:r>
        <w:rPr>
          <w:rFonts w:ascii="AdvOTaa662bf9" w:hAnsi="AdvOTaa662bf9"/>
          <w:sz w:val="20"/>
          <w:szCs w:val="20"/>
        </w:rPr>
        <w:t>tal</w:t>
      </w:r>
      <w:proofErr w:type="spellEnd"/>
      <w:r>
        <w:rPr>
          <w:rFonts w:ascii="AdvOTaa662bf9" w:hAnsi="AdvOTaa662bf9"/>
          <w:sz w:val="20"/>
          <w:szCs w:val="20"/>
        </w:rPr>
        <w:t>, genetic, epigenetic and environmental factors have an impact on survival [</w:t>
      </w:r>
      <w:r>
        <w:rPr>
          <w:rFonts w:ascii="AdvOTaa662bf9" w:hAnsi="AdvOTaa662bf9"/>
          <w:color w:val="0000FF"/>
          <w:sz w:val="20"/>
          <w:szCs w:val="20"/>
        </w:rPr>
        <w:t>4</w:t>
      </w:r>
      <w:r>
        <w:rPr>
          <w:rFonts w:ascii="AdvOTaa662bf9" w:hAnsi="AdvOTaa662bf9"/>
          <w:sz w:val="20"/>
          <w:szCs w:val="20"/>
        </w:rPr>
        <w:t>]. Out of 300+ aging theories, a few notable ones are based on genetics, immune, telomere, mitochondria, and free radicals [</w:t>
      </w:r>
      <w:r>
        <w:rPr>
          <w:rFonts w:ascii="AdvOTaa662bf9" w:hAnsi="AdvOTaa662bf9"/>
          <w:color w:val="0000FF"/>
          <w:sz w:val="20"/>
          <w:szCs w:val="20"/>
        </w:rPr>
        <w:t>5</w:t>
      </w:r>
      <w:r>
        <w:rPr>
          <w:rFonts w:ascii="AdvOTaa662bf9" w:hAnsi="AdvOTaa662bf9"/>
          <w:sz w:val="20"/>
          <w:szCs w:val="20"/>
        </w:rPr>
        <w:t xml:space="preserve">]. To date, several hundred genes have been associated with aging. </w:t>
      </w:r>
    </w:p>
    <w:p w:rsidR="001134BD" w:rsidP="001134BD" w:rsidRDefault="001134BD" w14:paraId="1B369109" w14:textId="77777777"/>
    <w:p w:rsidR="00130D37" w:rsidP="00130D37" w:rsidRDefault="00130D37" w14:paraId="3C859738" w14:textId="6C070B05"/>
    <w:p w:rsidR="00130D37" w:rsidP="00130D37" w:rsidRDefault="00130D37" w14:paraId="4A7018B5" w14:textId="4970B15E">
      <w:pPr>
        <w:pStyle w:val="IEEEParagraph"/>
      </w:pPr>
    </w:p>
    <w:p w:rsidR="00130D37" w:rsidP="00130D37" w:rsidRDefault="00130D37" w14:paraId="03514648" w14:textId="6001F78B">
      <w:pPr>
        <w:pStyle w:val="IEEEParagraph"/>
      </w:pPr>
    </w:p>
    <w:p w:rsidR="00130D37" w:rsidP="00130D37" w:rsidRDefault="00130D37" w14:paraId="468282F6" w14:textId="17E704B1">
      <w:pPr>
        <w:pStyle w:val="IEEEParagraph"/>
      </w:pPr>
    </w:p>
    <w:p w:rsidR="00130D37" w:rsidP="00130D37" w:rsidRDefault="00130D37" w14:paraId="14ABAE4E" w14:textId="194A9C10">
      <w:pPr>
        <w:pStyle w:val="IEEEParagraph"/>
      </w:pPr>
    </w:p>
    <w:p w:rsidR="00130D37" w:rsidP="00130D37" w:rsidRDefault="00130D37" w14:paraId="5E51CE5A" w14:textId="036649E9">
      <w:pPr>
        <w:pStyle w:val="IEEEParagraph"/>
      </w:pPr>
    </w:p>
    <w:p w:rsidR="00130D37" w:rsidP="00130D37" w:rsidRDefault="00130D37" w14:paraId="062E22C0" w14:textId="32F7CE95">
      <w:pPr>
        <w:pStyle w:val="IEEEParagraph"/>
      </w:pPr>
    </w:p>
    <w:p w:rsidR="00130D37" w:rsidP="00130D37" w:rsidRDefault="00130D37" w14:paraId="67BCF1C2" w14:textId="56939231">
      <w:pPr>
        <w:pStyle w:val="IEEEParagraph"/>
      </w:pPr>
    </w:p>
    <w:p w:rsidR="00130D37" w:rsidP="00130D37" w:rsidRDefault="00130D37" w14:paraId="765C3F29" w14:textId="4BEFEE2C">
      <w:pPr>
        <w:pStyle w:val="IEEEParagraph"/>
      </w:pPr>
    </w:p>
    <w:p w:rsidRPr="00130D37" w:rsidR="00130D37" w:rsidP="00130D37" w:rsidRDefault="00130D37" w14:paraId="4E90E593" w14:textId="77777777">
      <w:pPr>
        <w:pStyle w:val="IEEEParagraph"/>
      </w:pPr>
    </w:p>
    <w:p w:rsidRPr="005218FD" w:rsidR="005218FD" w:rsidP="005218FD" w:rsidRDefault="005218FD" w14:paraId="576CBAB4" w14:textId="77777777">
      <w:pPr>
        <w:pStyle w:val="IEEEParagraph"/>
        <w:rPr>
          <w:szCs w:val="20"/>
          <w:lang w:val="en-US"/>
        </w:rPr>
      </w:pPr>
      <w:r w:rsidRPr="005218FD">
        <w:rPr>
          <w:szCs w:val="20"/>
          <w:lang w:val="en"/>
        </w:rPr>
        <w:t>Bone marrow is a special site where blood cells are covered with structural stromal cells. It is a spongy adipose tissue found in the bones such as femurs, rib cage, ribs, pelvis and human skull.</w:t>
      </w:r>
    </w:p>
    <w:p w:rsidRPr="0092102A" w:rsidR="0092102A" w:rsidP="0092102A" w:rsidRDefault="0092102A" w14:paraId="53028BE7" w14:textId="77777777">
      <w:pPr>
        <w:pStyle w:val="IEEEParagraph"/>
        <w:rPr>
          <w:szCs w:val="20"/>
          <w:lang w:val="en-US"/>
        </w:rPr>
      </w:pPr>
      <w:r w:rsidRPr="0092102A">
        <w:rPr>
          <w:szCs w:val="20"/>
          <w:lang w:val="en"/>
        </w:rPr>
        <w:t xml:space="preserve">Bone marrow is fed with specialized blood vessels and contributes to circulation. The specialized </w:t>
      </w:r>
      <w:proofErr w:type="spellStart"/>
      <w:r w:rsidRPr="0092102A">
        <w:rPr>
          <w:szCs w:val="20"/>
          <w:lang w:val="en"/>
        </w:rPr>
        <w:t>phenestra</w:t>
      </w:r>
      <w:proofErr w:type="spellEnd"/>
      <w:r w:rsidRPr="0092102A">
        <w:rPr>
          <w:szCs w:val="20"/>
          <w:lang w:val="en"/>
        </w:rPr>
        <w:t xml:space="preserve"> capillary, called sinusoid, penetrates the extracellular / extracellular matrix (ECM), and ECMs are sponge-like matrices produced by reticular fibroblasts.</w:t>
      </w:r>
    </w:p>
    <w:p w:rsidRPr="0092102A" w:rsidR="002A5203" w:rsidP="0092102A" w:rsidRDefault="0092102A" w14:paraId="25F1C5B9" w14:textId="4AA5BB6A">
      <w:pPr>
        <w:pStyle w:val="IEEEParagraph"/>
        <w:rPr>
          <w:szCs w:val="20"/>
          <w:lang w:val="en-US"/>
        </w:rPr>
      </w:pPr>
      <w:r w:rsidRPr="0092102A">
        <w:rPr>
          <w:szCs w:val="20"/>
          <w:lang w:val="en"/>
        </w:rPr>
        <w:t xml:space="preserve">These proteins and cells place the hematopoietic cells in separate compartments. Similarly, hematopoietic cells, </w:t>
      </w:r>
      <w:proofErr w:type="spellStart"/>
      <w:r w:rsidRPr="0092102A">
        <w:rPr>
          <w:szCs w:val="20"/>
          <w:lang w:val="en"/>
        </w:rPr>
        <w:t>bidothelial</w:t>
      </w:r>
      <w:proofErr w:type="spellEnd"/>
      <w:r w:rsidRPr="0092102A">
        <w:rPr>
          <w:szCs w:val="20"/>
          <w:lang w:val="en"/>
        </w:rPr>
        <w:t xml:space="preserve"> cells, stromal cells, ECM, cytokines, growth factors, and chemokines contain special microenvironment in the bone marrow. Bone marrow microenvironment plays an important role in the development and progression of leukemia and other types of cancer</w:t>
      </w:r>
      <w:r>
        <w:rPr>
          <w:szCs w:val="20"/>
          <w:lang w:val="en-US"/>
        </w:rPr>
        <w:t xml:space="preserve"> </w:t>
      </w:r>
      <w:r w:rsidRPr="00E82105" w:rsidR="002A5203">
        <w:rPr>
          <w:szCs w:val="20"/>
          <w:lang w:val="tr-TR"/>
        </w:rPr>
        <w:fldChar w:fldCharType="begin"/>
      </w:r>
      <w:r w:rsidRPr="00E82105" w:rsidR="002A5203">
        <w:rPr>
          <w:szCs w:val="20"/>
          <w:lang w:val="tr-TR"/>
        </w:rPr>
        <w:instrText xml:space="preserve"> ADDIN ZOTERO_ITEM CSL_CITATION {"citationID":"jZL2VGCM","properties":{"formattedCitation":"[1]","plainCitation":"[1]","noteIndex":0},"citationItems":[{"id":60,"uris":["http://zotero.org/users/local/oB7nnqXf/items/V98YQ9SV"],"uri":["http://zotero.org/users/local/oB7nnqXf/items/V98YQ9SV"],"itemData":{"id":60,"type":"article-journal","title":"Kemik İliği Stroması: Hücreleri ve Mikroçevresi","page":"12","source":"Zotero","abstract":"Bone marrow is a specialized site of structural stromal cells of immature and mature blood cells. It is found in bones such as the human skull, rib cage, ribs, pelvis and femur. Bone marrow is connected to the invention and circulation through specialized blood vessels, including specialized fenestrated capillaries called sinusoids. These sinusoids penetrate sponge-like extracellular cells which is produced by fibroblasts, and place hematopoietic cells, proteins in separate compartments. Bone marrow contains specialized microchips containing hematopoietic cells, stromal cells, ECM, cytokines, growth factors and chemokines. In this microenvironment, developing hematopoietic cells are signaling for survival, differentiation and proliferation. Bone marrow microenvironment plays an important role in the development and progression of leukemia and other types of cancer. In many ways, bone marrow provides an ideal microenvironment for growth of malignant cells. In this review, general information about the role of the bone marrow microenvironment and the cells forming the microenvironment is given.","language":"tr","author":[{"family":"Karada","given":"Aynur"},{"family":"Altinok","given":"Buket"},{"family":"Özkan","given":"Tülin"},{"family":"Hekmatshoar","given":"Yalda"}]}}],"schema":"https://github.com/citation-style-language/schema/raw/master/csl-citation.json"} </w:instrText>
      </w:r>
      <w:r w:rsidRPr="00E82105" w:rsidR="002A5203">
        <w:rPr>
          <w:szCs w:val="20"/>
          <w:lang w:val="tr-TR"/>
        </w:rPr>
        <w:fldChar w:fldCharType="separate"/>
      </w:r>
      <w:r w:rsidRPr="00E82105" w:rsidR="002A5203">
        <w:rPr>
          <w:noProof/>
          <w:szCs w:val="20"/>
          <w:lang w:val="tr-TR"/>
        </w:rPr>
        <w:t>[1]</w:t>
      </w:r>
      <w:r w:rsidRPr="00E82105" w:rsidR="002A5203">
        <w:rPr>
          <w:szCs w:val="20"/>
          <w:lang w:val="tr-TR"/>
        </w:rPr>
        <w:fldChar w:fldCharType="end"/>
      </w:r>
      <w:r w:rsidRPr="00E82105" w:rsidR="002A5203">
        <w:rPr>
          <w:szCs w:val="20"/>
          <w:lang w:val="tr-TR"/>
        </w:rPr>
        <w:t>.</w:t>
      </w:r>
    </w:p>
    <w:p w:rsidRPr="00E82105" w:rsidR="002A5203" w:rsidP="0092102A" w:rsidRDefault="0092102A" w14:paraId="5E0AACB3" w14:textId="464CE9F4">
      <w:pPr>
        <w:pStyle w:val="IEEEParagraph"/>
        <w:rPr>
          <w:szCs w:val="20"/>
          <w:lang w:val="en-US"/>
        </w:rPr>
      </w:pPr>
      <w:r w:rsidRPr="0092102A">
        <w:rPr>
          <w:szCs w:val="20"/>
          <w:lang w:val="en"/>
        </w:rPr>
        <w:t>Recent advances include new markers for HSCs and niche stem cells, systematic analysis of expression patterns of niche factors, genetic tools for functional in vivo identification of niche cells, and improved imaging techniques</w:t>
      </w:r>
      <w:r>
        <w:rPr>
          <w:szCs w:val="20"/>
          <w:lang w:val="en"/>
        </w:rPr>
        <w:t xml:space="preserve"> </w:t>
      </w:r>
      <w:r w:rsidRPr="00E82105" w:rsidR="002A5203">
        <w:rPr>
          <w:szCs w:val="20"/>
          <w:lang w:val="en-US"/>
        </w:rPr>
        <w:fldChar w:fldCharType="begin"/>
      </w:r>
      <w:r w:rsidRPr="00E82105" w:rsidR="002A5203">
        <w:rPr>
          <w:szCs w:val="20"/>
          <w:lang w:val="en-US"/>
        </w:rPr>
        <w:instrText xml:space="preserve"> ADDIN ZOTERO_ITEM CSL_CITATION {"citationID":"7PVqhR8y","properties":{"formattedCitation":"[2]","plainCitation":"[2]","noteIndex":0},"citationItems":[{"id":61,"uris":["http://zotero.org/users/local/oB7nnqXf/items/LYS6XZDQ"],"uri":["http://zotero.org/users/local/oB7nnqXf/items/LYS6XZDQ"],"itemData":{"id":61,"type":"article-journal","title":"Disrupting the Stem Cell Niche: Good Seeds in Bad Soil","container-title":"Cell","page":"1045-1047","volume":"129","issue":"6","source":"ScienceDirect","abstract":"Stem cells reside in a microenvironment or niche that is critical for stem cell maintenance and regulation. But what happens when a stem cell niche is disrupted? In this issue of Cell, two reports (Walkley et al., 2007a, Walkley et al., 2007b) demonstrate in mice that alterations in the niche for hematopoietic stem cells lead to the development of myeloproliferative disease.","DOI":"10.1016/j.cell.2007.05.053","ISSN":"0092-8674","title-short":"Disrupting the Stem Cell Niche","journalAbbreviation":"Cell","author":[{"family":"Perry","given":"John M."},{"family":"Li","given":"Linheng"}],"issued":{"date-parts":[["2007",6,15]]}}}],"schema":"https://github.com/citation-style-language/schema/raw/master/csl-citation.json"} </w:instrText>
      </w:r>
      <w:r w:rsidRPr="00E82105" w:rsidR="002A5203">
        <w:rPr>
          <w:szCs w:val="20"/>
          <w:lang w:val="en-US"/>
        </w:rPr>
        <w:fldChar w:fldCharType="separate"/>
      </w:r>
      <w:r w:rsidRPr="00E82105" w:rsidR="002A5203">
        <w:rPr>
          <w:noProof/>
          <w:szCs w:val="20"/>
          <w:lang w:val="en-US"/>
        </w:rPr>
        <w:t>[2]</w:t>
      </w:r>
      <w:r w:rsidRPr="00E82105" w:rsidR="002A5203">
        <w:rPr>
          <w:szCs w:val="20"/>
          <w:lang w:val="en-US"/>
        </w:rPr>
        <w:fldChar w:fldCharType="end"/>
      </w:r>
      <w:r w:rsidRPr="00E82105" w:rsidR="002A5203">
        <w:rPr>
          <w:szCs w:val="20"/>
          <w:lang w:val="en-US"/>
        </w:rPr>
        <w:t xml:space="preserve">. </w:t>
      </w:r>
    </w:p>
    <w:p w:rsidRPr="0092102A" w:rsidR="00FC09F3" w:rsidP="0055734A" w:rsidRDefault="0092102A" w14:paraId="3B2D04D9" w14:textId="59297D61">
      <w:pPr>
        <w:pStyle w:val="IEEEParagraph"/>
        <w:rPr>
          <w:lang w:val="en-US"/>
        </w:rPr>
      </w:pPr>
      <w:r>
        <w:rPr>
          <w:szCs w:val="20"/>
          <w:lang w:val="en"/>
        </w:rPr>
        <w:t xml:space="preserve">     </w:t>
      </w:r>
      <w:r w:rsidRPr="0092102A">
        <w:rPr>
          <w:szCs w:val="20"/>
          <w:lang w:val="en"/>
        </w:rPr>
        <w:t>Stem cells</w:t>
      </w:r>
      <w:r>
        <w:rPr>
          <w:szCs w:val="20"/>
          <w:lang w:val="en"/>
        </w:rPr>
        <w:t xml:space="preserve"> </w:t>
      </w:r>
      <w:r w:rsidRPr="0092102A">
        <w:rPr>
          <w:szCs w:val="20"/>
          <w:lang w:val="en"/>
        </w:rPr>
        <w:t>have the ability to divide for a</w:t>
      </w:r>
      <w:r w:rsidR="0055734A">
        <w:rPr>
          <w:szCs w:val="20"/>
          <w:lang w:val="en"/>
        </w:rPr>
        <w:t xml:space="preserve"> </w:t>
      </w:r>
      <w:r w:rsidRPr="0092102A">
        <w:rPr>
          <w:szCs w:val="20"/>
          <w:lang w:val="en"/>
        </w:rPr>
        <w:t>long</w:t>
      </w:r>
      <w:r w:rsidR="0055734A">
        <w:rPr>
          <w:szCs w:val="20"/>
          <w:lang w:val="en"/>
        </w:rPr>
        <w:t xml:space="preserve"> </w:t>
      </w:r>
      <w:r w:rsidRPr="0092102A">
        <w:rPr>
          <w:szCs w:val="20"/>
          <w:lang w:val="en"/>
        </w:rPr>
        <w:t xml:space="preserve">time in the living body, to be able to </w:t>
      </w:r>
      <w:proofErr w:type="spellStart"/>
      <w:r w:rsidRPr="0092102A">
        <w:rPr>
          <w:szCs w:val="20"/>
          <w:lang w:val="en"/>
        </w:rPr>
        <w:t>regenerateand</w:t>
      </w:r>
      <w:proofErr w:type="spellEnd"/>
      <w:r w:rsidRPr="0092102A">
        <w:rPr>
          <w:szCs w:val="20"/>
          <w:lang w:val="en"/>
        </w:rPr>
        <w:t xml:space="preserve"> </w:t>
      </w:r>
      <w:proofErr w:type="spellStart"/>
      <w:r w:rsidRPr="0092102A">
        <w:rPr>
          <w:szCs w:val="20"/>
          <w:lang w:val="en"/>
        </w:rPr>
        <w:t>transforminto</w:t>
      </w:r>
      <w:proofErr w:type="spellEnd"/>
      <w:r w:rsidRPr="0092102A">
        <w:rPr>
          <w:szCs w:val="20"/>
          <w:lang w:val="en"/>
        </w:rPr>
        <w:t xml:space="preserve"> other tissue cells by</w:t>
      </w:r>
      <w:r w:rsidR="0055734A">
        <w:rPr>
          <w:szCs w:val="20"/>
          <w:lang w:val="en"/>
        </w:rPr>
        <w:t xml:space="preserve"> </w:t>
      </w:r>
      <w:r w:rsidRPr="0092102A">
        <w:rPr>
          <w:szCs w:val="20"/>
          <w:lang w:val="en"/>
        </w:rPr>
        <w:t>differentiating</w:t>
      </w:r>
      <w:r w:rsidR="0055734A">
        <w:rPr>
          <w:szCs w:val="20"/>
          <w:lang w:val="en"/>
        </w:rPr>
        <w:t xml:space="preserve"> </w:t>
      </w:r>
      <w:r w:rsidRPr="0092102A">
        <w:rPr>
          <w:szCs w:val="20"/>
          <w:lang w:val="en"/>
        </w:rPr>
        <w:t>according to the needs of the body</w:t>
      </w:r>
      <w:r w:rsidR="0055734A">
        <w:rPr>
          <w:szCs w:val="20"/>
          <w:lang w:val="en"/>
        </w:rPr>
        <w:t xml:space="preserve"> </w:t>
      </w:r>
      <w:r w:rsidRPr="00E82105" w:rsidR="008A4301">
        <w:rPr>
          <w:szCs w:val="20"/>
        </w:rPr>
        <w:fldChar w:fldCharType="begin"/>
      </w:r>
      <w:r w:rsidRPr="00E82105" w:rsidR="006D19DB">
        <w:rPr>
          <w:szCs w:val="20"/>
        </w:rPr>
        <w:instrText xml:space="preserve"> ADDIN ZOTERO_ITEM CSL_CITATION {"citationID":"uxeizMsl","properties":{"formattedCitation":"[3]","plainCitation":"[3]","noteIndex":0},"citationItems":[{"id":"CmmOtfAv/2ZQkZQvN","uris":["http://zotero.org/users/local/BatrkFX4/items/7S5PDLP7"],"uri":["http://zotero.org/users/local/BatrkFX4/items/7S5PDLP7"],"itemData":{"id":29,"type":"article-journal","title":"Kök hücre: biyolojik ve klinik yaklaşım","container-title":"Sağlıkta Birikim","page":"1-10","volume":"1","issue":"5","author":[{"family":"Inan","given":"S."},{"family":"Ozbilgin","given":"K."}],"issued":{"date-parts":[["2009"]]}}}],"schema":"https://github.com/citation-style-language/schema/raw/master/csl-citation.json"} </w:instrText>
      </w:r>
      <w:r w:rsidRPr="00E82105" w:rsidR="008A4301">
        <w:rPr>
          <w:szCs w:val="20"/>
        </w:rPr>
        <w:fldChar w:fldCharType="separate"/>
      </w:r>
      <w:r w:rsidRPr="00E82105" w:rsidR="002A5203">
        <w:rPr>
          <w:szCs w:val="20"/>
        </w:rPr>
        <w:t>[3]</w:t>
      </w:r>
      <w:r w:rsidRPr="00E82105" w:rsidR="008A4301">
        <w:rPr>
          <w:szCs w:val="20"/>
        </w:rPr>
        <w:fldChar w:fldCharType="end"/>
      </w:r>
      <w:r w:rsidRPr="00E82105" w:rsidR="008A4301">
        <w:rPr>
          <w:szCs w:val="20"/>
        </w:rPr>
        <w:t xml:space="preserve">. </w:t>
      </w:r>
      <w:r w:rsidRPr="0092102A">
        <w:rPr>
          <w:lang w:val="en"/>
        </w:rPr>
        <w:t>Various criteria have been determined to define</w:t>
      </w:r>
      <w:r w:rsidR="00030A51">
        <w:rPr>
          <w:lang w:val="en"/>
        </w:rPr>
        <w:t xml:space="preserve"> </w:t>
      </w:r>
      <w:r w:rsidRPr="0092102A">
        <w:rPr>
          <w:lang w:val="en"/>
        </w:rPr>
        <w:t xml:space="preserve">a cell as a </w:t>
      </w:r>
      <w:r w:rsidRPr="0092102A">
        <w:rPr>
          <w:lang w:val="en"/>
        </w:rPr>
        <w:lastRenderedPageBreak/>
        <w:t>stem cell. For example, stem cells can</w:t>
      </w:r>
      <w:r w:rsidR="0055734A">
        <w:rPr>
          <w:lang w:val="en"/>
        </w:rPr>
        <w:t xml:space="preserve"> </w:t>
      </w:r>
      <w:r w:rsidRPr="0092102A">
        <w:rPr>
          <w:lang w:val="en"/>
        </w:rPr>
        <w:t>contribute to undifferentiated lines even in vivo</w:t>
      </w:r>
      <w:r w:rsidR="0055734A">
        <w:rPr>
          <w:lang w:val="en"/>
        </w:rPr>
        <w:t xml:space="preserve"> </w:t>
      </w:r>
      <w:r w:rsidRPr="0092102A">
        <w:rPr>
          <w:lang w:val="en"/>
        </w:rPr>
        <w:t>without tissue damage</w:t>
      </w:r>
      <w:r>
        <w:rPr>
          <w:lang w:val="en"/>
        </w:rPr>
        <w:t xml:space="preserve"> </w:t>
      </w:r>
      <w:r w:rsidRPr="00E82105" w:rsidR="006D19DB">
        <w:rPr>
          <w:szCs w:val="20"/>
        </w:rPr>
        <w:t>[4</w:t>
      </w:r>
      <w:r w:rsidRPr="00E82105" w:rsidR="008A4301">
        <w:rPr>
          <w:szCs w:val="20"/>
        </w:rPr>
        <w:t>,</w:t>
      </w:r>
      <w:r w:rsidRPr="00E82105" w:rsidR="008A4301">
        <w:rPr>
          <w:szCs w:val="20"/>
        </w:rPr>
        <w:fldChar w:fldCharType="begin"/>
      </w:r>
      <w:r w:rsidRPr="00E82105" w:rsidR="006D19DB">
        <w:rPr>
          <w:szCs w:val="20"/>
        </w:rPr>
        <w:instrText xml:space="preserve"> ADDIN ZOTERO_ITEM CSL_CITATION {"citationID":"vjEvhz9A","properties":{"formattedCitation":"[5]","plainCitation":"[5]","dontUpdate":true,"noteIndex":0},"citationItems":[{"id":"CmmOtfAv/fIHk28Oe","uris":["http://zotero.org/users/local/BatrkFX4/items/9X8NNF3B"],"uri":["http://zotero.org/users/local/BatrkFX4/items/9X8NNF3B"],"itemData":{"id":31,"type":"article-journal","title":"Ovalı E","container-title":"Kök hücreler. Derya Kitabevi, Trabzon","author":[{"family":"Karaöz","given":"E."}],"issued":{"date-parts":[["2004"]]}}}],"schema":"https://github.com/citation-style-language/schema/raw/master/csl-citation.json"} </w:instrText>
      </w:r>
      <w:r w:rsidRPr="00E82105" w:rsidR="008A4301">
        <w:rPr>
          <w:szCs w:val="20"/>
        </w:rPr>
        <w:fldChar w:fldCharType="separate"/>
      </w:r>
      <w:r w:rsidRPr="00E82105" w:rsidR="002A5203">
        <w:rPr>
          <w:szCs w:val="20"/>
        </w:rPr>
        <w:t>5]</w:t>
      </w:r>
      <w:r w:rsidRPr="00E82105" w:rsidR="008A4301">
        <w:rPr>
          <w:szCs w:val="20"/>
        </w:rPr>
        <w:fldChar w:fldCharType="end"/>
      </w:r>
      <w:r w:rsidRPr="00E82105" w:rsidR="008A4301">
        <w:rPr>
          <w:szCs w:val="20"/>
        </w:rPr>
        <w:t>.</w:t>
      </w:r>
      <w:r w:rsidRPr="00E82105" w:rsidR="008D4239">
        <w:rPr>
          <w:szCs w:val="20"/>
        </w:rPr>
        <w:t xml:space="preserve"> </w:t>
      </w:r>
      <w:r w:rsidRPr="0055734A" w:rsidR="0055734A">
        <w:rPr>
          <w:lang w:val="en"/>
        </w:rPr>
        <w:t>Understanding of the</w:t>
      </w:r>
      <w:r w:rsidR="0055734A">
        <w:rPr>
          <w:lang w:val="en"/>
        </w:rPr>
        <w:t xml:space="preserve"> </w:t>
      </w:r>
      <w:r w:rsidRPr="0055734A" w:rsidR="0055734A">
        <w:rPr>
          <w:lang w:val="en"/>
        </w:rPr>
        <w:t>properties of hematopoietic cells was made 40</w:t>
      </w:r>
      <w:r w:rsidR="0055734A">
        <w:rPr>
          <w:lang w:val="en"/>
        </w:rPr>
        <w:t xml:space="preserve"> </w:t>
      </w:r>
      <w:r w:rsidRPr="0055734A" w:rsidR="0055734A">
        <w:rPr>
          <w:lang w:val="en"/>
        </w:rPr>
        <w:t>years ago by a series of seminal experiments demonstrating</w:t>
      </w:r>
      <w:r w:rsidR="0055734A">
        <w:rPr>
          <w:lang w:val="en"/>
        </w:rPr>
        <w:t xml:space="preserve"> </w:t>
      </w:r>
      <w:r w:rsidRPr="0055734A" w:rsidR="0055734A">
        <w:rPr>
          <w:lang w:val="en"/>
        </w:rPr>
        <w:t>the ability to form macroscopic colonies</w:t>
      </w:r>
      <w:r w:rsidR="0055734A">
        <w:rPr>
          <w:lang w:val="en"/>
        </w:rPr>
        <w:t xml:space="preserve"> </w:t>
      </w:r>
      <w:r w:rsidRPr="0055734A" w:rsidR="0055734A">
        <w:rPr>
          <w:lang w:val="en"/>
        </w:rPr>
        <w:t>on a subset of cells on the bone marrow</w:t>
      </w:r>
      <w:r w:rsidR="0055734A">
        <w:rPr>
          <w:lang w:val="en"/>
        </w:rPr>
        <w:t xml:space="preserve"> </w:t>
      </w:r>
      <w:r w:rsidRPr="00E82105" w:rsidR="00642342">
        <w:rPr>
          <w:szCs w:val="20"/>
        </w:rPr>
        <w:fldChar w:fldCharType="begin"/>
      </w:r>
      <w:r w:rsidRPr="00E82105" w:rsidR="006D19DB">
        <w:rPr>
          <w:szCs w:val="20"/>
        </w:rPr>
        <w:instrText xml:space="preserve"> ADDIN ZOTERO_ITEM CSL_CITATION {"citationID":"44UT5Ffn","properties":{"formattedCitation":"[5]","plainCitation":"[5]","noteIndex":0},"citationItems":[{"id":"CmmOtfAv/MP46EEKC","uris":["http://zotero.org/users/local/BatrkFX4/items/N7E33547"],"uri":["http://zotero.org/users/local/BatrkFX4/items/N7E33547"],"itemData":{"id":34,"type":"article-journal","title":"A direct measurement of the radiation sensitivity of normal mouse bone marrow cells","container-title":"Radiation research","page":"213-222","volume":"14","issue":"2","author":[{"family":"Till","given":"James E."},{"family":"McCulloch","given":"Ernest A."}],"issued":{"date-parts":[["1961"]]}}}],"schema":"https://github.com/citation-style-language/schema/raw/master/csl-citation.json"} </w:instrText>
      </w:r>
      <w:r w:rsidRPr="00E82105" w:rsidR="00642342">
        <w:rPr>
          <w:szCs w:val="20"/>
        </w:rPr>
        <w:fldChar w:fldCharType="separate"/>
      </w:r>
      <w:r w:rsidRPr="00E82105" w:rsidR="006D19DB">
        <w:rPr>
          <w:szCs w:val="20"/>
        </w:rPr>
        <w:t>[5]</w:t>
      </w:r>
      <w:r w:rsidRPr="00E82105" w:rsidR="00642342">
        <w:rPr>
          <w:szCs w:val="20"/>
        </w:rPr>
        <w:fldChar w:fldCharType="end"/>
      </w:r>
      <w:r w:rsidRPr="00E82105" w:rsidR="00642342">
        <w:rPr>
          <w:szCs w:val="20"/>
        </w:rPr>
        <w:t xml:space="preserve">. </w:t>
      </w:r>
      <w:proofErr w:type="spellStart"/>
      <w:r w:rsidRPr="0055734A" w:rsidR="0055734A">
        <w:rPr>
          <w:lang w:val="en"/>
        </w:rPr>
        <w:t>Hematopeotic</w:t>
      </w:r>
      <w:proofErr w:type="spellEnd"/>
      <w:r w:rsidRPr="0055734A" w:rsidR="0055734A">
        <w:rPr>
          <w:lang w:val="en"/>
        </w:rPr>
        <w:t xml:space="preserve"> Stem Cells (HSCs) are specific stem</w:t>
      </w:r>
      <w:r w:rsidR="0055734A">
        <w:rPr>
          <w:lang w:val="en"/>
        </w:rPr>
        <w:t xml:space="preserve"> </w:t>
      </w:r>
      <w:r w:rsidRPr="0055734A" w:rsidR="0055734A">
        <w:rPr>
          <w:lang w:val="en"/>
        </w:rPr>
        <w:t>cells that are prospectively isolated into tissue and are also the only stem cells in routine clinical use</w:t>
      </w:r>
      <w:r w:rsidRPr="00E82105" w:rsidR="000F4B92">
        <w:rPr>
          <w:szCs w:val="20"/>
        </w:rPr>
        <w:t xml:space="preserve"> </w:t>
      </w:r>
      <w:r w:rsidRPr="00E82105" w:rsidR="000F4B92">
        <w:rPr>
          <w:szCs w:val="20"/>
        </w:rPr>
        <w:fldChar w:fldCharType="begin"/>
      </w:r>
      <w:r w:rsidRPr="00E82105" w:rsidR="006D19DB">
        <w:rPr>
          <w:szCs w:val="20"/>
        </w:rPr>
        <w:instrText xml:space="preserve"> ADDIN ZOTERO_ITEM CSL_CITATION {"citationID":"rVNiEx3R","properties":{"formattedCitation":"[6]","plainCitation":"[6]","noteIndex":0},"citationItems":[{"id":"CmmOtfAv/EKxoX0i6","uris":["http://zotero.org/users/local/BatrkFX4/items/TS6833KN"],"uri":["http://zotero.org/users/local/BatrkFX4/items/TS6833KN"],"itemData":{"id":28,"type":"article-journal","title":"Hematopoetik Kök Hücre","container-title":"Turkiye Klinikleri Journal of Surgical Medical Sciences","page":"5-10","volume":"2","issue":"43","author":[{"family":"Ural","given":"Ali Uğur"}],"issued":{"date-parts":[["2006"]]}}}],"schema":"https://github.com/citation-style-language/schema/raw/master/csl-citation.json"} </w:instrText>
      </w:r>
      <w:r w:rsidRPr="00E82105" w:rsidR="000F4B92">
        <w:rPr>
          <w:szCs w:val="20"/>
        </w:rPr>
        <w:fldChar w:fldCharType="separate"/>
      </w:r>
      <w:r w:rsidRPr="00E82105" w:rsidR="006D19DB">
        <w:rPr>
          <w:szCs w:val="20"/>
        </w:rPr>
        <w:t>[6]</w:t>
      </w:r>
      <w:r w:rsidRPr="00E82105" w:rsidR="000F4B92">
        <w:rPr>
          <w:szCs w:val="20"/>
        </w:rPr>
        <w:fldChar w:fldCharType="end"/>
      </w:r>
      <w:r w:rsidRPr="00E82105" w:rsidR="008A4301">
        <w:rPr>
          <w:szCs w:val="20"/>
        </w:rPr>
        <w:t xml:space="preserve">. </w:t>
      </w:r>
      <w:r w:rsidRPr="0055734A" w:rsidR="0055734A">
        <w:rPr>
          <w:lang w:val="en"/>
        </w:rPr>
        <w:t>Grafts commonly used in the treatment of various diseases such as leukemia and autoimmune cause this condition. A detailed examination of the cellular and molecular properties of HSCs has made studies in clinical use, stem cell identification and use highly effective</w:t>
      </w:r>
      <w:r w:rsidR="0055734A">
        <w:rPr>
          <w:lang w:val="en-US"/>
        </w:rPr>
        <w:t xml:space="preserve"> </w:t>
      </w:r>
      <w:r w:rsidRPr="00E82105" w:rsidR="006D19DB">
        <w:rPr>
          <w:szCs w:val="20"/>
        </w:rPr>
        <w:t>[8,</w:t>
      </w:r>
      <w:r w:rsidR="008E2638">
        <w:rPr>
          <w:szCs w:val="20"/>
        </w:rPr>
        <w:t xml:space="preserve"> </w:t>
      </w:r>
      <w:r w:rsidRPr="00E82105" w:rsidR="006D19DB">
        <w:rPr>
          <w:szCs w:val="20"/>
        </w:rPr>
        <w:t>9]</w:t>
      </w:r>
      <w:r w:rsidRPr="00E82105" w:rsidR="008A4301">
        <w:rPr>
          <w:szCs w:val="20"/>
        </w:rPr>
        <w:t>.</w:t>
      </w:r>
      <w:r w:rsidRPr="00E82105" w:rsidR="00FC09F3">
        <w:rPr>
          <w:szCs w:val="20"/>
        </w:rPr>
        <w:t xml:space="preserve"> </w:t>
      </w:r>
      <w:r w:rsidRPr="0055734A" w:rsidR="0055734A">
        <w:rPr>
          <w:lang w:val="en"/>
        </w:rPr>
        <w:t>Bone marrow microenvironment is an ideal place to support healthy and malignant hematopoiesis</w:t>
      </w:r>
      <w:r w:rsidR="0055734A">
        <w:rPr>
          <w:lang w:val="en-US"/>
        </w:rPr>
        <w:t xml:space="preserve"> </w:t>
      </w:r>
      <w:r w:rsidRPr="00E82105" w:rsidR="00FC09F3">
        <w:rPr>
          <w:szCs w:val="20"/>
        </w:rPr>
        <w:t xml:space="preserve">[1, </w:t>
      </w:r>
      <w:r w:rsidRPr="00E82105" w:rsidR="00FC09F3">
        <w:rPr>
          <w:szCs w:val="20"/>
        </w:rPr>
        <w:fldChar w:fldCharType="begin"/>
      </w:r>
      <w:r w:rsidRPr="00E82105" w:rsidR="006D19DB">
        <w:rPr>
          <w:szCs w:val="20"/>
        </w:rPr>
        <w:instrText xml:space="preserve"> ADDIN ZOTERO_ITEM CSL_CITATION {"citationID":"l7aRePl0","properties":{"formattedCitation":"[10]","plainCitation":"[10]","dontUpdate":true,"noteIndex":0},"citationItems":[{"id":73,"uris":["http://zotero.org/users/local/oB7nnqXf/items/84VZLZ3U"],"uri":["http://zotero.org/users/local/oB7nnqXf/items/84VZLZ3U"],"itemData":{"id":73,"type":"article-journal","title":"Biyofiziksel ve Biyokimyasal Uyaranlarla Desteklenmiş Doku İskeleleri ile Mezenkimal Kök Hücrelerin Osteojenik Farklılaşmasının İncelenmesi","author":[{"family":"Çakmak","given":"Anıl Sera"}],"issued":{"date-parts":[["2014"]]}}}],"schema":"https://github.com/citation-style-language/schema/raw/master/csl-citation.json"} </w:instrText>
      </w:r>
      <w:r w:rsidRPr="00E82105" w:rsidR="00FC09F3">
        <w:rPr>
          <w:szCs w:val="20"/>
        </w:rPr>
        <w:fldChar w:fldCharType="separate"/>
      </w:r>
      <w:r w:rsidRPr="00E82105" w:rsidR="00FC09F3">
        <w:rPr>
          <w:noProof/>
          <w:szCs w:val="20"/>
        </w:rPr>
        <w:t>10]</w:t>
      </w:r>
      <w:r w:rsidRPr="00E82105" w:rsidR="00FC09F3">
        <w:rPr>
          <w:szCs w:val="20"/>
        </w:rPr>
        <w:fldChar w:fldCharType="end"/>
      </w:r>
      <w:r w:rsidRPr="00E82105" w:rsidR="00FC09F3">
        <w:rPr>
          <w:szCs w:val="20"/>
        </w:rPr>
        <w:t>.</w:t>
      </w:r>
    </w:p>
    <w:p w:rsidRPr="0055734A" w:rsidR="0055734A" w:rsidP="0055734A" w:rsidRDefault="0055734A" w14:paraId="326C9A07" w14:textId="77777777">
      <w:pPr>
        <w:ind w:firstLine="216"/>
        <w:rPr>
          <w:sz w:val="20"/>
          <w:szCs w:val="20"/>
        </w:rPr>
      </w:pPr>
      <w:r w:rsidRPr="0055734A">
        <w:rPr>
          <w:sz w:val="20"/>
          <w:szCs w:val="20"/>
          <w:lang w:val="en"/>
        </w:rPr>
        <w:t>In acute myeloid leukemia (AML), blast cells, which deteriorate during normal maturation, begin to accumulate in the blood together with the bone marrow. The body remains vulnerable because white blood cells cannot form. Erythrocyte and platelet production are disrupted in the bone marrow due to abnormal proliferation of myeloblasts. As a result, anemia infection and platelet count decrease. Bleeding in AML occurs as the first onset symptoms. AML is not limited to a particular part of the body since its onset, but can spread to the blood, lymphatic tissue and all other organ systems from the bone marrow. As with many other leukemia diseases, it is defined as a malignant systemic disease.</w:t>
      </w:r>
    </w:p>
    <w:p w:rsidRPr="0055734A" w:rsidR="0040694D" w:rsidP="0055734A" w:rsidRDefault="0055734A" w14:paraId="22BF1AA1" w14:textId="5C41B82E">
      <w:pPr>
        <w:ind w:firstLine="216"/>
      </w:pPr>
      <w:r w:rsidRPr="0055734A">
        <w:rPr>
          <w:lang w:val="en"/>
        </w:rPr>
        <w:t>Previous studies addressing age-related changes in human HSC</w:t>
      </w:r>
      <w:r>
        <w:rPr>
          <w:lang w:val="en"/>
        </w:rPr>
        <w:t xml:space="preserve"> </w:t>
      </w:r>
      <w:r w:rsidRPr="00E82105" w:rsidR="008D4239">
        <w:rPr>
          <w:sz w:val="20"/>
          <w:szCs w:val="20"/>
          <w:lang w:val="tr-TR"/>
        </w:rPr>
        <w:t xml:space="preserve">[10, </w:t>
      </w:r>
      <w:r w:rsidRPr="00E82105" w:rsidR="006D19DB">
        <w:rPr>
          <w:sz w:val="20"/>
          <w:szCs w:val="20"/>
          <w:lang w:val="tr-TR"/>
        </w:rPr>
        <w:fldChar w:fldCharType="begin"/>
      </w:r>
      <w:r w:rsidRPr="00E82105" w:rsidR="006D19DB">
        <w:rPr>
          <w:sz w:val="20"/>
          <w:szCs w:val="20"/>
          <w:lang w:val="tr-TR"/>
        </w:rPr>
        <w:instrText xml:space="preserve"> ADDIN ZOTERO_ITEM CSL_CITATION {"citationID":"VVK7eovb","properties":{"formattedCitation":"[11]","plainCitation":"[11]","dontUpdate":true,"noteIndex":0},"citationItems":[{"id":95,"uris":["http://zotero.org/users/local/oB7nnqXf/items/HPFERAMR"],"uri":["http://zotero.org/users/local/oB7nnqXf/items/HPFERAMR"],"itemData":{"id":95,"type":"article-journal","title":"Cell intrinsic alterations underlie hematopoietic stem cell aging","container-title":"Proceedings of the National Academy of Sciences","page":"9194-9199","volume":"102","issue":"26","source":"www.pnas.org","abstract":"Loss of immune function and an increased incidence of myeloid leukemia are two of the most clinically significant consequences of aging of the hematopoietic system. To better understand the mechanisms underlying hematopoietic aging, we evaluated the cell intrinsic functional and molecular properties of highly purified long-term hematopoietic stem cells (LT-HSCs) from young and old mice. We found that LT-HSC aging was accompanied by cell autonomous changes, including increased stem cell self-renewal, differential capacity to generate committed myeloid and lymphoid progenitors, and diminished lymphoid potential. Expression profiling revealed that LT-HSC aging was accompanied by the systemic down-regulation of genes mediating lymphoid specification and function and up-regulation of genes involved in specifying myeloid fate and function. Moreover, LT-HSCs from old mice expressed elevated levels of many genes involved in leukemic transformation. These data support a model in which age-dependent alterations in gene expression at the stem cell level presage downstream developmental potential and thereby contribute to age-dependent immune decline, and perhaps also to the increased incidence of leukemia in the elderly.","DOI":"10.1073/pnas.0503280102","ISSN":"0027-8424, 1091-6490","note":"PMID: 15967997","journalAbbreviation":"PNAS","language":"en","author":[{"family":"Rossi","given":"Derrick J."},{"family":"Bryder","given":"David"},{"family":"Zahn","given":"Jacob M."},{"family":"Ahlenius","given":"Henrik"},{"family":"Sonu","given":"Rebecca"},{"family":"Wagers","given":"Amy J."},{"family":"Weissman","given":"Irving L."}],"issued":{"date-parts":[["2005",6,28]]}}}],"schema":"https://github.com/citation-style-language/schema/raw/master/csl-citation.json"} </w:instrText>
      </w:r>
      <w:r w:rsidRPr="00E82105" w:rsidR="006D19DB">
        <w:rPr>
          <w:sz w:val="20"/>
          <w:szCs w:val="20"/>
          <w:lang w:val="tr-TR"/>
        </w:rPr>
        <w:fldChar w:fldCharType="separate"/>
      </w:r>
      <w:r w:rsidRPr="00E82105" w:rsidR="006D19DB">
        <w:rPr>
          <w:noProof/>
          <w:sz w:val="20"/>
          <w:szCs w:val="20"/>
          <w:lang w:val="tr-TR"/>
        </w:rPr>
        <w:t>11]</w:t>
      </w:r>
      <w:r w:rsidRPr="00E82105" w:rsidR="006D19DB">
        <w:rPr>
          <w:sz w:val="20"/>
          <w:szCs w:val="20"/>
          <w:lang w:val="tr-TR"/>
        </w:rPr>
        <w:fldChar w:fldCharType="end"/>
      </w:r>
      <w:r w:rsidRPr="00E82105" w:rsidR="009A539F">
        <w:rPr>
          <w:sz w:val="20"/>
          <w:szCs w:val="20"/>
          <w:lang w:val="tr-TR"/>
        </w:rPr>
        <w:t xml:space="preserve">, </w:t>
      </w:r>
      <w:r w:rsidRPr="0055734A">
        <w:rPr>
          <w:lang w:val="en"/>
        </w:rPr>
        <w:t xml:space="preserve">due to the indirect evaluation of root and progenitor populations, need to support experimental studies with numerical analysis and statistical methods in addition to previous HSC studies in mice. In our study, Pang et al. In addition to the clinical results obtained in 2007, gene expressions were analyzed by various and different tools and methods </w:t>
      </w:r>
      <w:r w:rsidRPr="00E82105" w:rsidR="009A539F">
        <w:rPr>
          <w:sz w:val="20"/>
          <w:szCs w:val="20"/>
          <w:lang w:val="tr-TR"/>
        </w:rPr>
        <w:t xml:space="preserve"> </w:t>
      </w:r>
      <w:r w:rsidRPr="00E82105" w:rsidR="009A539F">
        <w:rPr>
          <w:sz w:val="20"/>
          <w:szCs w:val="20"/>
          <w:lang w:val="tr-TR"/>
        </w:rPr>
        <w:fldChar w:fldCharType="begin"/>
      </w:r>
      <w:r w:rsidRPr="00E82105" w:rsidR="006D19DB">
        <w:rPr>
          <w:sz w:val="20"/>
          <w:szCs w:val="20"/>
          <w:lang w:val="tr-TR"/>
        </w:rPr>
        <w:instrText xml:space="preserve"> ADDIN ZOTERO_ITEM CSL_CITATION {"citationID":"CeeVklBe","properties":{"formattedCitation":"[9]","plainCitation":"[9]","noteIndex":0},"citationItems":[{"id":74,"uris":["http://zotero.org/users/local/oB7nnqXf/items/I6YUFAU2"],"uri":["http://zotero.org/users/local/oB7nnqXf/items/I6YUFAU2"],"itemData":{"id":74,"type":"article-journal","title":"Human bone marrow hematopoietic stem cells are increased in frequency and myeloid-biased with age","container-title":"Proceedings of the National Academy of Sciences","page":"20012-20017","volume":"108","issue":"50","author":[{"family":"Pang","given":"Wendy W."},{"family":"Price","given":"Elizabeth A."},{"family":"Sahoo","given":"Debashis"},{"family":"Beerman","given":"Isabel"},{"family":"Maloney","given":"William J."},{"family":"Rossi","given":"Derrick J."},{"family":"Schrier","given":"Stanley L."},{"family":"Weissman","given":"Irving L."}],"issued":{"date-parts":[["2011"]]}}}],"schema":"https://github.com/citation-style-language/schema/raw/master/csl-citation.json"} </w:instrText>
      </w:r>
      <w:r w:rsidRPr="00E82105" w:rsidR="009A539F">
        <w:rPr>
          <w:sz w:val="20"/>
          <w:szCs w:val="20"/>
          <w:lang w:val="tr-TR"/>
        </w:rPr>
        <w:fldChar w:fldCharType="separate"/>
      </w:r>
      <w:r w:rsidRPr="00E82105" w:rsidR="006D19DB">
        <w:rPr>
          <w:noProof/>
          <w:sz w:val="20"/>
          <w:szCs w:val="20"/>
          <w:lang w:val="tr-TR"/>
        </w:rPr>
        <w:t>[9]</w:t>
      </w:r>
      <w:r w:rsidRPr="00E82105" w:rsidR="009A539F">
        <w:rPr>
          <w:sz w:val="20"/>
          <w:szCs w:val="20"/>
          <w:lang w:val="tr-TR"/>
        </w:rPr>
        <w:fldChar w:fldCharType="end"/>
      </w:r>
      <w:r w:rsidRPr="00E82105" w:rsidR="009A539F">
        <w:rPr>
          <w:sz w:val="20"/>
          <w:szCs w:val="20"/>
          <w:lang w:val="tr-TR"/>
        </w:rPr>
        <w:t xml:space="preserve">. </w:t>
      </w:r>
    </w:p>
    <w:p w:rsidR="00CD045B" w:rsidP="00CD045B" w:rsidRDefault="00CD045B" w14:paraId="79DD3AAC" w14:textId="400BF4EB">
      <w:pPr>
        <w:ind w:firstLine="216"/>
        <w:rPr>
          <w:sz w:val="20"/>
          <w:szCs w:val="20"/>
        </w:rPr>
      </w:pPr>
      <w:r w:rsidRPr="00CD045B">
        <w:rPr>
          <w:sz w:val="20"/>
          <w:szCs w:val="20"/>
          <w:lang w:val="en"/>
        </w:rPr>
        <w:t xml:space="preserve">To describe the characteristics of the elderly human hematopoietic system, which may be prone to age-related hematopoietic function disorders, from healthy, </w:t>
      </w:r>
      <w:proofErr w:type="spellStart"/>
      <w:r w:rsidRPr="00CD045B">
        <w:rPr>
          <w:sz w:val="20"/>
          <w:szCs w:val="20"/>
          <w:lang w:val="en"/>
        </w:rPr>
        <w:t>hematologically</w:t>
      </w:r>
      <w:proofErr w:type="spellEnd"/>
      <w:r w:rsidRPr="00CD045B">
        <w:rPr>
          <w:sz w:val="20"/>
          <w:szCs w:val="20"/>
          <w:lang w:val="en"/>
        </w:rPr>
        <w:t xml:space="preserve"> normal young and old human bone marrow samples</w:t>
      </w:r>
      <w:r>
        <w:rPr>
          <w:sz w:val="20"/>
          <w:szCs w:val="20"/>
          <w:lang w:val="tr-TR"/>
        </w:rPr>
        <w:t xml:space="preserve"> </w:t>
      </w:r>
      <w:r w:rsidRPr="00E82105" w:rsidR="009A539F">
        <w:rPr>
          <w:sz w:val="20"/>
          <w:szCs w:val="20"/>
          <w:lang w:val="tr-TR"/>
        </w:rPr>
        <w:fldChar w:fldCharType="begin"/>
      </w:r>
      <w:r w:rsidRPr="00E82105" w:rsidR="006D19DB">
        <w:rPr>
          <w:sz w:val="20"/>
          <w:szCs w:val="20"/>
          <w:lang w:val="tr-TR"/>
        </w:rPr>
        <w:instrText xml:space="preserve"> ADDIN ZOTERO_ITEM CSL_CITATION {"citationID":"6yhlRHU4","properties":{"formattedCitation":"[9]","plainCitation":"[9]","noteIndex":0},"citationItems":[{"id":74,"uris":["http://zotero.org/users/local/oB7nnqXf/items/I6YUFAU2"],"uri":["http://zotero.org/users/local/oB7nnqXf/items/I6YUFAU2"],"itemData":{"id":74,"type":"article-journal","title":"Human bone marrow hematopoietic stem cells are increased in frequency and myeloid-biased with age","container-title":"Proceedings of the National Academy of Sciences","page":"20012-20017","volume":"108","issue":"50","author":[{"family":"Pang","given":"Wendy W."},{"family":"Price","given":"Elizabeth A."},{"family":"Sahoo","given":"Debashis"},{"family":"Beerman","given":"Isabel"},{"family":"Maloney","given":"William J."},{"family":"Rossi","given":"Derrick J."},{"family":"Schrier","given":"Stanley L."},{"family":"Weissman","given":"Irving L."}],"issued":{"date-parts":[["2011"]]}}}],"schema":"https://github.com/citation-style-language/schema/raw/master/csl-citation.json"} </w:instrText>
      </w:r>
      <w:r w:rsidRPr="00E82105" w:rsidR="009A539F">
        <w:rPr>
          <w:sz w:val="20"/>
          <w:szCs w:val="20"/>
          <w:lang w:val="tr-TR"/>
        </w:rPr>
        <w:fldChar w:fldCharType="separate"/>
      </w:r>
      <w:r w:rsidRPr="00E82105" w:rsidR="006D19DB">
        <w:rPr>
          <w:noProof/>
          <w:sz w:val="20"/>
          <w:szCs w:val="20"/>
          <w:lang w:val="tr-TR"/>
        </w:rPr>
        <w:t>[9]</w:t>
      </w:r>
      <w:r w:rsidRPr="00E82105" w:rsidR="009A539F">
        <w:rPr>
          <w:sz w:val="20"/>
          <w:szCs w:val="20"/>
          <w:lang w:val="tr-TR"/>
        </w:rPr>
        <w:fldChar w:fldCharType="end"/>
      </w:r>
      <w:r>
        <w:rPr>
          <w:sz w:val="20"/>
          <w:szCs w:val="20"/>
          <w:lang w:val="tr-TR"/>
        </w:rPr>
        <w:t>.</w:t>
      </w:r>
      <w:r w:rsidRPr="00E82105" w:rsidR="009A539F">
        <w:rPr>
          <w:sz w:val="20"/>
          <w:szCs w:val="20"/>
          <w:lang w:val="tr-TR"/>
        </w:rPr>
        <w:t xml:space="preserve"> </w:t>
      </w:r>
      <w:r w:rsidRPr="00CD045B">
        <w:rPr>
          <w:sz w:val="20"/>
          <w:szCs w:val="20"/>
        </w:rPr>
        <w:br/>
      </w:r>
      <w:r w:rsidRPr="00CD045B">
        <w:rPr>
          <w:sz w:val="20"/>
          <w:szCs w:val="20"/>
        </w:rPr>
        <w:t xml:space="preserve">HSC and other </w:t>
      </w:r>
      <w:proofErr w:type="spellStart"/>
      <w:r w:rsidRPr="00CD045B">
        <w:rPr>
          <w:sz w:val="20"/>
          <w:szCs w:val="20"/>
        </w:rPr>
        <w:t>hemotopoietic</w:t>
      </w:r>
      <w:proofErr w:type="spellEnd"/>
      <w:r w:rsidRPr="00CD045B">
        <w:rPr>
          <w:sz w:val="20"/>
          <w:szCs w:val="20"/>
        </w:rPr>
        <w:t xml:space="preserve"> progenitor populations were evaluated and it was found that the elderly HSC increased frequently.</w:t>
      </w:r>
    </w:p>
    <w:p w:rsidR="00CF0203" w:rsidP="00CD045B" w:rsidRDefault="00CF0203" w14:paraId="25BFA1BB" w14:textId="43AC4BEA">
      <w:pPr>
        <w:ind w:firstLine="216"/>
        <w:rPr>
          <w:sz w:val="20"/>
          <w:szCs w:val="20"/>
        </w:rPr>
      </w:pPr>
    </w:p>
    <w:p w:rsidR="00CF0203" w:rsidP="00CD045B" w:rsidRDefault="00CF0203" w14:paraId="43E926B3" w14:textId="77777777">
      <w:pPr>
        <w:ind w:firstLine="216"/>
        <w:rPr>
          <w:sz w:val="20"/>
          <w:szCs w:val="20"/>
        </w:rPr>
      </w:pPr>
    </w:p>
    <w:p w:rsidRPr="00CD045B" w:rsidR="00CD045B" w:rsidP="00CD045B" w:rsidRDefault="00CD045B" w14:paraId="02A16C9C" w14:textId="77777777">
      <w:pPr>
        <w:ind w:firstLine="216"/>
        <w:rPr>
          <w:sz w:val="20"/>
          <w:szCs w:val="20"/>
        </w:rPr>
      </w:pPr>
    </w:p>
    <w:p w:rsidR="00644B70" w:rsidP="00CD045B" w:rsidRDefault="001E3769" w14:paraId="4B750D60" w14:textId="6F73E016">
      <w:pPr>
        <w:ind w:firstLine="216"/>
        <w:rPr>
          <w:szCs w:val="20"/>
        </w:rPr>
      </w:pPr>
      <w:r>
        <w:rPr>
          <w:szCs w:val="20"/>
        </w:rPr>
        <w:t xml:space="preserve"> </w:t>
      </w:r>
      <w:r w:rsidR="00CF0203">
        <w:rPr>
          <w:szCs w:val="20"/>
        </w:rPr>
        <w:t xml:space="preserve"> II. MATERIALS AND METHODS</w:t>
      </w:r>
    </w:p>
    <w:p w:rsidR="00CF0203" w:rsidP="00CD045B" w:rsidRDefault="00CF0203" w14:paraId="4B689F28" w14:textId="0B5D8F31">
      <w:pPr>
        <w:ind w:firstLine="216"/>
        <w:rPr>
          <w:szCs w:val="20"/>
        </w:rPr>
      </w:pPr>
    </w:p>
    <w:p w:rsidR="00CF0203" w:rsidP="00CD045B" w:rsidRDefault="00CF0203" w14:paraId="1F4AEF85" w14:textId="0361A320">
      <w:pPr>
        <w:ind w:firstLine="216"/>
        <w:rPr>
          <w:szCs w:val="20"/>
        </w:rPr>
      </w:pPr>
      <w:r>
        <w:rPr>
          <w:szCs w:val="20"/>
        </w:rPr>
        <w:t>2.1. Microarray data</w:t>
      </w:r>
    </w:p>
    <w:p w:rsidRPr="00644B70" w:rsidR="00CF0203" w:rsidP="00CD045B" w:rsidRDefault="00CF0203" w14:paraId="71C26C52" w14:textId="77777777">
      <w:pPr>
        <w:ind w:firstLine="216"/>
        <w:rPr>
          <w:szCs w:val="20"/>
        </w:rPr>
      </w:pPr>
    </w:p>
    <w:p w:rsidRPr="00CF0203" w:rsidR="0000519F" w:rsidP="00CF0203" w:rsidRDefault="0000519F" w14:paraId="4216B56C" w14:textId="627E80EF">
      <w:pPr>
        <w:pStyle w:val="IEEEParagraph"/>
        <w:ind w:firstLine="289"/>
        <w:rPr>
          <w:szCs w:val="20"/>
          <w:lang w:val="en-US"/>
        </w:rPr>
      </w:pPr>
      <w:r w:rsidRPr="0000519F">
        <w:rPr>
          <w:szCs w:val="20"/>
          <w:lang w:val="en-US"/>
        </w:rPr>
        <w:t>Expression data from human bone marrow hematopoietic stem cells</w:t>
      </w:r>
      <w:r>
        <w:rPr>
          <w:szCs w:val="20"/>
          <w:lang w:val="en-US"/>
        </w:rPr>
        <w:t xml:space="preserve"> were downloaded from the gene expression omnibus (GEO) database</w:t>
      </w:r>
      <w:r w:rsidR="008A1C94">
        <w:rPr>
          <w:szCs w:val="20"/>
          <w:lang w:val="en-US"/>
        </w:rPr>
        <w:t xml:space="preserve"> </w:t>
      </w:r>
      <w:r>
        <w:rPr>
          <w:szCs w:val="20"/>
          <w:lang w:val="en-US"/>
        </w:rPr>
        <w:t xml:space="preserve"> with</w:t>
      </w:r>
      <w:r w:rsidR="0052623E">
        <w:rPr>
          <w:szCs w:val="20"/>
          <w:lang w:val="en-US"/>
        </w:rPr>
        <w:t xml:space="preserve"> </w:t>
      </w:r>
      <w:r w:rsidRPr="00B12587" w:rsidR="00B12587">
        <w:rPr>
          <w:szCs w:val="20"/>
          <w:lang w:val="en"/>
        </w:rPr>
        <w:t xml:space="preserve">GSE32719 was used </w:t>
      </w:r>
      <w:r w:rsidR="00CF0203">
        <w:rPr>
          <w:szCs w:val="20"/>
          <w:lang w:val="en"/>
        </w:rPr>
        <w:t>[</w:t>
      </w:r>
      <w:r w:rsidRPr="00E82105" w:rsidR="006D19DB">
        <w:rPr>
          <w:szCs w:val="20"/>
          <w:lang w:val="tr-TR"/>
        </w:rPr>
        <w:t>12-</w:t>
      </w:r>
      <w:r w:rsidRPr="00E82105" w:rsidR="009108CB">
        <w:rPr>
          <w:szCs w:val="20"/>
          <w:lang w:val="tr-TR"/>
        </w:rPr>
        <w:fldChar w:fldCharType="begin"/>
      </w:r>
      <w:r w:rsidRPr="00E82105" w:rsidR="006D19DB">
        <w:rPr>
          <w:szCs w:val="20"/>
          <w:lang w:val="tr-TR"/>
        </w:rPr>
        <w:instrText xml:space="preserve"> ADDIN ZOTERO_ITEM CSL_CITATION {"citationID":"qTuF2fCU","properties":{"formattedCitation":"[14]","plainCitation":"[14]","dontUpdate":true,"noteIndex":0},"citationItems":[{"id":75,"uris":["http://zotero.org/users/local/oB7nnqXf/items/UB95CZEG"],"uri":["http://zotero.org/users/local/oB7nnqXf/items/UB95CZEG"],"itemData":{"id":75,"type":"article-journal","title":"Gene Expression Omnibus: NCBI gene expression and hybridization array data repository","container-title":"Nucleic acids research","page":"207-210","volume":"30","issue":"1","author":[{"family":"Edgar","given":"Ron"},{"family":"Domrachev","given":"Michael"},{"family":"Lash","given":"Alex E."}],"issued":{"date-parts":[["2002"]]}}}],"schema":"https://github.com/citation-style-language/schema/raw/master/csl-citation.json"} </w:instrText>
      </w:r>
      <w:r w:rsidRPr="00E82105" w:rsidR="009108CB">
        <w:rPr>
          <w:szCs w:val="20"/>
          <w:lang w:val="tr-TR"/>
        </w:rPr>
        <w:fldChar w:fldCharType="separate"/>
      </w:r>
      <w:r w:rsidRPr="00E82105" w:rsidR="006D19DB">
        <w:rPr>
          <w:noProof/>
          <w:szCs w:val="20"/>
          <w:lang w:val="tr-TR"/>
        </w:rPr>
        <w:t>14]</w:t>
      </w:r>
      <w:r w:rsidRPr="00E82105" w:rsidR="009108CB">
        <w:rPr>
          <w:szCs w:val="20"/>
          <w:lang w:val="tr-TR"/>
        </w:rPr>
        <w:fldChar w:fldCharType="end"/>
      </w:r>
      <w:r w:rsidRPr="00E82105" w:rsidR="009108CB">
        <w:rPr>
          <w:szCs w:val="20"/>
          <w:lang w:val="tr-TR"/>
        </w:rPr>
        <w:t>.</w:t>
      </w:r>
      <w:r w:rsidRPr="00E82105" w:rsidR="002466F6">
        <w:rPr>
          <w:szCs w:val="20"/>
          <w:lang w:val="tr-TR"/>
        </w:rPr>
        <w:t xml:space="preserve"> </w:t>
      </w:r>
    </w:p>
    <w:p w:rsidRPr="00CF0203" w:rsidR="00DC659A" w:rsidP="00CF0203" w:rsidRDefault="00CF0203" w14:paraId="313C4AF4" w14:textId="20DB2E56">
      <w:pPr>
        <w:pStyle w:val="IEEEParagraph"/>
        <w:ind w:firstLine="289"/>
        <w:rPr>
          <w:lang w:val="en-US"/>
        </w:rPr>
      </w:pPr>
      <w:r w:rsidRPr="00CF0203">
        <w:rPr>
          <w:lang w:val="en"/>
        </w:rPr>
        <w:t xml:space="preserve">Genomic information ranging from gene sequences to protein structure predictions were obtained. </w:t>
      </w:r>
      <w:r>
        <w:rPr>
          <w:szCs w:val="20"/>
          <w:lang w:val="tr-TR"/>
        </w:rPr>
        <w:t xml:space="preserve">As </w:t>
      </w:r>
      <w:proofErr w:type="spellStart"/>
      <w:r>
        <w:rPr>
          <w:szCs w:val="20"/>
          <w:lang w:val="tr-TR"/>
        </w:rPr>
        <w:t>described</w:t>
      </w:r>
      <w:proofErr w:type="spellEnd"/>
      <w:r>
        <w:rPr>
          <w:szCs w:val="20"/>
          <w:lang w:val="tr-TR"/>
        </w:rPr>
        <w:t xml:space="preserve"> </w:t>
      </w:r>
      <w:proofErr w:type="spellStart"/>
      <w:r>
        <w:rPr>
          <w:szCs w:val="20"/>
          <w:lang w:val="tr-TR"/>
        </w:rPr>
        <w:t>by</w:t>
      </w:r>
      <w:proofErr w:type="spellEnd"/>
      <w:r>
        <w:rPr>
          <w:szCs w:val="20"/>
          <w:lang w:val="tr-TR"/>
        </w:rPr>
        <w:t xml:space="preserve"> </w:t>
      </w:r>
      <w:proofErr w:type="spellStart"/>
      <w:r>
        <w:rPr>
          <w:szCs w:val="20"/>
          <w:lang w:val="tr-TR"/>
        </w:rPr>
        <w:t>Pang</w:t>
      </w:r>
      <w:proofErr w:type="spellEnd"/>
      <w:r>
        <w:rPr>
          <w:szCs w:val="20"/>
          <w:lang w:val="tr-TR"/>
        </w:rPr>
        <w:t xml:space="preserve"> et al, </w:t>
      </w:r>
      <w:r>
        <w:rPr>
          <w:lang w:val="en"/>
        </w:rPr>
        <w:t>t</w:t>
      </w:r>
      <w:r w:rsidRPr="00CF0203">
        <w:rPr>
          <w:lang w:val="en"/>
        </w:rPr>
        <w:t>hese data sets contain a total of 50,000 gene expression of human bone marrow hematopoietic stem cells in groups of 14 young (20–31 years), 5 middle age (42–61), 8 old (65–85) groups</w:t>
      </w:r>
      <w:r>
        <w:rPr>
          <w:lang w:val="en"/>
        </w:rPr>
        <w:t xml:space="preserve"> </w:t>
      </w:r>
      <w:r w:rsidRPr="00E82105" w:rsidR="00DC659A">
        <w:rPr>
          <w:szCs w:val="20"/>
          <w:lang w:val="tr-TR"/>
        </w:rPr>
        <w:t>[11</w:t>
      </w:r>
      <w:r w:rsidRPr="00E82105" w:rsidR="006D19DB">
        <w:rPr>
          <w:szCs w:val="20"/>
          <w:lang w:val="tr-TR"/>
        </w:rPr>
        <w:t xml:space="preserve">, </w:t>
      </w:r>
      <w:r w:rsidRPr="00E82105" w:rsidR="00DC659A">
        <w:rPr>
          <w:szCs w:val="20"/>
          <w:lang w:val="tr-TR"/>
        </w:rPr>
        <w:t>13].</w:t>
      </w:r>
    </w:p>
    <w:p w:rsidRPr="00E82105" w:rsidR="009108CB" w:rsidP="0040694D" w:rsidRDefault="009108CB" w14:paraId="24B69EB6" w14:textId="310428B1">
      <w:pPr>
        <w:pStyle w:val="IEEEParagraph"/>
        <w:ind w:firstLine="289"/>
        <w:rPr>
          <w:szCs w:val="20"/>
          <w:lang w:val="tr-TR"/>
        </w:rPr>
      </w:pPr>
      <w:r w:rsidRPr="00E82105">
        <w:rPr>
          <w:szCs w:val="20"/>
          <w:lang w:val="tr-TR"/>
        </w:rPr>
        <w:t xml:space="preserve">NCBI-GEO ara yüzünden indirilen GSE32719 veri setini matrix.txt uzantılı </w:t>
      </w:r>
      <w:proofErr w:type="spellStart"/>
      <w:r w:rsidRPr="00E82105">
        <w:rPr>
          <w:szCs w:val="20"/>
          <w:lang w:val="tr-TR"/>
        </w:rPr>
        <w:t>format</w:t>
      </w:r>
      <w:r w:rsidRPr="00E82105" w:rsidR="00AD6A2E">
        <w:rPr>
          <w:szCs w:val="20"/>
          <w:lang w:val="tr-TR"/>
        </w:rPr>
        <w:t>i</w:t>
      </w:r>
      <w:proofErr w:type="spellEnd"/>
      <w:r w:rsidRPr="00E82105" w:rsidR="00AD6A2E">
        <w:rPr>
          <w:szCs w:val="20"/>
          <w:lang w:val="tr-TR"/>
        </w:rPr>
        <w:t xml:space="preserve"> R </w:t>
      </w:r>
      <w:proofErr w:type="spellStart"/>
      <w:r w:rsidRPr="00E82105" w:rsidR="00AD6A2E">
        <w:rPr>
          <w:szCs w:val="20"/>
          <w:lang w:val="tr-TR"/>
        </w:rPr>
        <w:t>studio</w:t>
      </w:r>
      <w:proofErr w:type="spellEnd"/>
      <w:r w:rsidRPr="00E82105" w:rsidR="00AD6A2E">
        <w:rPr>
          <w:szCs w:val="20"/>
          <w:lang w:val="tr-TR"/>
        </w:rPr>
        <w:t xml:space="preserve"> </w:t>
      </w:r>
      <w:proofErr w:type="spellStart"/>
      <w:r w:rsidRPr="00E82105" w:rsidR="00AD6A2E">
        <w:rPr>
          <w:szCs w:val="20"/>
          <w:lang w:val="tr-TR"/>
        </w:rPr>
        <w:t>Bioconductor’daki</w:t>
      </w:r>
      <w:proofErr w:type="spellEnd"/>
      <w:r w:rsidRPr="00E82105" w:rsidR="00AD6A2E">
        <w:rPr>
          <w:szCs w:val="20"/>
          <w:lang w:val="tr-TR"/>
        </w:rPr>
        <w:t xml:space="preserve">  </w:t>
      </w:r>
      <w:proofErr w:type="spellStart"/>
      <w:r w:rsidRPr="00E82105" w:rsidR="00AD6A2E">
        <w:rPr>
          <w:szCs w:val="20"/>
          <w:lang w:val="tr-TR"/>
        </w:rPr>
        <w:t>GEOquery</w:t>
      </w:r>
      <w:proofErr w:type="spellEnd"/>
      <w:r w:rsidRPr="00E82105" w:rsidR="00AD6A2E">
        <w:rPr>
          <w:szCs w:val="20"/>
          <w:lang w:val="tr-TR"/>
        </w:rPr>
        <w:t xml:space="preserve"> paketi kullanılarak, içeriğindeki </w:t>
      </w:r>
      <w:proofErr w:type="spellStart"/>
      <w:r w:rsidRPr="00E82105" w:rsidR="00AD6A2E">
        <w:rPr>
          <w:szCs w:val="20"/>
          <w:lang w:val="tr-TR"/>
        </w:rPr>
        <w:t>gset</w:t>
      </w:r>
      <w:proofErr w:type="spellEnd"/>
      <w:r w:rsidRPr="00E82105" w:rsidR="00AD6A2E">
        <w:rPr>
          <w:szCs w:val="20"/>
          <w:lang w:val="tr-TR"/>
        </w:rPr>
        <w:t>() fonksiyonu yard</w:t>
      </w:r>
      <w:r w:rsidRPr="00E82105" w:rsidR="00407C67">
        <w:rPr>
          <w:szCs w:val="20"/>
          <w:lang w:val="tr-TR"/>
        </w:rPr>
        <w:t>ımıyl</w:t>
      </w:r>
      <w:r w:rsidRPr="00E82105" w:rsidR="00AD6A2E">
        <w:rPr>
          <w:szCs w:val="20"/>
          <w:lang w:val="tr-TR"/>
        </w:rPr>
        <w:t>a veri analiz</w:t>
      </w:r>
      <w:r w:rsidRPr="00E82105" w:rsidR="00407C67">
        <w:rPr>
          <w:szCs w:val="20"/>
          <w:lang w:val="tr-TR"/>
        </w:rPr>
        <w:t>ine</w:t>
      </w:r>
      <w:r w:rsidRPr="00E82105" w:rsidR="00AD6A2E">
        <w:rPr>
          <w:szCs w:val="20"/>
          <w:lang w:val="tr-TR"/>
        </w:rPr>
        <w:t xml:space="preserve"> haz</w:t>
      </w:r>
      <w:r w:rsidRPr="00E82105" w:rsidR="00407C67">
        <w:rPr>
          <w:szCs w:val="20"/>
          <w:lang w:val="tr-TR"/>
        </w:rPr>
        <w:t>ı</w:t>
      </w:r>
      <w:r w:rsidRPr="00E82105" w:rsidR="00AD6A2E">
        <w:rPr>
          <w:szCs w:val="20"/>
          <w:lang w:val="tr-TR"/>
        </w:rPr>
        <w:t>r hale getirildi. Analizlerimizde kulland</w:t>
      </w:r>
      <w:r w:rsidRPr="00E82105" w:rsidR="008D4239">
        <w:rPr>
          <w:szCs w:val="20"/>
          <w:lang w:val="tr-TR"/>
        </w:rPr>
        <w:t>ığımız</w:t>
      </w:r>
      <w:r w:rsidRPr="00E82105" w:rsidR="00AD6A2E">
        <w:rPr>
          <w:szCs w:val="20"/>
          <w:lang w:val="tr-TR"/>
        </w:rPr>
        <w:t xml:space="preserve"> R </w:t>
      </w:r>
      <w:proofErr w:type="spellStart"/>
      <w:r w:rsidRPr="00E82105" w:rsidR="00AD6A2E">
        <w:rPr>
          <w:szCs w:val="20"/>
          <w:lang w:val="tr-TR"/>
        </w:rPr>
        <w:t>studio</w:t>
      </w:r>
      <w:r w:rsidRPr="00E82105" w:rsidR="002466F6">
        <w:rPr>
          <w:szCs w:val="20"/>
          <w:lang w:val="tr-TR"/>
        </w:rPr>
        <w:t>’</w:t>
      </w:r>
      <w:r w:rsidRPr="00E82105" w:rsidR="00AD6A2E">
        <w:rPr>
          <w:szCs w:val="20"/>
          <w:lang w:val="tr-TR"/>
        </w:rPr>
        <w:t>daki</w:t>
      </w:r>
      <w:proofErr w:type="spellEnd"/>
      <w:r w:rsidRPr="00E82105" w:rsidR="00AD6A2E">
        <w:rPr>
          <w:szCs w:val="20"/>
          <w:lang w:val="tr-TR"/>
        </w:rPr>
        <w:t xml:space="preserve"> gerekli</w:t>
      </w:r>
      <w:r w:rsidRPr="00E82105" w:rsidR="002466F6">
        <w:rPr>
          <w:szCs w:val="20"/>
          <w:lang w:val="tr-TR"/>
        </w:rPr>
        <w:t xml:space="preserve"> ba</w:t>
      </w:r>
      <w:r w:rsidRPr="00E82105" w:rsidR="00407C67">
        <w:rPr>
          <w:szCs w:val="20"/>
          <w:lang w:val="tr-TR"/>
        </w:rPr>
        <w:t>ş</w:t>
      </w:r>
      <w:r w:rsidRPr="00E82105" w:rsidR="002466F6">
        <w:rPr>
          <w:szCs w:val="20"/>
          <w:lang w:val="tr-TR"/>
        </w:rPr>
        <w:t>l</w:t>
      </w:r>
      <w:r w:rsidRPr="00E82105" w:rsidR="00407C67">
        <w:rPr>
          <w:szCs w:val="20"/>
          <w:lang w:val="tr-TR"/>
        </w:rPr>
        <w:t>ıca</w:t>
      </w:r>
      <w:r w:rsidRPr="00E82105" w:rsidR="002466F6">
        <w:rPr>
          <w:szCs w:val="20"/>
          <w:lang w:val="tr-TR"/>
        </w:rPr>
        <w:t xml:space="preserve"> </w:t>
      </w:r>
      <w:r w:rsidRPr="00E82105">
        <w:rPr>
          <w:szCs w:val="20"/>
          <w:lang w:val="tr-TR"/>
        </w:rPr>
        <w:t>paketler</w:t>
      </w:r>
      <w:r w:rsidRPr="00E82105" w:rsidR="00AD6A2E">
        <w:rPr>
          <w:szCs w:val="20"/>
          <w:lang w:val="tr-TR"/>
        </w:rPr>
        <w:t xml:space="preserve">; </w:t>
      </w:r>
      <w:proofErr w:type="spellStart"/>
      <w:r w:rsidRPr="00E82105">
        <w:rPr>
          <w:szCs w:val="20"/>
          <w:lang w:val="tr-TR"/>
        </w:rPr>
        <w:t>Biobase</w:t>
      </w:r>
      <w:proofErr w:type="spellEnd"/>
      <w:r w:rsidRPr="00E82105">
        <w:rPr>
          <w:szCs w:val="20"/>
          <w:lang w:val="tr-TR"/>
        </w:rPr>
        <w:t xml:space="preserve">, </w:t>
      </w:r>
      <w:proofErr w:type="spellStart"/>
      <w:r w:rsidRPr="00E82105">
        <w:rPr>
          <w:szCs w:val="20"/>
          <w:lang w:val="tr-TR"/>
        </w:rPr>
        <w:t>GEOquery</w:t>
      </w:r>
      <w:proofErr w:type="spellEnd"/>
      <w:r w:rsidRPr="00E82105">
        <w:rPr>
          <w:szCs w:val="20"/>
          <w:lang w:val="tr-TR"/>
        </w:rPr>
        <w:t xml:space="preserve">, </w:t>
      </w:r>
      <w:proofErr w:type="spellStart"/>
      <w:r w:rsidRPr="00E82105">
        <w:rPr>
          <w:szCs w:val="20"/>
          <w:lang w:val="tr-TR"/>
        </w:rPr>
        <w:t>limma</w:t>
      </w:r>
      <w:proofErr w:type="spellEnd"/>
      <w:r w:rsidRPr="00E82105">
        <w:rPr>
          <w:szCs w:val="20"/>
          <w:lang w:val="tr-TR"/>
        </w:rPr>
        <w:t xml:space="preserve">, </w:t>
      </w:r>
      <w:proofErr w:type="spellStart"/>
      <w:r w:rsidRPr="00E82105">
        <w:rPr>
          <w:szCs w:val="20"/>
          <w:lang w:val="tr-TR"/>
        </w:rPr>
        <w:t>foreach</w:t>
      </w:r>
      <w:proofErr w:type="spellEnd"/>
      <w:r w:rsidRPr="00E82105">
        <w:rPr>
          <w:szCs w:val="20"/>
          <w:lang w:val="tr-TR"/>
        </w:rPr>
        <w:t xml:space="preserve"> ve </w:t>
      </w:r>
      <w:proofErr w:type="spellStart"/>
      <w:r w:rsidRPr="00E82105">
        <w:rPr>
          <w:szCs w:val="20"/>
          <w:lang w:val="tr-TR"/>
        </w:rPr>
        <w:t>doMC</w:t>
      </w:r>
      <w:proofErr w:type="spellEnd"/>
      <w:r w:rsidRPr="00E82105">
        <w:rPr>
          <w:szCs w:val="20"/>
          <w:lang w:val="tr-TR"/>
        </w:rPr>
        <w:t xml:space="preserve"> şeklindedir. </w:t>
      </w:r>
    </w:p>
    <w:p w:rsidRPr="00E82105" w:rsidR="009108CB" w:rsidP="0040694D" w:rsidRDefault="009108CB" w14:paraId="0877202C" w14:textId="4D194A05">
      <w:pPr>
        <w:pStyle w:val="IEEEParagraph"/>
        <w:ind w:firstLine="289"/>
        <w:rPr>
          <w:szCs w:val="20"/>
          <w:lang w:val="tr-TR"/>
        </w:rPr>
      </w:pPr>
      <w:r w:rsidRPr="00E82105">
        <w:rPr>
          <w:szCs w:val="20"/>
          <w:lang w:val="tr-TR"/>
        </w:rPr>
        <w:t xml:space="preserve">Gruplara bağlı kalarak veri seti içindeki veriler ve gen değerleri arasında </w:t>
      </w:r>
      <w:r w:rsidRPr="00E82105" w:rsidR="002466F6">
        <w:rPr>
          <w:szCs w:val="20"/>
          <w:lang w:val="tr-TR"/>
        </w:rPr>
        <w:t xml:space="preserve">gen ekspresyonu (ifadesi) profilindeki </w:t>
      </w:r>
      <w:r w:rsidRPr="00E82105">
        <w:rPr>
          <w:szCs w:val="20"/>
          <w:lang w:val="tr-TR"/>
        </w:rPr>
        <w:t xml:space="preserve">seviye kontrolü, </w:t>
      </w:r>
      <w:proofErr w:type="spellStart"/>
      <w:r w:rsidRPr="00E82105">
        <w:rPr>
          <w:szCs w:val="20"/>
          <w:lang w:val="tr-TR"/>
        </w:rPr>
        <w:t>varyans</w:t>
      </w:r>
      <w:proofErr w:type="spellEnd"/>
      <w:r w:rsidRPr="00E82105">
        <w:rPr>
          <w:szCs w:val="20"/>
          <w:lang w:val="tr-TR"/>
        </w:rPr>
        <w:t xml:space="preserve"> analizi</w:t>
      </w:r>
      <w:r w:rsidRPr="00E82105" w:rsidR="002466F6">
        <w:rPr>
          <w:szCs w:val="20"/>
          <w:lang w:val="tr-TR"/>
        </w:rPr>
        <w:t xml:space="preserve"> </w:t>
      </w:r>
      <w:r w:rsidRPr="00E82105">
        <w:rPr>
          <w:szCs w:val="20"/>
          <w:lang w:val="tr-TR"/>
        </w:rPr>
        <w:t>(</w:t>
      </w:r>
      <w:r w:rsidRPr="00E82105" w:rsidR="002466F6">
        <w:rPr>
          <w:szCs w:val="20"/>
          <w:lang w:val="tr-TR"/>
        </w:rPr>
        <w:t>F-</w:t>
      </w:r>
      <w:r w:rsidRPr="00E82105">
        <w:rPr>
          <w:szCs w:val="20"/>
          <w:lang w:val="tr-TR"/>
        </w:rPr>
        <w:t>test), regresyon analizi ve yaşlanmaya bağlı genlerdeki değişik</w:t>
      </w:r>
      <w:r w:rsidRPr="00E82105" w:rsidR="00407C67">
        <w:rPr>
          <w:szCs w:val="20"/>
          <w:lang w:val="tr-TR"/>
        </w:rPr>
        <w:t>leri</w:t>
      </w:r>
      <w:r w:rsidRPr="00E82105">
        <w:rPr>
          <w:szCs w:val="20"/>
          <w:lang w:val="tr-TR"/>
        </w:rPr>
        <w:t xml:space="preserve"> ortaya ko</w:t>
      </w:r>
      <w:r w:rsidRPr="00E82105" w:rsidR="002466F6">
        <w:rPr>
          <w:szCs w:val="20"/>
          <w:lang w:val="tr-TR"/>
        </w:rPr>
        <w:t>yduk.</w:t>
      </w:r>
    </w:p>
    <w:p w:rsidRPr="00E82105" w:rsidR="001D3D34" w:rsidP="0040694D" w:rsidRDefault="001D3D34" w14:paraId="65271B98" w14:textId="0FBB5E6A">
      <w:pPr>
        <w:pStyle w:val="IEEEParagraph"/>
        <w:ind w:firstLine="0"/>
        <w:rPr>
          <w:szCs w:val="20"/>
          <w:lang w:val="tr-TR"/>
        </w:rPr>
      </w:pPr>
      <w:proofErr w:type="spellStart"/>
      <w:r w:rsidRPr="00E82105">
        <w:rPr>
          <w:szCs w:val="20"/>
          <w:lang w:val="tr-TR"/>
        </w:rPr>
        <w:t>Varyans</w:t>
      </w:r>
      <w:proofErr w:type="spellEnd"/>
      <w:r w:rsidRPr="00E82105">
        <w:rPr>
          <w:szCs w:val="20"/>
          <w:lang w:val="tr-TR"/>
        </w:rPr>
        <w:t xml:space="preserve"> analizi (ANOVA, Analysis Of </w:t>
      </w:r>
      <w:proofErr w:type="spellStart"/>
      <w:r w:rsidRPr="00E82105">
        <w:rPr>
          <w:szCs w:val="20"/>
          <w:lang w:val="tr-TR"/>
        </w:rPr>
        <w:t>Variance</w:t>
      </w:r>
      <w:proofErr w:type="spellEnd"/>
      <w:r w:rsidRPr="00E82105">
        <w:rPr>
          <w:szCs w:val="20"/>
          <w:lang w:val="tr-TR"/>
        </w:rPr>
        <w:t xml:space="preserve">) iki ya da daha fazla gruba ait ortalamalar arasındaki farkın anlamlı olup olmadığı ile ilgili hipotezleri test etmek için kullanılmaktadır.  Genç, orta yaşlı ve yaşlı sınıflar olarak ayırılan gen bilgileri arasındaki ilişki ANOVA </w:t>
      </w:r>
      <w:r w:rsidRPr="00E82105" w:rsidR="00407C67">
        <w:rPr>
          <w:szCs w:val="20"/>
          <w:lang w:val="tr-TR"/>
        </w:rPr>
        <w:t>test</w:t>
      </w:r>
      <w:r w:rsidRPr="00E82105">
        <w:rPr>
          <w:szCs w:val="20"/>
          <w:lang w:val="tr-TR"/>
        </w:rPr>
        <w:t xml:space="preserve"> ile tespit edilmektedir.</w:t>
      </w:r>
      <w:r w:rsidRPr="00E82105" w:rsidR="0040694D">
        <w:rPr>
          <w:szCs w:val="20"/>
          <w:lang w:val="tr-TR"/>
        </w:rPr>
        <w:t xml:space="preserve"> </w:t>
      </w:r>
      <w:r w:rsidRPr="00E82105">
        <w:rPr>
          <w:szCs w:val="20"/>
          <w:lang w:val="tr-TR"/>
        </w:rPr>
        <w:t>ANOVA gruplar arasında farkın anlamlı olup olmadığını tespit ederken, anlamlı genlere ulaşmak için</w:t>
      </w:r>
      <w:r w:rsidRPr="00E82105" w:rsidR="008C6BA4">
        <w:rPr>
          <w:szCs w:val="20"/>
          <w:lang w:val="tr-TR"/>
        </w:rPr>
        <w:t xml:space="preserve"> </w:t>
      </w:r>
      <w:r w:rsidRPr="00E82105">
        <w:rPr>
          <w:szCs w:val="20"/>
          <w:lang w:val="tr-TR"/>
        </w:rPr>
        <w:t xml:space="preserve">de </w:t>
      </w:r>
      <w:proofErr w:type="spellStart"/>
      <w:r w:rsidRPr="00E82105">
        <w:rPr>
          <w:szCs w:val="20"/>
          <w:lang w:val="tr-TR"/>
        </w:rPr>
        <w:t>Benjamini</w:t>
      </w:r>
      <w:proofErr w:type="spellEnd"/>
      <w:r w:rsidRPr="00E82105">
        <w:rPr>
          <w:szCs w:val="20"/>
          <w:lang w:val="tr-TR"/>
        </w:rPr>
        <w:t xml:space="preserve"> </w:t>
      </w:r>
      <w:proofErr w:type="spellStart"/>
      <w:r w:rsidRPr="00E82105">
        <w:rPr>
          <w:szCs w:val="20"/>
          <w:lang w:val="tr-TR"/>
        </w:rPr>
        <w:t>Hochberg</w:t>
      </w:r>
      <w:proofErr w:type="spellEnd"/>
      <w:r w:rsidRPr="00E82105">
        <w:rPr>
          <w:szCs w:val="20"/>
          <w:lang w:val="tr-TR"/>
        </w:rPr>
        <w:t xml:space="preserve"> yöntemini kullandık. Yanlış keşif oranını 0,05 ile sınırlamak için, p değeri 0,05'ten küçük olan tüm genler seçil</w:t>
      </w:r>
      <w:r w:rsidRPr="00E82105" w:rsidR="00407C67">
        <w:rPr>
          <w:szCs w:val="20"/>
          <w:lang w:val="tr-TR"/>
        </w:rPr>
        <w:t>di.</w:t>
      </w:r>
      <w:r w:rsidRPr="00E82105">
        <w:rPr>
          <w:szCs w:val="20"/>
          <w:lang w:val="tr-TR"/>
        </w:rPr>
        <w:t xml:space="preserve"> Bu yöntem, Yanlış Keşif Hızı (FDR) olarak adlandırılan </w:t>
      </w:r>
      <w:r w:rsidRPr="00E82105" w:rsidR="008C6BA4">
        <w:rPr>
          <w:szCs w:val="20"/>
          <w:lang w:val="tr-TR"/>
        </w:rPr>
        <w:t>hata pa</w:t>
      </w:r>
      <w:r w:rsidRPr="00E82105" w:rsidR="00407C67">
        <w:rPr>
          <w:szCs w:val="20"/>
          <w:lang w:val="tr-TR"/>
        </w:rPr>
        <w:t>yını</w:t>
      </w:r>
      <w:r w:rsidRPr="00E82105">
        <w:rPr>
          <w:szCs w:val="20"/>
          <w:lang w:val="tr-TR"/>
        </w:rPr>
        <w:t xml:space="preserve"> azaltmayı amaçlar ve amaç, yanlış pozitiflerin sayısını azaltmak ve diferansiyel olarak ifade edilen tüm genleri tanımlama şansını artırmak</w:t>
      </w:r>
      <w:r w:rsidRPr="00E82105" w:rsidR="00407C67">
        <w:rPr>
          <w:szCs w:val="20"/>
          <w:lang w:val="tr-TR"/>
        </w:rPr>
        <w:t>tır.</w:t>
      </w:r>
    </w:p>
    <w:p w:rsidRPr="00E82105" w:rsidR="00A20A45" w:rsidP="00644B70" w:rsidRDefault="00644B70" w14:paraId="656D1FDB" w14:textId="72C66A72">
      <w:pPr>
        <w:pStyle w:val="IEEEParagraph"/>
        <w:ind w:firstLine="0"/>
        <w:rPr>
          <w:szCs w:val="20"/>
          <w:lang w:val="tr-TR"/>
        </w:rPr>
      </w:pPr>
      <w:r>
        <w:rPr>
          <w:szCs w:val="20"/>
          <w:lang w:val="tr-TR"/>
        </w:rPr>
        <w:t xml:space="preserve">       </w:t>
      </w:r>
      <w:r w:rsidRPr="00E82105" w:rsidR="00A32FAB">
        <w:rPr>
          <w:szCs w:val="20"/>
          <w:lang w:val="tr-TR"/>
        </w:rPr>
        <w:t>Regresyon analizi ise değişkenler arasındaki ilişkiyi fonksiyonel olarak açıklamak ve bu ilişkiyi bir modelle tanımlayabilmek amacıyla yapıl</w:t>
      </w:r>
      <w:r w:rsidRPr="00E82105" w:rsidR="00407C67">
        <w:rPr>
          <w:szCs w:val="20"/>
          <w:lang w:val="tr-TR"/>
        </w:rPr>
        <w:t>dı</w:t>
      </w:r>
      <w:r w:rsidRPr="00E82105" w:rsidR="00A32FAB">
        <w:rPr>
          <w:szCs w:val="20"/>
          <w:lang w:val="tr-TR"/>
        </w:rPr>
        <w:t>.</w:t>
      </w:r>
      <w:r w:rsidRPr="00E82105" w:rsidR="00407C67">
        <w:rPr>
          <w:szCs w:val="20"/>
          <w:lang w:val="tr-TR"/>
        </w:rPr>
        <w:t xml:space="preserve"> P-</w:t>
      </w:r>
      <w:r w:rsidRPr="00E82105" w:rsidR="00A32FAB">
        <w:rPr>
          <w:szCs w:val="20"/>
          <w:lang w:val="tr-TR"/>
        </w:rPr>
        <w:t xml:space="preserve"> değerlerinin dağılımı ve görülme sıklığı ifade edil</w:t>
      </w:r>
      <w:r w:rsidRPr="00E82105" w:rsidR="00407C67">
        <w:rPr>
          <w:szCs w:val="20"/>
          <w:lang w:val="tr-TR"/>
        </w:rPr>
        <w:t>di</w:t>
      </w:r>
      <w:r w:rsidRPr="00E82105" w:rsidR="00A32FAB">
        <w:rPr>
          <w:szCs w:val="20"/>
          <w:lang w:val="tr-TR"/>
        </w:rPr>
        <w:t xml:space="preserve">. </w:t>
      </w:r>
    </w:p>
    <w:p w:rsidRPr="00E82105" w:rsidR="00C326B7" w:rsidP="0075618F" w:rsidRDefault="00C326B7" w14:paraId="6120F39D" w14:textId="77777777">
      <w:pPr>
        <w:pStyle w:val="IEEEParagraph"/>
        <w:ind w:firstLine="720"/>
        <w:rPr>
          <w:szCs w:val="20"/>
          <w:lang w:val="tr-TR"/>
        </w:rPr>
      </w:pPr>
    </w:p>
    <w:p w:rsidRPr="00644B70" w:rsidR="00644B70" w:rsidP="00644B70" w:rsidRDefault="001E3769" w14:paraId="360BE324" w14:textId="0CA716EB">
      <w:pPr>
        <w:pStyle w:val="IEEEHeading1"/>
        <w:numPr>
          <w:ilvl w:val="0"/>
          <w:numId w:val="0"/>
        </w:numPr>
        <w:ind w:left="720"/>
        <w:jc w:val="both"/>
        <w:rPr>
          <w:szCs w:val="20"/>
        </w:rPr>
      </w:pPr>
      <w:r>
        <w:rPr>
          <w:szCs w:val="20"/>
        </w:rPr>
        <w:t xml:space="preserve">               </w:t>
      </w:r>
      <w:r w:rsidR="00644B70">
        <w:rPr>
          <w:szCs w:val="20"/>
        </w:rPr>
        <w:t>III.</w:t>
      </w:r>
      <w:r>
        <w:rPr>
          <w:szCs w:val="20"/>
        </w:rPr>
        <w:t xml:space="preserve"> </w:t>
      </w:r>
      <w:r w:rsidRPr="00E82105" w:rsidR="00C326B7">
        <w:rPr>
          <w:szCs w:val="20"/>
        </w:rPr>
        <w:t>SONUÇLAR</w:t>
      </w:r>
    </w:p>
    <w:p w:rsidRPr="00E82105" w:rsidR="00C326B7" w:rsidP="00C326B7" w:rsidRDefault="00C326B7" w14:paraId="0919A9E9" w14:textId="77777777">
      <w:pPr>
        <w:pStyle w:val="IEEEParagraph"/>
        <w:ind w:firstLine="289"/>
        <w:rPr>
          <w:szCs w:val="20"/>
          <w:lang w:val="tr-TR"/>
        </w:rPr>
      </w:pPr>
      <w:r w:rsidRPr="00E82105">
        <w:rPr>
          <w:szCs w:val="20"/>
          <w:lang w:val="tr-TR"/>
        </w:rPr>
        <w:t xml:space="preserve">Yaşa bağlı </w:t>
      </w:r>
      <w:proofErr w:type="spellStart"/>
      <w:r w:rsidRPr="00E82105">
        <w:rPr>
          <w:szCs w:val="20"/>
          <w:lang w:val="tr-TR"/>
        </w:rPr>
        <w:t>hematopoetik</w:t>
      </w:r>
      <w:proofErr w:type="spellEnd"/>
      <w:r w:rsidRPr="00E82105">
        <w:rPr>
          <w:szCs w:val="20"/>
          <w:lang w:val="tr-TR"/>
        </w:rPr>
        <w:t xml:space="preserve"> fonksiyon bozukluklarına yatkın olabilecek yaşlı insan </w:t>
      </w:r>
      <w:proofErr w:type="spellStart"/>
      <w:r w:rsidRPr="00E82105">
        <w:rPr>
          <w:szCs w:val="20"/>
          <w:lang w:val="tr-TR"/>
        </w:rPr>
        <w:t>hematopoetik</w:t>
      </w:r>
      <w:proofErr w:type="spellEnd"/>
      <w:r w:rsidRPr="00E82105">
        <w:rPr>
          <w:szCs w:val="20"/>
          <w:lang w:val="tr-TR"/>
        </w:rPr>
        <w:t xml:space="preserve"> sisteminin özelliklerini açıklamak için sağlıklı, </w:t>
      </w:r>
      <w:proofErr w:type="spellStart"/>
      <w:r w:rsidRPr="00E82105">
        <w:rPr>
          <w:szCs w:val="20"/>
          <w:lang w:val="tr-TR"/>
        </w:rPr>
        <w:t>hemotolojik</w:t>
      </w:r>
      <w:proofErr w:type="spellEnd"/>
      <w:r w:rsidRPr="00E82105">
        <w:rPr>
          <w:szCs w:val="20"/>
          <w:lang w:val="tr-TR"/>
        </w:rPr>
        <w:t xml:space="preserve"> olarak normal genç ve yaşlı insan kemik iliği örneklerinden HKH ve diğer </w:t>
      </w:r>
      <w:proofErr w:type="spellStart"/>
      <w:r w:rsidRPr="00E82105">
        <w:rPr>
          <w:szCs w:val="20"/>
          <w:lang w:val="tr-TR"/>
        </w:rPr>
        <w:t>hemotopoetik</w:t>
      </w:r>
      <w:proofErr w:type="spellEnd"/>
      <w:r w:rsidRPr="00E82105">
        <w:rPr>
          <w:szCs w:val="20"/>
          <w:lang w:val="tr-TR"/>
        </w:rPr>
        <w:t xml:space="preserve"> </w:t>
      </w:r>
      <w:proofErr w:type="spellStart"/>
      <w:r w:rsidRPr="00E82105">
        <w:rPr>
          <w:szCs w:val="20"/>
          <w:lang w:val="tr-TR"/>
        </w:rPr>
        <w:t>progenitör</w:t>
      </w:r>
      <w:proofErr w:type="spellEnd"/>
      <w:r w:rsidRPr="00E82105">
        <w:rPr>
          <w:szCs w:val="20"/>
          <w:lang w:val="tr-TR"/>
        </w:rPr>
        <w:t xml:space="preserve"> popülasyonlar </w:t>
      </w:r>
      <w:r w:rsidRPr="00E82105">
        <w:rPr>
          <w:szCs w:val="20"/>
          <w:lang w:val="tr-TR"/>
        </w:rPr>
        <w:lastRenderedPageBreak/>
        <w:t xml:space="preserve">değerlendirilerek yaşlı </w:t>
      </w:r>
      <w:proofErr w:type="spellStart"/>
      <w:r w:rsidRPr="00E82105">
        <w:rPr>
          <w:szCs w:val="20"/>
          <w:lang w:val="tr-TR"/>
        </w:rPr>
        <w:t>HKH’nin</w:t>
      </w:r>
      <w:proofErr w:type="spellEnd"/>
      <w:r w:rsidRPr="00E82105">
        <w:rPr>
          <w:szCs w:val="20"/>
          <w:lang w:val="tr-TR"/>
        </w:rPr>
        <w:t xml:space="preserve"> sıklıkla arttığını tespit ettik. </w:t>
      </w:r>
    </w:p>
    <w:p w:rsidRPr="00E82105" w:rsidR="00C326B7" w:rsidP="00C326B7" w:rsidRDefault="00C326B7" w14:paraId="3898036C" w14:textId="26513577">
      <w:pPr>
        <w:pStyle w:val="IEEEParagraph"/>
        <w:ind w:firstLine="90"/>
        <w:rPr>
          <w:szCs w:val="20"/>
          <w:lang w:val="tr-TR"/>
        </w:rPr>
      </w:pPr>
      <w:r w:rsidRPr="00E82105">
        <w:rPr>
          <w:szCs w:val="20"/>
          <w:lang w:val="tr-TR"/>
        </w:rPr>
        <w:t xml:space="preserve">   Veri setine uyguladığımız regresyon analizleri sonucunda 50.000 genden (p &lt; 0.05) değerleri aldığımız takdirde gen sayımız 579 tane örnekleme kadar indirgendi. Çalışmamızdaki veri havuzunda kullandığımız p &lt; 0.05 değerine denk gelen  579 bireyin datası kullanılmıştır.      </w:t>
      </w:r>
    </w:p>
    <w:p w:rsidRPr="00E82105" w:rsidR="00C326B7" w:rsidP="00C326B7" w:rsidRDefault="00C326B7" w14:paraId="27B78AC7" w14:textId="77777777">
      <w:pPr>
        <w:pStyle w:val="IEEEParagraph"/>
        <w:ind w:firstLine="90"/>
        <w:rPr>
          <w:szCs w:val="20"/>
          <w:lang w:val="tr-TR"/>
        </w:rPr>
      </w:pPr>
      <w:r w:rsidRPr="00E82105">
        <w:rPr>
          <w:szCs w:val="20"/>
          <w:lang w:val="tr-TR"/>
        </w:rPr>
        <w:t xml:space="preserve">Ayrıca yaşlı </w:t>
      </w:r>
      <w:proofErr w:type="spellStart"/>
      <w:r w:rsidRPr="00E82105">
        <w:rPr>
          <w:szCs w:val="20"/>
          <w:lang w:val="tr-TR"/>
        </w:rPr>
        <w:t>HKH’nin</w:t>
      </w:r>
      <w:proofErr w:type="spellEnd"/>
      <w:r w:rsidRPr="00E82105">
        <w:rPr>
          <w:szCs w:val="20"/>
          <w:lang w:val="tr-TR"/>
        </w:rPr>
        <w:t xml:space="preserve"> çoğunluğu </w:t>
      </w:r>
      <w:proofErr w:type="spellStart"/>
      <w:r w:rsidRPr="00E82105">
        <w:rPr>
          <w:szCs w:val="20"/>
          <w:lang w:val="tr-TR"/>
        </w:rPr>
        <w:t>miyeloid</w:t>
      </w:r>
      <w:proofErr w:type="spellEnd"/>
      <w:r w:rsidRPr="00E82105">
        <w:rPr>
          <w:szCs w:val="20"/>
          <w:lang w:val="tr-TR"/>
        </w:rPr>
        <w:t xml:space="preserve"> yanlılık gösterirken, genç </w:t>
      </w:r>
      <w:proofErr w:type="spellStart"/>
      <w:r w:rsidRPr="00E82105">
        <w:rPr>
          <w:szCs w:val="20"/>
          <w:lang w:val="tr-TR"/>
        </w:rPr>
        <w:t>HKH’nin</w:t>
      </w:r>
      <w:proofErr w:type="spellEnd"/>
      <w:r w:rsidRPr="00E82105">
        <w:rPr>
          <w:szCs w:val="20"/>
          <w:lang w:val="tr-TR"/>
        </w:rPr>
        <w:t xml:space="preserve"> çoğunluğu </w:t>
      </w:r>
      <w:proofErr w:type="spellStart"/>
      <w:r w:rsidRPr="00E82105">
        <w:rPr>
          <w:szCs w:val="20"/>
          <w:lang w:val="tr-TR"/>
        </w:rPr>
        <w:t>lenfopoez</w:t>
      </w:r>
      <w:proofErr w:type="spellEnd"/>
      <w:r w:rsidRPr="00E82105">
        <w:rPr>
          <w:szCs w:val="20"/>
          <w:lang w:val="tr-TR"/>
        </w:rPr>
        <w:t xml:space="preserve"> ve </w:t>
      </w:r>
      <w:proofErr w:type="spellStart"/>
      <w:r w:rsidRPr="00E82105">
        <w:rPr>
          <w:szCs w:val="20"/>
          <w:lang w:val="tr-TR"/>
        </w:rPr>
        <w:t>miyelopoezde</w:t>
      </w:r>
      <w:proofErr w:type="spellEnd"/>
      <w:r w:rsidRPr="00E82105">
        <w:rPr>
          <w:szCs w:val="20"/>
          <w:lang w:val="tr-TR"/>
        </w:rPr>
        <w:t xml:space="preserve"> dengeli olduğunu ve yaşlılarda </w:t>
      </w:r>
      <w:proofErr w:type="spellStart"/>
      <w:r w:rsidRPr="00E82105">
        <w:rPr>
          <w:szCs w:val="20"/>
          <w:lang w:val="tr-TR"/>
        </w:rPr>
        <w:t>miyeloid</w:t>
      </w:r>
      <w:proofErr w:type="spellEnd"/>
      <w:r w:rsidRPr="00E82105">
        <w:rPr>
          <w:szCs w:val="20"/>
          <w:lang w:val="tr-TR"/>
        </w:rPr>
        <w:t xml:space="preserve"> </w:t>
      </w:r>
      <w:proofErr w:type="spellStart"/>
      <w:r w:rsidRPr="00E82105">
        <w:rPr>
          <w:szCs w:val="20"/>
          <w:lang w:val="tr-TR"/>
        </w:rPr>
        <w:t>malignitelere</w:t>
      </w:r>
      <w:proofErr w:type="spellEnd"/>
      <w:r w:rsidRPr="00E82105">
        <w:rPr>
          <w:szCs w:val="20"/>
          <w:lang w:val="tr-TR"/>
        </w:rPr>
        <w:t xml:space="preserve"> yatkınlığı gösterdiğini ortaya koyduk.</w:t>
      </w:r>
    </w:p>
    <w:p w:rsidRPr="00E82105" w:rsidR="00C326B7" w:rsidP="00644B70" w:rsidRDefault="00C326B7" w14:paraId="04CD36EF" w14:textId="55479F9C">
      <w:pPr>
        <w:pStyle w:val="IEEEParagraph"/>
        <w:ind w:firstLine="90"/>
        <w:rPr>
          <w:szCs w:val="20"/>
          <w:lang w:val="tr-TR"/>
        </w:rPr>
      </w:pPr>
      <w:r w:rsidRPr="00E82105">
        <w:rPr>
          <w:szCs w:val="20"/>
          <w:lang w:val="tr-TR"/>
        </w:rPr>
        <w:t>Yapılan testlerin ardından gen örneklemimizdeki anlamlı olarak nitelendirdiğimiz genleri ele aldığımızda HKH artışının orta yaşlı bireylerde belirgin artışını görmekteyiz. Şekil 1</w:t>
      </w:r>
      <w:r w:rsidRPr="00E82105">
        <w:rPr>
          <w:szCs w:val="20"/>
          <w:lang w:val="en-US"/>
        </w:rPr>
        <w:t>’</w:t>
      </w:r>
      <w:r w:rsidRPr="00E82105">
        <w:rPr>
          <w:szCs w:val="20"/>
          <w:lang w:val="tr-TR"/>
        </w:rPr>
        <w:t xml:space="preserve">de orta yaşlı grubun gen ekspresyon profili incelendiğinde HKH değerlerinin arttığı görülmektedir. Yaşlı grup için ise bu değerler genç gruba yakın değerler seyretmekle beraber artış miktarı daha azdır. </w:t>
      </w:r>
    </w:p>
    <w:p w:rsidRPr="00E82105" w:rsidR="00C326B7" w:rsidP="00C326B7" w:rsidRDefault="00C326B7" w14:paraId="50DE93AB" w14:textId="77777777">
      <w:pPr>
        <w:pStyle w:val="IEEEParagraph"/>
        <w:ind w:firstLine="720"/>
        <w:rPr>
          <w:szCs w:val="20"/>
          <w:lang w:val="tr-TR"/>
        </w:rPr>
      </w:pPr>
    </w:p>
    <w:p w:rsidRPr="00E82105" w:rsidR="00C326B7" w:rsidP="00C326B7" w:rsidRDefault="00C326B7" w14:paraId="05D3F618" w14:textId="77777777">
      <w:pPr>
        <w:pStyle w:val="IEEEFigure"/>
        <w:rPr>
          <w:sz w:val="20"/>
          <w:szCs w:val="20"/>
        </w:rPr>
      </w:pPr>
      <w:r w:rsidRPr="00E82105">
        <w:rPr>
          <w:noProof/>
          <w:sz w:val="20"/>
          <w:szCs w:val="20"/>
          <w:lang w:val="tr-TR" w:eastAsia="tr-TR"/>
        </w:rPr>
        <mc:AlternateContent>
          <mc:Choice Requires="wps">
            <w:drawing>
              <wp:anchor distT="0" distB="0" distL="114300" distR="114300" simplePos="0" relativeHeight="251666432" behindDoc="0" locked="0" layoutInCell="1" allowOverlap="1" wp14:anchorId="7997541A" wp14:editId="3D825F9C">
                <wp:simplePos x="0" y="0"/>
                <wp:positionH relativeFrom="column">
                  <wp:posOffset>-219075</wp:posOffset>
                </wp:positionH>
                <wp:positionV relativeFrom="paragraph">
                  <wp:posOffset>-72156</wp:posOffset>
                </wp:positionV>
                <wp:extent cx="368935" cy="1323340"/>
                <wp:effectExtent l="0" t="0" r="0" b="0"/>
                <wp:wrapNone/>
                <wp:docPr id="26" name="Text Box 25"/>
                <wp:cNvGraphicFramePr/>
                <a:graphic xmlns:a="http://schemas.openxmlformats.org/drawingml/2006/main">
                  <a:graphicData uri="http://schemas.microsoft.com/office/word/2010/wordprocessingShape">
                    <wps:wsp>
                      <wps:cNvSpPr txBox="1"/>
                      <wps:spPr>
                        <a:xfrm rot="10800000">
                          <a:off x="0" y="0"/>
                          <a:ext cx="368935" cy="1323340"/>
                        </a:xfrm>
                        <a:prstGeom prst="rect">
                          <a:avLst/>
                        </a:prstGeom>
                        <a:solidFill>
                          <a:schemeClr val="lt1"/>
                        </a:solidFill>
                        <a:ln w="6350">
                          <a:noFill/>
                        </a:ln>
                      </wps:spPr>
                      <wps:txbx>
                        <w:txbxContent>
                          <w:p w:rsidRPr="00842FA7" w:rsidR="00C326B7" w:rsidP="00C326B7" w:rsidRDefault="00C326B7" w14:paraId="3F9E3206" w14:textId="77777777">
                            <w:pPr>
                              <w:rPr>
                                <w:rFonts w:asciiTheme="minorHAnsi" w:hAnsiTheme="minorHAnsi"/>
                                <w:color w:val="2E74B5" w:themeColor="accent1" w:themeShade="BF"/>
                                <w:sz w:val="16"/>
                                <w:szCs w:val="16"/>
                                <w:lang w:val="tr-TR"/>
                              </w:rPr>
                            </w:pPr>
                            <w:r w:rsidRPr="00842FA7">
                              <w:rPr>
                                <w:rFonts w:asciiTheme="minorHAnsi" w:hAnsiTheme="minorHAnsi"/>
                                <w:color w:val="2E74B5" w:themeColor="accent1" w:themeShade="BF"/>
                                <w:sz w:val="16"/>
                                <w:szCs w:val="16"/>
                                <w:lang w:val="tr-TR"/>
                              </w:rPr>
                              <w:t>GEN EKSPRESYONLARI</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DFB678F">
              <v:shapetype id="_x0000_t202" coordsize="21600,21600" o:spt="202" path="m,l,21600r21600,l21600,xe" w14:anchorId="7997541A">
                <v:stroke joinstyle="miter"/>
                <v:path gradientshapeok="t" o:connecttype="rect"/>
              </v:shapetype>
              <v:shape id="Text Box 25" style="position:absolute;left:0;text-align:left;margin-left:-17.25pt;margin-top:-5.7pt;width:29.05pt;height:104.2pt;rotation:18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color="white [3201]"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">
                <v:textbox style="layout-flow:vertical-ideographic">
                  <w:txbxContent>
                    <w:p w:rsidRPr="00842FA7" w:rsidR="00C326B7" w:rsidP="00C326B7" w:rsidRDefault="00C326B7" w14:paraId="042ACEE9" w14:textId="77777777">
                      <w:pPr>
                        <w:rPr>
                          <w:rFonts w:asciiTheme="minorHAnsi" w:hAnsiTheme="minorHAnsi"/>
                          <w:color w:val="2E74B5" w:themeColor="accent1" w:themeShade="BF"/>
                          <w:sz w:val="16"/>
                          <w:szCs w:val="16"/>
                          <w:lang w:val="tr-TR"/>
                        </w:rPr>
                      </w:pPr>
                      <w:r w:rsidRPr="00842FA7">
                        <w:rPr>
                          <w:rFonts w:asciiTheme="minorHAnsi" w:hAnsiTheme="minorHAnsi"/>
                          <w:color w:val="2E74B5" w:themeColor="accent1" w:themeShade="BF"/>
                          <w:sz w:val="16"/>
                          <w:szCs w:val="16"/>
                          <w:lang w:val="tr-TR"/>
                        </w:rPr>
                        <w:t>GEN EKSPRESYONLARI</w:t>
                      </w:r>
                    </w:p>
                  </w:txbxContent>
                </v:textbox>
              </v:shape>
            </w:pict>
          </mc:Fallback>
        </mc:AlternateContent>
      </w:r>
      <w:r w:rsidRPr="00E82105">
        <w:rPr>
          <w:noProof/>
          <w:sz w:val="20"/>
          <w:szCs w:val="20"/>
          <w:lang w:val="tr-TR" w:eastAsia="tr-TR"/>
        </w:rPr>
        <mc:AlternateContent>
          <mc:Choice Requires="wps">
            <w:drawing>
              <wp:anchor distT="0" distB="0" distL="114300" distR="114300" simplePos="0" relativeHeight="251667456" behindDoc="0" locked="0" layoutInCell="1" allowOverlap="1" wp14:anchorId="4D9AA861" wp14:editId="413A80BB">
                <wp:simplePos x="0" y="0"/>
                <wp:positionH relativeFrom="column">
                  <wp:posOffset>906145</wp:posOffset>
                </wp:positionH>
                <wp:positionV relativeFrom="paragraph">
                  <wp:posOffset>1981200</wp:posOffset>
                </wp:positionV>
                <wp:extent cx="897890" cy="285115"/>
                <wp:effectExtent l="0" t="0" r="0" b="0"/>
                <wp:wrapSquare wrapText="bothSides"/>
                <wp:docPr id="28" name="Text Box 27"/>
                <wp:cNvGraphicFramePr/>
                <a:graphic xmlns:a="http://schemas.openxmlformats.org/drawingml/2006/main">
                  <a:graphicData uri="http://schemas.microsoft.com/office/word/2010/wordprocessingShape">
                    <wps:wsp>
                      <wps:cNvSpPr txBox="1"/>
                      <wps:spPr>
                        <a:xfrm>
                          <a:off x="0" y="0"/>
                          <a:ext cx="897890" cy="285115"/>
                        </a:xfrm>
                        <a:prstGeom prst="rect">
                          <a:avLst/>
                        </a:prstGeom>
                        <a:noFill/>
                        <a:ln w="6350">
                          <a:noFill/>
                        </a:ln>
                      </wps:spPr>
                      <wps:txbx>
                        <w:txbxContent>
                          <w:p w:rsidRPr="00842FA7" w:rsidR="00C326B7" w:rsidP="00C326B7" w:rsidRDefault="00C326B7" w14:paraId="058ED4C9" w14:textId="77777777">
                            <w:pPr>
                              <w:pStyle w:val="IEEEFigureCaptionSingle-Line"/>
                              <w:jc w:val="both"/>
                              <w:rPr>
                                <w:rFonts w:asciiTheme="minorHAnsi" w:hAnsiTheme="minorHAnsi"/>
                                <w:b/>
                                <w:color w:val="2E74B5" w:themeColor="accent1" w:themeShade="BF"/>
                                <w:lang w:val="tr-TR"/>
                              </w:rPr>
                            </w:pPr>
                            <w:r w:rsidRPr="00842FA7">
                              <w:rPr>
                                <w:rFonts w:asciiTheme="minorHAnsi" w:hAnsiTheme="minorHAnsi"/>
                                <w:b/>
                                <w:color w:val="2E74B5" w:themeColor="accent1" w:themeShade="BF"/>
                                <w:lang w:val="tr-TR"/>
                              </w:rPr>
                              <w:t>HASTALAR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50963538">
              <v:shape id="Text Box 27" style="position:absolute;left:0;text-align:left;margin-left:71.35pt;margin-top:156pt;width:70.7pt;height:22.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" w14:anchorId="4D9AA861">
                <v:textbox>
                  <w:txbxContent>
                    <w:p w:rsidRPr="00842FA7" w:rsidR="00C326B7" w:rsidP="00C326B7" w:rsidRDefault="00C326B7" w14:paraId="27A8F77B" w14:textId="77777777">
                      <w:pPr>
                        <w:pStyle w:val="IEEEFigureCaptionSingle-Line"/>
                        <w:jc w:val="both"/>
                        <w:rPr>
                          <w:rFonts w:asciiTheme="minorHAnsi" w:hAnsiTheme="minorHAnsi"/>
                          <w:b/>
                          <w:color w:val="2E74B5" w:themeColor="accent1" w:themeShade="BF"/>
                          <w:lang w:val="tr-TR"/>
                        </w:rPr>
                      </w:pPr>
                      <w:r w:rsidRPr="00842FA7">
                        <w:rPr>
                          <w:rFonts w:asciiTheme="minorHAnsi" w:hAnsiTheme="minorHAnsi"/>
                          <w:b/>
                          <w:color w:val="2E74B5" w:themeColor="accent1" w:themeShade="BF"/>
                          <w:lang w:val="tr-TR"/>
                        </w:rPr>
                        <w:t>HASTALAR</w:t>
                      </w:r>
                    </w:p>
                  </w:txbxContent>
                </v:textbox>
                <w10:wrap type="square"/>
              </v:shape>
            </w:pict>
          </mc:Fallback>
        </mc:AlternateContent>
      </w:r>
      <w:r w:rsidRPr="00E82105">
        <w:rPr>
          <w:noProof/>
          <w:sz w:val="20"/>
          <w:szCs w:val="20"/>
          <w:lang w:val="tr-TR" w:eastAsia="tr-TR"/>
        </w:rPr>
        <w:drawing>
          <wp:inline distT="0" distB="0" distL="0" distR="0" wp14:anchorId="7C696A8F" wp14:editId="7329EDFA">
            <wp:extent cx="2474595" cy="1981200"/>
            <wp:effectExtent l="0" t="0" r="1905" b="0"/>
            <wp:docPr id="3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kil1.pdf"/>
                    <pic:cNvPicPr/>
                  </pic:nvPicPr>
                  <pic:blipFill rotWithShape="1">
                    <a:blip r:embed="rId21">
                      <a:extLst>
                        <a:ext uri="{28A0092B-C50C-407E-A947-70E740481C1C}">
                          <a14:useLocalDpi xmlns:a14="http://schemas.microsoft.com/office/drawing/2010/main" val="0"/>
                        </a:ext>
                      </a:extLst>
                    </a:blip>
                    <a:srcRect l="29147" t="21832" r="31228" b="18733"/>
                    <a:stretch/>
                  </pic:blipFill>
                  <pic:spPr bwMode="auto">
                    <a:xfrm>
                      <a:off x="0" y="0"/>
                      <a:ext cx="2519176" cy="2016892"/>
                    </a:xfrm>
                    <a:prstGeom prst="rect">
                      <a:avLst/>
                    </a:prstGeom>
                    <a:ln>
                      <a:noFill/>
                    </a:ln>
                    <a:extLst>
                      <a:ext uri="{53640926-AAD7-44D8-BBD7-CCE9431645EC}">
                        <a14:shadowObscured xmlns:a14="http://schemas.microsoft.com/office/drawing/2010/main"/>
                      </a:ext>
                    </a:extLst>
                  </pic:spPr>
                </pic:pic>
              </a:graphicData>
            </a:graphic>
          </wp:inline>
        </w:drawing>
      </w:r>
    </w:p>
    <w:p w:rsidRPr="00E82105" w:rsidR="00C326B7" w:rsidP="00C326B7" w:rsidRDefault="00C326B7" w14:paraId="2F94AA92" w14:textId="77777777">
      <w:pPr>
        <w:pStyle w:val="IEEEFigure"/>
        <w:jc w:val="both"/>
        <w:rPr>
          <w:sz w:val="20"/>
          <w:szCs w:val="20"/>
        </w:rPr>
      </w:pPr>
    </w:p>
    <w:p w:rsidRPr="002735A2" w:rsidR="00C326B7" w:rsidP="00C326B7" w:rsidRDefault="00C326B7" w14:paraId="0FE32997" w14:textId="77777777">
      <w:pPr>
        <w:pStyle w:val="IEEEFigure"/>
        <w:jc w:val="both"/>
        <w:rPr>
          <w:sz w:val="16"/>
          <w:szCs w:val="16"/>
        </w:rPr>
      </w:pPr>
    </w:p>
    <w:p w:rsidR="002735A2" w:rsidP="002735A2" w:rsidRDefault="002735A2" w14:paraId="070C5AF7" w14:textId="77777777">
      <w:pPr>
        <w:pStyle w:val="IEEEFigure"/>
        <w:jc w:val="both"/>
        <w:rPr>
          <w:sz w:val="16"/>
          <w:szCs w:val="16"/>
        </w:rPr>
      </w:pPr>
    </w:p>
    <w:p w:rsidR="00644B70" w:rsidP="00644B70" w:rsidRDefault="00C326B7" w14:paraId="40FA8960" w14:textId="644E526B">
      <w:pPr>
        <w:pStyle w:val="IEEEFigure"/>
        <w:jc w:val="both"/>
        <w:rPr>
          <w:sz w:val="16"/>
          <w:szCs w:val="16"/>
          <w:lang w:val="tr-TR"/>
        </w:rPr>
      </w:pPr>
      <w:proofErr w:type="spellStart"/>
      <w:r w:rsidRPr="002735A2">
        <w:rPr>
          <w:sz w:val="16"/>
          <w:szCs w:val="16"/>
        </w:rPr>
        <w:t>Şekil</w:t>
      </w:r>
      <w:proofErr w:type="spellEnd"/>
      <w:r w:rsidRPr="002735A2">
        <w:rPr>
          <w:sz w:val="16"/>
          <w:szCs w:val="16"/>
        </w:rPr>
        <w:t xml:space="preserve"> 1. </w:t>
      </w:r>
      <w:r w:rsidRPr="002735A2">
        <w:rPr>
          <w:sz w:val="16"/>
          <w:szCs w:val="16"/>
          <w:lang w:val="tr-TR"/>
        </w:rPr>
        <w:t>Gen Ekspresyon Değerlerinin p&lt; 0.05 için Kutu Grafiği</w:t>
      </w:r>
      <w:bookmarkStart w:name="_Toc10198292" w:id="0"/>
    </w:p>
    <w:p w:rsidR="00F453EE" w:rsidP="00F453EE" w:rsidRDefault="00F453EE" w14:paraId="2BBCCF2E" w14:textId="299D8706">
      <w:pPr>
        <w:pStyle w:val="IEEEFigureCaptionSingle-Line"/>
        <w:rPr>
          <w:lang w:val="tr-TR"/>
        </w:rPr>
      </w:pPr>
    </w:p>
    <w:p w:rsidR="00F453EE" w:rsidP="00F453EE" w:rsidRDefault="00F453EE" w14:paraId="1B51BA76" w14:textId="296B0D12">
      <w:pPr>
        <w:pStyle w:val="IEEEParagraph"/>
        <w:rPr>
          <w:lang w:val="tr-TR"/>
        </w:rPr>
      </w:pPr>
    </w:p>
    <w:p w:rsidRPr="00F453EE" w:rsidR="00F453EE" w:rsidP="00F453EE" w:rsidRDefault="00F453EE" w14:paraId="4AD9C1EC" w14:textId="77777777">
      <w:pPr>
        <w:pStyle w:val="IEEEParagraph"/>
        <w:rPr>
          <w:b/>
          <w:u w:val="single"/>
          <w:lang w:val="en-US"/>
        </w:rPr>
      </w:pPr>
      <w:r w:rsidRPr="00F453EE">
        <w:rPr>
          <w:b/>
          <w:u w:val="single"/>
          <w:lang w:val="en-US"/>
        </w:rPr>
        <w:t>Gene Ontology Analysis of DEGs</w:t>
      </w:r>
    </w:p>
    <w:p w:rsidRPr="00F453EE" w:rsidR="00F453EE" w:rsidP="00F453EE" w:rsidRDefault="00F453EE" w14:paraId="1EF16788" w14:textId="77777777">
      <w:pPr>
        <w:pStyle w:val="IEEEParagraph"/>
        <w:rPr>
          <w:lang w:val="en-US"/>
        </w:rPr>
      </w:pPr>
    </w:p>
    <w:p w:rsidR="00F453EE" w:rsidP="00F453EE" w:rsidRDefault="00F453EE" w14:paraId="4C172F31" w14:textId="77777777">
      <w:pPr>
        <w:pStyle w:val="IEEEParagraph"/>
        <w:rPr>
          <w:bCs/>
          <w:lang w:val="en-US"/>
        </w:rPr>
      </w:pPr>
      <w:r w:rsidRPr="00F453EE">
        <w:rPr>
          <w:lang w:val="en-US"/>
        </w:rPr>
        <w:t>Next, we performed Gene Ontology (GO) classification and functional enrichment for DEGs. GO has three ontologies: molecular function, cellular component and biological process (Table S1). The GO classification results are showed in Figs 5-10. After detecting the</w:t>
      </w:r>
      <w:r>
        <w:rPr>
          <w:lang w:val="en-US"/>
        </w:rPr>
        <w:t xml:space="preserve"> statistically significant</w:t>
      </w:r>
      <w:r w:rsidRPr="00F453EE">
        <w:rPr>
          <w:lang w:val="en-US"/>
        </w:rPr>
        <w:t xml:space="preserve"> differentially expressed genes between conditions including high and low groups</w:t>
      </w:r>
      <w:r w:rsidRPr="00F453EE">
        <w:rPr>
          <w:b/>
          <w:lang w:val="en-US"/>
        </w:rPr>
        <w:t xml:space="preserve">, </w:t>
      </w:r>
      <w:proofErr w:type="spellStart"/>
      <w:r w:rsidRPr="00F453EE">
        <w:rPr>
          <w:b/>
          <w:bCs/>
          <w:lang w:val="en-US"/>
        </w:rPr>
        <w:t>GOrilla</w:t>
      </w:r>
      <w:proofErr w:type="spellEnd"/>
      <w:r w:rsidRPr="00F453EE">
        <w:rPr>
          <w:bCs/>
          <w:lang w:val="en-US"/>
        </w:rPr>
        <w:t xml:space="preserve"> is used to identify and visualize enriched GO terms in ranked lists of genes [3,4]. We do the enrichment analyses for genes in the </w:t>
      </w:r>
      <w:r>
        <w:rPr>
          <w:bCs/>
          <w:lang w:val="en-US"/>
        </w:rPr>
        <w:t xml:space="preserve">p&lt;0.05 </w:t>
      </w:r>
      <w:proofErr w:type="spellStart"/>
      <w:r>
        <w:rPr>
          <w:bCs/>
          <w:lang w:val="en-US"/>
        </w:rPr>
        <w:t>differantially</w:t>
      </w:r>
      <w:proofErr w:type="spellEnd"/>
      <w:r>
        <w:rPr>
          <w:bCs/>
          <w:lang w:val="en-US"/>
        </w:rPr>
        <w:t xml:space="preserve"> </w:t>
      </w:r>
      <w:proofErr w:type="spellStart"/>
      <w:r>
        <w:rPr>
          <w:bCs/>
          <w:lang w:val="en-US"/>
        </w:rPr>
        <w:t>experessed</w:t>
      </w:r>
      <w:proofErr w:type="spellEnd"/>
      <w:r>
        <w:rPr>
          <w:bCs/>
          <w:lang w:val="en-US"/>
        </w:rPr>
        <w:t xml:space="preserve"> genes</w:t>
      </w:r>
      <w:r w:rsidRPr="00F453EE">
        <w:rPr>
          <w:bCs/>
          <w:lang w:val="en-US"/>
        </w:rPr>
        <w:t xml:space="preserve">. </w:t>
      </w:r>
    </w:p>
    <w:p w:rsidR="00F453EE" w:rsidP="00F453EE" w:rsidRDefault="00F453EE" w14:paraId="5B9A10EA" w14:textId="77777777">
      <w:pPr>
        <w:pStyle w:val="IEEEParagraph"/>
        <w:rPr>
          <w:bCs/>
          <w:lang w:val="en-US"/>
        </w:rPr>
      </w:pPr>
    </w:p>
    <w:p w:rsidR="00F453EE" w:rsidP="00F453EE" w:rsidRDefault="00F453EE" w14:paraId="2E1D9C5B" w14:textId="11DD56D3">
      <w:pPr>
        <w:pStyle w:val="IEEEParagraph"/>
        <w:rPr>
          <w:bCs/>
          <w:lang w:val="en-US"/>
        </w:rPr>
      </w:pPr>
      <w:r w:rsidRPr="00F453EE">
        <w:rPr>
          <w:szCs w:val="20"/>
          <w:lang w:val="en"/>
        </w:rPr>
        <w:t xml:space="preserve">As a result of the regression analysis we applied to the </w:t>
      </w:r>
      <w:r>
        <w:rPr>
          <w:szCs w:val="20"/>
          <w:lang w:val="en"/>
        </w:rPr>
        <w:t>differentially expressed gene</w:t>
      </w:r>
      <w:r w:rsidRPr="00F453EE">
        <w:rPr>
          <w:szCs w:val="20"/>
          <w:lang w:val="en"/>
        </w:rPr>
        <w:t xml:space="preserve"> set</w:t>
      </w:r>
      <w:r>
        <w:rPr>
          <w:szCs w:val="20"/>
          <w:lang w:val="en"/>
        </w:rPr>
        <w:t>, the</w:t>
      </w:r>
      <w:r w:rsidRPr="00F453EE">
        <w:rPr>
          <w:szCs w:val="20"/>
          <w:lang w:val="en"/>
        </w:rPr>
        <w:t xml:space="preserve"> gene</w:t>
      </w:r>
      <w:r>
        <w:rPr>
          <w:szCs w:val="20"/>
          <w:lang w:val="en"/>
        </w:rPr>
        <w:t xml:space="preserve"> sample</w:t>
      </w:r>
      <w:r w:rsidRPr="00F453EE">
        <w:rPr>
          <w:szCs w:val="20"/>
          <w:lang w:val="en"/>
        </w:rPr>
        <w:t xml:space="preserve"> count was reduced to 579</w:t>
      </w:r>
      <w:r>
        <w:rPr>
          <w:szCs w:val="20"/>
          <w:lang w:val="en"/>
        </w:rPr>
        <w:t xml:space="preserve"> (p&lt; 0.05) </w:t>
      </w:r>
      <w:r w:rsidRPr="00F453EE">
        <w:rPr>
          <w:szCs w:val="20"/>
          <w:lang w:val="en"/>
        </w:rPr>
        <w:t>samples</w:t>
      </w:r>
      <w:r>
        <w:rPr>
          <w:szCs w:val="20"/>
          <w:lang w:val="en"/>
        </w:rPr>
        <w:t xml:space="preserve"> among </w:t>
      </w:r>
      <w:r w:rsidRPr="00F453EE">
        <w:rPr>
          <w:szCs w:val="20"/>
          <w:lang w:val="en"/>
        </w:rPr>
        <w:t>50.000 genes</w:t>
      </w:r>
      <w:r>
        <w:rPr>
          <w:szCs w:val="20"/>
          <w:lang w:val="en"/>
        </w:rPr>
        <w:t>.</w:t>
      </w:r>
      <w:r w:rsidRPr="00F453EE">
        <w:rPr>
          <w:szCs w:val="20"/>
          <w:lang w:val="en"/>
        </w:rPr>
        <w:t xml:space="preserve">  </w:t>
      </w:r>
      <w:r>
        <w:rPr>
          <w:szCs w:val="20"/>
          <w:lang w:val="en"/>
        </w:rPr>
        <w:t>Thus, GO enrichment is investigated on</w:t>
      </w:r>
      <w:r w:rsidRPr="00F453EE">
        <w:rPr>
          <w:szCs w:val="20"/>
          <w:lang w:val="en"/>
        </w:rPr>
        <w:t xml:space="preserve"> </w:t>
      </w:r>
      <w:r>
        <w:rPr>
          <w:szCs w:val="20"/>
          <w:lang w:val="en"/>
        </w:rPr>
        <w:t xml:space="preserve">the pooled </w:t>
      </w:r>
      <w:r w:rsidRPr="00F453EE">
        <w:rPr>
          <w:szCs w:val="20"/>
          <w:lang w:val="en"/>
        </w:rPr>
        <w:t xml:space="preserve">579 </w:t>
      </w:r>
      <w:r>
        <w:rPr>
          <w:szCs w:val="20"/>
          <w:lang w:val="en"/>
        </w:rPr>
        <w:t>differentially expressed genes</w:t>
      </w:r>
      <w:r w:rsidRPr="00F453EE">
        <w:rPr>
          <w:szCs w:val="20"/>
          <w:lang w:val="en"/>
        </w:rPr>
        <w:t xml:space="preserve"> correspond to p &lt;0.05 value</w:t>
      </w:r>
      <w:r>
        <w:rPr>
          <w:szCs w:val="20"/>
          <w:lang w:val="en"/>
        </w:rPr>
        <w:t xml:space="preserve"> </w:t>
      </w:r>
      <w:r w:rsidRPr="00F453EE">
        <w:rPr>
          <w:szCs w:val="20"/>
          <w:lang w:val="en"/>
        </w:rPr>
        <w:t xml:space="preserve"> were used</w:t>
      </w:r>
      <w:r>
        <w:rPr>
          <w:szCs w:val="20"/>
          <w:lang w:val="en"/>
        </w:rPr>
        <w:t xml:space="preserve">. Further, those 50.000 genes  were used </w:t>
      </w:r>
      <w:r w:rsidRPr="00F453EE">
        <w:rPr>
          <w:bCs/>
          <w:lang w:val="en-US"/>
        </w:rPr>
        <w:t>as a background gene reference with two-rank listed analyses in Gorilla</w:t>
      </w:r>
      <w:r>
        <w:rPr>
          <w:bCs/>
          <w:lang w:val="en-US"/>
        </w:rPr>
        <w:t>.</w:t>
      </w:r>
    </w:p>
    <w:p w:rsidRPr="00F453EE" w:rsidR="00F453EE" w:rsidP="00F453EE" w:rsidRDefault="00F453EE" w14:paraId="73589D03" w14:textId="77777777">
      <w:pPr>
        <w:pStyle w:val="IEEEParagraph"/>
        <w:rPr>
          <w:szCs w:val="20"/>
          <w:lang w:val="en-US"/>
        </w:rPr>
      </w:pPr>
    </w:p>
    <w:p w:rsidRPr="00F453EE" w:rsidR="00F453EE" w:rsidP="00F453EE" w:rsidRDefault="00F453EE" w14:paraId="410421A1" w14:textId="77777777">
      <w:pPr>
        <w:pStyle w:val="IEEEParagraph"/>
        <w:rPr>
          <w:lang w:val="en-US"/>
        </w:rPr>
      </w:pPr>
      <w:r w:rsidRPr="00F453EE">
        <w:rPr>
          <w:b/>
          <w:bCs/>
          <w:i/>
          <w:lang w:val="en-US"/>
        </w:rPr>
        <w:t>Gorilla</w:t>
      </w:r>
      <w:r w:rsidRPr="00F453EE">
        <w:rPr>
          <w:b/>
          <w:bCs/>
          <w:lang w:val="en-US"/>
        </w:rPr>
        <w:t xml:space="preserve"> has calculated the </w:t>
      </w:r>
      <w:r w:rsidRPr="00F453EE">
        <w:rPr>
          <w:b/>
          <w:bCs/>
          <w:i/>
          <w:lang w:val="en-US"/>
        </w:rPr>
        <w:t>'P-value'</w:t>
      </w:r>
      <w:r w:rsidRPr="00F453EE">
        <w:rPr>
          <w:i/>
          <w:lang w:val="en-US"/>
        </w:rPr>
        <w:t> </w:t>
      </w:r>
      <w:r w:rsidRPr="00F453EE">
        <w:rPr>
          <w:lang w:val="en-US"/>
        </w:rPr>
        <w:t xml:space="preserve">which is the enrichment p-value computed according to the </w:t>
      </w:r>
      <w:proofErr w:type="spellStart"/>
      <w:r w:rsidRPr="00F453EE">
        <w:rPr>
          <w:lang w:val="en-US"/>
        </w:rPr>
        <w:t>mHG</w:t>
      </w:r>
      <w:proofErr w:type="spellEnd"/>
      <w:r w:rsidRPr="00F453EE">
        <w:rPr>
          <w:lang w:val="en-US"/>
        </w:rPr>
        <w:t xml:space="preserve"> or HG model. This p-value is not corrected for multiple testing of 14548 GO terms.</w:t>
      </w:r>
      <w:r w:rsidRPr="00F453EE">
        <w:rPr>
          <w:lang w:val="en-US"/>
        </w:rPr>
        <w:br/>
      </w:r>
      <w:bookmarkStart w:name="fdr_info" w:id="1"/>
      <w:bookmarkEnd w:id="1"/>
      <w:r w:rsidRPr="00F453EE">
        <w:rPr>
          <w:lang w:val="en-US"/>
        </w:rPr>
        <w:br/>
      </w:r>
      <w:r w:rsidRPr="00F453EE">
        <w:rPr>
          <w:b/>
          <w:bCs/>
          <w:lang w:val="en-US"/>
        </w:rPr>
        <w:t>The calculated q-value is called 'FDR q-value'</w:t>
      </w:r>
      <w:r w:rsidRPr="00F453EE">
        <w:rPr>
          <w:lang w:val="en-US"/>
        </w:rPr>
        <w:t xml:space="preserve"> which is the correction of the above p-value for multiple testing using the </w:t>
      </w:r>
      <w:proofErr w:type="spellStart"/>
      <w:r w:rsidRPr="00F453EE">
        <w:rPr>
          <w:lang w:val="en-US"/>
        </w:rPr>
        <w:t>Benjamini</w:t>
      </w:r>
      <w:proofErr w:type="spellEnd"/>
      <w:r w:rsidRPr="00F453EE">
        <w:rPr>
          <w:lang w:val="en-US"/>
        </w:rPr>
        <w:t xml:space="preserve"> and Hochberg (1995) method [5]. </w:t>
      </w:r>
    </w:p>
    <w:p w:rsidRPr="00F453EE" w:rsidR="00F453EE" w:rsidP="00F453EE" w:rsidRDefault="00F453EE" w14:paraId="568AFDC5" w14:textId="77777777">
      <w:pPr>
        <w:pStyle w:val="IEEEParagraph"/>
        <w:rPr>
          <w:lang w:val="en-US"/>
        </w:rPr>
      </w:pPr>
      <w:r w:rsidRPr="00F453EE">
        <w:rPr>
          <w:lang w:val="en-US"/>
        </w:rPr>
        <w:t xml:space="preserve">For the </w:t>
      </w:r>
      <w:proofErr w:type="spellStart"/>
      <w:r w:rsidRPr="00F453EE">
        <w:rPr>
          <w:lang w:val="en-US"/>
        </w:rPr>
        <w:t>i</w:t>
      </w:r>
      <w:r w:rsidRPr="00F453EE">
        <w:rPr>
          <w:vertAlign w:val="superscript"/>
          <w:lang w:val="en-US"/>
        </w:rPr>
        <w:t>th</w:t>
      </w:r>
      <w:proofErr w:type="spellEnd"/>
      <w:r w:rsidRPr="00F453EE">
        <w:rPr>
          <w:lang w:val="en-US"/>
        </w:rPr>
        <w:t> term (ranked according to p-value) the FDR q-value is,</w:t>
      </w:r>
    </w:p>
    <w:p w:rsidRPr="00F453EE" w:rsidR="00F453EE" w:rsidP="00F453EE" w:rsidRDefault="00F453EE" w14:paraId="2D365811" w14:textId="77777777">
      <w:pPr>
        <w:pStyle w:val="IEEEParagraph"/>
        <w:rPr>
          <w:lang w:val="en-US"/>
        </w:rPr>
      </w:pPr>
    </w:p>
    <w:p w:rsidRPr="00F453EE" w:rsidR="00F453EE" w:rsidP="00F453EE" w:rsidRDefault="00F453EE" w14:paraId="18DD546D" w14:textId="08151EE8">
      <w:pPr>
        <w:pStyle w:val="IEEEParagraph"/>
        <w:rPr>
          <w:lang w:val="en-US"/>
        </w:rPr>
      </w:pPr>
      <m:oMathPara>
        <m:oMath>
          <m:r>
            <w:rPr>
              <w:rFonts w:ascii="Cambria Math" w:hAnsi="Cambria Math"/>
              <w:lang w:val="en-US"/>
            </w:rPr>
            <m:t>(p-value . number of GO terms)/i</m:t>
          </m:r>
          <m:r>
            <m:rPr>
              <m:sty m:val="p"/>
            </m:rPr>
            <w:rPr>
              <w:rFonts w:ascii="Cambria Math" w:hAnsi="Cambria Math"/>
              <w:lang w:val="en-US"/>
            </w:rPr>
            <w:br/>
          </m:r>
        </m:oMath>
        <w:bookmarkStart w:id="2" w:name="enrich_info"/>
        <w:bookmarkEnd w:id="2"/>
        <m:oMath>
          <m:r>
            <m:rPr>
              <m:sty m:val="p"/>
            </m:rPr>
            <w:rPr>
              <w:rFonts w:ascii="Cambria Math" w:hAnsi="Cambria Math"/>
              <w:lang w:val="en-US"/>
            </w:rPr>
            <w:br/>
          </m:r>
        </m:oMath>
      </m:oMathPara>
      <w:r w:rsidRPr="00F453EE">
        <w:rPr>
          <w:b/>
          <w:bCs/>
          <w:lang w:val="en-US"/>
        </w:rPr>
        <w:t>The value for Enrichment (N, B, n, b)</w:t>
      </w:r>
      <w:r w:rsidRPr="00F453EE">
        <w:rPr>
          <w:lang w:val="en-US"/>
        </w:rPr>
        <w:t> is defined as follows:</w:t>
      </w:r>
    </w:p>
    <w:p w:rsidRPr="00F453EE" w:rsidR="00F453EE" w:rsidP="00F453EE" w:rsidRDefault="00F453EE" w14:paraId="7DFCA1AD" w14:textId="77777777">
      <w:pPr>
        <w:pStyle w:val="IEEEParagraph"/>
        <w:rPr>
          <w:lang w:val="en-US"/>
        </w:rPr>
      </w:pPr>
    </w:p>
    <w:p w:rsidRPr="00F453EE" w:rsidR="00F453EE" w:rsidP="00F453EE" w:rsidRDefault="00F453EE" w14:paraId="5FD36002" w14:textId="39B60275">
      <w:pPr>
        <w:pStyle w:val="IEEEParagraph"/>
        <w:rPr>
          <w:lang w:val="en-US"/>
        </w:rPr>
      </w:pPr>
      <m:oMath>
        <m:r>
          <w:rPr>
            <w:rFonts w:ascii="Cambria Math" w:hAnsi="Cambria Math"/>
            <w:lang w:val="en-US"/>
          </w:rPr>
          <m:t>Enrichment=(</m:t>
        </m:r>
        <m:f>
          <m:fPr>
            <m:ctrlPr>
              <w:rPr>
                <w:rFonts w:ascii="Cambria Math" w:hAnsi="Cambria Math"/>
                <w:i/>
                <w:lang w:val="en-US"/>
              </w:rPr>
            </m:ctrlPr>
          </m:fPr>
          <m:num>
            <m:r>
              <w:rPr>
                <w:rFonts w:ascii="Cambria Math" w:hAnsi="Cambria Math"/>
                <w:lang w:val="en-US"/>
              </w:rPr>
              <m:t>b</m:t>
            </m:r>
          </m:num>
          <m:den>
            <m:r>
              <w:rPr>
                <w:rFonts w:ascii="Cambria Math" w:hAnsi="Cambria Math"/>
                <w:lang w:val="en-US"/>
              </w:rPr>
              <m:t>n</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B</m:t>
            </m:r>
          </m:num>
          <m:den>
            <m:r>
              <w:rPr>
                <w:rFonts w:ascii="Cambria Math" w:hAnsi="Cambria Math"/>
                <w:lang w:val="en-US"/>
              </w:rPr>
              <m:t>N</m:t>
            </m:r>
          </m:den>
        </m:f>
        <m:r>
          <w:rPr>
            <w:rFonts w:ascii="Cambria Math" w:hAnsi="Cambria Math"/>
            <w:lang w:val="en-US"/>
          </w:rPr>
          <m:t>)</m:t>
        </m:r>
      </m:oMath>
      <w:r w:rsidRPr="00F453EE">
        <w:rPr>
          <w:lang w:val="en-US"/>
        </w:rPr>
        <w:t>,</w:t>
      </w:r>
    </w:p>
    <w:p w:rsidRPr="00F453EE" w:rsidR="00F453EE" w:rsidP="00F453EE" w:rsidRDefault="00F453EE" w14:paraId="4B1717CC" w14:textId="77777777">
      <w:pPr>
        <w:pStyle w:val="IEEEParagraph"/>
        <w:rPr>
          <w:lang w:val="en-US"/>
        </w:rPr>
      </w:pPr>
    </w:p>
    <w:p w:rsidRPr="00F453EE" w:rsidR="00F453EE" w:rsidP="00F453EE" w:rsidRDefault="00F453EE" w14:paraId="4FF8DC9A" w14:textId="77777777">
      <w:pPr>
        <w:pStyle w:val="IEEEParagraph"/>
        <w:rPr>
          <w:lang w:val="en-US"/>
        </w:rPr>
      </w:pPr>
      <w:r w:rsidRPr="00F453EE">
        <w:rPr>
          <w:lang w:val="en-US"/>
        </w:rPr>
        <w:t>where N  is the total number of genes, B  is the total number of genes associated with a specific GO term, n is the number of genes in the top of the user's input list or in the target set when appropriate, b  is the number of genes in the intersection.</w:t>
      </w:r>
    </w:p>
    <w:p w:rsidRPr="00F453EE" w:rsidR="00F453EE" w:rsidP="00F453EE" w:rsidRDefault="00F453EE" w14:paraId="1933E494" w14:textId="77777777">
      <w:pPr>
        <w:pStyle w:val="IEEEParagraph"/>
        <w:rPr>
          <w:lang w:val="en-US"/>
        </w:rPr>
      </w:pPr>
    </w:p>
    <w:p w:rsidRPr="00F453EE" w:rsidR="00F453EE" w:rsidP="00F453EE" w:rsidRDefault="00F453EE" w14:paraId="76D4B311" w14:textId="77777777">
      <w:pPr>
        <w:pStyle w:val="IEEEParagraph"/>
        <w:rPr>
          <w:i/>
          <w:lang w:val="en-US"/>
        </w:rPr>
      </w:pPr>
      <w:r w:rsidRPr="00F453EE">
        <w:rPr>
          <w:b/>
          <w:lang w:val="en-US"/>
        </w:rPr>
        <w:t>Figure 5: Gene Ontology (GO) pathways of all down-regulated genes.</w:t>
      </w:r>
      <w:r w:rsidRPr="00F453EE">
        <w:rPr>
          <w:lang w:val="en-US"/>
        </w:rPr>
        <w:t xml:space="preserve"> </w:t>
      </w:r>
      <w:r w:rsidRPr="00F453EE">
        <w:rPr>
          <w:i/>
          <w:lang w:val="en-US"/>
        </w:rPr>
        <w:t>30 genes in total from the intersection of conditions between Ctrl-VS-high, Ctrl-VS-middle, Ctrl-VS-</w:t>
      </w:r>
      <w:proofErr w:type="spellStart"/>
      <w:r w:rsidRPr="00F453EE">
        <w:rPr>
          <w:i/>
          <w:lang w:val="en-US"/>
        </w:rPr>
        <w:t>low.medium</w:t>
      </w:r>
      <w:proofErr w:type="spellEnd"/>
      <w:r w:rsidRPr="00F453EE">
        <w:rPr>
          <w:i/>
          <w:lang w:val="en-US"/>
        </w:rPr>
        <w:t xml:space="preserve"> and Ctrl-VS-low conditions are analyzed.</w:t>
      </w:r>
    </w:p>
    <w:p w:rsidRPr="00F453EE" w:rsidR="00F453EE" w:rsidP="00F453EE" w:rsidRDefault="00F453EE" w14:paraId="58E680F2" w14:textId="77777777">
      <w:pPr>
        <w:pStyle w:val="IEEEParagraph"/>
        <w:rPr>
          <w:i/>
          <w:lang w:val="en-US"/>
        </w:rPr>
      </w:pPr>
    </w:p>
    <w:p w:rsidRPr="00F453EE" w:rsidR="00F453EE" w:rsidP="00F453EE" w:rsidRDefault="00F453EE" w14:paraId="1DEDA1CD" w14:textId="77777777">
      <w:pPr>
        <w:pStyle w:val="IEEEParagraph"/>
        <w:rPr>
          <w:i/>
          <w:lang w:val="en-US"/>
        </w:rPr>
      </w:pPr>
      <w:r w:rsidRPr="00F453EE">
        <w:rPr>
          <w:b/>
          <w:lang w:val="en-US"/>
        </w:rPr>
        <w:t>Table 6: Summary of  Gene Ontology GO pathways analyzed in Fig 5</w:t>
      </w:r>
    </w:p>
    <w:p w:rsidRPr="00F453EE" w:rsidR="00F453EE" w:rsidP="00F453EE" w:rsidRDefault="00F453EE" w14:paraId="0AE13AF7" w14:textId="77777777">
      <w:pPr>
        <w:pStyle w:val="IEEEParagraph"/>
        <w:rPr>
          <w:lang w:val="tr-TR"/>
        </w:rPr>
      </w:pPr>
    </w:p>
    <w:p w:rsidRPr="00644B70" w:rsidR="00C326B7" w:rsidP="00644B70" w:rsidRDefault="00C326B7" w14:paraId="74A2870A" w14:textId="0FCD627A">
      <w:pPr>
        <w:pStyle w:val="Heading2"/>
        <w:spacing w:before="200" w:line="276" w:lineRule="auto"/>
        <w:rPr>
          <w:rFonts w:ascii="Times New Roman" w:hAnsi="Times New Roman" w:cs="Times New Roman"/>
          <w:i/>
          <w:color w:val="0D0D0D" w:themeColor="text1" w:themeTint="F2"/>
          <w:sz w:val="20"/>
          <w:szCs w:val="20"/>
        </w:rPr>
      </w:pPr>
      <w:r w:rsidRPr="00E82105">
        <w:rPr>
          <w:rFonts w:ascii="Times New Roman" w:hAnsi="Times New Roman" w:cs="Times New Roman"/>
          <w:i/>
          <w:color w:val="0D0D0D" w:themeColor="text1" w:themeTint="F2"/>
          <w:sz w:val="20"/>
          <w:szCs w:val="20"/>
        </w:rPr>
        <w:t xml:space="preserve">A. </w:t>
      </w:r>
      <w:proofErr w:type="spellStart"/>
      <w:r w:rsidRPr="00E82105">
        <w:rPr>
          <w:rFonts w:ascii="Times New Roman" w:hAnsi="Times New Roman" w:cs="Times New Roman"/>
          <w:i/>
          <w:color w:val="0D0D0D" w:themeColor="text1" w:themeTint="F2"/>
          <w:sz w:val="20"/>
          <w:szCs w:val="20"/>
        </w:rPr>
        <w:t>Miyeloid</w:t>
      </w:r>
      <w:proofErr w:type="spellEnd"/>
      <w:r w:rsidRPr="00E82105">
        <w:rPr>
          <w:rFonts w:ascii="Times New Roman" w:hAnsi="Times New Roman" w:cs="Times New Roman"/>
          <w:i/>
          <w:color w:val="0D0D0D" w:themeColor="text1" w:themeTint="F2"/>
          <w:sz w:val="20"/>
          <w:szCs w:val="20"/>
        </w:rPr>
        <w:t xml:space="preserve"> </w:t>
      </w:r>
      <w:proofErr w:type="spellStart"/>
      <w:r w:rsidRPr="00E82105">
        <w:rPr>
          <w:rFonts w:ascii="Times New Roman" w:hAnsi="Times New Roman" w:cs="Times New Roman"/>
          <w:i/>
          <w:color w:val="0D0D0D" w:themeColor="text1" w:themeTint="F2"/>
          <w:sz w:val="20"/>
          <w:szCs w:val="20"/>
        </w:rPr>
        <w:t>Özellikli</w:t>
      </w:r>
      <w:proofErr w:type="spellEnd"/>
      <w:r w:rsidRPr="00E82105">
        <w:rPr>
          <w:rFonts w:ascii="Times New Roman" w:hAnsi="Times New Roman" w:cs="Times New Roman"/>
          <w:i/>
          <w:color w:val="0D0D0D" w:themeColor="text1" w:themeTint="F2"/>
          <w:sz w:val="20"/>
          <w:szCs w:val="20"/>
        </w:rPr>
        <w:t xml:space="preserve"> </w:t>
      </w:r>
      <w:proofErr w:type="spellStart"/>
      <w:r w:rsidRPr="00E82105">
        <w:rPr>
          <w:rFonts w:ascii="Times New Roman" w:hAnsi="Times New Roman" w:cs="Times New Roman"/>
          <w:i/>
          <w:color w:val="0D0D0D" w:themeColor="text1" w:themeTint="F2"/>
          <w:sz w:val="20"/>
          <w:szCs w:val="20"/>
        </w:rPr>
        <w:t>Gen</w:t>
      </w:r>
      <w:bookmarkEnd w:id="0"/>
      <w:r w:rsidRPr="00E82105">
        <w:rPr>
          <w:rFonts w:ascii="Times New Roman" w:hAnsi="Times New Roman" w:cs="Times New Roman"/>
          <w:i/>
          <w:color w:val="0D0D0D" w:themeColor="text1" w:themeTint="F2"/>
          <w:sz w:val="20"/>
          <w:szCs w:val="20"/>
        </w:rPr>
        <w:t>etik</w:t>
      </w:r>
      <w:proofErr w:type="spellEnd"/>
      <w:r w:rsidRPr="00E82105">
        <w:rPr>
          <w:rFonts w:ascii="Times New Roman" w:hAnsi="Times New Roman" w:cs="Times New Roman"/>
          <w:i/>
          <w:color w:val="0D0D0D" w:themeColor="text1" w:themeTint="F2"/>
          <w:sz w:val="20"/>
          <w:szCs w:val="20"/>
        </w:rPr>
        <w:t xml:space="preserve"> </w:t>
      </w:r>
      <w:proofErr w:type="spellStart"/>
      <w:r w:rsidRPr="00E82105">
        <w:rPr>
          <w:rFonts w:ascii="Times New Roman" w:hAnsi="Times New Roman" w:cs="Times New Roman"/>
          <w:i/>
          <w:color w:val="0D0D0D" w:themeColor="text1" w:themeTint="F2"/>
          <w:sz w:val="20"/>
          <w:szCs w:val="20"/>
        </w:rPr>
        <w:t>Sonuçlar</w:t>
      </w:r>
      <w:proofErr w:type="spellEnd"/>
    </w:p>
    <w:p w:rsidRPr="00E82105" w:rsidR="00C326B7" w:rsidP="00C326B7" w:rsidRDefault="00C326B7" w14:paraId="1A237363" w14:textId="466ED9B7">
      <w:pPr>
        <w:pStyle w:val="IEEEParagraph"/>
        <w:ind w:firstLine="0"/>
        <w:rPr>
          <w:szCs w:val="20"/>
          <w:lang w:val="tr-TR"/>
        </w:rPr>
      </w:pPr>
      <w:r w:rsidRPr="00E82105">
        <w:rPr>
          <w:szCs w:val="20"/>
          <w:lang w:val="tr-TR"/>
        </w:rPr>
        <w:t xml:space="preserve">        Şekil 2’de gösterildiği gibi  ısı haritasındaki renkler ışık spektrumundaki dalga boyu değerleri ile nitelendirilmiştir. Maviden sarıya doğru giden renk değişimi gen ekspresyonundaki azalmayı ifade eder. Grafiklerin analizi sonucunda yaşa bağlı olarak artan </w:t>
      </w:r>
      <w:proofErr w:type="spellStart"/>
      <w:r w:rsidRPr="00E82105">
        <w:rPr>
          <w:szCs w:val="20"/>
          <w:lang w:val="tr-TR"/>
        </w:rPr>
        <w:t>miyeloid</w:t>
      </w:r>
      <w:proofErr w:type="spellEnd"/>
      <w:r w:rsidRPr="00E82105">
        <w:rPr>
          <w:szCs w:val="20"/>
          <w:lang w:val="tr-TR"/>
        </w:rPr>
        <w:t xml:space="preserve"> yanlılık gözlemlenebilmektedir. Isı haritasındaki y eksenindeki genler sırasıyla; CSF2RB, MLF2, MLLT10, HOXA9, F2RL1, FUT1, USP46, CCDC88A şeklindedir.</w:t>
      </w:r>
    </w:p>
    <w:p w:rsidRPr="00E82105" w:rsidR="00842FA7" w:rsidP="00A9103E" w:rsidRDefault="00C326B7" w14:paraId="19FAB8B7" w14:textId="213F3DE9">
      <w:pPr>
        <w:pStyle w:val="IEEEParagraph"/>
        <w:ind w:firstLine="0"/>
        <w:rPr>
          <w:szCs w:val="20"/>
          <w:lang w:val="tr-TR"/>
        </w:rPr>
      </w:pPr>
      <w:r w:rsidRPr="00E82105">
        <w:rPr>
          <w:szCs w:val="20"/>
          <w:lang w:val="tr-TR"/>
        </w:rPr>
        <w:lastRenderedPageBreak/>
        <w:t xml:space="preserve">        Bu bulgular, insan </w:t>
      </w:r>
      <w:proofErr w:type="spellStart"/>
      <w:r w:rsidRPr="00E82105">
        <w:rPr>
          <w:szCs w:val="20"/>
          <w:lang w:val="tr-TR"/>
        </w:rPr>
        <w:t>HKH’sinde</w:t>
      </w:r>
      <w:proofErr w:type="spellEnd"/>
      <w:r w:rsidRPr="00E82105">
        <w:rPr>
          <w:szCs w:val="20"/>
          <w:lang w:val="tr-TR"/>
        </w:rPr>
        <w:t xml:space="preserve"> </w:t>
      </w:r>
      <w:proofErr w:type="spellStart"/>
      <w:r w:rsidRPr="00E82105">
        <w:rPr>
          <w:szCs w:val="20"/>
          <w:lang w:val="tr-TR"/>
        </w:rPr>
        <w:t>miyeloid</w:t>
      </w:r>
      <w:proofErr w:type="spellEnd"/>
      <w:r w:rsidRPr="00E82105">
        <w:rPr>
          <w:szCs w:val="20"/>
          <w:lang w:val="tr-TR"/>
        </w:rPr>
        <w:t xml:space="preserve"> </w:t>
      </w:r>
      <w:proofErr w:type="spellStart"/>
      <w:r w:rsidRPr="00E82105">
        <w:rPr>
          <w:szCs w:val="20"/>
          <w:lang w:val="tr-TR"/>
        </w:rPr>
        <w:t>spesifikasyon</w:t>
      </w:r>
      <w:proofErr w:type="spellEnd"/>
      <w:r w:rsidRPr="00E82105">
        <w:rPr>
          <w:szCs w:val="20"/>
          <w:lang w:val="tr-TR"/>
        </w:rPr>
        <w:t xml:space="preserve"> genleri ifade etmektedir. Belirgin şekilde USP46, CCDC88A ve FUT1 sembolleri ile gösterilen gen ekspresyonlarının yaşla beraber arttığını söyleyebiliriz.</w:t>
      </w:r>
    </w:p>
    <w:p w:rsidRPr="00E82105" w:rsidR="005F684D" w:rsidP="00C326B7" w:rsidRDefault="00C64883" w14:paraId="79AFF12F" w14:textId="50F5DA93">
      <w:pPr>
        <w:pStyle w:val="IEEEFigureCaptionSingle-Line"/>
        <w:jc w:val="both"/>
        <w:rPr>
          <w:sz w:val="20"/>
          <w:szCs w:val="20"/>
          <w:lang w:val="tr-TR"/>
        </w:rPr>
      </w:pPr>
      <w:r w:rsidRPr="00E82105">
        <w:rPr>
          <w:noProof/>
          <w:sz w:val="20"/>
          <w:szCs w:val="20"/>
          <w:lang w:val="tr-TR" w:eastAsia="tr-TR"/>
        </w:rPr>
        <mc:AlternateContent>
          <mc:Choice Requires="wps">
            <w:drawing>
              <wp:anchor distT="0" distB="0" distL="114300" distR="114300" simplePos="0" relativeHeight="251664384" behindDoc="0" locked="0" layoutInCell="1" allowOverlap="1" wp14:anchorId="23D62908" wp14:editId="7FEE0B46">
                <wp:simplePos x="0" y="0"/>
                <wp:positionH relativeFrom="column">
                  <wp:posOffset>118745</wp:posOffset>
                </wp:positionH>
                <wp:positionV relativeFrom="paragraph">
                  <wp:posOffset>245745</wp:posOffset>
                </wp:positionV>
                <wp:extent cx="869950" cy="528955"/>
                <wp:effectExtent l="0" t="0" r="0" b="4445"/>
                <wp:wrapSquare wrapText="bothSides"/>
                <wp:docPr id="32" name="Text Box 32"/>
                <wp:cNvGraphicFramePr/>
                <a:graphic xmlns:a="http://schemas.openxmlformats.org/drawingml/2006/main">
                  <a:graphicData uri="http://schemas.microsoft.com/office/word/2010/wordprocessingShape">
                    <wps:wsp>
                      <wps:cNvSpPr txBox="1"/>
                      <wps:spPr>
                        <a:xfrm>
                          <a:off x="0" y="0"/>
                          <a:ext cx="869950" cy="528955"/>
                        </a:xfrm>
                        <a:prstGeom prst="rect">
                          <a:avLst/>
                        </a:prstGeom>
                        <a:noFill/>
                        <a:ln w="6350">
                          <a:noFill/>
                        </a:ln>
                      </wps:spPr>
                      <wps:txbx>
                        <w:txbxContent>
                          <w:p w:rsidRPr="00842FA7" w:rsidR="00C64883" w:rsidP="00C64883" w:rsidRDefault="00C326B7" w14:paraId="5E2E11F0" w14:textId="66CF14E6">
                            <w:pPr>
                              <w:pStyle w:val="IEEEFigureCaptionSingle-Line"/>
                              <w:jc w:val="both"/>
                              <w:rPr>
                                <w:rFonts w:asciiTheme="minorHAnsi" w:hAnsiTheme="minorHAnsi"/>
                                <w:b/>
                                <w:color w:val="2E74B5" w:themeColor="accent1" w:themeShade="BF"/>
                                <w:lang w:val="tr-TR"/>
                              </w:rPr>
                            </w:pPr>
                            <w:r>
                              <w:rPr>
                                <w:rFonts w:asciiTheme="minorHAnsi" w:hAnsiTheme="minorHAnsi"/>
                                <w:b/>
                                <w:color w:val="2E74B5" w:themeColor="accent1" w:themeShade="BF"/>
                                <w:lang w:val="tr-TR"/>
                              </w:rPr>
                              <w:t xml:space="preserve">     </w:t>
                            </w:r>
                            <w:proofErr w:type="spellStart"/>
                            <w:r w:rsidR="00C64883">
                              <w:rPr>
                                <w:rFonts w:asciiTheme="minorHAnsi" w:hAnsiTheme="minorHAnsi"/>
                                <w:b/>
                                <w:color w:val="2E74B5" w:themeColor="accent1" w:themeShade="BF"/>
                                <w:lang w:val="tr-TR"/>
                              </w:rPr>
                              <w:t>GenEks</w:t>
                            </w:r>
                            <w:proofErr w:type="spellEnd"/>
                            <w:r w:rsidRPr="00842FA7" w:rsidR="00C64883">
                              <w:rPr>
                                <w:noProof/>
                                <w:lang w:val="tr-TR" w:eastAsia="tr-TR"/>
                              </w:rPr>
                              <w:drawing>
                                <wp:inline distT="0" distB="0" distL="0" distR="0" wp14:anchorId="7E6FE483" wp14:editId="68D8670A">
                                  <wp:extent cx="498764" cy="221190"/>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6369" cy="23786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50ABB98F">
              <v:shape id="Text Box 32" style="position:absolute;left:0;text-align:left;margin-left:9.35pt;margin-top:19.35pt;width:68.5pt;height:41.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8"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" w14:anchorId="23D62908">
                <v:textbox>
                  <w:txbxContent>
                    <w:p w:rsidRPr="00842FA7" w:rsidR="00C64883" w:rsidP="00C64883" w:rsidRDefault="00C326B7" w14:paraId="29821390" w14:textId="66CF14E6">
                      <w:pPr>
                        <w:pStyle w:val="IEEEFigureCaptionSingle-Line"/>
                        <w:jc w:val="both"/>
                        <w:rPr>
                          <w:rFonts w:asciiTheme="minorHAnsi" w:hAnsiTheme="minorHAnsi"/>
                          <w:b/>
                          <w:color w:val="2E74B5" w:themeColor="accent1" w:themeShade="BF"/>
                          <w:lang w:val="tr-TR"/>
                        </w:rPr>
                      </w:pPr>
                      <w:r>
                        <w:rPr>
                          <w:rFonts w:asciiTheme="minorHAnsi" w:hAnsiTheme="minorHAnsi"/>
                          <w:b/>
                          <w:color w:val="2E74B5" w:themeColor="accent1" w:themeShade="BF"/>
                          <w:lang w:val="tr-TR"/>
                        </w:rPr>
                        <w:t xml:space="preserve">     </w:t>
                      </w:r>
                      <w:proofErr w:type="spellStart"/>
                      <w:r w:rsidR="00C64883">
                        <w:rPr>
                          <w:rFonts w:asciiTheme="minorHAnsi" w:hAnsiTheme="minorHAnsi"/>
                          <w:b/>
                          <w:color w:val="2E74B5" w:themeColor="accent1" w:themeShade="BF"/>
                          <w:lang w:val="tr-TR"/>
                        </w:rPr>
                        <w:t>GenEks</w:t>
                      </w:r>
                      <w:proofErr w:type="spellEnd"/>
                      <w:r w:rsidRPr="00842FA7" w:rsidR="00C64883">
                        <w:rPr>
                          <w:noProof/>
                          <w:lang w:val="tr-TR" w:eastAsia="tr-TR"/>
                        </w:rPr>
                        <w:drawing>
                          <wp:inline distT="0" distB="0" distL="0" distR="0" wp14:anchorId="095369FF" wp14:editId="68D8670A">
                            <wp:extent cx="498764" cy="221190"/>
                            <wp:effectExtent l="0" t="0" r="0" b="7620"/>
                            <wp:docPr id="1134192817"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6369" cy="237867"/>
                                    </a:xfrm>
                                    <a:prstGeom prst="rect">
                                      <a:avLst/>
                                    </a:prstGeom>
                                  </pic:spPr>
                                </pic:pic>
                              </a:graphicData>
                            </a:graphic>
                          </wp:inline>
                        </w:drawing>
                      </w:r>
                    </w:p>
                  </w:txbxContent>
                </v:textbox>
                <w10:wrap type="square"/>
              </v:shape>
            </w:pict>
          </mc:Fallback>
        </mc:AlternateContent>
      </w:r>
    </w:p>
    <w:p w:rsidRPr="00E82105" w:rsidR="00A92048" w:rsidP="00A92048" w:rsidRDefault="00A92048" w14:paraId="11ADD789" w14:textId="4DEDE6CD">
      <w:pPr>
        <w:pStyle w:val="IEEEParagraph"/>
        <w:rPr>
          <w:szCs w:val="20"/>
          <w:lang w:val="tr-TR"/>
        </w:rPr>
      </w:pPr>
      <w:r w:rsidRPr="00E82105">
        <w:rPr>
          <w:noProof/>
          <w:szCs w:val="20"/>
          <w:lang w:val="tr-TR" w:eastAsia="tr-TR"/>
        </w:rPr>
        <w:drawing>
          <wp:inline distT="0" distB="0" distL="0" distR="0" wp14:anchorId="33B1C695" wp14:editId="62050B46">
            <wp:extent cx="2338591" cy="2136742"/>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ekil3.pdf"/>
                    <pic:cNvPicPr/>
                  </pic:nvPicPr>
                  <pic:blipFill rotWithShape="1">
                    <a:blip r:embed="rId24">
                      <a:extLst>
                        <a:ext uri="{28A0092B-C50C-407E-A947-70E740481C1C}">
                          <a14:useLocalDpi xmlns:a14="http://schemas.microsoft.com/office/drawing/2010/main" val="0"/>
                        </a:ext>
                      </a:extLst>
                    </a:blip>
                    <a:srcRect l="37681" t="32100" r="27814" b="11852"/>
                    <a:stretch/>
                  </pic:blipFill>
                  <pic:spPr bwMode="auto">
                    <a:xfrm>
                      <a:off x="0" y="0"/>
                      <a:ext cx="2360741" cy="2156980"/>
                    </a:xfrm>
                    <a:prstGeom prst="rect">
                      <a:avLst/>
                    </a:prstGeom>
                    <a:ln>
                      <a:noFill/>
                    </a:ln>
                    <a:extLst>
                      <a:ext uri="{53640926-AAD7-44D8-BBD7-CCE9431645EC}">
                        <a14:shadowObscured xmlns:a14="http://schemas.microsoft.com/office/drawing/2010/main"/>
                      </a:ext>
                    </a:extLst>
                  </pic:spPr>
                </pic:pic>
              </a:graphicData>
            </a:graphic>
          </wp:inline>
        </w:drawing>
      </w:r>
    </w:p>
    <w:p w:rsidRPr="00644B70" w:rsidR="00A9103E" w:rsidP="00185911" w:rsidRDefault="005F684D" w14:paraId="34A4C27A" w14:textId="37C313D7">
      <w:pPr>
        <w:pStyle w:val="IEEEParagraph"/>
        <w:ind w:firstLine="0"/>
        <w:rPr>
          <w:sz w:val="16"/>
          <w:szCs w:val="16"/>
          <w:lang w:val="tr-TR"/>
        </w:rPr>
      </w:pPr>
      <w:proofErr w:type="spellStart"/>
      <w:r w:rsidRPr="002735A2">
        <w:rPr>
          <w:sz w:val="16"/>
          <w:szCs w:val="16"/>
        </w:rPr>
        <w:t>Şekil</w:t>
      </w:r>
      <w:proofErr w:type="spellEnd"/>
      <w:r w:rsidRPr="002735A2">
        <w:rPr>
          <w:sz w:val="16"/>
          <w:szCs w:val="16"/>
        </w:rPr>
        <w:t xml:space="preserve"> </w:t>
      </w:r>
      <w:r w:rsidRPr="002735A2" w:rsidR="00AE348F">
        <w:rPr>
          <w:sz w:val="16"/>
          <w:szCs w:val="16"/>
        </w:rPr>
        <w:t>2</w:t>
      </w:r>
      <w:r w:rsidRPr="002735A2">
        <w:rPr>
          <w:sz w:val="16"/>
          <w:szCs w:val="16"/>
        </w:rPr>
        <w:t xml:space="preserve">.  </w:t>
      </w:r>
      <w:proofErr w:type="spellStart"/>
      <w:r w:rsidRPr="002735A2">
        <w:rPr>
          <w:sz w:val="16"/>
          <w:szCs w:val="16"/>
          <w:lang w:val="tr-TR"/>
        </w:rPr>
        <w:t>Miyeloid</w:t>
      </w:r>
      <w:proofErr w:type="spellEnd"/>
      <w:r w:rsidRPr="002735A2">
        <w:rPr>
          <w:sz w:val="16"/>
          <w:szCs w:val="16"/>
          <w:lang w:val="tr-TR"/>
        </w:rPr>
        <w:t xml:space="preserve"> Yanlılık Gösteren </w:t>
      </w:r>
      <w:r w:rsidRPr="002735A2" w:rsidR="001D6611">
        <w:rPr>
          <w:sz w:val="16"/>
          <w:szCs w:val="16"/>
          <w:lang w:val="tr-TR"/>
        </w:rPr>
        <w:t xml:space="preserve">Hasta ve </w:t>
      </w:r>
      <w:r w:rsidRPr="002735A2">
        <w:rPr>
          <w:sz w:val="16"/>
          <w:szCs w:val="16"/>
          <w:lang w:val="tr-TR"/>
        </w:rPr>
        <w:t xml:space="preserve">Genlerin </w:t>
      </w:r>
      <w:r w:rsidRPr="002735A2" w:rsidR="00A9103E">
        <w:rPr>
          <w:sz w:val="16"/>
          <w:szCs w:val="16"/>
          <w:lang w:val="tr-TR"/>
        </w:rPr>
        <w:t>İlişkisini Gösteren</w:t>
      </w:r>
      <w:r w:rsidRPr="002735A2" w:rsidR="00AE348F">
        <w:rPr>
          <w:sz w:val="16"/>
          <w:szCs w:val="16"/>
          <w:lang w:val="tr-TR"/>
        </w:rPr>
        <w:t xml:space="preserve"> </w:t>
      </w:r>
      <w:r w:rsidRPr="002735A2">
        <w:rPr>
          <w:sz w:val="16"/>
          <w:szCs w:val="16"/>
          <w:lang w:val="tr-TR"/>
        </w:rPr>
        <w:t>Isı Haritası</w:t>
      </w:r>
    </w:p>
    <w:p w:rsidRPr="00644B70" w:rsidR="00A9103E" w:rsidP="00644B70" w:rsidRDefault="00A9103E" w14:paraId="259FCADB" w14:textId="40041CEE">
      <w:pPr>
        <w:pStyle w:val="Heading2"/>
        <w:spacing w:before="200" w:line="276" w:lineRule="auto"/>
        <w:rPr>
          <w:rFonts w:ascii="Times New Roman" w:hAnsi="Times New Roman" w:cs="Times New Roman"/>
          <w:i/>
          <w:color w:val="0D0D0D" w:themeColor="text1" w:themeTint="F2"/>
          <w:sz w:val="20"/>
          <w:szCs w:val="20"/>
        </w:rPr>
      </w:pPr>
      <w:r w:rsidRPr="001E3769">
        <w:rPr>
          <w:rFonts w:ascii="Times New Roman" w:hAnsi="Times New Roman" w:cs="Times New Roman"/>
          <w:i/>
          <w:color w:val="0D0D0D" w:themeColor="text1" w:themeTint="F2"/>
          <w:sz w:val="20"/>
          <w:szCs w:val="20"/>
        </w:rPr>
        <w:t xml:space="preserve">B. </w:t>
      </w:r>
      <w:proofErr w:type="spellStart"/>
      <w:r w:rsidRPr="001E3769">
        <w:rPr>
          <w:rFonts w:ascii="Times New Roman" w:hAnsi="Times New Roman" w:cs="Times New Roman"/>
          <w:i/>
          <w:color w:val="0D0D0D" w:themeColor="text1" w:themeTint="F2"/>
          <w:sz w:val="20"/>
          <w:szCs w:val="20"/>
        </w:rPr>
        <w:t>Lenfoid</w:t>
      </w:r>
      <w:proofErr w:type="spellEnd"/>
      <w:r w:rsidRPr="001E3769">
        <w:rPr>
          <w:rFonts w:ascii="Times New Roman" w:hAnsi="Times New Roman" w:cs="Times New Roman"/>
          <w:i/>
          <w:color w:val="0D0D0D" w:themeColor="text1" w:themeTint="F2"/>
          <w:sz w:val="20"/>
          <w:szCs w:val="20"/>
        </w:rPr>
        <w:t xml:space="preserve"> </w:t>
      </w:r>
      <w:proofErr w:type="spellStart"/>
      <w:r w:rsidRPr="001E3769">
        <w:rPr>
          <w:rFonts w:ascii="Times New Roman" w:hAnsi="Times New Roman" w:cs="Times New Roman"/>
          <w:i/>
          <w:color w:val="0D0D0D" w:themeColor="text1" w:themeTint="F2"/>
          <w:sz w:val="20"/>
          <w:szCs w:val="20"/>
        </w:rPr>
        <w:t>Özellikli</w:t>
      </w:r>
      <w:proofErr w:type="spellEnd"/>
      <w:r w:rsidRPr="001E3769">
        <w:rPr>
          <w:rFonts w:ascii="Times New Roman" w:hAnsi="Times New Roman" w:cs="Times New Roman"/>
          <w:i/>
          <w:color w:val="0D0D0D" w:themeColor="text1" w:themeTint="F2"/>
          <w:sz w:val="20"/>
          <w:szCs w:val="20"/>
        </w:rPr>
        <w:t xml:space="preserve"> </w:t>
      </w:r>
      <w:proofErr w:type="spellStart"/>
      <w:r w:rsidRPr="001E3769">
        <w:rPr>
          <w:rFonts w:ascii="Times New Roman" w:hAnsi="Times New Roman" w:cs="Times New Roman"/>
          <w:i/>
          <w:color w:val="0D0D0D" w:themeColor="text1" w:themeTint="F2"/>
          <w:sz w:val="20"/>
          <w:szCs w:val="20"/>
        </w:rPr>
        <w:t>Genetik</w:t>
      </w:r>
      <w:proofErr w:type="spellEnd"/>
      <w:r w:rsidRPr="001E3769">
        <w:rPr>
          <w:rFonts w:ascii="Times New Roman" w:hAnsi="Times New Roman" w:cs="Times New Roman"/>
          <w:i/>
          <w:color w:val="0D0D0D" w:themeColor="text1" w:themeTint="F2"/>
          <w:sz w:val="20"/>
          <w:szCs w:val="20"/>
        </w:rPr>
        <w:t xml:space="preserve"> </w:t>
      </w:r>
      <w:proofErr w:type="spellStart"/>
      <w:r w:rsidRPr="001E3769">
        <w:rPr>
          <w:rFonts w:ascii="Times New Roman" w:hAnsi="Times New Roman" w:cs="Times New Roman"/>
          <w:i/>
          <w:color w:val="0D0D0D" w:themeColor="text1" w:themeTint="F2"/>
          <w:sz w:val="20"/>
          <w:szCs w:val="20"/>
        </w:rPr>
        <w:t>Sonu</w:t>
      </w:r>
      <w:proofErr w:type="spellEnd"/>
      <w:r w:rsidRPr="001E3769">
        <w:rPr>
          <w:rFonts w:ascii="Times New Roman" w:hAnsi="Times New Roman" w:cs="Times New Roman"/>
          <w:i/>
          <w:color w:val="0D0D0D" w:themeColor="text1" w:themeTint="F2"/>
          <w:sz w:val="20"/>
          <w:szCs w:val="20"/>
          <w:lang w:val="tr-TR"/>
        </w:rPr>
        <w:t>ç</w:t>
      </w:r>
      <w:r w:rsidRPr="001E3769">
        <w:rPr>
          <w:rFonts w:ascii="Times New Roman" w:hAnsi="Times New Roman" w:cs="Times New Roman"/>
          <w:i/>
          <w:color w:val="0D0D0D" w:themeColor="text1" w:themeTint="F2"/>
          <w:sz w:val="20"/>
          <w:szCs w:val="20"/>
        </w:rPr>
        <w:t>lar</w:t>
      </w:r>
    </w:p>
    <w:p w:rsidRPr="00E82105" w:rsidR="00A9103E" w:rsidP="00A9103E" w:rsidRDefault="00A9103E" w14:paraId="7E35FD0F" w14:textId="77777777">
      <w:pPr>
        <w:rPr>
          <w:sz w:val="20"/>
          <w:szCs w:val="20"/>
        </w:rPr>
      </w:pPr>
      <w:r w:rsidRPr="00E82105">
        <w:rPr>
          <w:sz w:val="20"/>
          <w:szCs w:val="20"/>
        </w:rPr>
        <w:t xml:space="preserve">     </w:t>
      </w:r>
      <w:proofErr w:type="spellStart"/>
      <w:r w:rsidRPr="00E82105">
        <w:rPr>
          <w:sz w:val="20"/>
          <w:szCs w:val="20"/>
        </w:rPr>
        <w:t>Şekil</w:t>
      </w:r>
      <w:proofErr w:type="spellEnd"/>
      <w:r w:rsidRPr="00E82105">
        <w:rPr>
          <w:sz w:val="20"/>
          <w:szCs w:val="20"/>
        </w:rPr>
        <w:t xml:space="preserve"> 3’de </w:t>
      </w:r>
      <w:proofErr w:type="spellStart"/>
      <w:r w:rsidRPr="00E82105">
        <w:rPr>
          <w:sz w:val="20"/>
          <w:szCs w:val="20"/>
        </w:rPr>
        <w:t>Lenfoid</w:t>
      </w:r>
      <w:proofErr w:type="spellEnd"/>
      <w:r w:rsidRPr="00E82105">
        <w:rPr>
          <w:sz w:val="20"/>
          <w:szCs w:val="20"/>
        </w:rPr>
        <w:t xml:space="preserve"> </w:t>
      </w:r>
      <w:proofErr w:type="spellStart"/>
      <w:r w:rsidRPr="00E82105">
        <w:rPr>
          <w:sz w:val="20"/>
          <w:szCs w:val="20"/>
        </w:rPr>
        <w:t>yanlılık</w:t>
      </w:r>
      <w:proofErr w:type="spellEnd"/>
      <w:r w:rsidRPr="00E82105">
        <w:rPr>
          <w:sz w:val="20"/>
          <w:szCs w:val="20"/>
        </w:rPr>
        <w:t xml:space="preserve"> </w:t>
      </w:r>
      <w:proofErr w:type="spellStart"/>
      <w:r w:rsidRPr="00E82105">
        <w:rPr>
          <w:sz w:val="20"/>
          <w:szCs w:val="20"/>
        </w:rPr>
        <w:t>gösteren</w:t>
      </w:r>
      <w:proofErr w:type="spellEnd"/>
      <w:r w:rsidRPr="00E82105">
        <w:rPr>
          <w:sz w:val="20"/>
          <w:szCs w:val="20"/>
        </w:rPr>
        <w:t xml:space="preserve"> </w:t>
      </w:r>
      <w:proofErr w:type="spellStart"/>
      <w:r w:rsidRPr="00E82105">
        <w:rPr>
          <w:sz w:val="20"/>
          <w:szCs w:val="20"/>
        </w:rPr>
        <w:t>genlerin</w:t>
      </w:r>
      <w:proofErr w:type="spellEnd"/>
      <w:r w:rsidRPr="00E82105">
        <w:rPr>
          <w:sz w:val="20"/>
          <w:szCs w:val="20"/>
        </w:rPr>
        <w:t xml:space="preserve"> </w:t>
      </w:r>
      <w:proofErr w:type="spellStart"/>
      <w:r w:rsidRPr="00E82105">
        <w:rPr>
          <w:sz w:val="20"/>
          <w:szCs w:val="20"/>
        </w:rPr>
        <w:t>ısı</w:t>
      </w:r>
      <w:proofErr w:type="spellEnd"/>
      <w:r w:rsidRPr="00E82105">
        <w:rPr>
          <w:sz w:val="20"/>
          <w:szCs w:val="20"/>
        </w:rPr>
        <w:t xml:space="preserve"> </w:t>
      </w:r>
      <w:proofErr w:type="spellStart"/>
      <w:r w:rsidRPr="00E82105">
        <w:rPr>
          <w:sz w:val="20"/>
          <w:szCs w:val="20"/>
        </w:rPr>
        <w:t>haritasında</w:t>
      </w:r>
      <w:proofErr w:type="spellEnd"/>
      <w:r w:rsidRPr="00E82105">
        <w:rPr>
          <w:sz w:val="20"/>
          <w:szCs w:val="20"/>
          <w:lang w:val="tr-TR"/>
        </w:rPr>
        <w:t xml:space="preserve"> renkler ışık spektrumundaki dalga boyu değerleri ile nitelendirilmiştir. Maviden sarıya doğru giden renk </w:t>
      </w:r>
      <w:proofErr w:type="spellStart"/>
      <w:r w:rsidRPr="00E82105">
        <w:rPr>
          <w:sz w:val="20"/>
          <w:szCs w:val="20"/>
          <w:lang w:val="tr-TR"/>
        </w:rPr>
        <w:t>değisimi</w:t>
      </w:r>
      <w:proofErr w:type="spellEnd"/>
      <w:r w:rsidRPr="00E82105">
        <w:rPr>
          <w:sz w:val="20"/>
          <w:szCs w:val="20"/>
          <w:lang w:val="tr-TR"/>
        </w:rPr>
        <w:t xml:space="preserve"> gen ekspresyonundaki azalmayı ifade eder. </w:t>
      </w:r>
      <w:r w:rsidRPr="00E82105">
        <w:rPr>
          <w:sz w:val="20"/>
          <w:szCs w:val="20"/>
        </w:rPr>
        <w:t xml:space="preserve"> </w:t>
      </w:r>
      <w:proofErr w:type="spellStart"/>
      <w:r w:rsidRPr="00E82105">
        <w:rPr>
          <w:sz w:val="20"/>
          <w:szCs w:val="20"/>
        </w:rPr>
        <w:t>Grafiklerin</w:t>
      </w:r>
      <w:proofErr w:type="spellEnd"/>
      <w:r w:rsidRPr="00E82105">
        <w:rPr>
          <w:sz w:val="20"/>
          <w:szCs w:val="20"/>
        </w:rPr>
        <w:t xml:space="preserve"> </w:t>
      </w:r>
      <w:proofErr w:type="spellStart"/>
      <w:r w:rsidRPr="00E82105">
        <w:rPr>
          <w:sz w:val="20"/>
          <w:szCs w:val="20"/>
        </w:rPr>
        <w:t>analizi</w:t>
      </w:r>
      <w:proofErr w:type="spellEnd"/>
      <w:r w:rsidRPr="00E82105">
        <w:rPr>
          <w:sz w:val="20"/>
          <w:szCs w:val="20"/>
        </w:rPr>
        <w:t xml:space="preserve"> </w:t>
      </w:r>
      <w:proofErr w:type="spellStart"/>
      <w:r w:rsidRPr="00E82105">
        <w:rPr>
          <w:sz w:val="20"/>
          <w:szCs w:val="20"/>
        </w:rPr>
        <w:t>sonucunda</w:t>
      </w:r>
      <w:proofErr w:type="spellEnd"/>
      <w:r w:rsidRPr="00E82105">
        <w:rPr>
          <w:sz w:val="20"/>
          <w:szCs w:val="20"/>
        </w:rPr>
        <w:t xml:space="preserve"> </w:t>
      </w:r>
      <w:proofErr w:type="spellStart"/>
      <w:r w:rsidRPr="00E82105">
        <w:rPr>
          <w:sz w:val="20"/>
          <w:szCs w:val="20"/>
        </w:rPr>
        <w:t>yaşa</w:t>
      </w:r>
      <w:proofErr w:type="spellEnd"/>
      <w:r w:rsidRPr="00E82105">
        <w:rPr>
          <w:sz w:val="20"/>
          <w:szCs w:val="20"/>
        </w:rPr>
        <w:t xml:space="preserve"> </w:t>
      </w:r>
      <w:proofErr w:type="spellStart"/>
      <w:r w:rsidRPr="00E82105">
        <w:rPr>
          <w:sz w:val="20"/>
          <w:szCs w:val="20"/>
        </w:rPr>
        <w:t>bağlı</w:t>
      </w:r>
      <w:proofErr w:type="spellEnd"/>
      <w:r w:rsidRPr="00E82105">
        <w:rPr>
          <w:sz w:val="20"/>
          <w:szCs w:val="20"/>
        </w:rPr>
        <w:t xml:space="preserve"> </w:t>
      </w:r>
      <w:proofErr w:type="spellStart"/>
      <w:r w:rsidRPr="00E82105">
        <w:rPr>
          <w:sz w:val="20"/>
          <w:szCs w:val="20"/>
        </w:rPr>
        <w:t>olarak</w:t>
      </w:r>
      <w:proofErr w:type="spellEnd"/>
      <w:r w:rsidRPr="00E82105">
        <w:rPr>
          <w:sz w:val="20"/>
          <w:szCs w:val="20"/>
        </w:rPr>
        <w:t xml:space="preserve"> </w:t>
      </w:r>
      <w:proofErr w:type="spellStart"/>
      <w:r w:rsidRPr="00E82105">
        <w:rPr>
          <w:sz w:val="20"/>
          <w:szCs w:val="20"/>
        </w:rPr>
        <w:t>azalan</w:t>
      </w:r>
      <w:proofErr w:type="spellEnd"/>
      <w:r w:rsidRPr="00E82105">
        <w:rPr>
          <w:sz w:val="20"/>
          <w:szCs w:val="20"/>
        </w:rPr>
        <w:t xml:space="preserve"> </w:t>
      </w:r>
      <w:proofErr w:type="spellStart"/>
      <w:r w:rsidRPr="00E82105">
        <w:rPr>
          <w:sz w:val="20"/>
          <w:szCs w:val="20"/>
        </w:rPr>
        <w:t>lenfoid</w:t>
      </w:r>
      <w:proofErr w:type="spellEnd"/>
      <w:r w:rsidRPr="00E82105">
        <w:rPr>
          <w:sz w:val="20"/>
          <w:szCs w:val="20"/>
        </w:rPr>
        <w:t xml:space="preserve"> </w:t>
      </w:r>
      <w:proofErr w:type="spellStart"/>
      <w:r w:rsidRPr="00E82105">
        <w:rPr>
          <w:sz w:val="20"/>
          <w:szCs w:val="20"/>
        </w:rPr>
        <w:t>yanlılık</w:t>
      </w:r>
      <w:proofErr w:type="spellEnd"/>
      <w:r w:rsidRPr="00E82105">
        <w:rPr>
          <w:sz w:val="20"/>
          <w:szCs w:val="20"/>
        </w:rPr>
        <w:t xml:space="preserve"> </w:t>
      </w:r>
      <w:proofErr w:type="spellStart"/>
      <w:r w:rsidRPr="00E82105">
        <w:rPr>
          <w:sz w:val="20"/>
          <w:szCs w:val="20"/>
        </w:rPr>
        <w:t>gözlemlenebilmektedir</w:t>
      </w:r>
      <w:proofErr w:type="spellEnd"/>
      <w:r w:rsidRPr="00E82105">
        <w:rPr>
          <w:sz w:val="20"/>
          <w:szCs w:val="20"/>
        </w:rPr>
        <w:t xml:space="preserve">. </w:t>
      </w:r>
      <w:proofErr w:type="spellStart"/>
      <w:r w:rsidRPr="00E82105">
        <w:rPr>
          <w:sz w:val="20"/>
          <w:szCs w:val="20"/>
        </w:rPr>
        <w:t>HKH’nin</w:t>
      </w:r>
      <w:proofErr w:type="spellEnd"/>
      <w:r w:rsidRPr="00E82105">
        <w:rPr>
          <w:sz w:val="20"/>
          <w:szCs w:val="20"/>
        </w:rPr>
        <w:t xml:space="preserve"> </w:t>
      </w:r>
      <w:proofErr w:type="spellStart"/>
      <w:r w:rsidRPr="00E82105">
        <w:rPr>
          <w:sz w:val="20"/>
          <w:szCs w:val="20"/>
        </w:rPr>
        <w:t>yaşlı</w:t>
      </w:r>
      <w:proofErr w:type="spellEnd"/>
      <w:r w:rsidRPr="00E82105">
        <w:rPr>
          <w:sz w:val="20"/>
          <w:szCs w:val="20"/>
        </w:rPr>
        <w:t xml:space="preserve"> </w:t>
      </w:r>
      <w:proofErr w:type="spellStart"/>
      <w:r w:rsidRPr="00E82105">
        <w:rPr>
          <w:sz w:val="20"/>
          <w:szCs w:val="20"/>
        </w:rPr>
        <w:t>kemik</w:t>
      </w:r>
      <w:proofErr w:type="spellEnd"/>
      <w:r w:rsidRPr="00E82105">
        <w:rPr>
          <w:sz w:val="20"/>
          <w:szCs w:val="20"/>
        </w:rPr>
        <w:t xml:space="preserve"> </w:t>
      </w:r>
      <w:proofErr w:type="spellStart"/>
      <w:r w:rsidRPr="00E82105">
        <w:rPr>
          <w:sz w:val="20"/>
          <w:szCs w:val="20"/>
        </w:rPr>
        <w:t>iliğinde</w:t>
      </w:r>
      <w:proofErr w:type="spellEnd"/>
      <w:r w:rsidRPr="00E82105">
        <w:rPr>
          <w:sz w:val="20"/>
          <w:szCs w:val="20"/>
        </w:rPr>
        <w:t xml:space="preserve"> </w:t>
      </w:r>
      <w:proofErr w:type="spellStart"/>
      <w:r w:rsidRPr="00E82105">
        <w:rPr>
          <w:sz w:val="20"/>
          <w:szCs w:val="20"/>
        </w:rPr>
        <w:t>miyeloid</w:t>
      </w:r>
      <w:proofErr w:type="spellEnd"/>
      <w:r w:rsidRPr="00E82105">
        <w:rPr>
          <w:sz w:val="20"/>
          <w:szCs w:val="20"/>
        </w:rPr>
        <w:t xml:space="preserve"> </w:t>
      </w:r>
      <w:proofErr w:type="spellStart"/>
      <w:r w:rsidRPr="00E82105">
        <w:rPr>
          <w:sz w:val="20"/>
          <w:szCs w:val="20"/>
        </w:rPr>
        <w:t>farklılaşma</w:t>
      </w:r>
      <w:proofErr w:type="spellEnd"/>
      <w:r w:rsidRPr="00E82105">
        <w:rPr>
          <w:sz w:val="20"/>
          <w:szCs w:val="20"/>
        </w:rPr>
        <w:t xml:space="preserve"> </w:t>
      </w:r>
      <w:proofErr w:type="spellStart"/>
      <w:r w:rsidRPr="00E82105">
        <w:rPr>
          <w:sz w:val="20"/>
          <w:szCs w:val="20"/>
        </w:rPr>
        <w:t>kapasitesi</w:t>
      </w:r>
      <w:proofErr w:type="spellEnd"/>
      <w:r w:rsidRPr="00E82105">
        <w:rPr>
          <w:sz w:val="20"/>
          <w:szCs w:val="20"/>
        </w:rPr>
        <w:t xml:space="preserve"> </w:t>
      </w:r>
      <w:proofErr w:type="spellStart"/>
      <w:r w:rsidRPr="00E82105">
        <w:rPr>
          <w:sz w:val="20"/>
          <w:szCs w:val="20"/>
        </w:rPr>
        <w:t>ile</w:t>
      </w:r>
      <w:proofErr w:type="spellEnd"/>
      <w:r w:rsidRPr="00E82105">
        <w:rPr>
          <w:sz w:val="20"/>
          <w:szCs w:val="20"/>
        </w:rPr>
        <w:t xml:space="preserve"> </w:t>
      </w:r>
      <w:proofErr w:type="spellStart"/>
      <w:r w:rsidRPr="00E82105">
        <w:rPr>
          <w:sz w:val="20"/>
          <w:szCs w:val="20"/>
        </w:rPr>
        <w:t>beraber</w:t>
      </w:r>
      <w:proofErr w:type="spellEnd"/>
      <w:r w:rsidRPr="00E82105">
        <w:rPr>
          <w:sz w:val="20"/>
          <w:szCs w:val="20"/>
        </w:rPr>
        <w:t xml:space="preserve"> </w:t>
      </w:r>
      <w:proofErr w:type="spellStart"/>
      <w:r w:rsidRPr="00E82105">
        <w:rPr>
          <w:sz w:val="20"/>
          <w:szCs w:val="20"/>
        </w:rPr>
        <w:t>genç</w:t>
      </w:r>
      <w:proofErr w:type="spellEnd"/>
      <w:r w:rsidRPr="00E82105">
        <w:rPr>
          <w:sz w:val="20"/>
          <w:szCs w:val="20"/>
        </w:rPr>
        <w:t xml:space="preserve"> </w:t>
      </w:r>
      <w:proofErr w:type="spellStart"/>
      <w:r w:rsidRPr="00E82105">
        <w:rPr>
          <w:sz w:val="20"/>
          <w:szCs w:val="20"/>
        </w:rPr>
        <w:t>kemik</w:t>
      </w:r>
      <w:proofErr w:type="spellEnd"/>
      <w:r w:rsidRPr="00E82105">
        <w:rPr>
          <w:sz w:val="20"/>
          <w:szCs w:val="20"/>
        </w:rPr>
        <w:t xml:space="preserve"> </w:t>
      </w:r>
      <w:proofErr w:type="spellStart"/>
      <w:r w:rsidRPr="00E82105">
        <w:rPr>
          <w:sz w:val="20"/>
          <w:szCs w:val="20"/>
        </w:rPr>
        <w:t>iliğine</w:t>
      </w:r>
      <w:proofErr w:type="spellEnd"/>
      <w:r w:rsidRPr="00E82105">
        <w:rPr>
          <w:sz w:val="20"/>
          <w:szCs w:val="20"/>
        </w:rPr>
        <w:t xml:space="preserve"> </w:t>
      </w:r>
      <w:proofErr w:type="spellStart"/>
      <w:r w:rsidRPr="00E82105">
        <w:rPr>
          <w:sz w:val="20"/>
          <w:szCs w:val="20"/>
        </w:rPr>
        <w:t>oranla</w:t>
      </w:r>
      <w:proofErr w:type="spellEnd"/>
      <w:r w:rsidRPr="00E82105">
        <w:rPr>
          <w:sz w:val="20"/>
          <w:szCs w:val="20"/>
        </w:rPr>
        <w:t xml:space="preserve"> </w:t>
      </w:r>
      <w:proofErr w:type="spellStart"/>
      <w:r w:rsidRPr="00E82105">
        <w:rPr>
          <w:sz w:val="20"/>
          <w:szCs w:val="20"/>
        </w:rPr>
        <w:t>azalma</w:t>
      </w:r>
      <w:proofErr w:type="spellEnd"/>
      <w:r w:rsidRPr="00E82105">
        <w:rPr>
          <w:sz w:val="20"/>
          <w:szCs w:val="20"/>
        </w:rPr>
        <w:t xml:space="preserve"> </w:t>
      </w:r>
      <w:proofErr w:type="spellStart"/>
      <w:r w:rsidRPr="00E82105">
        <w:rPr>
          <w:sz w:val="20"/>
          <w:szCs w:val="20"/>
        </w:rPr>
        <w:t>gözlenmektedir</w:t>
      </w:r>
      <w:proofErr w:type="spellEnd"/>
      <w:r w:rsidRPr="00E82105">
        <w:rPr>
          <w:sz w:val="20"/>
          <w:szCs w:val="20"/>
        </w:rPr>
        <w:t>.</w:t>
      </w:r>
    </w:p>
    <w:p w:rsidRPr="00644B70" w:rsidR="00644B70" w:rsidP="00644B70" w:rsidRDefault="00A9103E" w14:paraId="4BE38372" w14:textId="0820BD68">
      <w:pPr>
        <w:rPr>
          <w:sz w:val="20"/>
          <w:szCs w:val="20"/>
        </w:rPr>
      </w:pPr>
      <w:r w:rsidRPr="00E82105">
        <w:rPr>
          <w:sz w:val="20"/>
          <w:szCs w:val="20"/>
        </w:rPr>
        <w:t xml:space="preserve">     </w:t>
      </w:r>
      <w:proofErr w:type="spellStart"/>
      <w:r w:rsidRPr="00E82105">
        <w:rPr>
          <w:sz w:val="20"/>
          <w:szCs w:val="20"/>
        </w:rPr>
        <w:t>Isı</w:t>
      </w:r>
      <w:proofErr w:type="spellEnd"/>
      <w:r w:rsidRPr="00E82105">
        <w:rPr>
          <w:sz w:val="20"/>
          <w:szCs w:val="20"/>
        </w:rPr>
        <w:t xml:space="preserve"> </w:t>
      </w:r>
      <w:proofErr w:type="spellStart"/>
      <w:r w:rsidRPr="00E82105">
        <w:rPr>
          <w:sz w:val="20"/>
          <w:szCs w:val="20"/>
        </w:rPr>
        <w:t>haritasında</w:t>
      </w:r>
      <w:proofErr w:type="spellEnd"/>
      <w:r w:rsidRPr="00E82105">
        <w:rPr>
          <w:sz w:val="20"/>
          <w:szCs w:val="20"/>
        </w:rPr>
        <w:t xml:space="preserve"> </w:t>
      </w:r>
      <w:proofErr w:type="spellStart"/>
      <w:r w:rsidRPr="00E82105">
        <w:rPr>
          <w:sz w:val="20"/>
          <w:szCs w:val="20"/>
        </w:rPr>
        <w:t>genler</w:t>
      </w:r>
      <w:proofErr w:type="spellEnd"/>
      <w:r w:rsidRPr="00E82105">
        <w:rPr>
          <w:sz w:val="20"/>
          <w:szCs w:val="20"/>
        </w:rPr>
        <w:t xml:space="preserve"> y </w:t>
      </w:r>
      <w:proofErr w:type="spellStart"/>
      <w:r w:rsidRPr="00E82105">
        <w:rPr>
          <w:sz w:val="20"/>
          <w:szCs w:val="20"/>
        </w:rPr>
        <w:t>ekseninde</w:t>
      </w:r>
      <w:proofErr w:type="spellEnd"/>
      <w:r w:rsidRPr="00E82105">
        <w:rPr>
          <w:sz w:val="20"/>
          <w:szCs w:val="20"/>
        </w:rPr>
        <w:t xml:space="preserve"> </w:t>
      </w:r>
      <w:proofErr w:type="spellStart"/>
      <w:r w:rsidRPr="00E82105">
        <w:rPr>
          <w:sz w:val="20"/>
          <w:szCs w:val="20"/>
        </w:rPr>
        <w:t>sırasıyla</w:t>
      </w:r>
      <w:proofErr w:type="spellEnd"/>
      <w:r w:rsidRPr="00E82105">
        <w:rPr>
          <w:sz w:val="20"/>
          <w:szCs w:val="20"/>
        </w:rPr>
        <w:t xml:space="preserve">, VPREB1, LTBR, LY6H, LY6D, FLT3LG, LCP1, EMP1, SOX4 </w:t>
      </w:r>
      <w:proofErr w:type="spellStart"/>
      <w:r w:rsidRPr="00E82105">
        <w:rPr>
          <w:sz w:val="20"/>
          <w:szCs w:val="20"/>
        </w:rPr>
        <w:t>şeklindedir</w:t>
      </w:r>
      <w:proofErr w:type="spellEnd"/>
      <w:r w:rsidRPr="00E82105">
        <w:rPr>
          <w:sz w:val="20"/>
          <w:szCs w:val="20"/>
        </w:rPr>
        <w:t xml:space="preserve">. Bu </w:t>
      </w:r>
      <w:proofErr w:type="spellStart"/>
      <w:r w:rsidRPr="00E82105">
        <w:rPr>
          <w:sz w:val="20"/>
          <w:szCs w:val="20"/>
        </w:rPr>
        <w:t>bulgular</w:t>
      </w:r>
      <w:proofErr w:type="spellEnd"/>
      <w:r w:rsidRPr="00E82105">
        <w:rPr>
          <w:sz w:val="20"/>
          <w:szCs w:val="20"/>
        </w:rPr>
        <w:t xml:space="preserve">, </w:t>
      </w:r>
      <w:proofErr w:type="spellStart"/>
      <w:r w:rsidRPr="00E82105">
        <w:rPr>
          <w:sz w:val="20"/>
          <w:szCs w:val="20"/>
        </w:rPr>
        <w:t>insan</w:t>
      </w:r>
      <w:proofErr w:type="spellEnd"/>
      <w:r w:rsidRPr="00E82105">
        <w:rPr>
          <w:sz w:val="20"/>
          <w:szCs w:val="20"/>
        </w:rPr>
        <w:t xml:space="preserve"> </w:t>
      </w:r>
      <w:proofErr w:type="spellStart"/>
      <w:r w:rsidRPr="00E82105">
        <w:rPr>
          <w:sz w:val="20"/>
          <w:szCs w:val="20"/>
        </w:rPr>
        <w:t>HKH’sinde</w:t>
      </w:r>
      <w:proofErr w:type="spellEnd"/>
      <w:r w:rsidRPr="00E82105">
        <w:rPr>
          <w:sz w:val="20"/>
          <w:szCs w:val="20"/>
        </w:rPr>
        <w:t xml:space="preserve"> </w:t>
      </w:r>
      <w:proofErr w:type="spellStart"/>
      <w:r w:rsidRPr="00E82105">
        <w:rPr>
          <w:sz w:val="20"/>
          <w:szCs w:val="20"/>
        </w:rPr>
        <w:t>lenfoid</w:t>
      </w:r>
      <w:proofErr w:type="spellEnd"/>
      <w:r w:rsidRPr="00E82105">
        <w:rPr>
          <w:sz w:val="20"/>
          <w:szCs w:val="20"/>
        </w:rPr>
        <w:t xml:space="preserve"> </w:t>
      </w:r>
      <w:proofErr w:type="spellStart"/>
      <w:r w:rsidRPr="00E82105">
        <w:rPr>
          <w:sz w:val="20"/>
          <w:szCs w:val="20"/>
        </w:rPr>
        <w:t>spesifikasyon</w:t>
      </w:r>
      <w:proofErr w:type="spellEnd"/>
      <w:r w:rsidRPr="00E82105">
        <w:rPr>
          <w:sz w:val="20"/>
          <w:szCs w:val="20"/>
        </w:rPr>
        <w:t xml:space="preserve"> </w:t>
      </w:r>
      <w:proofErr w:type="spellStart"/>
      <w:r w:rsidRPr="00E82105">
        <w:rPr>
          <w:sz w:val="20"/>
          <w:szCs w:val="20"/>
        </w:rPr>
        <w:t>genleri</w:t>
      </w:r>
      <w:proofErr w:type="spellEnd"/>
      <w:r w:rsidRPr="00E82105">
        <w:rPr>
          <w:sz w:val="20"/>
          <w:szCs w:val="20"/>
        </w:rPr>
        <w:t xml:space="preserve"> </w:t>
      </w:r>
      <w:proofErr w:type="spellStart"/>
      <w:r w:rsidRPr="00E82105">
        <w:rPr>
          <w:sz w:val="20"/>
          <w:szCs w:val="20"/>
        </w:rPr>
        <w:t>ifade</w:t>
      </w:r>
      <w:proofErr w:type="spellEnd"/>
      <w:r w:rsidRPr="00E82105">
        <w:rPr>
          <w:sz w:val="20"/>
          <w:szCs w:val="20"/>
        </w:rPr>
        <w:t xml:space="preserve"> </w:t>
      </w:r>
      <w:proofErr w:type="spellStart"/>
      <w:r w:rsidRPr="00E82105">
        <w:rPr>
          <w:sz w:val="20"/>
          <w:szCs w:val="20"/>
        </w:rPr>
        <w:t>etmektedir</w:t>
      </w:r>
      <w:proofErr w:type="spellEnd"/>
      <w:r w:rsidRPr="00E82105">
        <w:rPr>
          <w:sz w:val="20"/>
          <w:szCs w:val="20"/>
        </w:rPr>
        <w:t xml:space="preserve">. </w:t>
      </w:r>
      <w:proofErr w:type="spellStart"/>
      <w:r w:rsidRPr="00E82105">
        <w:rPr>
          <w:sz w:val="20"/>
          <w:szCs w:val="20"/>
        </w:rPr>
        <w:t>Belirgin</w:t>
      </w:r>
      <w:proofErr w:type="spellEnd"/>
      <w:r w:rsidRPr="00E82105">
        <w:rPr>
          <w:sz w:val="20"/>
          <w:szCs w:val="20"/>
        </w:rPr>
        <w:t xml:space="preserve"> </w:t>
      </w:r>
      <w:proofErr w:type="spellStart"/>
      <w:r w:rsidRPr="00E82105">
        <w:rPr>
          <w:sz w:val="20"/>
          <w:szCs w:val="20"/>
        </w:rPr>
        <w:t>şekilde</w:t>
      </w:r>
      <w:proofErr w:type="spellEnd"/>
      <w:r w:rsidRPr="00E82105">
        <w:rPr>
          <w:sz w:val="20"/>
          <w:szCs w:val="20"/>
        </w:rPr>
        <w:t xml:space="preserve"> EMP1 </w:t>
      </w:r>
      <w:proofErr w:type="spellStart"/>
      <w:r w:rsidRPr="00E82105">
        <w:rPr>
          <w:sz w:val="20"/>
          <w:szCs w:val="20"/>
        </w:rPr>
        <w:t>ve</w:t>
      </w:r>
      <w:proofErr w:type="spellEnd"/>
      <w:r w:rsidRPr="00E82105">
        <w:rPr>
          <w:sz w:val="20"/>
          <w:szCs w:val="20"/>
        </w:rPr>
        <w:t xml:space="preserve"> SOX4 </w:t>
      </w:r>
      <w:proofErr w:type="spellStart"/>
      <w:r w:rsidRPr="00E82105">
        <w:rPr>
          <w:sz w:val="20"/>
          <w:szCs w:val="20"/>
        </w:rPr>
        <w:t>sembolleri</w:t>
      </w:r>
      <w:proofErr w:type="spellEnd"/>
      <w:r w:rsidRPr="00E82105">
        <w:rPr>
          <w:sz w:val="20"/>
          <w:szCs w:val="20"/>
        </w:rPr>
        <w:t xml:space="preserve"> </w:t>
      </w:r>
      <w:proofErr w:type="spellStart"/>
      <w:r w:rsidRPr="00E82105">
        <w:rPr>
          <w:sz w:val="20"/>
          <w:szCs w:val="20"/>
        </w:rPr>
        <w:t>ile</w:t>
      </w:r>
      <w:proofErr w:type="spellEnd"/>
      <w:r w:rsidRPr="00E82105">
        <w:rPr>
          <w:sz w:val="20"/>
          <w:szCs w:val="20"/>
        </w:rPr>
        <w:t xml:space="preserve"> </w:t>
      </w:r>
      <w:proofErr w:type="spellStart"/>
      <w:r w:rsidRPr="00E82105">
        <w:rPr>
          <w:sz w:val="20"/>
          <w:szCs w:val="20"/>
        </w:rPr>
        <w:t>gösterilen</w:t>
      </w:r>
      <w:proofErr w:type="spellEnd"/>
      <w:r w:rsidRPr="00E82105">
        <w:rPr>
          <w:sz w:val="20"/>
          <w:szCs w:val="20"/>
        </w:rPr>
        <w:t xml:space="preserve"> gen </w:t>
      </w:r>
      <w:proofErr w:type="spellStart"/>
      <w:r w:rsidRPr="00E82105">
        <w:rPr>
          <w:sz w:val="20"/>
          <w:szCs w:val="20"/>
        </w:rPr>
        <w:t>ekspresyonlarının</w:t>
      </w:r>
      <w:proofErr w:type="spellEnd"/>
      <w:r w:rsidRPr="00E82105">
        <w:rPr>
          <w:sz w:val="20"/>
          <w:szCs w:val="20"/>
        </w:rPr>
        <w:t xml:space="preserve"> </w:t>
      </w:r>
      <w:proofErr w:type="spellStart"/>
      <w:r w:rsidRPr="00E82105">
        <w:rPr>
          <w:sz w:val="20"/>
          <w:szCs w:val="20"/>
        </w:rPr>
        <w:t>yaşla</w:t>
      </w:r>
      <w:proofErr w:type="spellEnd"/>
      <w:r w:rsidRPr="00E82105">
        <w:rPr>
          <w:sz w:val="20"/>
          <w:szCs w:val="20"/>
        </w:rPr>
        <w:t xml:space="preserve"> </w:t>
      </w:r>
      <w:proofErr w:type="spellStart"/>
      <w:r w:rsidRPr="00E82105">
        <w:rPr>
          <w:sz w:val="20"/>
          <w:szCs w:val="20"/>
        </w:rPr>
        <w:t>beraber</w:t>
      </w:r>
      <w:proofErr w:type="spellEnd"/>
      <w:r w:rsidRPr="00E82105">
        <w:rPr>
          <w:sz w:val="20"/>
          <w:szCs w:val="20"/>
        </w:rPr>
        <w:t xml:space="preserve"> </w:t>
      </w:r>
      <w:proofErr w:type="spellStart"/>
      <w:r w:rsidRPr="00E82105">
        <w:rPr>
          <w:sz w:val="20"/>
          <w:szCs w:val="20"/>
        </w:rPr>
        <w:t>arttığını</w:t>
      </w:r>
      <w:proofErr w:type="spellEnd"/>
      <w:r w:rsidRPr="00E82105">
        <w:rPr>
          <w:sz w:val="20"/>
          <w:szCs w:val="20"/>
        </w:rPr>
        <w:t xml:space="preserve"> </w:t>
      </w:r>
      <w:proofErr w:type="spellStart"/>
      <w:r w:rsidRPr="00E82105">
        <w:rPr>
          <w:sz w:val="20"/>
          <w:szCs w:val="20"/>
        </w:rPr>
        <w:t>söyleyebiliriz</w:t>
      </w:r>
      <w:proofErr w:type="spellEnd"/>
      <w:r w:rsidRPr="00E82105">
        <w:rPr>
          <w:sz w:val="20"/>
          <w:szCs w:val="20"/>
        </w:rPr>
        <w:t>.</w:t>
      </w:r>
    </w:p>
    <w:p w:rsidR="00644B70" w:rsidP="00185911" w:rsidRDefault="00644B70" w14:paraId="72368A12" w14:textId="77777777">
      <w:pPr>
        <w:pStyle w:val="IEEEParagraph"/>
        <w:ind w:firstLine="0"/>
        <w:rPr>
          <w:b/>
          <w:color w:val="2E74B5" w:themeColor="accent1" w:themeShade="BF"/>
          <w:sz w:val="16"/>
          <w:szCs w:val="16"/>
          <w:lang w:val="tr-TR"/>
        </w:rPr>
      </w:pPr>
    </w:p>
    <w:p w:rsidR="00644B70" w:rsidP="00185911" w:rsidRDefault="00644B70" w14:paraId="13896B4C" w14:textId="77777777">
      <w:pPr>
        <w:pStyle w:val="IEEEParagraph"/>
        <w:ind w:firstLine="0"/>
        <w:rPr>
          <w:b/>
          <w:color w:val="2E74B5" w:themeColor="accent1" w:themeShade="BF"/>
          <w:sz w:val="16"/>
          <w:szCs w:val="16"/>
          <w:lang w:val="tr-TR"/>
        </w:rPr>
      </w:pPr>
    </w:p>
    <w:p w:rsidRPr="00E82105" w:rsidR="00644B70" w:rsidP="00644B70" w:rsidRDefault="00644B70" w14:paraId="25DC5EA4" w14:textId="77777777">
      <w:pPr>
        <w:pStyle w:val="IEEEHeading1"/>
        <w:numPr>
          <w:ilvl w:val="0"/>
          <w:numId w:val="0"/>
        </w:numPr>
        <w:ind w:left="289" w:hanging="289"/>
        <w:rPr>
          <w:szCs w:val="20"/>
        </w:rPr>
      </w:pPr>
      <w:r w:rsidRPr="00E82105">
        <w:rPr>
          <w:szCs w:val="20"/>
        </w:rPr>
        <w:t xml:space="preserve">IV. </w:t>
      </w:r>
      <w:proofErr w:type="spellStart"/>
      <w:r w:rsidRPr="00E82105">
        <w:rPr>
          <w:szCs w:val="20"/>
        </w:rPr>
        <w:t>tartışma</w:t>
      </w:r>
      <w:proofErr w:type="spellEnd"/>
    </w:p>
    <w:p w:rsidRPr="00644B70" w:rsidR="00644B70" w:rsidP="00644B70" w:rsidRDefault="00644B70" w14:paraId="5C01DA0F" w14:textId="0FBCEC87">
      <w:pPr>
        <w:pStyle w:val="IEEEParagraph"/>
        <w:ind w:firstLine="289"/>
        <w:rPr>
          <w:szCs w:val="20"/>
        </w:rPr>
      </w:pPr>
      <w:proofErr w:type="spellStart"/>
      <w:r w:rsidRPr="00E82105">
        <w:rPr>
          <w:szCs w:val="20"/>
          <w:lang w:val="en-US"/>
        </w:rPr>
        <w:t>Yaşlı</w:t>
      </w:r>
      <w:proofErr w:type="spellEnd"/>
      <w:r w:rsidRPr="00E82105">
        <w:rPr>
          <w:szCs w:val="20"/>
          <w:lang w:val="en-US"/>
        </w:rPr>
        <w:t xml:space="preserve"> </w:t>
      </w:r>
      <w:proofErr w:type="spellStart"/>
      <w:r w:rsidRPr="00E82105">
        <w:rPr>
          <w:szCs w:val="20"/>
          <w:lang w:val="en-US"/>
        </w:rPr>
        <w:t>insan</w:t>
      </w:r>
      <w:proofErr w:type="spellEnd"/>
      <w:r w:rsidRPr="00E82105">
        <w:rPr>
          <w:szCs w:val="20"/>
          <w:lang w:val="en-US"/>
        </w:rPr>
        <w:t xml:space="preserve"> </w:t>
      </w:r>
      <w:proofErr w:type="spellStart"/>
      <w:r w:rsidRPr="00E82105">
        <w:rPr>
          <w:szCs w:val="20"/>
          <w:lang w:val="en-US"/>
        </w:rPr>
        <w:t>hematopoetik</w:t>
      </w:r>
      <w:proofErr w:type="spellEnd"/>
      <w:r w:rsidRPr="00E82105">
        <w:rPr>
          <w:szCs w:val="20"/>
          <w:lang w:val="en-US"/>
        </w:rPr>
        <w:t xml:space="preserve"> </w:t>
      </w:r>
      <w:proofErr w:type="spellStart"/>
      <w:r w:rsidRPr="00E82105">
        <w:rPr>
          <w:szCs w:val="20"/>
          <w:lang w:val="en-US"/>
        </w:rPr>
        <w:t>sisteminin</w:t>
      </w:r>
      <w:proofErr w:type="spellEnd"/>
      <w:r w:rsidRPr="00E82105">
        <w:rPr>
          <w:szCs w:val="20"/>
          <w:lang w:val="en-US"/>
        </w:rPr>
        <w:t xml:space="preserve"> </w:t>
      </w:r>
      <w:proofErr w:type="spellStart"/>
      <w:r w:rsidRPr="00E82105">
        <w:rPr>
          <w:szCs w:val="20"/>
          <w:lang w:val="en-US"/>
        </w:rPr>
        <w:t>özelliklerinin</w:t>
      </w:r>
      <w:proofErr w:type="spellEnd"/>
      <w:r w:rsidRPr="00E82105">
        <w:rPr>
          <w:szCs w:val="20"/>
          <w:lang w:val="en-US"/>
        </w:rPr>
        <w:t xml:space="preserve"> </w:t>
      </w:r>
      <w:proofErr w:type="spellStart"/>
      <w:r w:rsidRPr="00E82105">
        <w:rPr>
          <w:szCs w:val="20"/>
          <w:lang w:val="en-US"/>
        </w:rPr>
        <w:t>anlaşılması</w:t>
      </w:r>
      <w:proofErr w:type="spellEnd"/>
      <w:r w:rsidRPr="00E82105">
        <w:rPr>
          <w:szCs w:val="20"/>
          <w:lang w:val="en-US"/>
        </w:rPr>
        <w:t xml:space="preserve"> </w:t>
      </w:r>
      <w:proofErr w:type="spellStart"/>
      <w:r w:rsidRPr="00E82105">
        <w:rPr>
          <w:szCs w:val="20"/>
          <w:lang w:val="en-US"/>
        </w:rPr>
        <w:t>ve</w:t>
      </w:r>
      <w:proofErr w:type="spellEnd"/>
      <w:r w:rsidRPr="00E82105">
        <w:rPr>
          <w:szCs w:val="20"/>
          <w:lang w:val="en-US"/>
        </w:rPr>
        <w:t xml:space="preserve"> </w:t>
      </w:r>
      <w:proofErr w:type="spellStart"/>
      <w:r w:rsidRPr="00E82105">
        <w:rPr>
          <w:szCs w:val="20"/>
          <w:lang w:val="en-US"/>
        </w:rPr>
        <w:t>değerlendirilmesi</w:t>
      </w:r>
      <w:proofErr w:type="spellEnd"/>
      <w:r w:rsidRPr="00E82105">
        <w:rPr>
          <w:szCs w:val="20"/>
          <w:lang w:val="en-US"/>
        </w:rPr>
        <w:t xml:space="preserve"> </w:t>
      </w:r>
      <w:proofErr w:type="spellStart"/>
      <w:r w:rsidRPr="00E82105">
        <w:rPr>
          <w:szCs w:val="20"/>
          <w:lang w:val="en-US"/>
        </w:rPr>
        <w:t>için</w:t>
      </w:r>
      <w:proofErr w:type="spellEnd"/>
      <w:r w:rsidRPr="00E82105">
        <w:rPr>
          <w:szCs w:val="20"/>
          <w:lang w:val="en-US"/>
        </w:rPr>
        <w:t xml:space="preserve"> </w:t>
      </w:r>
      <w:proofErr w:type="spellStart"/>
      <w:r w:rsidRPr="00E82105">
        <w:rPr>
          <w:szCs w:val="20"/>
          <w:lang w:val="en-US"/>
        </w:rPr>
        <w:t>hemotolojik</w:t>
      </w:r>
      <w:proofErr w:type="spellEnd"/>
      <w:r w:rsidRPr="00E82105">
        <w:rPr>
          <w:szCs w:val="20"/>
          <w:lang w:val="en-US"/>
        </w:rPr>
        <w:t xml:space="preserve"> </w:t>
      </w:r>
      <w:proofErr w:type="spellStart"/>
      <w:r w:rsidRPr="00E82105">
        <w:rPr>
          <w:szCs w:val="20"/>
          <w:lang w:val="en-US"/>
        </w:rPr>
        <w:t>olarak</w:t>
      </w:r>
      <w:proofErr w:type="spellEnd"/>
      <w:r w:rsidRPr="00E82105">
        <w:rPr>
          <w:szCs w:val="20"/>
          <w:lang w:val="en-US"/>
        </w:rPr>
        <w:t xml:space="preserve"> </w:t>
      </w:r>
      <w:proofErr w:type="spellStart"/>
      <w:r w:rsidRPr="00E82105">
        <w:rPr>
          <w:szCs w:val="20"/>
          <w:lang w:val="en-US"/>
        </w:rPr>
        <w:t>sağlıklı</w:t>
      </w:r>
      <w:proofErr w:type="spellEnd"/>
      <w:r w:rsidRPr="00E82105">
        <w:rPr>
          <w:szCs w:val="20"/>
          <w:lang w:val="en-US"/>
        </w:rPr>
        <w:t xml:space="preserve"> </w:t>
      </w:r>
      <w:proofErr w:type="spellStart"/>
      <w:r w:rsidRPr="00E82105">
        <w:rPr>
          <w:szCs w:val="20"/>
          <w:lang w:val="en-US"/>
        </w:rPr>
        <w:t>genç</w:t>
      </w:r>
      <w:proofErr w:type="spellEnd"/>
      <w:r w:rsidRPr="00E82105">
        <w:rPr>
          <w:szCs w:val="20"/>
          <w:lang w:val="en-US"/>
        </w:rPr>
        <w:t xml:space="preserve">, </w:t>
      </w:r>
      <w:proofErr w:type="spellStart"/>
      <w:r w:rsidRPr="00E82105">
        <w:rPr>
          <w:szCs w:val="20"/>
          <w:lang w:val="en-US"/>
        </w:rPr>
        <w:t>orta</w:t>
      </w:r>
      <w:proofErr w:type="spellEnd"/>
      <w:r w:rsidRPr="00E82105">
        <w:rPr>
          <w:szCs w:val="20"/>
          <w:lang w:val="en-US"/>
        </w:rPr>
        <w:t xml:space="preserve"> </w:t>
      </w:r>
      <w:proofErr w:type="spellStart"/>
      <w:r w:rsidRPr="00E82105">
        <w:rPr>
          <w:szCs w:val="20"/>
          <w:lang w:val="en-US"/>
        </w:rPr>
        <w:t>yaşlı</w:t>
      </w:r>
      <w:proofErr w:type="spellEnd"/>
      <w:r w:rsidRPr="00E82105">
        <w:rPr>
          <w:szCs w:val="20"/>
          <w:lang w:val="en-US"/>
        </w:rPr>
        <w:t xml:space="preserve"> </w:t>
      </w:r>
      <w:proofErr w:type="spellStart"/>
      <w:r w:rsidRPr="00E82105">
        <w:rPr>
          <w:szCs w:val="20"/>
          <w:lang w:val="en-US"/>
        </w:rPr>
        <w:t>ve</w:t>
      </w:r>
      <w:proofErr w:type="spellEnd"/>
      <w:r w:rsidRPr="00E82105">
        <w:rPr>
          <w:szCs w:val="20"/>
          <w:lang w:val="en-US"/>
        </w:rPr>
        <w:t xml:space="preserve"> </w:t>
      </w:r>
      <w:proofErr w:type="spellStart"/>
      <w:r w:rsidRPr="00E82105">
        <w:rPr>
          <w:szCs w:val="20"/>
          <w:lang w:val="en-US"/>
        </w:rPr>
        <w:t>yaşlı</w:t>
      </w:r>
      <w:proofErr w:type="spellEnd"/>
      <w:r w:rsidRPr="00E82105">
        <w:rPr>
          <w:szCs w:val="20"/>
          <w:lang w:val="en-US"/>
        </w:rPr>
        <w:t xml:space="preserve"> </w:t>
      </w:r>
      <w:proofErr w:type="spellStart"/>
      <w:r w:rsidRPr="00E82105">
        <w:rPr>
          <w:szCs w:val="20"/>
          <w:lang w:val="en-US"/>
        </w:rPr>
        <w:t>bireylerin</w:t>
      </w:r>
      <w:proofErr w:type="spellEnd"/>
      <w:r w:rsidRPr="00E82105">
        <w:rPr>
          <w:szCs w:val="20"/>
          <w:lang w:val="en-US"/>
        </w:rPr>
        <w:t xml:space="preserve"> </w:t>
      </w:r>
      <w:proofErr w:type="spellStart"/>
      <w:r w:rsidRPr="00E82105">
        <w:rPr>
          <w:szCs w:val="20"/>
          <w:lang w:val="en-US"/>
        </w:rPr>
        <w:t>kemik</w:t>
      </w:r>
      <w:proofErr w:type="spellEnd"/>
      <w:r w:rsidRPr="00E82105">
        <w:rPr>
          <w:szCs w:val="20"/>
          <w:lang w:val="en-US"/>
        </w:rPr>
        <w:t xml:space="preserve"> </w:t>
      </w:r>
      <w:proofErr w:type="spellStart"/>
      <w:r w:rsidRPr="00E82105">
        <w:rPr>
          <w:szCs w:val="20"/>
          <w:lang w:val="en-US"/>
        </w:rPr>
        <w:t>iliği</w:t>
      </w:r>
      <w:proofErr w:type="spellEnd"/>
      <w:r w:rsidRPr="00E82105">
        <w:rPr>
          <w:szCs w:val="20"/>
          <w:lang w:val="en-US"/>
        </w:rPr>
        <w:t xml:space="preserve"> </w:t>
      </w:r>
      <w:proofErr w:type="spellStart"/>
      <w:r w:rsidRPr="00E82105">
        <w:rPr>
          <w:szCs w:val="20"/>
          <w:lang w:val="en-US"/>
        </w:rPr>
        <w:t>örneklerinden</w:t>
      </w:r>
      <w:proofErr w:type="spellEnd"/>
      <w:r w:rsidRPr="00E82105">
        <w:rPr>
          <w:szCs w:val="20"/>
          <w:lang w:val="en-US"/>
        </w:rPr>
        <w:t xml:space="preserve"> HKH </w:t>
      </w:r>
      <w:proofErr w:type="spellStart"/>
      <w:r w:rsidRPr="00E82105">
        <w:rPr>
          <w:szCs w:val="20"/>
          <w:lang w:val="en-US"/>
        </w:rPr>
        <w:t>ve</w:t>
      </w:r>
      <w:proofErr w:type="spellEnd"/>
      <w:r w:rsidRPr="00E82105">
        <w:rPr>
          <w:szCs w:val="20"/>
          <w:lang w:val="en-US"/>
        </w:rPr>
        <w:t xml:space="preserve"> </w:t>
      </w:r>
      <w:proofErr w:type="spellStart"/>
      <w:r w:rsidRPr="00E82105">
        <w:rPr>
          <w:szCs w:val="20"/>
          <w:lang w:val="en-US"/>
        </w:rPr>
        <w:t>belirli</w:t>
      </w:r>
      <w:proofErr w:type="spellEnd"/>
      <w:r w:rsidRPr="00E82105">
        <w:rPr>
          <w:szCs w:val="20"/>
          <w:lang w:val="en-US"/>
        </w:rPr>
        <w:t xml:space="preserve"> </w:t>
      </w:r>
      <w:proofErr w:type="spellStart"/>
      <w:r w:rsidRPr="00E82105">
        <w:rPr>
          <w:szCs w:val="20"/>
          <w:lang w:val="en-US"/>
        </w:rPr>
        <w:t>bazı</w:t>
      </w:r>
      <w:proofErr w:type="spellEnd"/>
      <w:r w:rsidRPr="00E82105">
        <w:rPr>
          <w:szCs w:val="20"/>
          <w:lang w:val="en-US"/>
        </w:rPr>
        <w:t xml:space="preserve"> </w:t>
      </w:r>
      <w:proofErr w:type="spellStart"/>
      <w:r w:rsidRPr="00E82105">
        <w:rPr>
          <w:szCs w:val="20"/>
          <w:lang w:val="en-US"/>
        </w:rPr>
        <w:t>hematopoetik</w:t>
      </w:r>
      <w:proofErr w:type="spellEnd"/>
      <w:r w:rsidRPr="00E82105">
        <w:rPr>
          <w:szCs w:val="20"/>
          <w:lang w:val="en-US"/>
        </w:rPr>
        <w:t xml:space="preserve"> </w:t>
      </w:r>
      <w:proofErr w:type="spellStart"/>
      <w:r w:rsidRPr="00E82105">
        <w:rPr>
          <w:szCs w:val="20"/>
          <w:lang w:val="en-US"/>
        </w:rPr>
        <w:t>progenitör</w:t>
      </w:r>
      <w:proofErr w:type="spellEnd"/>
      <w:r w:rsidRPr="00E82105">
        <w:rPr>
          <w:szCs w:val="20"/>
          <w:lang w:val="en-US"/>
        </w:rPr>
        <w:t xml:space="preserve"> </w:t>
      </w:r>
      <w:proofErr w:type="spellStart"/>
      <w:r w:rsidRPr="00E82105">
        <w:rPr>
          <w:szCs w:val="20"/>
          <w:lang w:val="en-US"/>
        </w:rPr>
        <w:t>popülasyonları</w:t>
      </w:r>
      <w:proofErr w:type="spellEnd"/>
      <w:r w:rsidRPr="00E82105">
        <w:rPr>
          <w:szCs w:val="20"/>
          <w:lang w:val="en-US"/>
        </w:rPr>
        <w:t xml:space="preserve"> </w:t>
      </w:r>
      <w:proofErr w:type="spellStart"/>
      <w:r w:rsidRPr="00E82105">
        <w:rPr>
          <w:szCs w:val="20"/>
          <w:lang w:val="en-US"/>
        </w:rPr>
        <w:t>değerlendirdik</w:t>
      </w:r>
      <w:proofErr w:type="spellEnd"/>
      <w:r w:rsidRPr="00E82105">
        <w:rPr>
          <w:szCs w:val="20"/>
          <w:lang w:val="en-US"/>
        </w:rPr>
        <w:t xml:space="preserve">. Bu </w:t>
      </w:r>
      <w:proofErr w:type="spellStart"/>
      <w:r w:rsidRPr="00E82105">
        <w:rPr>
          <w:szCs w:val="20"/>
          <w:lang w:val="en-US"/>
        </w:rPr>
        <w:t>araştırma</w:t>
      </w:r>
      <w:proofErr w:type="spellEnd"/>
      <w:r w:rsidRPr="00E82105">
        <w:rPr>
          <w:szCs w:val="20"/>
          <w:lang w:val="en-US"/>
        </w:rPr>
        <w:t xml:space="preserve"> </w:t>
      </w:r>
      <w:proofErr w:type="spellStart"/>
      <w:r w:rsidRPr="00E82105">
        <w:rPr>
          <w:szCs w:val="20"/>
          <w:lang w:val="en-US"/>
        </w:rPr>
        <w:t>sonucunda</w:t>
      </w:r>
      <w:proofErr w:type="spellEnd"/>
      <w:r w:rsidRPr="00E82105">
        <w:rPr>
          <w:szCs w:val="20"/>
          <w:lang w:val="en-US"/>
        </w:rPr>
        <w:t xml:space="preserve"> </w:t>
      </w:r>
      <w:proofErr w:type="spellStart"/>
      <w:r w:rsidRPr="00E82105">
        <w:rPr>
          <w:szCs w:val="20"/>
          <w:lang w:val="en-US"/>
        </w:rPr>
        <w:t>yaş</w:t>
      </w:r>
      <w:proofErr w:type="spellEnd"/>
      <w:r w:rsidRPr="00E82105">
        <w:rPr>
          <w:szCs w:val="20"/>
          <w:lang w:val="en-US"/>
        </w:rPr>
        <w:t xml:space="preserve"> </w:t>
      </w:r>
      <w:proofErr w:type="spellStart"/>
      <w:r w:rsidRPr="00E82105">
        <w:rPr>
          <w:szCs w:val="20"/>
          <w:lang w:val="en-US"/>
        </w:rPr>
        <w:t>artışı</w:t>
      </w:r>
      <w:proofErr w:type="spellEnd"/>
      <w:r w:rsidRPr="00E82105">
        <w:rPr>
          <w:szCs w:val="20"/>
          <w:lang w:val="en-US"/>
        </w:rPr>
        <w:t xml:space="preserve"> </w:t>
      </w:r>
      <w:proofErr w:type="spellStart"/>
      <w:r w:rsidRPr="00E82105">
        <w:rPr>
          <w:szCs w:val="20"/>
          <w:lang w:val="en-US"/>
        </w:rPr>
        <w:t>ile</w:t>
      </w:r>
      <w:proofErr w:type="spellEnd"/>
      <w:r w:rsidRPr="00E82105">
        <w:rPr>
          <w:szCs w:val="20"/>
          <w:lang w:val="en-US"/>
        </w:rPr>
        <w:t xml:space="preserve"> </w:t>
      </w:r>
      <w:proofErr w:type="spellStart"/>
      <w:r w:rsidRPr="00E82105">
        <w:rPr>
          <w:szCs w:val="20"/>
          <w:lang w:val="en-US"/>
        </w:rPr>
        <w:t>birlikte</w:t>
      </w:r>
      <w:proofErr w:type="spellEnd"/>
      <w:r w:rsidRPr="00E82105">
        <w:rPr>
          <w:szCs w:val="20"/>
          <w:lang w:val="en-US"/>
        </w:rPr>
        <w:t xml:space="preserve"> HKH </w:t>
      </w:r>
      <w:proofErr w:type="spellStart"/>
      <w:r w:rsidRPr="00E82105">
        <w:rPr>
          <w:szCs w:val="20"/>
          <w:lang w:val="en-US"/>
        </w:rPr>
        <w:t>sıklığının</w:t>
      </w:r>
      <w:proofErr w:type="spellEnd"/>
      <w:r w:rsidRPr="00E82105">
        <w:rPr>
          <w:szCs w:val="20"/>
          <w:lang w:val="en-US"/>
        </w:rPr>
        <w:t xml:space="preserve"> </w:t>
      </w:r>
      <w:proofErr w:type="spellStart"/>
      <w:r w:rsidRPr="00E82105">
        <w:rPr>
          <w:szCs w:val="20"/>
          <w:lang w:val="en-US"/>
        </w:rPr>
        <w:t>arttığı</w:t>
      </w:r>
      <w:proofErr w:type="spellEnd"/>
      <w:r w:rsidRPr="00E82105">
        <w:rPr>
          <w:szCs w:val="20"/>
          <w:lang w:val="en-US"/>
        </w:rPr>
        <w:t xml:space="preserve"> </w:t>
      </w:r>
      <w:proofErr w:type="spellStart"/>
      <w:r w:rsidRPr="00E82105">
        <w:rPr>
          <w:szCs w:val="20"/>
          <w:lang w:val="en-US"/>
        </w:rPr>
        <w:t>fakat</w:t>
      </w:r>
      <w:proofErr w:type="spellEnd"/>
      <w:r w:rsidRPr="00E82105">
        <w:rPr>
          <w:szCs w:val="20"/>
          <w:lang w:val="en-US"/>
        </w:rPr>
        <w:t xml:space="preserve"> </w:t>
      </w:r>
      <w:proofErr w:type="spellStart"/>
      <w:r w:rsidRPr="00E82105">
        <w:rPr>
          <w:szCs w:val="20"/>
          <w:lang w:val="en-US"/>
        </w:rPr>
        <w:t>daha</w:t>
      </w:r>
      <w:proofErr w:type="spellEnd"/>
      <w:r w:rsidRPr="00E82105">
        <w:rPr>
          <w:szCs w:val="20"/>
          <w:lang w:val="en-US"/>
        </w:rPr>
        <w:t xml:space="preserve"> </w:t>
      </w:r>
      <w:proofErr w:type="spellStart"/>
      <w:r w:rsidRPr="00E82105">
        <w:rPr>
          <w:szCs w:val="20"/>
          <w:lang w:val="en-US"/>
        </w:rPr>
        <w:t>pasif</w:t>
      </w:r>
      <w:proofErr w:type="spellEnd"/>
      <w:r w:rsidRPr="00E82105">
        <w:rPr>
          <w:szCs w:val="20"/>
          <w:lang w:val="en-US"/>
        </w:rPr>
        <w:t xml:space="preserve">, </w:t>
      </w:r>
      <w:proofErr w:type="spellStart"/>
      <w:r w:rsidRPr="00E82105">
        <w:rPr>
          <w:szCs w:val="20"/>
          <w:lang w:val="en-US"/>
        </w:rPr>
        <w:t>fonksiyonel</w:t>
      </w:r>
      <w:proofErr w:type="spellEnd"/>
      <w:r w:rsidRPr="00E82105">
        <w:rPr>
          <w:szCs w:val="20"/>
          <w:lang w:val="en-US"/>
        </w:rPr>
        <w:t xml:space="preserve"> </w:t>
      </w:r>
      <w:proofErr w:type="spellStart"/>
      <w:r w:rsidRPr="00E82105">
        <w:rPr>
          <w:szCs w:val="20"/>
          <w:lang w:val="en-US"/>
        </w:rPr>
        <w:t>işlevi</w:t>
      </w:r>
      <w:proofErr w:type="spellEnd"/>
      <w:r w:rsidRPr="00E82105">
        <w:rPr>
          <w:szCs w:val="20"/>
          <w:lang w:val="en-US"/>
        </w:rPr>
        <w:t xml:space="preserve"> </w:t>
      </w:r>
      <w:proofErr w:type="spellStart"/>
      <w:r w:rsidRPr="00E82105">
        <w:rPr>
          <w:szCs w:val="20"/>
          <w:lang w:val="en-US"/>
        </w:rPr>
        <w:t>azalmış</w:t>
      </w:r>
      <w:proofErr w:type="spellEnd"/>
      <w:r w:rsidRPr="00E82105">
        <w:rPr>
          <w:szCs w:val="20"/>
          <w:lang w:val="en-US"/>
        </w:rPr>
        <w:t xml:space="preserve"> </w:t>
      </w:r>
      <w:proofErr w:type="spellStart"/>
      <w:r w:rsidRPr="00E82105">
        <w:rPr>
          <w:szCs w:val="20"/>
          <w:lang w:val="en-US"/>
        </w:rPr>
        <w:t>hücreler</w:t>
      </w:r>
      <w:proofErr w:type="spellEnd"/>
      <w:r w:rsidRPr="00E82105">
        <w:rPr>
          <w:szCs w:val="20"/>
          <w:lang w:val="en-US"/>
        </w:rPr>
        <w:t xml:space="preserve"> </w:t>
      </w:r>
      <w:proofErr w:type="spellStart"/>
      <w:r w:rsidRPr="00E82105">
        <w:rPr>
          <w:szCs w:val="20"/>
          <w:lang w:val="en-US"/>
        </w:rPr>
        <w:t>oluştuğunu</w:t>
      </w:r>
      <w:proofErr w:type="spellEnd"/>
      <w:r w:rsidRPr="00E82105">
        <w:rPr>
          <w:szCs w:val="20"/>
          <w:lang w:val="en-US"/>
        </w:rPr>
        <w:t xml:space="preserve"> </w:t>
      </w:r>
      <w:proofErr w:type="spellStart"/>
      <w:r w:rsidRPr="00E82105">
        <w:rPr>
          <w:szCs w:val="20"/>
          <w:lang w:val="en-US"/>
        </w:rPr>
        <w:t>gösterılmıs</w:t>
      </w:r>
      <w:proofErr w:type="spellEnd"/>
      <w:r w:rsidRPr="00E82105">
        <w:rPr>
          <w:szCs w:val="20"/>
          <w:lang w:val="en-US"/>
        </w:rPr>
        <w:t xml:space="preserve"> </w:t>
      </w:r>
      <w:proofErr w:type="spellStart"/>
      <w:r w:rsidRPr="00E82105">
        <w:rPr>
          <w:szCs w:val="20"/>
          <w:lang w:val="en-US"/>
        </w:rPr>
        <w:t>oldu</w:t>
      </w:r>
      <w:proofErr w:type="spellEnd"/>
      <w:r w:rsidRPr="00E82105">
        <w:rPr>
          <w:szCs w:val="20"/>
          <w:lang w:val="en-US"/>
        </w:rPr>
        <w:t xml:space="preserve">. </w:t>
      </w:r>
      <w:proofErr w:type="spellStart"/>
      <w:r w:rsidRPr="00E82105">
        <w:rPr>
          <w:szCs w:val="20"/>
          <w:lang w:val="en-US"/>
        </w:rPr>
        <w:t>Yaşlı</w:t>
      </w:r>
      <w:proofErr w:type="spellEnd"/>
      <w:r w:rsidRPr="00E82105">
        <w:rPr>
          <w:szCs w:val="20"/>
          <w:lang w:val="en-US"/>
        </w:rPr>
        <w:t xml:space="preserve"> </w:t>
      </w:r>
      <w:proofErr w:type="spellStart"/>
      <w:r w:rsidRPr="00E82105">
        <w:rPr>
          <w:szCs w:val="20"/>
          <w:lang w:val="en-US"/>
        </w:rPr>
        <w:t>insan</w:t>
      </w:r>
      <w:proofErr w:type="spellEnd"/>
      <w:r w:rsidRPr="00E82105">
        <w:rPr>
          <w:szCs w:val="20"/>
          <w:lang w:val="en-US"/>
        </w:rPr>
        <w:t xml:space="preserve"> </w:t>
      </w:r>
      <w:proofErr w:type="spellStart"/>
      <w:r w:rsidRPr="00E82105">
        <w:rPr>
          <w:szCs w:val="20"/>
          <w:lang w:val="en-US"/>
        </w:rPr>
        <w:t>HKH’si</w:t>
      </w:r>
      <w:proofErr w:type="spellEnd"/>
      <w:r w:rsidRPr="00E82105">
        <w:rPr>
          <w:szCs w:val="20"/>
          <w:lang w:val="en-US"/>
        </w:rPr>
        <w:t xml:space="preserve"> </w:t>
      </w:r>
      <w:proofErr w:type="spellStart"/>
      <w:r w:rsidRPr="00E82105">
        <w:rPr>
          <w:szCs w:val="20"/>
          <w:lang w:val="en-US"/>
        </w:rPr>
        <w:t>miyeloid</w:t>
      </w:r>
      <w:proofErr w:type="spellEnd"/>
      <w:r w:rsidRPr="00E82105">
        <w:rPr>
          <w:szCs w:val="20"/>
          <w:lang w:val="en-US"/>
        </w:rPr>
        <w:t xml:space="preserve"> </w:t>
      </w:r>
      <w:proofErr w:type="spellStart"/>
      <w:r w:rsidRPr="00E82105">
        <w:rPr>
          <w:szCs w:val="20"/>
          <w:lang w:val="en-US"/>
        </w:rPr>
        <w:t>yanlılık</w:t>
      </w:r>
      <w:proofErr w:type="spellEnd"/>
      <w:r w:rsidRPr="00E82105">
        <w:rPr>
          <w:szCs w:val="20"/>
          <w:lang w:val="en-US"/>
        </w:rPr>
        <w:t xml:space="preserve"> </w:t>
      </w:r>
      <w:proofErr w:type="spellStart"/>
      <w:r w:rsidRPr="00E82105">
        <w:rPr>
          <w:szCs w:val="20"/>
          <w:lang w:val="en-US"/>
        </w:rPr>
        <w:t>gösterirken</w:t>
      </w:r>
      <w:proofErr w:type="spellEnd"/>
      <w:r w:rsidRPr="00E82105">
        <w:rPr>
          <w:szCs w:val="20"/>
          <w:lang w:val="en-US"/>
        </w:rPr>
        <w:t xml:space="preserve">, </w:t>
      </w:r>
      <w:proofErr w:type="spellStart"/>
      <w:r w:rsidRPr="00E82105">
        <w:rPr>
          <w:szCs w:val="20"/>
          <w:lang w:val="en-US"/>
        </w:rPr>
        <w:t>genç</w:t>
      </w:r>
      <w:proofErr w:type="spellEnd"/>
      <w:r w:rsidRPr="00E82105">
        <w:rPr>
          <w:szCs w:val="20"/>
          <w:lang w:val="en-US"/>
        </w:rPr>
        <w:t xml:space="preserve"> </w:t>
      </w:r>
      <w:proofErr w:type="spellStart"/>
      <w:r w:rsidRPr="00E82105">
        <w:rPr>
          <w:szCs w:val="20"/>
          <w:lang w:val="en-US"/>
        </w:rPr>
        <w:t>insan</w:t>
      </w:r>
      <w:proofErr w:type="spellEnd"/>
      <w:r w:rsidRPr="00E82105">
        <w:rPr>
          <w:szCs w:val="20"/>
          <w:lang w:val="en-US"/>
        </w:rPr>
        <w:t xml:space="preserve"> </w:t>
      </w:r>
      <w:proofErr w:type="spellStart"/>
      <w:r w:rsidRPr="00E82105">
        <w:rPr>
          <w:szCs w:val="20"/>
          <w:lang w:val="en-US"/>
        </w:rPr>
        <w:t>HKH’sinde</w:t>
      </w:r>
      <w:proofErr w:type="spellEnd"/>
      <w:r w:rsidRPr="00E82105">
        <w:rPr>
          <w:szCs w:val="20"/>
          <w:lang w:val="en-US"/>
        </w:rPr>
        <w:t xml:space="preserve"> </w:t>
      </w:r>
      <w:proofErr w:type="spellStart"/>
      <w:r w:rsidRPr="00E82105">
        <w:rPr>
          <w:szCs w:val="20"/>
          <w:lang w:val="en-US"/>
        </w:rPr>
        <w:t>bu</w:t>
      </w:r>
      <w:proofErr w:type="spellEnd"/>
      <w:r w:rsidRPr="00E82105">
        <w:rPr>
          <w:szCs w:val="20"/>
          <w:lang w:val="en-US"/>
        </w:rPr>
        <w:t xml:space="preserve"> </w:t>
      </w:r>
      <w:proofErr w:type="spellStart"/>
      <w:r w:rsidRPr="00E82105">
        <w:rPr>
          <w:szCs w:val="20"/>
          <w:lang w:val="en-US"/>
        </w:rPr>
        <w:t>durumun</w:t>
      </w:r>
      <w:proofErr w:type="spellEnd"/>
      <w:r w:rsidRPr="00E82105">
        <w:rPr>
          <w:szCs w:val="20"/>
          <w:lang w:val="en-US"/>
        </w:rPr>
        <w:t xml:space="preserve"> </w:t>
      </w:r>
      <w:proofErr w:type="spellStart"/>
      <w:r w:rsidRPr="00E82105">
        <w:rPr>
          <w:szCs w:val="20"/>
          <w:lang w:val="en-US"/>
        </w:rPr>
        <w:t>miyeloid</w:t>
      </w:r>
      <w:proofErr w:type="spellEnd"/>
      <w:r w:rsidRPr="00E82105">
        <w:rPr>
          <w:szCs w:val="20"/>
          <w:lang w:val="en-US"/>
        </w:rPr>
        <w:t xml:space="preserve"> </w:t>
      </w:r>
      <w:proofErr w:type="spellStart"/>
      <w:r w:rsidRPr="00E82105">
        <w:rPr>
          <w:szCs w:val="20"/>
          <w:lang w:val="en-US"/>
        </w:rPr>
        <w:t>ve</w:t>
      </w:r>
      <w:proofErr w:type="spellEnd"/>
      <w:r w:rsidRPr="00E82105">
        <w:rPr>
          <w:szCs w:val="20"/>
          <w:lang w:val="en-US"/>
        </w:rPr>
        <w:t xml:space="preserve"> </w:t>
      </w:r>
      <w:proofErr w:type="spellStart"/>
      <w:r w:rsidRPr="00E82105">
        <w:rPr>
          <w:szCs w:val="20"/>
          <w:lang w:val="en-US"/>
        </w:rPr>
        <w:t>lenfoidde</w:t>
      </w:r>
      <w:proofErr w:type="spellEnd"/>
      <w:r w:rsidRPr="00E82105">
        <w:rPr>
          <w:szCs w:val="20"/>
          <w:lang w:val="en-US"/>
        </w:rPr>
        <w:t xml:space="preserve"> </w:t>
      </w:r>
      <w:proofErr w:type="spellStart"/>
      <w:r w:rsidRPr="00E82105">
        <w:rPr>
          <w:szCs w:val="20"/>
          <w:lang w:val="en-US"/>
        </w:rPr>
        <w:t>dengeli</w:t>
      </w:r>
      <w:proofErr w:type="spellEnd"/>
      <w:r w:rsidRPr="00E82105">
        <w:rPr>
          <w:szCs w:val="20"/>
          <w:lang w:val="en-US"/>
        </w:rPr>
        <w:t xml:space="preserve"> </w:t>
      </w:r>
      <w:proofErr w:type="spellStart"/>
      <w:r w:rsidRPr="00E82105">
        <w:rPr>
          <w:szCs w:val="20"/>
          <w:lang w:val="en-US"/>
        </w:rPr>
        <w:t>bir</w:t>
      </w:r>
      <w:proofErr w:type="spellEnd"/>
      <w:r w:rsidRPr="00E82105">
        <w:rPr>
          <w:szCs w:val="20"/>
          <w:lang w:val="en-US"/>
        </w:rPr>
        <w:t xml:space="preserve"> </w:t>
      </w:r>
      <w:proofErr w:type="spellStart"/>
      <w:r w:rsidRPr="00E82105">
        <w:rPr>
          <w:szCs w:val="20"/>
          <w:lang w:val="en-US"/>
        </w:rPr>
        <w:t>şekilde</w:t>
      </w:r>
      <w:proofErr w:type="spellEnd"/>
      <w:r w:rsidRPr="00E82105">
        <w:rPr>
          <w:szCs w:val="20"/>
          <w:lang w:val="en-US"/>
        </w:rPr>
        <w:t xml:space="preserve"> </w:t>
      </w:r>
      <w:proofErr w:type="spellStart"/>
      <w:r w:rsidRPr="00E82105">
        <w:rPr>
          <w:szCs w:val="20"/>
          <w:lang w:val="en-US"/>
        </w:rPr>
        <w:t>olduğunu</w:t>
      </w:r>
      <w:proofErr w:type="spellEnd"/>
      <w:r w:rsidRPr="00E82105">
        <w:rPr>
          <w:szCs w:val="20"/>
          <w:lang w:val="en-US"/>
        </w:rPr>
        <w:t xml:space="preserve"> </w:t>
      </w:r>
      <w:proofErr w:type="spellStart"/>
      <w:r w:rsidRPr="00E82105">
        <w:rPr>
          <w:szCs w:val="20"/>
          <w:lang w:val="en-US"/>
        </w:rPr>
        <w:t>belirtmeyi</w:t>
      </w:r>
      <w:proofErr w:type="spellEnd"/>
      <w:r w:rsidRPr="00E82105">
        <w:rPr>
          <w:szCs w:val="20"/>
          <w:lang w:val="en-US"/>
        </w:rPr>
        <w:t xml:space="preserve"> </w:t>
      </w:r>
      <w:proofErr w:type="spellStart"/>
      <w:r w:rsidRPr="00E82105">
        <w:rPr>
          <w:szCs w:val="20"/>
          <w:lang w:val="en-US"/>
        </w:rPr>
        <w:t>bır</w:t>
      </w:r>
      <w:proofErr w:type="spellEnd"/>
      <w:r w:rsidRPr="00E82105">
        <w:rPr>
          <w:szCs w:val="20"/>
          <w:lang w:val="en-US"/>
        </w:rPr>
        <w:t xml:space="preserve"> </w:t>
      </w:r>
      <w:proofErr w:type="spellStart"/>
      <w:r w:rsidRPr="00E82105">
        <w:rPr>
          <w:szCs w:val="20"/>
          <w:lang w:val="en-US"/>
        </w:rPr>
        <w:t>kez</w:t>
      </w:r>
      <w:proofErr w:type="spellEnd"/>
      <w:r w:rsidRPr="00E82105">
        <w:rPr>
          <w:szCs w:val="20"/>
          <w:lang w:val="en-US"/>
        </w:rPr>
        <w:t xml:space="preserve"> </w:t>
      </w:r>
      <w:proofErr w:type="spellStart"/>
      <w:r w:rsidRPr="00E82105">
        <w:rPr>
          <w:szCs w:val="20"/>
          <w:lang w:val="en-US"/>
        </w:rPr>
        <w:t>daha</w:t>
      </w:r>
      <w:proofErr w:type="spellEnd"/>
      <w:r w:rsidRPr="00E82105">
        <w:rPr>
          <w:szCs w:val="20"/>
          <w:lang w:val="en-US"/>
        </w:rPr>
        <w:t xml:space="preserve"> </w:t>
      </w:r>
      <w:proofErr w:type="spellStart"/>
      <w:r w:rsidRPr="00E82105">
        <w:rPr>
          <w:szCs w:val="20"/>
          <w:lang w:val="en-US"/>
        </w:rPr>
        <w:t>gormus</w:t>
      </w:r>
      <w:proofErr w:type="spellEnd"/>
      <w:r w:rsidRPr="00E82105">
        <w:rPr>
          <w:szCs w:val="20"/>
          <w:lang w:val="en-US"/>
        </w:rPr>
        <w:t xml:space="preserve"> </w:t>
      </w:r>
      <w:proofErr w:type="spellStart"/>
      <w:r w:rsidRPr="00E82105">
        <w:rPr>
          <w:szCs w:val="20"/>
          <w:lang w:val="en-US"/>
        </w:rPr>
        <w:t>olduk</w:t>
      </w:r>
      <w:proofErr w:type="spellEnd"/>
      <w:r w:rsidRPr="00E82105">
        <w:rPr>
          <w:szCs w:val="20"/>
          <w:lang w:val="en-US"/>
        </w:rPr>
        <w:t xml:space="preserve"> [1, 15].</w:t>
      </w:r>
      <w:r w:rsidRPr="00E82105">
        <w:rPr>
          <w:noProof/>
          <w:szCs w:val="20"/>
          <w:lang w:val="en-US"/>
        </w:rPr>
        <w:t xml:space="preserve"> </w:t>
      </w:r>
      <w:proofErr w:type="spellStart"/>
      <w:r w:rsidRPr="00E82105">
        <w:rPr>
          <w:szCs w:val="20"/>
        </w:rPr>
        <w:t>Kemik</w:t>
      </w:r>
      <w:proofErr w:type="spellEnd"/>
      <w:r w:rsidRPr="00E82105">
        <w:rPr>
          <w:szCs w:val="20"/>
        </w:rPr>
        <w:t xml:space="preserve"> </w:t>
      </w:r>
      <w:proofErr w:type="spellStart"/>
      <w:r w:rsidRPr="00E82105">
        <w:rPr>
          <w:szCs w:val="20"/>
        </w:rPr>
        <w:t>iliği</w:t>
      </w:r>
      <w:proofErr w:type="spellEnd"/>
      <w:r w:rsidRPr="00E82105">
        <w:rPr>
          <w:szCs w:val="20"/>
        </w:rPr>
        <w:t xml:space="preserve"> </w:t>
      </w:r>
      <w:proofErr w:type="spellStart"/>
      <w:r w:rsidRPr="00E82105">
        <w:rPr>
          <w:szCs w:val="20"/>
        </w:rPr>
        <w:t>hematopoetik</w:t>
      </w:r>
      <w:proofErr w:type="spellEnd"/>
      <w:r w:rsidRPr="00E82105">
        <w:rPr>
          <w:szCs w:val="20"/>
        </w:rPr>
        <w:t xml:space="preserve"> </w:t>
      </w:r>
      <w:proofErr w:type="spellStart"/>
      <w:r w:rsidRPr="00E82105">
        <w:rPr>
          <w:szCs w:val="20"/>
        </w:rPr>
        <w:t>hücreler</w:t>
      </w:r>
      <w:proofErr w:type="spellEnd"/>
      <w:r w:rsidRPr="00E82105">
        <w:rPr>
          <w:szCs w:val="20"/>
        </w:rPr>
        <w:t xml:space="preserve">, </w:t>
      </w:r>
      <w:proofErr w:type="spellStart"/>
      <w:r w:rsidRPr="00E82105">
        <w:rPr>
          <w:szCs w:val="20"/>
        </w:rPr>
        <w:t>bidotelyal</w:t>
      </w:r>
      <w:proofErr w:type="spellEnd"/>
      <w:r w:rsidRPr="00E82105">
        <w:rPr>
          <w:szCs w:val="20"/>
        </w:rPr>
        <w:t xml:space="preserve"> </w:t>
      </w:r>
      <w:proofErr w:type="spellStart"/>
      <w:r w:rsidRPr="00E82105">
        <w:rPr>
          <w:szCs w:val="20"/>
        </w:rPr>
        <w:t>hücreler</w:t>
      </w:r>
      <w:proofErr w:type="spellEnd"/>
      <w:r w:rsidRPr="00E82105">
        <w:rPr>
          <w:szCs w:val="20"/>
        </w:rPr>
        <w:t xml:space="preserve">, stromal </w:t>
      </w:r>
      <w:proofErr w:type="spellStart"/>
      <w:r w:rsidRPr="00E82105">
        <w:rPr>
          <w:szCs w:val="20"/>
        </w:rPr>
        <w:t>hücreler</w:t>
      </w:r>
      <w:proofErr w:type="spellEnd"/>
      <w:r w:rsidRPr="00E82105">
        <w:rPr>
          <w:szCs w:val="20"/>
        </w:rPr>
        <w:t xml:space="preserve">, ECM, </w:t>
      </w:r>
      <w:proofErr w:type="spellStart"/>
      <w:r w:rsidRPr="00E82105">
        <w:rPr>
          <w:szCs w:val="20"/>
        </w:rPr>
        <w:t>sitokinler</w:t>
      </w:r>
      <w:proofErr w:type="spellEnd"/>
      <w:r w:rsidRPr="00E82105">
        <w:rPr>
          <w:szCs w:val="20"/>
        </w:rPr>
        <w:t xml:space="preserve">, </w:t>
      </w:r>
      <w:proofErr w:type="spellStart"/>
      <w:r w:rsidRPr="00E82105">
        <w:rPr>
          <w:szCs w:val="20"/>
        </w:rPr>
        <w:t>büyüme</w:t>
      </w:r>
      <w:proofErr w:type="spellEnd"/>
      <w:r w:rsidRPr="00E82105">
        <w:rPr>
          <w:szCs w:val="20"/>
        </w:rPr>
        <w:t xml:space="preserve"> </w:t>
      </w:r>
      <w:proofErr w:type="spellStart"/>
      <w:r w:rsidRPr="00E82105">
        <w:rPr>
          <w:szCs w:val="20"/>
        </w:rPr>
        <w:t>faktörleri</w:t>
      </w:r>
      <w:proofErr w:type="spellEnd"/>
      <w:r w:rsidRPr="00E82105">
        <w:rPr>
          <w:szCs w:val="20"/>
        </w:rPr>
        <w:t xml:space="preserve">, </w:t>
      </w:r>
      <w:proofErr w:type="spellStart"/>
      <w:r w:rsidRPr="00E82105">
        <w:rPr>
          <w:szCs w:val="20"/>
        </w:rPr>
        <w:t>kemokinleri</w:t>
      </w:r>
      <w:proofErr w:type="spellEnd"/>
      <w:r w:rsidRPr="00E82105">
        <w:rPr>
          <w:szCs w:val="20"/>
        </w:rPr>
        <w:t xml:space="preserve"> </w:t>
      </w:r>
      <w:proofErr w:type="spellStart"/>
      <w:r w:rsidRPr="00E82105">
        <w:rPr>
          <w:szCs w:val="20"/>
        </w:rPr>
        <w:t>içeren</w:t>
      </w:r>
      <w:proofErr w:type="spellEnd"/>
      <w:r w:rsidRPr="00E82105">
        <w:rPr>
          <w:szCs w:val="20"/>
        </w:rPr>
        <w:t xml:space="preserve"> </w:t>
      </w:r>
      <w:proofErr w:type="spellStart"/>
      <w:r w:rsidRPr="00E82105">
        <w:rPr>
          <w:szCs w:val="20"/>
        </w:rPr>
        <w:t>özel</w:t>
      </w:r>
      <w:proofErr w:type="spellEnd"/>
      <w:r w:rsidRPr="00E82105">
        <w:rPr>
          <w:szCs w:val="20"/>
        </w:rPr>
        <w:t xml:space="preserve"> </w:t>
      </w:r>
      <w:proofErr w:type="spellStart"/>
      <w:r w:rsidRPr="00E82105">
        <w:rPr>
          <w:szCs w:val="20"/>
        </w:rPr>
        <w:t>mikroçevreleri</w:t>
      </w:r>
      <w:proofErr w:type="spellEnd"/>
      <w:r w:rsidRPr="00E82105">
        <w:rPr>
          <w:szCs w:val="20"/>
        </w:rPr>
        <w:t xml:space="preserve"> </w:t>
      </w:r>
      <w:proofErr w:type="spellStart"/>
      <w:r w:rsidRPr="00E82105">
        <w:rPr>
          <w:szCs w:val="20"/>
        </w:rPr>
        <w:t>bulundurmaktadır</w:t>
      </w:r>
      <w:proofErr w:type="spellEnd"/>
      <w:r w:rsidRPr="00E82105">
        <w:rPr>
          <w:szCs w:val="20"/>
        </w:rPr>
        <w:t xml:space="preserve">. Bu </w:t>
      </w:r>
      <w:proofErr w:type="spellStart"/>
      <w:r w:rsidRPr="00E82105">
        <w:rPr>
          <w:szCs w:val="20"/>
        </w:rPr>
        <w:t>mikroçevrede</w:t>
      </w:r>
      <w:proofErr w:type="spellEnd"/>
      <w:r w:rsidRPr="00E82105">
        <w:rPr>
          <w:szCs w:val="20"/>
        </w:rPr>
        <w:t xml:space="preserve"> </w:t>
      </w:r>
      <w:proofErr w:type="spellStart"/>
      <w:r w:rsidRPr="00E82105">
        <w:rPr>
          <w:szCs w:val="20"/>
        </w:rPr>
        <w:t>gelişmekte</w:t>
      </w:r>
      <w:proofErr w:type="spellEnd"/>
      <w:r w:rsidRPr="00E82105">
        <w:rPr>
          <w:szCs w:val="20"/>
        </w:rPr>
        <w:t xml:space="preserve"> </w:t>
      </w:r>
      <w:proofErr w:type="spellStart"/>
      <w:r w:rsidRPr="00E82105">
        <w:rPr>
          <w:szCs w:val="20"/>
        </w:rPr>
        <w:t>olan</w:t>
      </w:r>
      <w:proofErr w:type="spellEnd"/>
      <w:r w:rsidRPr="00E82105">
        <w:rPr>
          <w:szCs w:val="20"/>
        </w:rPr>
        <w:t xml:space="preserve"> </w:t>
      </w:r>
      <w:proofErr w:type="spellStart"/>
      <w:r w:rsidRPr="00E82105">
        <w:rPr>
          <w:szCs w:val="20"/>
        </w:rPr>
        <w:t>hematopoetik</w:t>
      </w:r>
      <w:proofErr w:type="spellEnd"/>
      <w:r w:rsidRPr="00E82105">
        <w:rPr>
          <w:szCs w:val="20"/>
        </w:rPr>
        <w:t xml:space="preserve"> </w:t>
      </w:r>
      <w:proofErr w:type="spellStart"/>
      <w:r w:rsidRPr="00E82105">
        <w:rPr>
          <w:szCs w:val="20"/>
        </w:rPr>
        <w:t>hücreler</w:t>
      </w:r>
      <w:proofErr w:type="spellEnd"/>
      <w:r w:rsidRPr="00E82105">
        <w:rPr>
          <w:szCs w:val="20"/>
        </w:rPr>
        <w:t xml:space="preserve"> </w:t>
      </w:r>
      <w:proofErr w:type="spellStart"/>
      <w:r w:rsidRPr="00E82105">
        <w:rPr>
          <w:szCs w:val="20"/>
        </w:rPr>
        <w:t>hayatta</w:t>
      </w:r>
      <w:proofErr w:type="spellEnd"/>
      <w:r w:rsidRPr="00E82105">
        <w:rPr>
          <w:szCs w:val="20"/>
        </w:rPr>
        <w:t xml:space="preserve"> </w:t>
      </w:r>
      <w:proofErr w:type="spellStart"/>
      <w:r w:rsidRPr="00E82105">
        <w:rPr>
          <w:szCs w:val="20"/>
        </w:rPr>
        <w:t>kalmak</w:t>
      </w:r>
      <w:proofErr w:type="spellEnd"/>
      <w:r w:rsidRPr="00E82105">
        <w:rPr>
          <w:szCs w:val="20"/>
        </w:rPr>
        <w:t xml:space="preserve">, </w:t>
      </w:r>
      <w:proofErr w:type="spellStart"/>
      <w:r w:rsidRPr="00E82105">
        <w:rPr>
          <w:szCs w:val="20"/>
        </w:rPr>
        <w:t>farklılaşmak</w:t>
      </w:r>
      <w:proofErr w:type="spellEnd"/>
      <w:r w:rsidRPr="00E82105">
        <w:rPr>
          <w:szCs w:val="20"/>
        </w:rPr>
        <w:t xml:space="preserve"> </w:t>
      </w:r>
      <w:proofErr w:type="spellStart"/>
      <w:r w:rsidRPr="00E82105">
        <w:rPr>
          <w:szCs w:val="20"/>
        </w:rPr>
        <w:t>ve</w:t>
      </w:r>
      <w:proofErr w:type="spellEnd"/>
      <w:r w:rsidRPr="00E82105">
        <w:rPr>
          <w:szCs w:val="20"/>
        </w:rPr>
        <w:t xml:space="preserve"> </w:t>
      </w:r>
      <w:proofErr w:type="spellStart"/>
      <w:r w:rsidRPr="00E82105">
        <w:rPr>
          <w:szCs w:val="20"/>
        </w:rPr>
        <w:t>çoğalmak</w:t>
      </w:r>
      <w:proofErr w:type="spellEnd"/>
      <w:r w:rsidRPr="00E82105">
        <w:rPr>
          <w:szCs w:val="20"/>
        </w:rPr>
        <w:t xml:space="preserve"> </w:t>
      </w:r>
      <w:proofErr w:type="spellStart"/>
      <w:r w:rsidRPr="00E82105">
        <w:rPr>
          <w:szCs w:val="20"/>
        </w:rPr>
        <w:t>için</w:t>
      </w:r>
      <w:proofErr w:type="spellEnd"/>
      <w:r w:rsidRPr="00E82105">
        <w:rPr>
          <w:szCs w:val="20"/>
        </w:rPr>
        <w:t xml:space="preserve"> </w:t>
      </w:r>
      <w:proofErr w:type="spellStart"/>
      <w:r w:rsidRPr="00E82105">
        <w:rPr>
          <w:szCs w:val="20"/>
        </w:rPr>
        <w:t>sinyal</w:t>
      </w:r>
      <w:proofErr w:type="spellEnd"/>
      <w:r w:rsidRPr="00E82105">
        <w:rPr>
          <w:szCs w:val="20"/>
        </w:rPr>
        <w:t xml:space="preserve"> </w:t>
      </w:r>
      <w:proofErr w:type="spellStart"/>
      <w:r w:rsidRPr="00E82105">
        <w:rPr>
          <w:szCs w:val="20"/>
        </w:rPr>
        <w:t>alırlar</w:t>
      </w:r>
      <w:proofErr w:type="spellEnd"/>
      <w:r w:rsidRPr="00E82105">
        <w:rPr>
          <w:szCs w:val="20"/>
        </w:rPr>
        <w:t xml:space="preserve">. </w:t>
      </w:r>
      <w:proofErr w:type="spellStart"/>
      <w:r w:rsidRPr="00E82105">
        <w:rPr>
          <w:szCs w:val="20"/>
        </w:rPr>
        <w:t>Kemik</w:t>
      </w:r>
      <w:proofErr w:type="spellEnd"/>
      <w:r w:rsidRPr="00E82105">
        <w:rPr>
          <w:szCs w:val="20"/>
        </w:rPr>
        <w:t xml:space="preserve"> </w:t>
      </w:r>
      <w:proofErr w:type="spellStart"/>
      <w:r w:rsidRPr="00E82105">
        <w:rPr>
          <w:szCs w:val="20"/>
        </w:rPr>
        <w:t>iliği</w:t>
      </w:r>
      <w:proofErr w:type="spellEnd"/>
      <w:r w:rsidRPr="00E82105">
        <w:rPr>
          <w:szCs w:val="20"/>
        </w:rPr>
        <w:t xml:space="preserve"> </w:t>
      </w:r>
      <w:proofErr w:type="spellStart"/>
      <w:r w:rsidRPr="00E82105">
        <w:rPr>
          <w:szCs w:val="20"/>
        </w:rPr>
        <w:t>mikroçevresi</w:t>
      </w:r>
      <w:proofErr w:type="spellEnd"/>
      <w:r w:rsidRPr="00E82105">
        <w:rPr>
          <w:szCs w:val="20"/>
        </w:rPr>
        <w:t xml:space="preserve"> </w:t>
      </w:r>
      <w:proofErr w:type="spellStart"/>
      <w:r w:rsidRPr="00E82105">
        <w:rPr>
          <w:szCs w:val="20"/>
        </w:rPr>
        <w:t>löseminin</w:t>
      </w:r>
      <w:proofErr w:type="spellEnd"/>
      <w:r w:rsidRPr="00E82105">
        <w:rPr>
          <w:szCs w:val="20"/>
        </w:rPr>
        <w:t xml:space="preserve"> </w:t>
      </w:r>
      <w:proofErr w:type="spellStart"/>
      <w:r w:rsidRPr="00E82105">
        <w:rPr>
          <w:szCs w:val="20"/>
        </w:rPr>
        <w:t>ve</w:t>
      </w:r>
      <w:proofErr w:type="spellEnd"/>
      <w:r w:rsidRPr="00E82105">
        <w:rPr>
          <w:szCs w:val="20"/>
        </w:rPr>
        <w:t xml:space="preserve"> </w:t>
      </w:r>
      <w:proofErr w:type="spellStart"/>
      <w:r w:rsidRPr="00E82105">
        <w:rPr>
          <w:szCs w:val="20"/>
        </w:rPr>
        <w:t>diğer</w:t>
      </w:r>
      <w:proofErr w:type="spellEnd"/>
      <w:r w:rsidRPr="00E82105">
        <w:rPr>
          <w:szCs w:val="20"/>
        </w:rPr>
        <w:t xml:space="preserve"> </w:t>
      </w:r>
      <w:proofErr w:type="spellStart"/>
      <w:r w:rsidRPr="00E82105">
        <w:rPr>
          <w:szCs w:val="20"/>
        </w:rPr>
        <w:t>kanser</w:t>
      </w:r>
      <w:proofErr w:type="spellEnd"/>
      <w:r w:rsidRPr="00E82105">
        <w:rPr>
          <w:szCs w:val="20"/>
        </w:rPr>
        <w:t xml:space="preserve"> </w:t>
      </w:r>
      <w:proofErr w:type="spellStart"/>
      <w:r w:rsidRPr="00E82105">
        <w:rPr>
          <w:szCs w:val="20"/>
        </w:rPr>
        <w:t>türlerinin</w:t>
      </w:r>
      <w:proofErr w:type="spellEnd"/>
      <w:r w:rsidRPr="00E82105">
        <w:rPr>
          <w:szCs w:val="20"/>
        </w:rPr>
        <w:t xml:space="preserve"> </w:t>
      </w:r>
      <w:proofErr w:type="spellStart"/>
      <w:r w:rsidRPr="00E82105">
        <w:rPr>
          <w:szCs w:val="20"/>
        </w:rPr>
        <w:t>gelişiminde</w:t>
      </w:r>
      <w:proofErr w:type="spellEnd"/>
      <w:r w:rsidRPr="00E82105">
        <w:rPr>
          <w:szCs w:val="20"/>
        </w:rPr>
        <w:t xml:space="preserve"> </w:t>
      </w:r>
      <w:proofErr w:type="spellStart"/>
      <w:r w:rsidRPr="00E82105">
        <w:rPr>
          <w:szCs w:val="20"/>
        </w:rPr>
        <w:t>ve</w:t>
      </w:r>
      <w:proofErr w:type="spellEnd"/>
      <w:r w:rsidRPr="00E82105">
        <w:rPr>
          <w:szCs w:val="20"/>
        </w:rPr>
        <w:t xml:space="preserve"> </w:t>
      </w:r>
      <w:proofErr w:type="spellStart"/>
      <w:r w:rsidRPr="00E82105">
        <w:rPr>
          <w:szCs w:val="20"/>
        </w:rPr>
        <w:t>ilerlemesinde</w:t>
      </w:r>
      <w:proofErr w:type="spellEnd"/>
      <w:r w:rsidRPr="00E82105">
        <w:rPr>
          <w:szCs w:val="20"/>
        </w:rPr>
        <w:t xml:space="preserve"> </w:t>
      </w:r>
      <w:proofErr w:type="spellStart"/>
      <w:r w:rsidRPr="00E82105">
        <w:rPr>
          <w:szCs w:val="20"/>
        </w:rPr>
        <w:t>önemli</w:t>
      </w:r>
      <w:proofErr w:type="spellEnd"/>
      <w:r w:rsidRPr="00E82105">
        <w:rPr>
          <w:szCs w:val="20"/>
        </w:rPr>
        <w:t xml:space="preserve"> </w:t>
      </w:r>
      <w:proofErr w:type="spellStart"/>
      <w:r w:rsidRPr="00E82105">
        <w:rPr>
          <w:szCs w:val="20"/>
        </w:rPr>
        <w:t>bir</w:t>
      </w:r>
      <w:proofErr w:type="spellEnd"/>
      <w:r w:rsidRPr="00E82105">
        <w:rPr>
          <w:szCs w:val="20"/>
        </w:rPr>
        <w:t xml:space="preserve"> </w:t>
      </w:r>
      <w:proofErr w:type="spellStart"/>
      <w:r w:rsidRPr="00E82105">
        <w:rPr>
          <w:szCs w:val="20"/>
        </w:rPr>
        <w:t>rol</w:t>
      </w:r>
      <w:proofErr w:type="spellEnd"/>
      <w:r w:rsidRPr="00E82105">
        <w:rPr>
          <w:szCs w:val="20"/>
        </w:rPr>
        <w:t xml:space="preserve"> </w:t>
      </w:r>
      <w:proofErr w:type="spellStart"/>
      <w:r w:rsidRPr="00E82105">
        <w:rPr>
          <w:szCs w:val="20"/>
        </w:rPr>
        <w:t>oynamaktadır</w:t>
      </w:r>
      <w:proofErr w:type="spellEnd"/>
      <w:r w:rsidRPr="00E82105">
        <w:rPr>
          <w:szCs w:val="20"/>
        </w:rPr>
        <w:t xml:space="preserve"> </w:t>
      </w:r>
      <w:r w:rsidRPr="00E82105">
        <w:rPr>
          <w:szCs w:val="20"/>
        </w:rPr>
        <w:fldChar w:fldCharType="begin"/>
      </w:r>
      <w:r w:rsidRPr="00E82105">
        <w:rPr>
          <w:szCs w:val="20"/>
        </w:rPr>
        <w:instrText xml:space="preserve"> ADDIN ZOTERO_ITEM CSL_CITATION {"citationID":"2xXiksDz","properties":{"formattedCitation":"[1]","plainCitation":"[1]","noteIndex":0},"citationItems":[{"id":60,"uris":["http://zotero.org/users/local/oB7nnqXf/items/V98YQ9SV"],"uri":["http://zotero.org/users/local/oB7nnqXf/items/V98YQ9SV"],"itemData":{"id":60,"type":"article-journal","title":"Kemik İliği Stroması: Hücreleri ve Mikroçevresi","page":"12","source":"Zotero","abstract":"Bone marrow is a specialized site of structural stromal cells of immature and mature blood cells. It is found in bones such as the human skull, rib cage, ribs, pelvis and femur. Bone marrow is connected to the invention and circulation through specialized blood vessels, including specialized fenestrated capillaries called sinusoids. These sinusoids penetrate sponge-like extracellular cells which is produced by fibroblasts, and place hematopoietic cells, proteins in separate compartments. Bone marrow contains specialized microchips containing hematopoietic cells, stromal cells, ECM, cytokines, growth factors and chemokines. In this microenvironment, developing hematopoietic cells are signaling for survival, differentiation and proliferation. Bone marrow microenvironment plays an important role in the development and progression of leukemia and other types of cancer. In many ways, bone marrow provides an ideal microenvironment for growth of malignant cells. In this review, general information about the role of the bone marrow microenvironment and the cells forming the microenvironment is given.","language":"tr","author":[{"family":"Karada","given":"Aynur"},{"family":"Altinok","given":"Buket"},{"family":"Özkan","given":"Tülin"},{"family":"Hekmatshoar","given":"Yalda"}]}}],"schema":"https://github.com/citation-style-language/schema/raw/master/csl-citation.json"} </w:instrText>
      </w:r>
      <w:r w:rsidRPr="00E82105">
        <w:rPr>
          <w:szCs w:val="20"/>
        </w:rPr>
        <w:fldChar w:fldCharType="separate"/>
      </w:r>
      <w:r w:rsidRPr="00E82105">
        <w:rPr>
          <w:noProof/>
          <w:szCs w:val="20"/>
        </w:rPr>
        <w:t>[1]</w:t>
      </w:r>
      <w:r w:rsidRPr="00E82105">
        <w:rPr>
          <w:szCs w:val="20"/>
        </w:rPr>
        <w:fldChar w:fldCharType="end"/>
      </w:r>
      <w:r>
        <w:rPr>
          <w:szCs w:val="20"/>
        </w:rPr>
        <w:t>.</w:t>
      </w:r>
    </w:p>
    <w:p w:rsidR="00644B70" w:rsidP="00185911" w:rsidRDefault="00644B70" w14:paraId="19C1E6AA" w14:textId="77777777">
      <w:pPr>
        <w:pStyle w:val="IEEEParagraph"/>
        <w:ind w:firstLine="0"/>
        <w:rPr>
          <w:b/>
          <w:color w:val="2E74B5" w:themeColor="accent1" w:themeShade="BF"/>
          <w:sz w:val="16"/>
          <w:szCs w:val="16"/>
          <w:lang w:val="tr-TR"/>
        </w:rPr>
      </w:pPr>
    </w:p>
    <w:p w:rsidRPr="002735A2" w:rsidR="00842FA7" w:rsidP="00185911" w:rsidRDefault="00644B70" w14:paraId="16BC8DF0" w14:textId="05EA7D16">
      <w:pPr>
        <w:pStyle w:val="IEEEParagraph"/>
        <w:ind w:firstLine="0"/>
        <w:rPr>
          <w:rFonts w:asciiTheme="minorHAnsi" w:hAnsiTheme="minorHAnsi" w:cstheme="minorHAnsi"/>
          <w:sz w:val="16"/>
          <w:szCs w:val="16"/>
        </w:rPr>
      </w:pPr>
      <w:r>
        <w:rPr>
          <w:b/>
          <w:color w:val="2E74B5" w:themeColor="accent1" w:themeShade="BF"/>
          <w:sz w:val="16"/>
          <w:szCs w:val="16"/>
          <w:lang w:val="tr-TR"/>
        </w:rPr>
        <w:t xml:space="preserve">         </w:t>
      </w:r>
      <w:r w:rsidR="002735A2">
        <w:rPr>
          <w:b/>
          <w:color w:val="2E74B5" w:themeColor="accent1" w:themeShade="BF"/>
          <w:sz w:val="16"/>
          <w:szCs w:val="16"/>
          <w:lang w:val="tr-TR"/>
        </w:rPr>
        <w:t xml:space="preserve">   </w:t>
      </w:r>
      <w:proofErr w:type="spellStart"/>
      <w:r w:rsidRPr="002735A2" w:rsidR="00C64883">
        <w:rPr>
          <w:rFonts w:asciiTheme="minorHAnsi" w:hAnsiTheme="minorHAnsi" w:cstheme="minorHAnsi"/>
          <w:b/>
          <w:color w:val="2E74B5" w:themeColor="accent1" w:themeShade="BF"/>
          <w:sz w:val="16"/>
          <w:szCs w:val="16"/>
          <w:lang w:val="tr-TR"/>
        </w:rPr>
        <w:t>GenEks</w:t>
      </w:r>
      <w:proofErr w:type="spellEnd"/>
    </w:p>
    <w:p w:rsidRPr="00E82105" w:rsidR="00407828" w:rsidP="00185911" w:rsidRDefault="002735A2" w14:paraId="20D783D1" w14:textId="3E015EDD">
      <w:pPr>
        <w:pStyle w:val="IEEEParagraph"/>
        <w:ind w:firstLine="0"/>
        <w:rPr>
          <w:szCs w:val="20"/>
        </w:rPr>
      </w:pPr>
      <w:r w:rsidR="4161653F">
        <w:rPr/>
        <w:t xml:space="preserve">       </w:t>
      </w:r>
      <w:r>
        <w:drawing>
          <wp:inline wp14:editId="4D16ED99" wp14:anchorId="3B22A6E8">
            <wp:extent cx="470412" cy="202161"/>
            <wp:effectExtent l="0" t="0" r="6350" b="7620"/>
            <wp:docPr id="787118662" name="Picture 30" title=""/>
            <wp:cNvGraphicFramePr>
              <a:graphicFrameLocks noChangeAspect="1"/>
            </wp:cNvGraphicFramePr>
            <a:graphic>
              <a:graphicData uri="http://schemas.openxmlformats.org/drawingml/2006/picture">
                <pic:pic>
                  <pic:nvPicPr>
                    <pic:cNvPr id="0" name="Picture 30"/>
                    <pic:cNvPicPr/>
                  </pic:nvPicPr>
                  <pic:blipFill>
                    <a:blip r:embed="R2b9c262ead7244d2">
                      <a:extLst>
                        <a:ext xmlns:a="http://schemas.openxmlformats.org/drawingml/2006/main" uri="{28A0092B-C50C-407E-A947-70E740481C1C}">
                          <a14:useLocalDpi val="0"/>
                        </a:ext>
                      </a:extLst>
                    </a:blip>
                    <a:stretch>
                      <a:fillRect/>
                    </a:stretch>
                  </pic:blipFill>
                  <pic:spPr>
                    <a:xfrm rot="0" flipH="0" flipV="0">
                      <a:off x="0" y="0"/>
                      <a:ext cx="470412" cy="202161"/>
                    </a:xfrm>
                    <a:prstGeom prst="rect">
                      <a:avLst/>
                    </a:prstGeom>
                  </pic:spPr>
                </pic:pic>
              </a:graphicData>
            </a:graphic>
          </wp:inline>
        </w:drawing>
      </w:r>
    </w:p>
    <w:p w:rsidRPr="002735A2" w:rsidR="0040694D" w:rsidP="002735A2" w:rsidRDefault="002735A2" w14:paraId="0350F9D5" w14:textId="7E44388C">
      <w:pPr>
        <w:pStyle w:val="IEEEParagraph"/>
        <w:rPr>
          <w:szCs w:val="20"/>
        </w:rPr>
      </w:pPr>
      <w:r w:rsidRPr="00E82105">
        <w:rPr>
          <w:noProof/>
          <w:szCs w:val="20"/>
          <w:lang w:val="tr-TR" w:eastAsia="tr-TR"/>
        </w:rPr>
        <mc:AlternateContent>
          <mc:Choice Requires="wps">
            <w:drawing>
              <wp:anchor distT="0" distB="0" distL="114300" distR="114300" simplePos="0" relativeHeight="251659264" behindDoc="0" locked="0" layoutInCell="1" allowOverlap="1" wp14:anchorId="6BA92D5F" wp14:editId="56380414">
                <wp:simplePos x="0" y="0"/>
                <wp:positionH relativeFrom="margin">
                  <wp:align>left</wp:align>
                </wp:positionH>
                <wp:positionV relativeFrom="paragraph">
                  <wp:posOffset>2135967</wp:posOffset>
                </wp:positionV>
                <wp:extent cx="1828800" cy="1828800"/>
                <wp:effectExtent l="0" t="0" r="12700" b="11430"/>
                <wp:wrapSquare wrapText="bothSides"/>
                <wp:docPr id="29" name="Text Box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schemeClr val="bg1"/>
                          </a:solidFill>
                        </a:ln>
                      </wps:spPr>
                      <wps:txbx>
                        <w:txbxContent>
                          <w:p w:rsidRPr="009E785B" w:rsidR="00AE348F" w:rsidP="00AE348F" w:rsidRDefault="00AE348F" w14:paraId="010531C4" w14:textId="210CC6DC">
                            <w:pPr>
                              <w:pStyle w:val="IEEEFigureCaptionSingle-Line"/>
                              <w:jc w:val="left"/>
                            </w:pPr>
                            <w:proofErr w:type="spellStart"/>
                            <w:r>
                              <w:t>Şekil</w:t>
                            </w:r>
                            <w:proofErr w:type="spellEnd"/>
                            <w:r>
                              <w:t xml:space="preserve"> 3.  </w:t>
                            </w:r>
                            <w:proofErr w:type="spellStart"/>
                            <w:r>
                              <w:rPr>
                                <w:lang w:val="tr-TR"/>
                              </w:rPr>
                              <w:t>Lenfoid</w:t>
                            </w:r>
                            <w:proofErr w:type="spellEnd"/>
                            <w:r w:rsidRPr="005F684D">
                              <w:rPr>
                                <w:lang w:val="tr-TR"/>
                              </w:rPr>
                              <w:t xml:space="preserve"> Yanlılık Gösteren</w:t>
                            </w:r>
                            <w:r>
                              <w:rPr>
                                <w:lang w:val="tr-TR"/>
                              </w:rPr>
                              <w:t xml:space="preserve"> Hasta ve</w:t>
                            </w:r>
                            <w:r w:rsidRPr="005F684D">
                              <w:rPr>
                                <w:lang w:val="tr-TR"/>
                              </w:rPr>
                              <w:t xml:space="preserve"> Genlerin</w:t>
                            </w:r>
                            <w:r w:rsidR="00A9103E">
                              <w:rPr>
                                <w:lang w:val="tr-TR"/>
                              </w:rPr>
                              <w:t xml:space="preserve"> İlişkisini Gösteren</w:t>
                            </w:r>
                            <w:r>
                              <w:rPr>
                                <w:lang w:val="tr-TR"/>
                              </w:rPr>
                              <w:t xml:space="preserve"> </w:t>
                            </w:r>
                            <w:r w:rsidRPr="005F684D">
                              <w:rPr>
                                <w:lang w:val="tr-TR"/>
                              </w:rPr>
                              <w:t>Isı Haritası</w:t>
                            </w:r>
                            <w:r>
                              <w:rPr>
                                <w:lang w:val="tr-TR"/>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w14:anchorId="12579A92">
              <v:shape id="Text Box 29" style="position:absolute;left:0;text-align:left;margin-left:0;margin-top:168.2pt;width:2in;height:2in;z-index:251659264;visibility:visible;mso-wrap-style:none;mso-wrap-distance-left:9pt;mso-wrap-distance-top:0;mso-wrap-distance-right:9pt;mso-wrap-distance-bottom:0;mso-position-horizontal:left;mso-position-horizontal-relative:margin;mso-position-vertical:absolute;mso-position-vertical-relative:text;v-text-anchor:top" o:spid="_x0000_s1029" filled="f" strokecolor="white [3212]"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" w14:anchorId="6BA92D5F">
                <v:textbox style="mso-fit-shape-to-text:t">
                  <w:txbxContent>
                    <w:p w:rsidRPr="009E785B" w:rsidR="00AE348F" w:rsidP="00AE348F" w:rsidRDefault="00AE348F" w14:paraId="440A3C8B" w14:textId="210CC6DC">
                      <w:pPr>
                        <w:pStyle w:val="IEEEFigureCaptionSingle-Line"/>
                        <w:jc w:val="left"/>
                      </w:pPr>
                      <w:proofErr w:type="spellStart"/>
                      <w:r>
                        <w:t>Şekil</w:t>
                      </w:r>
                      <w:proofErr w:type="spellEnd"/>
                      <w:r>
                        <w:t xml:space="preserve"> 3.  </w:t>
                      </w:r>
                      <w:proofErr w:type="spellStart"/>
                      <w:r>
                        <w:rPr>
                          <w:lang w:val="tr-TR"/>
                        </w:rPr>
                        <w:t>Lenfoid</w:t>
                      </w:r>
                      <w:proofErr w:type="spellEnd"/>
                      <w:r w:rsidRPr="005F684D">
                        <w:rPr>
                          <w:lang w:val="tr-TR"/>
                        </w:rPr>
                        <w:t xml:space="preserve"> Yanlılık Gösteren</w:t>
                      </w:r>
                      <w:r>
                        <w:rPr>
                          <w:lang w:val="tr-TR"/>
                        </w:rPr>
                        <w:t xml:space="preserve"> Hasta ve</w:t>
                      </w:r>
                      <w:r w:rsidRPr="005F684D">
                        <w:rPr>
                          <w:lang w:val="tr-TR"/>
                        </w:rPr>
                        <w:t xml:space="preserve"> Genlerin</w:t>
                      </w:r>
                      <w:r w:rsidR="00A9103E">
                        <w:rPr>
                          <w:lang w:val="tr-TR"/>
                        </w:rPr>
                        <w:t xml:space="preserve"> İlişkisini Gösteren</w:t>
                      </w:r>
                      <w:r>
                        <w:rPr>
                          <w:lang w:val="tr-TR"/>
                        </w:rPr>
                        <w:t xml:space="preserve"> </w:t>
                      </w:r>
                      <w:r w:rsidRPr="005F684D">
                        <w:rPr>
                          <w:lang w:val="tr-TR"/>
                        </w:rPr>
                        <w:t>Isı Haritası</w:t>
                      </w:r>
                      <w:r>
                        <w:rPr>
                          <w:lang w:val="tr-TR"/>
                        </w:rPr>
                        <w:t xml:space="preserve"> </w:t>
                      </w:r>
                    </w:p>
                  </w:txbxContent>
                </v:textbox>
                <w10:wrap type="square" anchorx="margin"/>
              </v:shape>
            </w:pict>
          </mc:Fallback>
        </mc:AlternateContent>
      </w:r>
      <w:r w:rsidRPr="00E82105" w:rsidR="00AE348F">
        <w:rPr>
          <w:noProof/>
          <w:szCs w:val="20"/>
          <w:lang w:val="tr-TR" w:eastAsia="tr-TR"/>
        </w:rPr>
        <w:drawing>
          <wp:inline distT="0" distB="0" distL="0" distR="0" wp14:anchorId="485F5D89" wp14:editId="55E56918">
            <wp:extent cx="2302510" cy="2082817"/>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ekil4.pdf"/>
                    <pic:cNvPicPr/>
                  </pic:nvPicPr>
                  <pic:blipFill rotWithShape="1">
                    <a:blip r:embed="rId26">
                      <a:extLst>
                        <a:ext uri="{28A0092B-C50C-407E-A947-70E740481C1C}">
                          <a14:useLocalDpi xmlns:a14="http://schemas.microsoft.com/office/drawing/2010/main" val="0"/>
                        </a:ext>
                      </a:extLst>
                    </a:blip>
                    <a:srcRect l="36832" t="31602" r="27106" b="10405"/>
                    <a:stretch/>
                  </pic:blipFill>
                  <pic:spPr bwMode="auto">
                    <a:xfrm>
                      <a:off x="0" y="0"/>
                      <a:ext cx="2303108" cy="2083358"/>
                    </a:xfrm>
                    <a:prstGeom prst="rect">
                      <a:avLst/>
                    </a:prstGeom>
                    <a:ln>
                      <a:noFill/>
                    </a:ln>
                    <a:extLst>
                      <a:ext uri="{53640926-AAD7-44D8-BBD7-CCE9431645EC}">
                        <a14:shadowObscured xmlns:a14="http://schemas.microsoft.com/office/drawing/2010/main"/>
                      </a:ext>
                    </a:extLst>
                  </pic:spPr>
                </pic:pic>
              </a:graphicData>
            </a:graphic>
          </wp:inline>
        </w:drawing>
      </w:r>
    </w:p>
    <w:p w:rsidRPr="00E82105" w:rsidR="0040694D" w:rsidP="00644B70" w:rsidRDefault="00A9103E" w14:paraId="4CD722D9" w14:textId="1E9CAB0F">
      <w:pPr>
        <w:pStyle w:val="IEEEHeading1"/>
        <w:numPr>
          <w:ilvl w:val="0"/>
          <w:numId w:val="0"/>
        </w:numPr>
        <w:rPr>
          <w:szCs w:val="20"/>
        </w:rPr>
      </w:pPr>
      <w:r w:rsidRPr="00E82105">
        <w:rPr>
          <w:smallCaps w:val="0"/>
          <w:szCs w:val="20"/>
          <w:lang w:val="tr-TR"/>
        </w:rPr>
        <w:t>V.</w:t>
      </w:r>
      <w:r w:rsidRPr="00E82105" w:rsidR="00FD0BB9">
        <w:rPr>
          <w:smallCaps w:val="0"/>
          <w:szCs w:val="20"/>
          <w:lang w:val="tr-TR"/>
        </w:rPr>
        <w:t xml:space="preserve"> </w:t>
      </w:r>
      <w:proofErr w:type="spellStart"/>
      <w:r w:rsidRPr="00E82105" w:rsidR="00FD0BB9">
        <w:rPr>
          <w:szCs w:val="20"/>
        </w:rPr>
        <w:t>çıkarım</w:t>
      </w:r>
      <w:proofErr w:type="spellEnd"/>
    </w:p>
    <w:p w:rsidRPr="00E82105" w:rsidR="005F684D" w:rsidP="005F684D" w:rsidRDefault="0040694D" w14:paraId="3762223C" w14:textId="3582E33C">
      <w:pPr>
        <w:pStyle w:val="IEEEParagraph"/>
        <w:ind w:firstLine="0"/>
        <w:rPr>
          <w:szCs w:val="20"/>
          <w:lang w:val="tr-TR"/>
        </w:rPr>
      </w:pPr>
      <w:r w:rsidRPr="00E82105">
        <w:rPr>
          <w:szCs w:val="20"/>
          <w:lang w:val="tr-TR"/>
        </w:rPr>
        <w:t xml:space="preserve">   </w:t>
      </w:r>
      <w:r w:rsidRPr="00E82105" w:rsidR="00FD0BB9">
        <w:rPr>
          <w:szCs w:val="20"/>
          <w:lang w:val="tr-TR"/>
        </w:rPr>
        <w:t xml:space="preserve"> İlgili v</w:t>
      </w:r>
      <w:r w:rsidRPr="00E82105" w:rsidR="005F684D">
        <w:rPr>
          <w:szCs w:val="20"/>
          <w:lang w:val="tr-TR"/>
        </w:rPr>
        <w:t xml:space="preserve">eri seti üzerinde yapılan çalışmalar sonucunda yaşlı ve genç kemik iliği </w:t>
      </w:r>
      <w:proofErr w:type="spellStart"/>
      <w:r w:rsidRPr="00E82105" w:rsidR="005F684D">
        <w:rPr>
          <w:szCs w:val="20"/>
          <w:lang w:val="tr-TR"/>
        </w:rPr>
        <w:t>HKH’nin</w:t>
      </w:r>
      <w:proofErr w:type="spellEnd"/>
      <w:r w:rsidRPr="00E82105" w:rsidR="005F684D">
        <w:rPr>
          <w:szCs w:val="20"/>
          <w:lang w:val="tr-TR"/>
        </w:rPr>
        <w:t xml:space="preserve"> gen ekspresyon profilinde yaşlı </w:t>
      </w:r>
      <w:proofErr w:type="spellStart"/>
      <w:r w:rsidRPr="00E82105" w:rsidR="005F684D">
        <w:rPr>
          <w:szCs w:val="20"/>
          <w:lang w:val="tr-TR"/>
        </w:rPr>
        <w:t>HKH’nin</w:t>
      </w:r>
      <w:proofErr w:type="spellEnd"/>
      <w:r w:rsidRPr="00E82105" w:rsidR="005F684D">
        <w:rPr>
          <w:szCs w:val="20"/>
          <w:lang w:val="tr-TR"/>
        </w:rPr>
        <w:t xml:space="preserve"> </w:t>
      </w:r>
      <w:proofErr w:type="spellStart"/>
      <w:r w:rsidRPr="00E82105" w:rsidR="005F684D">
        <w:rPr>
          <w:szCs w:val="20"/>
          <w:lang w:val="tr-TR"/>
        </w:rPr>
        <w:t>miyeloid</w:t>
      </w:r>
      <w:proofErr w:type="spellEnd"/>
      <w:r w:rsidRPr="00E82105" w:rsidR="005F684D">
        <w:rPr>
          <w:szCs w:val="20"/>
          <w:lang w:val="tr-TR"/>
        </w:rPr>
        <w:t xml:space="preserve"> soy yanlılığı gösterdiğini tespit ettik. Ayrıca </w:t>
      </w:r>
      <w:proofErr w:type="spellStart"/>
      <w:r w:rsidRPr="00E82105" w:rsidR="005F684D">
        <w:rPr>
          <w:szCs w:val="20"/>
          <w:lang w:val="tr-TR"/>
        </w:rPr>
        <w:t>lenfoid</w:t>
      </w:r>
      <w:proofErr w:type="spellEnd"/>
      <w:r w:rsidRPr="00E82105" w:rsidR="005F684D">
        <w:rPr>
          <w:szCs w:val="20"/>
          <w:lang w:val="tr-TR"/>
        </w:rPr>
        <w:t xml:space="preserve"> spesifik, örneklemde yaşa bağlı olarak azaldığı da görülmektedir. </w:t>
      </w:r>
    </w:p>
    <w:p w:rsidRPr="00E82105" w:rsidR="00571C17" w:rsidP="00571C17" w:rsidRDefault="00571C17" w14:paraId="02E6E020" w14:textId="6052B23F">
      <w:pPr>
        <w:pStyle w:val="IEEEParagraph"/>
        <w:rPr>
          <w:szCs w:val="20"/>
          <w:lang w:val="tr-TR"/>
        </w:rPr>
      </w:pPr>
      <w:r w:rsidRPr="00E82105">
        <w:rPr>
          <w:szCs w:val="20"/>
          <w:lang w:val="tr-TR"/>
        </w:rPr>
        <w:t xml:space="preserve">Çalışmada yaşa bağlı hematolojik fonksiyon bozukluklarına yatkın olabilecek yaşlı insan </w:t>
      </w:r>
      <w:proofErr w:type="spellStart"/>
      <w:r w:rsidRPr="00E82105">
        <w:rPr>
          <w:szCs w:val="20"/>
          <w:lang w:val="tr-TR"/>
        </w:rPr>
        <w:t>hematopoetik</w:t>
      </w:r>
      <w:proofErr w:type="spellEnd"/>
      <w:r w:rsidRPr="00E82105">
        <w:rPr>
          <w:szCs w:val="20"/>
          <w:lang w:val="tr-TR"/>
        </w:rPr>
        <w:t xml:space="preserve"> sistemin özelliklerini açıklamak için sağlıklı, </w:t>
      </w:r>
      <w:proofErr w:type="spellStart"/>
      <w:r w:rsidRPr="00E82105">
        <w:rPr>
          <w:szCs w:val="20"/>
          <w:lang w:val="tr-TR"/>
        </w:rPr>
        <w:t>hemotolojik</w:t>
      </w:r>
      <w:proofErr w:type="spellEnd"/>
      <w:r w:rsidRPr="00E82105">
        <w:rPr>
          <w:szCs w:val="20"/>
          <w:lang w:val="tr-TR"/>
        </w:rPr>
        <w:t xml:space="preserve"> olarak genç, orta yaşlı ve yaşlı insan kemik iliği örneklerinden HKH ekspresyon profillerini değerlendirdik. </w:t>
      </w:r>
    </w:p>
    <w:p w:rsidRPr="00E82105" w:rsidR="00571C17" w:rsidP="00571C17" w:rsidRDefault="00571C17" w14:paraId="6E30E71E" w14:textId="7131B238">
      <w:pPr>
        <w:pStyle w:val="IEEEParagraph"/>
        <w:rPr>
          <w:szCs w:val="20"/>
          <w:lang w:val="tr-TR"/>
        </w:rPr>
      </w:pPr>
      <w:r w:rsidRPr="00E82105">
        <w:rPr>
          <w:szCs w:val="20"/>
          <w:lang w:val="tr-TR"/>
        </w:rPr>
        <w:t xml:space="preserve">Hücrelerin bölünebilme özelliği yaşa bağlı olarak farklılık göstermektedir. Yaşamın ilk yıllarında hücrelerin bölünme hızları daha fazla iken, yaşa bağlı olarak bir düşüş meydana gelmektedir. Ayrıca hücrelerin bölünebilme yetenekleri de sınırlıdır. Hücrelerin bir bölünebilme sayıları vardır ve gerektiği zaman programlı ölüm gerçekleştirirler. Bu </w:t>
      </w:r>
      <w:r w:rsidRPr="00E82105">
        <w:rPr>
          <w:szCs w:val="20"/>
          <w:lang w:val="tr-TR"/>
        </w:rPr>
        <w:lastRenderedPageBreak/>
        <w:t xml:space="preserve">olaya </w:t>
      </w:r>
      <w:proofErr w:type="spellStart"/>
      <w:r w:rsidRPr="00E82105">
        <w:rPr>
          <w:szCs w:val="20"/>
          <w:lang w:val="tr-TR"/>
        </w:rPr>
        <w:t>apoptosis</w:t>
      </w:r>
      <w:proofErr w:type="spellEnd"/>
      <w:r w:rsidRPr="00E82105">
        <w:rPr>
          <w:szCs w:val="20"/>
          <w:lang w:val="tr-TR"/>
        </w:rPr>
        <w:t xml:space="preserve"> adı verilmektedir. Sağlıklı bir bireyde yaşamın devamı için hücrelerin kontrollü bir şekilde bölünmesi, büyümesi ve hücre ürettikten bir süre sonra </w:t>
      </w:r>
      <w:proofErr w:type="spellStart"/>
      <w:r w:rsidRPr="00E82105">
        <w:rPr>
          <w:szCs w:val="20"/>
          <w:lang w:val="tr-TR"/>
        </w:rPr>
        <w:t>apoptosis</w:t>
      </w:r>
      <w:proofErr w:type="spellEnd"/>
      <w:r w:rsidRPr="00E82105">
        <w:rPr>
          <w:szCs w:val="20"/>
          <w:lang w:val="tr-TR"/>
        </w:rPr>
        <w:t xml:space="preserve"> olması beklenir. Fakat bazen süreç mutasyonlar sonucunda bilincini kaybetmiş kanser hücreleri kontrolsüz bölünmeye başlar ve çoğalırlar. Fazla hücrelerin sayısı arttıkça bu hücrelerin kütleleri bir büyüklük veya tümör oluşturabilir. </w:t>
      </w:r>
    </w:p>
    <w:p w:rsidRPr="00E82105" w:rsidR="00571C17" w:rsidP="00571C17" w:rsidRDefault="00571C17" w14:paraId="651F4C48" w14:textId="77777777">
      <w:pPr>
        <w:pStyle w:val="IEEEParagraph"/>
        <w:rPr>
          <w:szCs w:val="20"/>
          <w:lang w:val="tr-TR"/>
        </w:rPr>
      </w:pPr>
      <w:r w:rsidRPr="00E82105">
        <w:rPr>
          <w:szCs w:val="20"/>
          <w:lang w:val="tr-TR"/>
        </w:rPr>
        <w:t>Yapılan istatistiksel analiz sonucunda (p&lt;0.05) anlamlı genleri incelediğimizde orta yaşlı bireylerin HKH ekspresyon değerlerinin yüksek frekansını karakterize ettik.</w:t>
      </w:r>
    </w:p>
    <w:p w:rsidRPr="00E82105" w:rsidR="00571C17" w:rsidP="00571C17" w:rsidRDefault="00571C17" w14:paraId="7CBE4397" w14:textId="77777777">
      <w:pPr>
        <w:pStyle w:val="IEEEParagraph"/>
        <w:rPr>
          <w:szCs w:val="20"/>
          <w:lang w:val="tr-TR"/>
        </w:rPr>
      </w:pPr>
      <w:r w:rsidRPr="00E82105">
        <w:rPr>
          <w:szCs w:val="20"/>
          <w:lang w:val="tr-TR"/>
        </w:rPr>
        <w:t xml:space="preserve">Üç grupta sınıflandırdığımız örneklem üzerinden </w:t>
      </w:r>
      <w:proofErr w:type="spellStart"/>
      <w:r w:rsidRPr="00E82105">
        <w:rPr>
          <w:szCs w:val="20"/>
          <w:lang w:val="tr-TR"/>
        </w:rPr>
        <w:t>miyeloid</w:t>
      </w:r>
      <w:proofErr w:type="spellEnd"/>
      <w:r w:rsidRPr="00E82105">
        <w:rPr>
          <w:szCs w:val="20"/>
          <w:lang w:val="tr-TR"/>
        </w:rPr>
        <w:t xml:space="preserve"> ve </w:t>
      </w:r>
      <w:proofErr w:type="spellStart"/>
      <w:r w:rsidRPr="00E82105">
        <w:rPr>
          <w:szCs w:val="20"/>
          <w:lang w:val="tr-TR"/>
        </w:rPr>
        <w:t>lenfoid</w:t>
      </w:r>
      <w:proofErr w:type="spellEnd"/>
      <w:r w:rsidRPr="00E82105">
        <w:rPr>
          <w:szCs w:val="20"/>
          <w:lang w:val="tr-TR"/>
        </w:rPr>
        <w:t xml:space="preserve"> yanlılık gösteren genlerin ifadelerinin yaşa bağlı olarak değiştiğini, yaşlı bireylerin </w:t>
      </w:r>
      <w:proofErr w:type="spellStart"/>
      <w:r w:rsidRPr="00E82105">
        <w:rPr>
          <w:szCs w:val="20"/>
          <w:lang w:val="tr-TR"/>
        </w:rPr>
        <w:t>miyeloid</w:t>
      </w:r>
      <w:proofErr w:type="spellEnd"/>
      <w:r w:rsidRPr="00E82105">
        <w:rPr>
          <w:szCs w:val="20"/>
          <w:lang w:val="tr-TR"/>
        </w:rPr>
        <w:t xml:space="preserve"> yanlılık gösteren gen ifadelerinin artışını gözlemlerken </w:t>
      </w:r>
      <w:proofErr w:type="spellStart"/>
      <w:r w:rsidRPr="00E82105">
        <w:rPr>
          <w:szCs w:val="20"/>
          <w:lang w:val="tr-TR"/>
        </w:rPr>
        <w:t>lenfoid</w:t>
      </w:r>
      <w:proofErr w:type="spellEnd"/>
      <w:r w:rsidRPr="00E82105">
        <w:rPr>
          <w:szCs w:val="20"/>
          <w:lang w:val="tr-TR"/>
        </w:rPr>
        <w:t xml:space="preserve"> yanlılık gösteren genlerde negatif </w:t>
      </w:r>
      <w:proofErr w:type="spellStart"/>
      <w:r w:rsidRPr="00E82105">
        <w:rPr>
          <w:szCs w:val="20"/>
          <w:lang w:val="tr-TR"/>
        </w:rPr>
        <w:t>regüle</w:t>
      </w:r>
      <w:proofErr w:type="spellEnd"/>
      <w:r w:rsidRPr="00E82105">
        <w:rPr>
          <w:szCs w:val="20"/>
          <w:lang w:val="tr-TR"/>
        </w:rPr>
        <w:t xml:space="preserve"> olduğunu ortaya koyduk.</w:t>
      </w:r>
    </w:p>
    <w:p w:rsidRPr="00E82105" w:rsidR="00FD0BB9" w:rsidP="00644B70" w:rsidRDefault="00571C17" w14:paraId="1BFD4BC1" w14:textId="61413BB6">
      <w:pPr>
        <w:pStyle w:val="IEEEParagraph"/>
        <w:rPr>
          <w:szCs w:val="20"/>
          <w:lang w:val="tr-TR"/>
        </w:rPr>
      </w:pPr>
      <w:r w:rsidRPr="00E82105">
        <w:rPr>
          <w:szCs w:val="20"/>
          <w:lang w:val="tr-TR"/>
        </w:rPr>
        <w:t xml:space="preserve">CSF2RB, MLF2, MLLT10, HOXA9, F2RL1, FUT1, USP46, CCDC88A sembolleri ile ifade edilen genler </w:t>
      </w:r>
      <w:proofErr w:type="spellStart"/>
      <w:r w:rsidRPr="00E82105">
        <w:rPr>
          <w:szCs w:val="20"/>
          <w:lang w:val="tr-TR"/>
        </w:rPr>
        <w:t>miyeloid</w:t>
      </w:r>
      <w:proofErr w:type="spellEnd"/>
      <w:r w:rsidRPr="00E82105">
        <w:rPr>
          <w:szCs w:val="20"/>
          <w:lang w:val="tr-TR"/>
        </w:rPr>
        <w:t xml:space="preserve"> yanlılık gösteren genleri ifade etmektedir. Bu genlerin yaşa bağlı olarak pozitif regülasyonu, VPREB1, LTBR, LY6H, LY6D, FLT3LG, LCP1, E</w:t>
      </w:r>
      <w:bookmarkStart w:name="_GoBack" w:id="3"/>
      <w:bookmarkEnd w:id="3"/>
      <w:r w:rsidRPr="00E82105">
        <w:rPr>
          <w:szCs w:val="20"/>
          <w:lang w:val="tr-TR"/>
        </w:rPr>
        <w:t xml:space="preserve">MP1, SOX4 sembolleri ile ifade edilen genler </w:t>
      </w:r>
      <w:proofErr w:type="spellStart"/>
      <w:r w:rsidRPr="00E82105">
        <w:rPr>
          <w:szCs w:val="20"/>
          <w:lang w:val="tr-TR"/>
        </w:rPr>
        <w:t>lenfoid</w:t>
      </w:r>
      <w:proofErr w:type="spellEnd"/>
      <w:r w:rsidRPr="00E82105">
        <w:rPr>
          <w:szCs w:val="20"/>
          <w:lang w:val="tr-TR"/>
        </w:rPr>
        <w:t xml:space="preserve"> yanlılık gösteren genlerin yaşın ilerlemesiyle negatif </w:t>
      </w:r>
      <w:proofErr w:type="spellStart"/>
      <w:r w:rsidRPr="00E82105">
        <w:rPr>
          <w:szCs w:val="20"/>
          <w:lang w:val="tr-TR"/>
        </w:rPr>
        <w:t>regüle</w:t>
      </w:r>
      <w:proofErr w:type="spellEnd"/>
      <w:r w:rsidRPr="00E82105">
        <w:rPr>
          <w:szCs w:val="20"/>
          <w:lang w:val="tr-TR"/>
        </w:rPr>
        <w:t xml:space="preserve"> olduklarını ifade ettik.</w:t>
      </w:r>
    </w:p>
    <w:p w:rsidRPr="00E82105" w:rsidR="002D114F" w:rsidP="00644B70" w:rsidRDefault="00FD0BB9" w14:paraId="3FF5F994" w14:textId="35E9B13D">
      <w:pPr>
        <w:pStyle w:val="IEEEHeading1"/>
        <w:numPr>
          <w:ilvl w:val="0"/>
          <w:numId w:val="0"/>
        </w:numPr>
        <w:jc w:val="both"/>
        <w:rPr>
          <w:szCs w:val="20"/>
        </w:rPr>
      </w:pPr>
      <w:r w:rsidRPr="00E82105">
        <w:rPr>
          <w:smallCaps w:val="0"/>
          <w:szCs w:val="20"/>
          <w:lang w:val="tr-TR"/>
        </w:rPr>
        <w:t xml:space="preserve">                             </w:t>
      </w:r>
      <w:proofErr w:type="spellStart"/>
      <w:r w:rsidRPr="00E82105" w:rsidR="003D7BF6">
        <w:rPr>
          <w:szCs w:val="20"/>
        </w:rPr>
        <w:t>kaynaklar</w:t>
      </w:r>
      <w:proofErr w:type="spellEnd"/>
    </w:p>
    <w:p w:rsidRPr="00E82105" w:rsidR="002D114F" w:rsidP="001E3769" w:rsidRDefault="002D114F" w14:paraId="401C36C8" w14:textId="77777777">
      <w:pPr>
        <w:pStyle w:val="Bibliography"/>
        <w:rPr>
          <w:sz w:val="20"/>
          <w:szCs w:val="20"/>
        </w:rPr>
      </w:pPr>
      <w:r w:rsidRPr="00E82105">
        <w:rPr>
          <w:rFonts w:eastAsiaTheme="minorHAnsi"/>
          <w:sz w:val="20"/>
          <w:szCs w:val="20"/>
        </w:rPr>
        <w:fldChar w:fldCharType="begin"/>
      </w:r>
      <w:r w:rsidRPr="00E82105">
        <w:rPr>
          <w:sz w:val="20"/>
          <w:szCs w:val="20"/>
        </w:rPr>
        <w:instrText xml:space="preserve"> ADDIN ZOTERO_BIBL {"uncited":[],"omitted":[],"custom":[]} CSL_BIBLIOGRAPHY </w:instrText>
      </w:r>
      <w:r w:rsidRPr="00E82105">
        <w:rPr>
          <w:rFonts w:eastAsiaTheme="minorHAnsi"/>
          <w:sz w:val="20"/>
          <w:szCs w:val="20"/>
        </w:rPr>
        <w:fldChar w:fldCharType="separate"/>
      </w:r>
      <w:r w:rsidRPr="00E82105">
        <w:rPr>
          <w:sz w:val="20"/>
          <w:szCs w:val="20"/>
        </w:rPr>
        <w:t>[1]</w:t>
      </w:r>
      <w:r w:rsidRPr="00E82105">
        <w:rPr>
          <w:sz w:val="20"/>
          <w:szCs w:val="20"/>
        </w:rPr>
        <w:tab/>
      </w:r>
      <w:r w:rsidRPr="00E82105">
        <w:rPr>
          <w:sz w:val="20"/>
          <w:szCs w:val="20"/>
        </w:rPr>
        <w:t>A. Karada</w:t>
      </w:r>
      <w:r w:rsidRPr="00E82105">
        <w:rPr>
          <w:sz w:val="20"/>
          <w:szCs w:val="20"/>
          <w:lang w:val="tr-TR"/>
        </w:rPr>
        <w:t>ğ</w:t>
      </w:r>
      <w:r w:rsidRPr="00E82105">
        <w:rPr>
          <w:sz w:val="20"/>
          <w:szCs w:val="20"/>
        </w:rPr>
        <w:t>, B. Altinok, T. Özkan, ve Y. Hekmatshoar, “Kemik İliği Stroması: Hücreleri ve Mikroçevresi”, s. 12.</w:t>
      </w:r>
    </w:p>
    <w:p w:rsidRPr="00E82105" w:rsidR="002D114F" w:rsidP="001E3769" w:rsidRDefault="002D114F" w14:paraId="156E6A5B" w14:textId="77777777">
      <w:pPr>
        <w:pStyle w:val="Bibliography"/>
        <w:rPr>
          <w:sz w:val="20"/>
          <w:szCs w:val="20"/>
        </w:rPr>
      </w:pPr>
      <w:r w:rsidRPr="00E82105">
        <w:rPr>
          <w:sz w:val="20"/>
          <w:szCs w:val="20"/>
        </w:rPr>
        <w:t>[2]</w:t>
      </w:r>
      <w:r w:rsidRPr="00E82105">
        <w:rPr>
          <w:sz w:val="20"/>
          <w:szCs w:val="20"/>
        </w:rPr>
        <w:tab/>
      </w:r>
      <w:r w:rsidRPr="00E82105">
        <w:rPr>
          <w:sz w:val="20"/>
          <w:szCs w:val="20"/>
        </w:rPr>
        <w:t xml:space="preserve">J. M. Perry ve L. Li, “Disrupting the Stem Cell Niche: Good Seeds in Bad Soil”, </w:t>
      </w:r>
      <w:r w:rsidRPr="00E82105">
        <w:rPr>
          <w:i/>
          <w:iCs/>
          <w:sz w:val="20"/>
          <w:szCs w:val="20"/>
        </w:rPr>
        <w:t>Cell</w:t>
      </w:r>
      <w:r w:rsidRPr="00E82105">
        <w:rPr>
          <w:sz w:val="20"/>
          <w:szCs w:val="20"/>
        </w:rPr>
        <w:t>, c. 129, sy 6, ss. 1045-1047, Haz. 2007.</w:t>
      </w:r>
    </w:p>
    <w:p w:rsidRPr="00E82105" w:rsidR="002D114F" w:rsidP="001E3769" w:rsidRDefault="002D114F" w14:paraId="47F2D46A" w14:textId="77777777">
      <w:pPr>
        <w:pStyle w:val="Bibliography"/>
        <w:rPr>
          <w:sz w:val="20"/>
          <w:szCs w:val="20"/>
        </w:rPr>
      </w:pPr>
      <w:r w:rsidRPr="00E82105">
        <w:rPr>
          <w:sz w:val="20"/>
          <w:szCs w:val="20"/>
        </w:rPr>
        <w:t>[3]</w:t>
      </w:r>
      <w:r w:rsidRPr="00E82105">
        <w:rPr>
          <w:sz w:val="20"/>
          <w:szCs w:val="20"/>
        </w:rPr>
        <w:tab/>
      </w:r>
      <w:r w:rsidRPr="00E82105">
        <w:rPr>
          <w:sz w:val="20"/>
          <w:szCs w:val="20"/>
        </w:rPr>
        <w:t xml:space="preserve">S. Inan ve K. Ozbilgin, “Kök hücre: biyolojik ve klinik yaklaşım”, </w:t>
      </w:r>
      <w:r w:rsidRPr="00E82105">
        <w:rPr>
          <w:i/>
          <w:iCs/>
          <w:sz w:val="20"/>
          <w:szCs w:val="20"/>
        </w:rPr>
        <w:t>Sağlıkta Birikim</w:t>
      </w:r>
      <w:r w:rsidRPr="00E82105">
        <w:rPr>
          <w:sz w:val="20"/>
          <w:szCs w:val="20"/>
        </w:rPr>
        <w:t>, c. 1, sy 5, ss. 1-10, 2009.</w:t>
      </w:r>
    </w:p>
    <w:p w:rsidRPr="00E82105" w:rsidR="002D114F" w:rsidP="001E3769" w:rsidRDefault="002D114F" w14:paraId="49CBB88E" w14:textId="77777777">
      <w:pPr>
        <w:pStyle w:val="Bibliography"/>
        <w:rPr>
          <w:sz w:val="20"/>
          <w:szCs w:val="20"/>
        </w:rPr>
      </w:pPr>
      <w:r w:rsidRPr="00E82105">
        <w:rPr>
          <w:sz w:val="20"/>
          <w:szCs w:val="20"/>
        </w:rPr>
        <w:t>[4]</w:t>
      </w:r>
      <w:r w:rsidRPr="00E82105">
        <w:rPr>
          <w:sz w:val="20"/>
          <w:szCs w:val="20"/>
        </w:rPr>
        <w:tab/>
      </w:r>
      <w:r w:rsidRPr="00E82105">
        <w:rPr>
          <w:sz w:val="20"/>
          <w:szCs w:val="20"/>
        </w:rPr>
        <w:t xml:space="preserve">E. Karaöz ve E. Ovalı, “Kök hücreler”, </w:t>
      </w:r>
      <w:r w:rsidRPr="00E82105">
        <w:rPr>
          <w:i/>
          <w:iCs/>
          <w:sz w:val="20"/>
          <w:szCs w:val="20"/>
        </w:rPr>
        <w:t>Celepler Matbaası Trabzon</w:t>
      </w:r>
      <w:r w:rsidRPr="00E82105">
        <w:rPr>
          <w:sz w:val="20"/>
          <w:szCs w:val="20"/>
        </w:rPr>
        <w:t>, ss. 17-63, 2004.</w:t>
      </w:r>
    </w:p>
    <w:p w:rsidRPr="00E82105" w:rsidR="002D114F" w:rsidP="001E3769" w:rsidRDefault="002D114F" w14:paraId="2773F575" w14:textId="77777777">
      <w:pPr>
        <w:pStyle w:val="Bibliography"/>
        <w:rPr>
          <w:sz w:val="20"/>
          <w:szCs w:val="20"/>
        </w:rPr>
      </w:pPr>
      <w:r w:rsidRPr="00E82105">
        <w:rPr>
          <w:sz w:val="20"/>
          <w:szCs w:val="20"/>
        </w:rPr>
        <w:t>[5]</w:t>
      </w:r>
      <w:r w:rsidRPr="00E82105">
        <w:rPr>
          <w:sz w:val="20"/>
          <w:szCs w:val="20"/>
        </w:rPr>
        <w:tab/>
      </w:r>
      <w:r w:rsidRPr="00E82105">
        <w:rPr>
          <w:sz w:val="20"/>
          <w:szCs w:val="20"/>
        </w:rPr>
        <w:t xml:space="preserve">E. Karaöz, “Ovalı E”, </w:t>
      </w:r>
      <w:r w:rsidRPr="00E82105">
        <w:rPr>
          <w:i/>
          <w:iCs/>
          <w:sz w:val="20"/>
          <w:szCs w:val="20"/>
        </w:rPr>
        <w:t>Kök Hücreler Derya Kitabevi Trabzon</w:t>
      </w:r>
      <w:r w:rsidRPr="00E82105">
        <w:rPr>
          <w:sz w:val="20"/>
          <w:szCs w:val="20"/>
        </w:rPr>
        <w:t>, 2004.</w:t>
      </w:r>
    </w:p>
    <w:p w:rsidRPr="00E82105" w:rsidR="002D114F" w:rsidP="001E3769" w:rsidRDefault="002D114F" w14:paraId="269C4320" w14:textId="77777777">
      <w:pPr>
        <w:pStyle w:val="Bibliography"/>
        <w:rPr>
          <w:sz w:val="20"/>
          <w:szCs w:val="20"/>
        </w:rPr>
      </w:pPr>
      <w:r w:rsidRPr="00E82105">
        <w:rPr>
          <w:sz w:val="20"/>
          <w:szCs w:val="20"/>
        </w:rPr>
        <w:t>[6]</w:t>
      </w:r>
      <w:r w:rsidRPr="00E82105">
        <w:rPr>
          <w:sz w:val="20"/>
          <w:szCs w:val="20"/>
        </w:rPr>
        <w:tab/>
      </w:r>
      <w:r w:rsidRPr="00E82105">
        <w:rPr>
          <w:sz w:val="20"/>
          <w:szCs w:val="20"/>
        </w:rPr>
        <w:t xml:space="preserve">J. E. Till ve E. A. McCulloch, “A direct measurement of the radiation sensitivity of normal mouse bone marrow cells”, </w:t>
      </w:r>
      <w:r w:rsidRPr="00E82105">
        <w:rPr>
          <w:i/>
          <w:iCs/>
          <w:sz w:val="20"/>
          <w:szCs w:val="20"/>
        </w:rPr>
        <w:t>Radiat. Res.</w:t>
      </w:r>
      <w:r w:rsidRPr="00E82105">
        <w:rPr>
          <w:sz w:val="20"/>
          <w:szCs w:val="20"/>
        </w:rPr>
        <w:t>, c. 14, sy 2, ss. 213-222, 1961.</w:t>
      </w:r>
    </w:p>
    <w:p w:rsidRPr="00E82105" w:rsidR="002D114F" w:rsidP="001E3769" w:rsidRDefault="002D114F" w14:paraId="53C7F040" w14:textId="77777777">
      <w:pPr>
        <w:pStyle w:val="Bibliography"/>
        <w:rPr>
          <w:sz w:val="20"/>
          <w:szCs w:val="20"/>
        </w:rPr>
      </w:pPr>
      <w:r w:rsidRPr="00E82105">
        <w:rPr>
          <w:sz w:val="20"/>
          <w:szCs w:val="20"/>
        </w:rPr>
        <w:t>[7]</w:t>
      </w:r>
      <w:r w:rsidRPr="00E82105">
        <w:rPr>
          <w:sz w:val="20"/>
          <w:szCs w:val="20"/>
        </w:rPr>
        <w:tab/>
      </w:r>
      <w:r w:rsidRPr="00E82105">
        <w:rPr>
          <w:sz w:val="20"/>
          <w:szCs w:val="20"/>
        </w:rPr>
        <w:t xml:space="preserve">A. U. Ural, “Hematopoetik Kök Hücre”, </w:t>
      </w:r>
      <w:r w:rsidRPr="00E82105">
        <w:rPr>
          <w:i/>
          <w:iCs/>
          <w:sz w:val="20"/>
          <w:szCs w:val="20"/>
        </w:rPr>
        <w:t>Turk. Klin. J. Surg. Med. Sci.</w:t>
      </w:r>
      <w:r w:rsidRPr="00E82105">
        <w:rPr>
          <w:sz w:val="20"/>
          <w:szCs w:val="20"/>
        </w:rPr>
        <w:t>, c. 2, sy 43, ss. 5-10, 2006.</w:t>
      </w:r>
    </w:p>
    <w:p w:rsidRPr="00E82105" w:rsidR="002D114F" w:rsidP="001E3769" w:rsidRDefault="002D114F" w14:paraId="3858A7FC" w14:textId="11327C36">
      <w:pPr>
        <w:pStyle w:val="Bibliography"/>
        <w:rPr>
          <w:sz w:val="20"/>
          <w:szCs w:val="20"/>
        </w:rPr>
      </w:pPr>
      <w:r w:rsidRPr="00E82105">
        <w:rPr>
          <w:sz w:val="20"/>
          <w:szCs w:val="20"/>
        </w:rPr>
        <w:t>[8]</w:t>
      </w:r>
      <w:r w:rsidRPr="00E82105">
        <w:rPr>
          <w:sz w:val="20"/>
          <w:szCs w:val="20"/>
        </w:rPr>
        <w:tab/>
      </w:r>
      <w:r w:rsidRPr="00E82105">
        <w:rPr>
          <w:sz w:val="20"/>
          <w:szCs w:val="20"/>
        </w:rPr>
        <w:t>G. A</w:t>
      </w:r>
      <w:r w:rsidRPr="00E82105" w:rsidR="00B16073">
        <w:rPr>
          <w:sz w:val="20"/>
          <w:szCs w:val="20"/>
        </w:rPr>
        <w:t>yd</w:t>
      </w:r>
      <w:r w:rsidRPr="00E82105" w:rsidR="00B16073">
        <w:rPr>
          <w:sz w:val="20"/>
          <w:szCs w:val="20"/>
          <w:lang w:val="tr-TR"/>
        </w:rPr>
        <w:t>ın</w:t>
      </w:r>
      <w:r w:rsidRPr="00E82105">
        <w:rPr>
          <w:sz w:val="20"/>
          <w:szCs w:val="20"/>
        </w:rPr>
        <w:t>, “Değişik Kaynaklı MKH’lerin Detaylı Karakterizasyonu, Lenfohematopoezi Destekleyici Özellikleri ve İzolasyonunda CD271 Antijeninin Önemi”, 2018.</w:t>
      </w:r>
    </w:p>
    <w:p w:rsidRPr="00E82105" w:rsidR="002D114F" w:rsidP="001E3769" w:rsidRDefault="002D114F" w14:paraId="3C313521" w14:textId="77777777">
      <w:pPr>
        <w:pStyle w:val="Bibliography"/>
        <w:rPr>
          <w:sz w:val="20"/>
          <w:szCs w:val="20"/>
        </w:rPr>
      </w:pPr>
      <w:r w:rsidRPr="00E82105">
        <w:rPr>
          <w:sz w:val="20"/>
          <w:szCs w:val="20"/>
        </w:rPr>
        <w:t>[9]</w:t>
      </w:r>
      <w:r w:rsidRPr="00E82105">
        <w:rPr>
          <w:sz w:val="20"/>
          <w:szCs w:val="20"/>
        </w:rPr>
        <w:tab/>
      </w:r>
      <w:r w:rsidRPr="00E82105">
        <w:rPr>
          <w:sz w:val="20"/>
          <w:szCs w:val="20"/>
        </w:rPr>
        <w:t xml:space="preserve">G. Gürhan, “Deneysel Balb/C Ova Akut Astim Modelinde Fare Kemik İliği Kaynakli Mezenkimal Kök Hücrelerin Farkli Uygulama </w:t>
      </w:r>
      <w:r w:rsidRPr="00E82105">
        <w:rPr>
          <w:sz w:val="20"/>
          <w:szCs w:val="20"/>
        </w:rPr>
        <w:t>Yollarinin Astim Modeli Üzerine Etkisinin Araştirilmasi”.</w:t>
      </w:r>
    </w:p>
    <w:p w:rsidRPr="00E82105" w:rsidR="002D114F" w:rsidP="001E3769" w:rsidRDefault="002D114F" w14:paraId="46D010E0" w14:textId="77777777">
      <w:pPr>
        <w:pStyle w:val="Bibliography"/>
        <w:rPr>
          <w:sz w:val="20"/>
          <w:szCs w:val="20"/>
        </w:rPr>
      </w:pPr>
      <w:r w:rsidRPr="00E82105">
        <w:rPr>
          <w:sz w:val="20"/>
          <w:szCs w:val="20"/>
        </w:rPr>
        <w:t>[10]</w:t>
      </w:r>
      <w:r w:rsidRPr="00E82105">
        <w:rPr>
          <w:sz w:val="20"/>
          <w:szCs w:val="20"/>
        </w:rPr>
        <w:tab/>
      </w:r>
      <w:r w:rsidRPr="00E82105">
        <w:rPr>
          <w:sz w:val="20"/>
          <w:szCs w:val="20"/>
        </w:rPr>
        <w:t>A. S. Çakmak, “Biyofiziksel ve Biyokimyasal Uyaranlarla Desteklenmiş Doku İskeleleri ile Mezenkimal Kök Hücrelerin Osteojenik Farklılaşmasının İncelenmesi”, 2014.</w:t>
      </w:r>
    </w:p>
    <w:p w:rsidRPr="00E82105" w:rsidR="002D114F" w:rsidP="001E3769" w:rsidRDefault="002D114F" w14:paraId="37242BB4" w14:textId="77777777">
      <w:pPr>
        <w:pStyle w:val="Bibliography"/>
        <w:rPr>
          <w:sz w:val="20"/>
          <w:szCs w:val="20"/>
        </w:rPr>
      </w:pPr>
      <w:r w:rsidRPr="00E82105">
        <w:rPr>
          <w:sz w:val="20"/>
          <w:szCs w:val="20"/>
        </w:rPr>
        <w:t>[11]</w:t>
      </w:r>
      <w:r w:rsidRPr="00E82105">
        <w:rPr>
          <w:sz w:val="20"/>
          <w:szCs w:val="20"/>
        </w:rPr>
        <w:tab/>
      </w:r>
      <w:r w:rsidRPr="00E82105">
        <w:rPr>
          <w:sz w:val="20"/>
          <w:szCs w:val="20"/>
        </w:rPr>
        <w:t xml:space="preserve">D. J. Rossi </w:t>
      </w:r>
      <w:r w:rsidRPr="00E82105">
        <w:rPr>
          <w:i/>
          <w:iCs/>
          <w:sz w:val="20"/>
          <w:szCs w:val="20"/>
        </w:rPr>
        <w:t>vd.</w:t>
      </w:r>
      <w:r w:rsidRPr="00E82105">
        <w:rPr>
          <w:sz w:val="20"/>
          <w:szCs w:val="20"/>
        </w:rPr>
        <w:t xml:space="preserve">, “Cell intrinsic alterations underlie hematopoietic stem cell aging”, </w:t>
      </w:r>
      <w:r w:rsidRPr="00E82105">
        <w:rPr>
          <w:i/>
          <w:iCs/>
          <w:sz w:val="20"/>
          <w:szCs w:val="20"/>
        </w:rPr>
        <w:t>Proc. Natl. Acad. Sci.</w:t>
      </w:r>
      <w:r w:rsidRPr="00E82105">
        <w:rPr>
          <w:sz w:val="20"/>
          <w:szCs w:val="20"/>
        </w:rPr>
        <w:t>, c. 102, sy 26, ss. 9194-9199, Haz. 2005.</w:t>
      </w:r>
    </w:p>
    <w:p w:rsidRPr="00E82105" w:rsidR="002D114F" w:rsidP="001E3769" w:rsidRDefault="002D114F" w14:paraId="01AD796D" w14:textId="77777777">
      <w:pPr>
        <w:pStyle w:val="Bibliography"/>
        <w:rPr>
          <w:sz w:val="20"/>
          <w:szCs w:val="20"/>
        </w:rPr>
      </w:pPr>
      <w:r w:rsidRPr="00E82105">
        <w:rPr>
          <w:sz w:val="20"/>
          <w:szCs w:val="20"/>
        </w:rPr>
        <w:t>[12]</w:t>
      </w:r>
      <w:r w:rsidRPr="00E82105">
        <w:rPr>
          <w:sz w:val="20"/>
          <w:szCs w:val="20"/>
        </w:rPr>
        <w:tab/>
      </w:r>
      <w:r w:rsidRPr="00E82105">
        <w:rPr>
          <w:sz w:val="20"/>
          <w:szCs w:val="20"/>
        </w:rPr>
        <w:t xml:space="preserve">W. W. Pang </w:t>
      </w:r>
      <w:r w:rsidRPr="00E82105">
        <w:rPr>
          <w:i/>
          <w:iCs/>
          <w:sz w:val="20"/>
          <w:szCs w:val="20"/>
        </w:rPr>
        <w:t>vd.</w:t>
      </w:r>
      <w:r w:rsidRPr="00E82105">
        <w:rPr>
          <w:sz w:val="20"/>
          <w:szCs w:val="20"/>
        </w:rPr>
        <w:t xml:space="preserve">, “Human bone marrow hematopoietic stem cells are increased in frequency and myeloid-biased with age”, </w:t>
      </w:r>
      <w:r w:rsidRPr="00E82105">
        <w:rPr>
          <w:i/>
          <w:iCs/>
          <w:sz w:val="20"/>
          <w:szCs w:val="20"/>
        </w:rPr>
        <w:t>Proc. Natl. Acad. Sci.</w:t>
      </w:r>
      <w:r w:rsidRPr="00E82105">
        <w:rPr>
          <w:sz w:val="20"/>
          <w:szCs w:val="20"/>
        </w:rPr>
        <w:t>, c. 108, sy 50, ss. 20012-20017, 2011.</w:t>
      </w:r>
    </w:p>
    <w:p w:rsidRPr="00E82105" w:rsidR="002D114F" w:rsidP="001E3769" w:rsidRDefault="002D114F" w14:paraId="771806B0" w14:textId="77777777">
      <w:pPr>
        <w:pStyle w:val="Bibliography"/>
        <w:rPr>
          <w:sz w:val="20"/>
          <w:szCs w:val="20"/>
        </w:rPr>
      </w:pPr>
      <w:r w:rsidRPr="00E82105">
        <w:rPr>
          <w:sz w:val="20"/>
          <w:szCs w:val="20"/>
        </w:rPr>
        <w:t>[13]</w:t>
      </w:r>
      <w:r w:rsidRPr="00E82105">
        <w:rPr>
          <w:sz w:val="20"/>
          <w:szCs w:val="20"/>
        </w:rPr>
        <w:tab/>
      </w:r>
      <w:r w:rsidRPr="00E82105">
        <w:rPr>
          <w:sz w:val="20"/>
          <w:szCs w:val="20"/>
        </w:rPr>
        <w:t xml:space="preserve">S. Davis ve P. S. Meltzer, “GEOquery: a bridge between the Gene Expression Omnibus (GEO) and BioConductor”, </w:t>
      </w:r>
      <w:r w:rsidRPr="00E82105">
        <w:rPr>
          <w:i/>
          <w:iCs/>
          <w:sz w:val="20"/>
          <w:szCs w:val="20"/>
        </w:rPr>
        <w:t>Bioinformatics</w:t>
      </w:r>
      <w:r w:rsidRPr="00E82105">
        <w:rPr>
          <w:sz w:val="20"/>
          <w:szCs w:val="20"/>
        </w:rPr>
        <w:t>, c. 23, sy 14, ss. 1846-1847, 2007.</w:t>
      </w:r>
    </w:p>
    <w:p w:rsidR="002735A2" w:rsidP="002735A2" w:rsidRDefault="002D114F" w14:paraId="1224B863" w14:textId="25C25814">
      <w:pPr>
        <w:pStyle w:val="Bibliography"/>
        <w:rPr>
          <w:sz w:val="20"/>
          <w:szCs w:val="20"/>
        </w:rPr>
      </w:pPr>
      <w:r w:rsidRPr="00E82105">
        <w:rPr>
          <w:sz w:val="20"/>
          <w:szCs w:val="20"/>
        </w:rPr>
        <w:t>[14]</w:t>
      </w:r>
      <w:r w:rsidRPr="00E82105">
        <w:rPr>
          <w:sz w:val="20"/>
          <w:szCs w:val="20"/>
        </w:rPr>
        <w:tab/>
      </w:r>
      <w:r w:rsidRPr="00E82105">
        <w:rPr>
          <w:sz w:val="20"/>
          <w:szCs w:val="20"/>
        </w:rPr>
        <w:t xml:space="preserve">R. Edgar, M. Domrachev, ve A. E. Lash, “Gene Expression Omnibus: NCBI gene expression and hybridization array data repository”, </w:t>
      </w:r>
      <w:r w:rsidRPr="00E82105">
        <w:rPr>
          <w:i/>
          <w:iCs/>
          <w:sz w:val="20"/>
          <w:szCs w:val="20"/>
        </w:rPr>
        <w:t>Nucleic Acids Res.</w:t>
      </w:r>
      <w:r w:rsidRPr="00E82105">
        <w:rPr>
          <w:sz w:val="20"/>
          <w:szCs w:val="20"/>
        </w:rPr>
        <w:t>, c. 30, sy 1, ss. 207-210, 2002.</w:t>
      </w:r>
    </w:p>
    <w:p w:rsidRPr="002735A2" w:rsidR="002735A2" w:rsidP="002735A2" w:rsidRDefault="002735A2" w14:paraId="29F1C2DD" w14:textId="77777777">
      <w:pPr>
        <w:pStyle w:val="Bibliography"/>
        <w:rPr>
          <w:sz w:val="20"/>
          <w:szCs w:val="20"/>
        </w:rPr>
      </w:pPr>
      <w:r w:rsidRPr="002735A2">
        <w:rPr>
          <w:sz w:val="20"/>
          <w:szCs w:val="20"/>
          <w:lang w:val="en-AU"/>
        </w:rPr>
        <w:t xml:space="preserve">[15] </w:t>
      </w:r>
      <w:r w:rsidRPr="002735A2">
        <w:rPr>
          <w:sz w:val="20"/>
          <w:szCs w:val="20"/>
        </w:rPr>
        <w:t xml:space="preserve">R. H. Cho, H. B. Sieburg, ve C. E. Muller-                                         Sieburg, “A new mechanism for the aging of   hematopoietic stem cells: aging changes the     clonal composition of the stem cell compartment but not individual stem cells”, </w:t>
      </w:r>
      <w:r w:rsidRPr="002735A2">
        <w:rPr>
          <w:i/>
          <w:iCs/>
          <w:sz w:val="20"/>
          <w:szCs w:val="20"/>
        </w:rPr>
        <w:t>Blood</w:t>
      </w:r>
      <w:r w:rsidRPr="002735A2">
        <w:rPr>
          <w:sz w:val="20"/>
          <w:szCs w:val="20"/>
        </w:rPr>
        <w:t>, c. 111, sy 12, ss. 5553- 5561, Haz. 2008.</w:t>
      </w:r>
    </w:p>
    <w:p w:rsidRPr="002735A2" w:rsidR="002735A2" w:rsidP="002735A2" w:rsidRDefault="002735A2" w14:paraId="3ACD5235" w14:textId="77777777">
      <w:pPr>
        <w:pStyle w:val="Bibliography"/>
        <w:rPr>
          <w:sz w:val="20"/>
          <w:szCs w:val="20"/>
          <w:lang w:val="en-AU"/>
        </w:rPr>
      </w:pPr>
    </w:p>
    <w:p w:rsidRPr="00E82105" w:rsidR="002D114F" w:rsidP="002735A2" w:rsidRDefault="002D114F" w14:paraId="4EB8FCF3" w14:textId="10BBFFED">
      <w:pPr>
        <w:pStyle w:val="IEEEParagraph"/>
        <w:ind w:firstLine="0"/>
        <w:rPr>
          <w:szCs w:val="20"/>
        </w:rPr>
      </w:pPr>
      <w:r w:rsidRPr="00E82105">
        <w:rPr>
          <w:szCs w:val="20"/>
        </w:rPr>
        <w:fldChar w:fldCharType="end"/>
      </w:r>
    </w:p>
    <w:p w:rsidRPr="00E82105" w:rsidR="002D114F" w:rsidP="001E3769" w:rsidRDefault="002D114F" w14:paraId="29CCC6FA" w14:textId="77777777">
      <w:pPr>
        <w:pStyle w:val="IEEEParagraph"/>
        <w:rPr>
          <w:szCs w:val="20"/>
        </w:rPr>
      </w:pPr>
    </w:p>
    <w:p w:rsidRPr="00E82105" w:rsidR="002D114F" w:rsidP="002D114F" w:rsidRDefault="002D114F" w14:paraId="2FFA3059" w14:textId="77777777">
      <w:pPr>
        <w:pStyle w:val="KeyWordHead"/>
        <w:rPr>
          <w:i/>
          <w:sz w:val="20"/>
          <w:szCs w:val="20"/>
        </w:rPr>
      </w:pPr>
    </w:p>
    <w:p w:rsidRPr="00E82105" w:rsidR="002D114F" w:rsidP="002D114F" w:rsidRDefault="002D114F" w14:paraId="432D68D9" w14:textId="77777777">
      <w:pPr>
        <w:pStyle w:val="IEEEParagraph"/>
        <w:rPr>
          <w:szCs w:val="20"/>
        </w:rPr>
      </w:pPr>
    </w:p>
    <w:p w:rsidRPr="00E82105" w:rsidR="00F71A93" w:rsidRDefault="00F71A93" w14:paraId="6714A20A" w14:textId="77777777">
      <w:pPr>
        <w:rPr>
          <w:sz w:val="20"/>
          <w:szCs w:val="20"/>
        </w:rPr>
      </w:pPr>
    </w:p>
    <w:p w:rsidRPr="00E82105" w:rsidR="00F71A93" w:rsidRDefault="00F71A93" w14:paraId="10F5295D" w14:textId="737DD550">
      <w:pPr>
        <w:rPr>
          <w:sz w:val="20"/>
          <w:szCs w:val="20"/>
        </w:rPr>
      </w:pPr>
    </w:p>
    <w:sectPr w:rsidRPr="00E82105" w:rsidR="00F71A93" w:rsidSect="00CF0203">
      <w:headerReference w:type="default" r:id="rId27"/>
      <w:type w:val="continuous"/>
      <w:pgSz w:w="12240" w:h="15840" w:orient="portrait"/>
      <w:pgMar w:top="1440" w:right="1440" w:bottom="1440" w:left="1440" w:header="720" w:footer="720" w:gutter="0"/>
      <w:cols w:space="720" w:num="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065A" w:rsidP="005115EF" w:rsidRDefault="00DC065A" w14:paraId="5E011179" w14:textId="77777777">
      <w:r>
        <w:separator/>
      </w:r>
    </w:p>
  </w:endnote>
  <w:endnote w:type="continuationSeparator" w:id="0">
    <w:p w:rsidR="00DC065A" w:rsidP="005115EF" w:rsidRDefault="00DC065A" w14:paraId="590309E6"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inux Libertine">
    <w:altName w:val="Times New Roman"/>
    <w:panose1 w:val="020B0604020202020204"/>
    <w:charset w:val="00"/>
    <w:family w:val="auto"/>
    <w:pitch w:val="variable"/>
    <w:sig w:usb0="E0000AFF" w:usb1="5200E5FB" w:usb2="02000020" w:usb3="00000000" w:csb0="000001BF" w:csb1="00000000"/>
  </w:font>
  <w:font w:name="Linux Biolinum">
    <w:altName w:val="Times New Roman"/>
    <w:panose1 w:val="020B0604020202020204"/>
    <w:charset w:val="00"/>
    <w:family w:val="auto"/>
    <w:pitch w:val="variable"/>
    <w:sig w:usb0="E0000AFF" w:usb1="5000E5FB" w:usb2="00000020" w:usb3="00000000" w:csb0="000001BF" w:csb1="00000000"/>
  </w:font>
  <w:font w:name="Segoe UI">
    <w:altName w:val="Calibri"/>
    <w:panose1 w:val="020B0604020202020204"/>
    <w:charset w:val="A2"/>
    <w:family w:val="swiss"/>
    <w:pitch w:val="variable"/>
    <w:sig w:usb0="E4002EFF" w:usb1="C000E47F" w:usb2="00000009" w:usb3="00000000" w:csb0="000001FF" w:csb1="00000000"/>
  </w:font>
  <w:font w:name="Consolas">
    <w:panose1 w:val="020B0609020204030204"/>
    <w:charset w:val="A2"/>
    <w:family w:val="modern"/>
    <w:pitch w:val="fixed"/>
    <w:sig w:usb0="E10006FF" w:usb1="4000FCFF" w:usb2="00000009" w:usb3="00000000" w:csb0="0000019F" w:csb1="00000000"/>
  </w:font>
  <w:font w:name="Times">
    <w:panose1 w:val="02000500000000000000"/>
    <w:charset w:val="00"/>
    <w:family w:val="auto"/>
    <w:pitch w:val="variable"/>
    <w:sig w:usb0="00000003" w:usb1="00000000" w:usb2="00000000" w:usb3="00000000" w:csb0="00000007" w:csb1="00000000"/>
  </w:font>
  <w:font w:name="AdvOTaa662bf9">
    <w:altName w:val="Cambria"/>
    <w:panose1 w:val="020B0604020202020204"/>
    <w:charset w:val="00"/>
    <w:family w:val="roman"/>
    <w:notTrueType/>
    <w:pitch w:val="default"/>
  </w:font>
  <w:font w:name="AdvOTaa662bf9+20">
    <w:altName w:val="Cambria"/>
    <w:panose1 w:val="020B0604020202020204"/>
    <w:charset w:val="00"/>
    <w:family w:val="roman"/>
    <w:notTrueType/>
    <w:pitch w:val="default"/>
  </w:font>
  <w:font w:name="AdvOTaa662bf9+fb">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586A35" w:rsidR="000C14F6" w:rsidP="000C14F6" w:rsidRDefault="000C14F6" w14:paraId="3C882D11" w14:textId="77777777">
    <w:pPr>
      <w:pStyle w:val="Footer"/>
      <w:rPr>
        <w:rStyle w:val="PageNumber"/>
        <w:rFonts w:ascii="Linux Biolinum" w:hAnsi="Linux Biolinum" w:cs="Linux Biolinum"/>
      </w:rPr>
    </w:pPr>
  </w:p>
  <w:p w:rsidRPr="00586A35" w:rsidR="000C14F6" w:rsidP="000C14F6" w:rsidRDefault="000C14F6" w14:paraId="4F35BA25" w14:textId="77777777">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586A35" w:rsidR="000C14F6" w:rsidRDefault="000C14F6" w14:paraId="4EE06455" w14:textId="77777777">
    <w:pPr>
      <w:pStyle w:val="Footer"/>
      <w:ind w:right="360"/>
      <w:rPr>
        <w:rFonts w:ascii="Linux Biolinum" w:hAnsi="Linux Biolinum" w:cs="Linux Biolinum"/>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586A35" w:rsidR="00424E08" w:rsidP="000C14F6" w:rsidRDefault="00424E08" w14:paraId="667F4D0F" w14:textId="77777777">
    <w:pPr>
      <w:pStyle w:val="Footer"/>
      <w:rPr>
        <w:rStyle w:val="PageNumber"/>
        <w:rFonts w:ascii="Linux Biolinum" w:hAnsi="Linux Biolinum" w:cs="Linux Biolinum"/>
      </w:rPr>
    </w:pPr>
  </w:p>
  <w:p w:rsidRPr="00586A35" w:rsidR="00424E08" w:rsidP="000C14F6" w:rsidRDefault="00424E08" w14:paraId="3CBC1570" w14:textId="77777777">
    <w:pPr>
      <w:pStyle w:val="Footer"/>
      <w:ind w:right="360"/>
      <w:rPr>
        <w:rFonts w:ascii="Linux Biolinum" w:hAnsi="Linux Biolinum" w:cs="Linux Biolinum"/>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586A35" w:rsidR="00424E08" w:rsidRDefault="00424E08" w14:paraId="0DC2EA63" w14:textId="77777777">
    <w:pPr>
      <w:pStyle w:val="Footer"/>
      <w:ind w:right="360"/>
      <w:rPr>
        <w:rFonts w:ascii="Linux Biolinum" w:hAnsi="Linux Biolinum" w:cs="Linux Biolinum"/>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586A35" w:rsidR="00424E08" w:rsidP="000C14F6" w:rsidRDefault="00424E08" w14:paraId="6AAE2D5E" w14:textId="77777777">
    <w:pPr>
      <w:pStyle w:val="Footer"/>
      <w:rPr>
        <w:rStyle w:val="PageNumber"/>
        <w:rFonts w:ascii="Linux Biolinum" w:hAnsi="Linux Biolinum" w:cs="Linux Biolinum"/>
      </w:rPr>
    </w:pPr>
  </w:p>
  <w:p w:rsidRPr="00586A35" w:rsidR="00424E08" w:rsidP="000C14F6" w:rsidRDefault="00424E08" w14:paraId="370F7126" w14:textId="77777777">
    <w:pPr>
      <w:pStyle w:val="Footer"/>
      <w:ind w:right="360"/>
      <w:rPr>
        <w:rFonts w:ascii="Linux Biolinum" w:hAnsi="Linux Biolinum" w:cs="Linux Biolinum"/>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586A35" w:rsidR="00424E08" w:rsidRDefault="00424E08" w14:paraId="22E859EA" w14:textId="77777777">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065A" w:rsidP="005115EF" w:rsidRDefault="00DC065A" w14:paraId="499F385C" w14:textId="77777777">
      <w:r>
        <w:separator/>
      </w:r>
    </w:p>
  </w:footnote>
  <w:footnote w:type="continuationSeparator" w:id="0">
    <w:p w:rsidR="00DC065A" w:rsidP="005115EF" w:rsidRDefault="00DC065A" w14:paraId="07FB25EA"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tbl>
    <w:tblPr>
      <w:tblW w:w="2500" w:type="pct"/>
      <w:tblLook w:val="0000" w:firstRow="0" w:lastRow="0" w:firstColumn="0" w:lastColumn="0" w:noHBand="0" w:noVBand="0"/>
    </w:tblPr>
    <w:tblGrid>
      <w:gridCol w:w="4680"/>
    </w:tblGrid>
    <w:tr w:rsidRPr="00586A35" w:rsidR="000C14F6" w:rsidTr="4161653F" w14:paraId="70C5C6AC" w14:textId="77777777">
      <w:tc>
        <w:tcPr>
          <w:tcW w:w="5000" w:type="pct"/>
          <w:tcMar/>
          <w:vAlign w:val="center"/>
        </w:tcPr>
        <w:p w:rsidR="000C14F6" w:rsidP="000C14F6" w:rsidRDefault="000C14F6" w14:paraId="78E7AEA9" w14:textId="77777777">
          <w:pPr>
            <w:pStyle w:val="Header"/>
            <w:tabs>
              <w:tab w:val="clear" w:pos="4320"/>
              <w:tab w:val="clear" w:pos="8640"/>
            </w:tabs>
            <w:rPr>
              <w:rFonts w:ascii="Linux Biolinum" w:hAnsi="Linux Biolinum" w:cs="Linux Biolinum"/>
            </w:rPr>
          </w:pPr>
          <w:r>
            <w:drawing>
              <wp:inline wp14:editId="7DDFCBA7" wp14:anchorId="629D5953">
                <wp:extent cx="885825" cy="809625"/>
                <wp:effectExtent l="0" t="0" r="9525" b="9525"/>
                <wp:docPr id="326374023" name="Resim 23" title=""/>
                <wp:cNvGraphicFramePr>
                  <a:graphicFrameLocks noChangeAspect="1"/>
                </wp:cNvGraphicFramePr>
                <a:graphic>
                  <a:graphicData uri="http://schemas.openxmlformats.org/drawingml/2006/picture">
                    <pic:pic>
                      <pic:nvPicPr>
                        <pic:cNvPr id="0" name="Resim 23"/>
                        <pic:cNvPicPr/>
                      </pic:nvPicPr>
                      <pic:blipFill>
                        <a:blip r:embed="Rad33f2320ebf43e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885825" cy="809625"/>
                        </a:xfrm>
                        <a:prstGeom prst="rect">
                          <a:avLst/>
                        </a:prstGeom>
                      </pic:spPr>
                    </pic:pic>
                  </a:graphicData>
                </a:graphic>
              </wp:inline>
            </w:drawing>
          </w:r>
        </w:p>
        <w:p w:rsidRPr="00586A35" w:rsidR="000C14F6" w:rsidP="000C14F6" w:rsidRDefault="000C14F6" w14:paraId="6B2475BD" w14:textId="77777777">
          <w:pPr>
            <w:pStyle w:val="Header"/>
            <w:tabs>
              <w:tab w:val="clear" w:pos="4320"/>
              <w:tab w:val="clear" w:pos="8640"/>
            </w:tabs>
            <w:rPr>
              <w:rFonts w:ascii="Linux Biolinum" w:hAnsi="Linux Biolinum" w:cs="Linux Biolinum"/>
            </w:rPr>
          </w:pPr>
          <w:r>
            <w:rPr>
              <w:rFonts w:ascii="Linux Biolinum" w:hAnsi="Linux Biolinum" w:cs="Linux Biolinum"/>
            </w:rPr>
            <w:t>www.umas.duzce.edu.tr</w:t>
          </w:r>
        </w:p>
      </w:tc>
    </w:tr>
  </w:tbl>
  <w:p w:rsidRPr="00586A35" w:rsidR="000C14F6" w:rsidP="007A7E37" w:rsidRDefault="004D34CD" w14:paraId="6E63ADCA" w14:textId="77777777">
    <w:pPr>
      <w:pStyle w:val="Header"/>
      <w:tabs>
        <w:tab w:val="clear" w:pos="4320"/>
        <w:tab w:val="clear" w:pos="8640"/>
        <w:tab w:val="left" w:pos="5837"/>
      </w:tabs>
    </w:pPr>
    <w:r w:rsidRPr="00BA166C">
      <w:rPr>
        <w:noProof/>
        <w:sz w:val="16"/>
        <w:szCs w:val="16"/>
        <w:lang w:val="tr-TR" w:eastAsia="tr-TR"/>
      </w:rPr>
      <mc:AlternateContent>
        <mc:Choice Requires="wps">
          <w:drawing>
            <wp:anchor distT="0" distB="0" distL="114300" distR="114300" simplePos="0" relativeHeight="251664384" behindDoc="0" locked="0" layoutInCell="1" allowOverlap="1" wp14:anchorId="37CAF628" wp14:editId="00522837">
              <wp:simplePos x="0" y="0"/>
              <wp:positionH relativeFrom="column">
                <wp:posOffset>1303020</wp:posOffset>
              </wp:positionH>
              <wp:positionV relativeFrom="paragraph">
                <wp:posOffset>-1052195</wp:posOffset>
              </wp:positionV>
              <wp:extent cx="4682490" cy="590550"/>
              <wp:effectExtent l="0" t="0" r="0" b="0"/>
              <wp:wrapNone/>
              <wp:docPr id="3"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2490" cy="590550"/>
                      </a:xfrm>
                      <a:prstGeom prst="rect">
                        <a:avLst/>
                      </a:prstGeom>
                      <a:noFill/>
                      <a:ln>
                        <a:noFill/>
                        <a:headEnd/>
                        <a:tailEnd/>
                      </a:ln>
                    </wps:spPr>
                    <wps:style>
                      <a:lnRef idx="2">
                        <a:schemeClr val="accent1"/>
                      </a:lnRef>
                      <a:fillRef idx="1">
                        <a:schemeClr val="lt1"/>
                      </a:fillRef>
                      <a:effectRef idx="0">
                        <a:schemeClr val="accent1"/>
                      </a:effectRef>
                      <a:fontRef idx="minor">
                        <a:schemeClr val="dk1"/>
                      </a:fontRef>
                    </wps:style>
                    <wps:txbx>
                      <w:txbxContent>
                        <w:p w:rsidRPr="005115EF" w:rsidR="000C14F6" w:rsidP="005115EF" w:rsidRDefault="000C14F6" w14:paraId="09204B77" w14:textId="77777777">
                          <w:pPr>
                            <w:jc w:val="right"/>
                            <w:rPr>
                              <w:b/>
                              <w:i/>
                              <w:color w:val="2E74B5" w:themeColor="accent1" w:themeShade="BF"/>
                              <w:sz w:val="32"/>
                              <w:szCs w:val="16"/>
                            </w:rPr>
                          </w:pPr>
                          <w:r w:rsidRPr="005115EF">
                            <w:rPr>
                              <w:b/>
                              <w:i/>
                              <w:color w:val="2E74B5" w:themeColor="accent1" w:themeShade="BF"/>
                              <w:sz w:val="32"/>
                              <w:szCs w:val="48"/>
                            </w:rPr>
                            <w:t>3</w:t>
                          </w:r>
                          <w:r w:rsidRPr="005115EF">
                            <w:rPr>
                              <w:b/>
                              <w:i/>
                              <w:color w:val="2E74B5" w:themeColor="accent1" w:themeShade="BF"/>
                              <w:sz w:val="32"/>
                              <w:szCs w:val="48"/>
                              <w:vertAlign w:val="superscript"/>
                            </w:rPr>
                            <w:t>rd</w:t>
                          </w:r>
                          <w:r w:rsidRPr="005115EF">
                            <w:rPr>
                              <w:b/>
                              <w:i/>
                              <w:color w:val="2E74B5" w:themeColor="accent1" w:themeShade="BF"/>
                              <w:sz w:val="32"/>
                              <w:szCs w:val="16"/>
                            </w:rPr>
                            <w:t xml:space="preserve"> International Engineering Research Symposium</w:t>
                          </w:r>
                        </w:p>
                        <w:p w:rsidRPr="005115EF" w:rsidR="000C14F6" w:rsidP="005115EF" w:rsidRDefault="000C14F6" w14:paraId="36FBC9A8" w14:textId="77777777">
                          <w:pPr>
                            <w:jc w:val="right"/>
                            <w:rPr>
                              <w:b/>
                              <w:i/>
                              <w:color w:val="2E74B5" w:themeColor="accent1" w:themeShade="BF"/>
                              <w:sz w:val="34"/>
                            </w:rPr>
                          </w:pPr>
                          <w:r w:rsidRPr="005115EF">
                            <w:rPr>
                              <w:b/>
                              <w:i/>
                              <w:color w:val="2E74B5" w:themeColor="accent1" w:themeShade="BF"/>
                              <w:sz w:val="32"/>
                              <w:szCs w:val="16"/>
                            </w:rPr>
                            <w:t>INERS’19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07CA38F2">
            <v:shapetype id="_x0000_t202" coordsize="21600,21600" o:spt="202" path="m,l,21600r21600,l21600,xe" w14:anchorId="37CAF628">
              <v:stroke joinstyle="miter"/>
              <v:path gradientshapeok="t" o:connecttype="rect"/>
            </v:shapetype>
            <v:shape id="Metin Kutusu 2" style="position:absolute;margin-left:102.6pt;margin-top:-82.85pt;width:368.7pt;height:4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0" filled="f" stroked="f" strokeweight="1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">
              <v:textbox>
                <w:txbxContent>
                  <w:p w:rsidRPr="005115EF" w:rsidR="000C14F6" w:rsidP="005115EF" w:rsidRDefault="000C14F6" w14:paraId="2793B374" w14:textId="77777777">
                    <w:pPr>
                      <w:jc w:val="right"/>
                      <w:rPr>
                        <w:b/>
                        <w:i/>
                        <w:color w:val="2E74B5" w:themeColor="accent1" w:themeShade="BF"/>
                        <w:sz w:val="32"/>
                        <w:szCs w:val="16"/>
                      </w:rPr>
                    </w:pPr>
                    <w:r w:rsidRPr="005115EF">
                      <w:rPr>
                        <w:b/>
                        <w:i/>
                        <w:color w:val="2E74B5" w:themeColor="accent1" w:themeShade="BF"/>
                        <w:sz w:val="32"/>
                        <w:szCs w:val="48"/>
                      </w:rPr>
                      <w:t>3</w:t>
                    </w:r>
                    <w:r w:rsidRPr="005115EF">
                      <w:rPr>
                        <w:b/>
                        <w:i/>
                        <w:color w:val="2E74B5" w:themeColor="accent1" w:themeShade="BF"/>
                        <w:sz w:val="32"/>
                        <w:szCs w:val="48"/>
                        <w:vertAlign w:val="superscript"/>
                      </w:rPr>
                      <w:t>rd</w:t>
                    </w:r>
                    <w:r w:rsidRPr="005115EF">
                      <w:rPr>
                        <w:b/>
                        <w:i/>
                        <w:color w:val="2E74B5" w:themeColor="accent1" w:themeShade="BF"/>
                        <w:sz w:val="32"/>
                        <w:szCs w:val="16"/>
                      </w:rPr>
                      <w:t xml:space="preserve"> International Engineering Research Symposium</w:t>
                    </w:r>
                  </w:p>
                  <w:p w:rsidRPr="005115EF" w:rsidR="000C14F6" w:rsidP="005115EF" w:rsidRDefault="000C14F6" w14:paraId="70FF3152" w14:textId="77777777">
                    <w:pPr>
                      <w:jc w:val="right"/>
                      <w:rPr>
                        <w:b/>
                        <w:i/>
                        <w:color w:val="2E74B5" w:themeColor="accent1" w:themeShade="BF"/>
                        <w:sz w:val="34"/>
                      </w:rPr>
                    </w:pPr>
                    <w:r w:rsidRPr="005115EF">
                      <w:rPr>
                        <w:b/>
                        <w:i/>
                        <w:color w:val="2E74B5" w:themeColor="accent1" w:themeShade="BF"/>
                        <w:sz w:val="32"/>
                        <w:szCs w:val="16"/>
                      </w:rPr>
                      <w:t>INERS’19</w:t>
                    </w:r>
                  </w:p>
                </w:txbxContent>
              </v:textbox>
            </v:shape>
          </w:pict>
        </mc:Fallback>
      </mc:AlternateContent>
    </w:r>
    <w:r w:rsidRPr="00EC2585">
      <w:rPr>
        <w:noProof/>
        <w:sz w:val="16"/>
        <w:szCs w:val="16"/>
        <w:lang w:val="tr-TR" w:eastAsia="tr-TR"/>
      </w:rPr>
      <mc:AlternateContent>
        <mc:Choice Requires="wps">
          <w:drawing>
            <wp:anchor distT="0" distB="0" distL="114300" distR="114300" simplePos="0" relativeHeight="251666432" behindDoc="0" locked="0" layoutInCell="1" allowOverlap="1" wp14:anchorId="6ADD64A0" wp14:editId="4A6A3321">
              <wp:simplePos x="0" y="0"/>
              <wp:positionH relativeFrom="column">
                <wp:posOffset>3973830</wp:posOffset>
              </wp:positionH>
              <wp:positionV relativeFrom="paragraph">
                <wp:posOffset>-354330</wp:posOffset>
              </wp:positionV>
              <wp:extent cx="2009775" cy="1403985"/>
              <wp:effectExtent l="0" t="0" r="9525" b="0"/>
              <wp:wrapNone/>
              <wp:docPr id="4"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1403985"/>
                      </a:xfrm>
                      <a:prstGeom prst="rect">
                        <a:avLst/>
                      </a:prstGeom>
                      <a:solidFill>
                        <a:srgbClr val="FFFFFF"/>
                      </a:solidFill>
                      <a:ln w="9525">
                        <a:noFill/>
                        <a:miter lim="800000"/>
                        <a:headEnd/>
                        <a:tailEnd/>
                      </a:ln>
                    </wps:spPr>
                    <wps:txbx>
                      <w:txbxContent>
                        <w:p w:rsidRPr="004D34CD" w:rsidR="000C14F6" w:rsidP="005115EF" w:rsidRDefault="000C14F6" w14:paraId="2026BC26" w14:textId="77777777">
                          <w:pPr>
                            <w:rPr>
                              <w:color w:val="70AD47" w:themeColor="accent6"/>
                            </w:rPr>
                          </w:pPr>
                          <w:r w:rsidRPr="004D34CD">
                            <w:rPr>
                              <w:color w:val="70AD47" w:themeColor="accent6"/>
                            </w:rPr>
                            <w:t xml:space="preserve">September 05-07, 2019, </w:t>
                          </w:r>
                          <w:proofErr w:type="spellStart"/>
                          <w:r w:rsidRPr="004D34CD">
                            <w:rPr>
                              <w:color w:val="70AD47" w:themeColor="accent6"/>
                            </w:rPr>
                            <w:t>Düzce</w:t>
                          </w:r>
                          <w:proofErr w:type="spellEnd"/>
                          <w:r w:rsidRPr="004D34CD">
                            <w:rPr>
                              <w:color w:val="70AD47" w:themeColor="accent6"/>
                            </w:rPr>
                            <w:t>, Turkey</w:t>
                          </w:r>
                        </w:p>
                        <w:p w:rsidRPr="004D34CD" w:rsidR="000C14F6" w:rsidP="005115EF" w:rsidRDefault="000C14F6" w14:paraId="090CAF7C" w14:textId="77777777">
                          <w:pPr>
                            <w:rPr>
                              <w:color w:val="70AD47" w:themeColor="accent6"/>
                            </w:rPr>
                          </w:pPr>
                          <w:r w:rsidRPr="004D34CD">
                            <w:rPr>
                              <w:color w:val="70AD47" w:themeColor="accent6"/>
                            </w:rPr>
                            <w:t xml:space="preserve">ISBN: </w:t>
                          </w:r>
                          <w:proofErr w:type="spellStart"/>
                          <w:r w:rsidRPr="004D34CD">
                            <w:rPr>
                              <w:color w:val="70AD47" w:themeColor="accent6"/>
                            </w:rPr>
                            <w:t>xxxxxxxxxxxxxxxxxx</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w14:anchorId="025E5612">
            <v:shape id="_x0000_s1031" style="position:absolute;margin-left:312.9pt;margin-top:-27.9pt;width:158.25pt;height:110.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" w14:anchorId="6ADD64A0">
              <v:textbox style="mso-fit-shape-to-text:t">
                <w:txbxContent>
                  <w:p w:rsidRPr="004D34CD" w:rsidR="000C14F6" w:rsidP="005115EF" w:rsidRDefault="000C14F6" w14:paraId="6F6C5BE6" w14:textId="77777777">
                    <w:pPr>
                      <w:rPr>
                        <w:color w:val="70AD47" w:themeColor="accent6"/>
                      </w:rPr>
                    </w:pPr>
                    <w:r w:rsidRPr="004D34CD">
                      <w:rPr>
                        <w:color w:val="70AD47" w:themeColor="accent6"/>
                      </w:rPr>
                      <w:t xml:space="preserve">September 05-07, 2019, </w:t>
                    </w:r>
                    <w:proofErr w:type="spellStart"/>
                    <w:r w:rsidRPr="004D34CD">
                      <w:rPr>
                        <w:color w:val="70AD47" w:themeColor="accent6"/>
                      </w:rPr>
                      <w:t>Düzce</w:t>
                    </w:r>
                    <w:proofErr w:type="spellEnd"/>
                    <w:r w:rsidRPr="004D34CD">
                      <w:rPr>
                        <w:color w:val="70AD47" w:themeColor="accent6"/>
                      </w:rPr>
                      <w:t>, Turkey</w:t>
                    </w:r>
                  </w:p>
                  <w:p w:rsidRPr="004D34CD" w:rsidR="000C14F6" w:rsidP="005115EF" w:rsidRDefault="000C14F6" w14:paraId="77DD9AD6" w14:textId="77777777">
                    <w:pPr>
                      <w:rPr>
                        <w:color w:val="70AD47" w:themeColor="accent6"/>
                      </w:rPr>
                    </w:pPr>
                    <w:r w:rsidRPr="004D34CD">
                      <w:rPr>
                        <w:color w:val="70AD47" w:themeColor="accent6"/>
                      </w:rPr>
                      <w:t xml:space="preserve">ISBN: </w:t>
                    </w:r>
                    <w:proofErr w:type="spellStart"/>
                    <w:r w:rsidRPr="004D34CD">
                      <w:rPr>
                        <w:color w:val="70AD47" w:themeColor="accent6"/>
                      </w:rPr>
                      <w:t>xxxxxxxxxxxxxxxxxx</w:t>
                    </w:r>
                    <w:proofErr w:type="spellEnd"/>
                  </w:p>
                </w:txbxContent>
              </v:textbox>
            </v:shape>
          </w:pict>
        </mc:Fallback>
      </mc:AlternateContent>
    </w:r>
    <w:r w:rsidR="007A7E37">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000C14F6" w:rsidP="000C14F6" w:rsidRDefault="000C14F6" w14:paraId="77551D00" w14:textId="77777777">
    <w:pPr>
      <w:pStyle w:val="AbsHead"/>
      <w:pBdr>
        <w:bottom w:val="single" w:color="auto" w:sz="4" w:space="1"/>
      </w:pBdr>
      <w:rPr>
        <w:sz w:val="16"/>
        <w:szCs w:val="16"/>
        <w:lang w:val="tr-TR" w:eastAsia="tr-TR"/>
      </w:rPr>
    </w:pPr>
    <w:r w:rsidRPr="00E17928">
      <w:rPr>
        <w:noProof/>
        <w:sz w:val="16"/>
        <w:szCs w:val="16"/>
        <w:lang w:val="tr-TR" w:eastAsia="tr-TR"/>
      </w:rPr>
      <mc:AlternateContent>
        <mc:Choice Requires="wps">
          <w:drawing>
            <wp:anchor distT="0" distB="0" distL="114300" distR="114300" simplePos="0" relativeHeight="251662336" behindDoc="0" locked="0" layoutInCell="1" allowOverlap="1" wp14:anchorId="67385B84" wp14:editId="781BD1AF">
              <wp:simplePos x="0" y="0"/>
              <wp:positionH relativeFrom="column">
                <wp:posOffset>66675</wp:posOffset>
              </wp:positionH>
              <wp:positionV relativeFrom="paragraph">
                <wp:posOffset>-107950</wp:posOffset>
              </wp:positionV>
              <wp:extent cx="2374265" cy="209550"/>
              <wp:effectExtent l="0" t="0" r="0" b="0"/>
              <wp:wrapNone/>
              <wp:docPr id="20"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09550"/>
                      </a:xfrm>
                      <a:prstGeom prst="rect">
                        <a:avLst/>
                      </a:prstGeom>
                      <a:solidFill>
                        <a:srgbClr val="FFFFFF"/>
                      </a:solidFill>
                      <a:ln w="9525">
                        <a:noFill/>
                        <a:miter lim="800000"/>
                        <a:headEnd/>
                        <a:tailEnd/>
                      </a:ln>
                    </wps:spPr>
                    <wps:txbx>
                      <w:txbxContent>
                        <w:p w:rsidRPr="00CB6066" w:rsidR="000C14F6" w:rsidP="000C14F6" w:rsidRDefault="000C14F6" w14:paraId="25CBF908" w14:textId="77777777">
                          <w:pPr>
                            <w:rPr>
                              <w:i/>
                            </w:rPr>
                          </w:pPr>
                          <w:r w:rsidRPr="00CB6066">
                            <w:rPr>
                              <w:i/>
                            </w:rPr>
                            <w:t>www.umas.duzce.edu.tr</w:t>
                          </w:r>
                        </w:p>
                        <w:p w:rsidR="000C14F6" w:rsidRDefault="000C14F6" w14:paraId="1D1D6D24" w14:textId="77777777"/>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w14:anchorId="097FE7C2">
            <v:shapetype id="_x0000_t202" coordsize="21600,21600" o:spt="202" path="m,l,21600r21600,l21600,xe" w14:anchorId="67385B84">
              <v:stroke joinstyle="miter"/>
              <v:path gradientshapeok="t" o:connecttype="rect"/>
            </v:shapetype>
            <v:shape id="_x0000_s1032" style="position:absolute;margin-left:5.25pt;margin-top:-8.5pt;width:186.95pt;height:16.5pt;z-index:25166233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">
              <v:textbox>
                <w:txbxContent>
                  <w:p w:rsidRPr="00CB6066" w:rsidR="000C14F6" w:rsidP="000C14F6" w:rsidRDefault="000C14F6" w14:paraId="71F227C2" w14:textId="77777777">
                    <w:pPr>
                      <w:rPr>
                        <w:i/>
                      </w:rPr>
                    </w:pPr>
                    <w:r w:rsidRPr="00CB6066">
                      <w:rPr>
                        <w:i/>
                      </w:rPr>
                      <w:t>www.umas.duzce.edu.tr</w:t>
                    </w:r>
                  </w:p>
                  <w:p w:rsidR="000C14F6" w:rsidRDefault="000C14F6" w14:paraId="672A6659" w14:textId="77777777"/>
                </w:txbxContent>
              </v:textbox>
            </v:shape>
          </w:pict>
        </mc:Fallback>
      </mc:AlternateContent>
    </w:r>
    <w:r w:rsidRPr="00BA166C">
      <w:rPr>
        <w:noProof/>
        <w:sz w:val="16"/>
        <w:szCs w:val="16"/>
        <w:lang w:val="tr-TR" w:eastAsia="tr-TR"/>
      </w:rPr>
      <mc:AlternateContent>
        <mc:Choice Requires="wps">
          <w:drawing>
            <wp:anchor distT="0" distB="0" distL="114300" distR="114300" simplePos="0" relativeHeight="251659264" behindDoc="0" locked="0" layoutInCell="1" allowOverlap="1" wp14:anchorId="5E4814A4" wp14:editId="0E4CD157">
              <wp:simplePos x="0" y="0"/>
              <wp:positionH relativeFrom="column">
                <wp:posOffset>1794510</wp:posOffset>
              </wp:positionH>
              <wp:positionV relativeFrom="paragraph">
                <wp:posOffset>-945515</wp:posOffset>
              </wp:positionV>
              <wp:extent cx="4682490" cy="590550"/>
              <wp:effectExtent l="0" t="0" r="0" b="0"/>
              <wp:wrapNone/>
              <wp:docPr id="30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2490" cy="590550"/>
                      </a:xfrm>
                      <a:prstGeom prst="rect">
                        <a:avLst/>
                      </a:prstGeom>
                      <a:noFill/>
                      <a:ln>
                        <a:noFill/>
                        <a:headEnd/>
                        <a:tailEnd/>
                      </a:ln>
                    </wps:spPr>
                    <wps:style>
                      <a:lnRef idx="2">
                        <a:schemeClr val="accent1"/>
                      </a:lnRef>
                      <a:fillRef idx="1">
                        <a:schemeClr val="lt1"/>
                      </a:fillRef>
                      <a:effectRef idx="0">
                        <a:schemeClr val="accent1"/>
                      </a:effectRef>
                      <a:fontRef idx="minor">
                        <a:schemeClr val="dk1"/>
                      </a:fontRef>
                    </wps:style>
                    <wps:txbx>
                      <w:txbxContent>
                        <w:p w:rsidRPr="00CB6066" w:rsidR="000C14F6" w:rsidP="000C14F6" w:rsidRDefault="000C14F6" w14:paraId="0DA6AEE9" w14:textId="77777777">
                          <w:pPr>
                            <w:jc w:val="right"/>
                            <w:rPr>
                              <w:b/>
                              <w:i/>
                              <w:color w:val="2F5496" w:themeColor="accent5" w:themeShade="BF"/>
                              <w:sz w:val="32"/>
                              <w:szCs w:val="16"/>
                            </w:rPr>
                          </w:pPr>
                          <w:r w:rsidRPr="00CB6066">
                            <w:rPr>
                              <w:b/>
                              <w:i/>
                              <w:color w:val="2F5496" w:themeColor="accent5" w:themeShade="BF"/>
                              <w:sz w:val="32"/>
                              <w:szCs w:val="48"/>
                            </w:rPr>
                            <w:t>3</w:t>
                          </w:r>
                          <w:r w:rsidRPr="00CB6066">
                            <w:rPr>
                              <w:b/>
                              <w:i/>
                              <w:color w:val="2F5496" w:themeColor="accent5" w:themeShade="BF"/>
                              <w:sz w:val="32"/>
                              <w:szCs w:val="48"/>
                              <w:vertAlign w:val="superscript"/>
                            </w:rPr>
                            <w:t>rd</w:t>
                          </w:r>
                          <w:r w:rsidRPr="00CB6066">
                            <w:rPr>
                              <w:b/>
                              <w:i/>
                              <w:color w:val="2F5496" w:themeColor="accent5" w:themeShade="BF"/>
                              <w:sz w:val="32"/>
                              <w:szCs w:val="16"/>
                            </w:rPr>
                            <w:t xml:space="preserve"> International Engineering Research Symposium</w:t>
                          </w:r>
                        </w:p>
                        <w:p w:rsidRPr="00CB6066" w:rsidR="000C14F6" w:rsidP="000C14F6" w:rsidRDefault="000C14F6" w14:paraId="4E90D492" w14:textId="77777777">
                          <w:pPr>
                            <w:jc w:val="right"/>
                            <w:rPr>
                              <w:b/>
                              <w:i/>
                              <w:color w:val="2F5496" w:themeColor="accent5" w:themeShade="BF"/>
                              <w:sz w:val="34"/>
                            </w:rPr>
                          </w:pPr>
                          <w:r w:rsidRPr="00CB6066">
                            <w:rPr>
                              <w:b/>
                              <w:i/>
                              <w:color w:val="2F5496" w:themeColor="accent5" w:themeShade="BF"/>
                              <w:sz w:val="32"/>
                              <w:szCs w:val="16"/>
                            </w:rPr>
                            <w:t>INERS’19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447FFBC1">
            <v:shape id="_x0000_s1033" style="position:absolute;margin-left:141.3pt;margin-top:-74.45pt;width:368.7pt;height: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ed="f" stroked="f" strokeweight="1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" w14:anchorId="5E4814A4">
              <v:textbox>
                <w:txbxContent>
                  <w:p w:rsidRPr="00CB6066" w:rsidR="000C14F6" w:rsidP="000C14F6" w:rsidRDefault="000C14F6" w14:paraId="632E606F" w14:textId="77777777">
                    <w:pPr>
                      <w:jc w:val="right"/>
                      <w:rPr>
                        <w:b/>
                        <w:i/>
                        <w:color w:val="2F5496" w:themeColor="accent5" w:themeShade="BF"/>
                        <w:sz w:val="32"/>
                        <w:szCs w:val="16"/>
                      </w:rPr>
                    </w:pPr>
                    <w:r w:rsidRPr="00CB6066">
                      <w:rPr>
                        <w:b/>
                        <w:i/>
                        <w:color w:val="2F5496" w:themeColor="accent5" w:themeShade="BF"/>
                        <w:sz w:val="32"/>
                        <w:szCs w:val="48"/>
                      </w:rPr>
                      <w:t>3</w:t>
                    </w:r>
                    <w:r w:rsidRPr="00CB6066">
                      <w:rPr>
                        <w:b/>
                        <w:i/>
                        <w:color w:val="2F5496" w:themeColor="accent5" w:themeShade="BF"/>
                        <w:sz w:val="32"/>
                        <w:szCs w:val="48"/>
                        <w:vertAlign w:val="superscript"/>
                      </w:rPr>
                      <w:t>rd</w:t>
                    </w:r>
                    <w:r w:rsidRPr="00CB6066">
                      <w:rPr>
                        <w:b/>
                        <w:i/>
                        <w:color w:val="2F5496" w:themeColor="accent5" w:themeShade="BF"/>
                        <w:sz w:val="32"/>
                        <w:szCs w:val="16"/>
                      </w:rPr>
                      <w:t xml:space="preserve"> International Engineering Research Symposium</w:t>
                    </w:r>
                  </w:p>
                  <w:p w:rsidRPr="00CB6066" w:rsidR="000C14F6" w:rsidP="000C14F6" w:rsidRDefault="000C14F6" w14:paraId="72A14DC7" w14:textId="77777777">
                    <w:pPr>
                      <w:jc w:val="right"/>
                      <w:rPr>
                        <w:b/>
                        <w:i/>
                        <w:color w:val="2F5496" w:themeColor="accent5" w:themeShade="BF"/>
                        <w:sz w:val="34"/>
                      </w:rPr>
                    </w:pPr>
                    <w:r w:rsidRPr="00CB6066">
                      <w:rPr>
                        <w:b/>
                        <w:i/>
                        <w:color w:val="2F5496" w:themeColor="accent5" w:themeShade="BF"/>
                        <w:sz w:val="32"/>
                        <w:szCs w:val="16"/>
                      </w:rPr>
                      <w:t>INERS’19</w:t>
                    </w:r>
                  </w:p>
                </w:txbxContent>
              </v:textbox>
            </v:shape>
          </w:pict>
        </mc:Fallback>
      </mc:AlternateContent>
    </w:r>
    <w:r w:rsidRPr="00EC2585">
      <w:rPr>
        <w:noProof/>
        <w:sz w:val="16"/>
        <w:szCs w:val="16"/>
        <w:lang w:val="tr-TR" w:eastAsia="tr-TR"/>
      </w:rPr>
      <mc:AlternateContent>
        <mc:Choice Requires="wps">
          <w:drawing>
            <wp:anchor distT="0" distB="0" distL="114300" distR="114300" simplePos="0" relativeHeight="251660288" behindDoc="0" locked="0" layoutInCell="1" allowOverlap="1" wp14:anchorId="3407B073" wp14:editId="26090E4F">
              <wp:simplePos x="0" y="0"/>
              <wp:positionH relativeFrom="column">
                <wp:posOffset>4471035</wp:posOffset>
              </wp:positionH>
              <wp:positionV relativeFrom="paragraph">
                <wp:posOffset>-283845</wp:posOffset>
              </wp:positionV>
              <wp:extent cx="2009775" cy="1403985"/>
              <wp:effectExtent l="0" t="0" r="9525" b="0"/>
              <wp:wrapNone/>
              <wp:docPr id="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1403985"/>
                      </a:xfrm>
                      <a:prstGeom prst="rect">
                        <a:avLst/>
                      </a:prstGeom>
                      <a:solidFill>
                        <a:srgbClr val="FFFFFF"/>
                      </a:solidFill>
                      <a:ln w="9525">
                        <a:noFill/>
                        <a:miter lim="800000"/>
                        <a:headEnd/>
                        <a:tailEnd/>
                      </a:ln>
                    </wps:spPr>
                    <wps:txbx>
                      <w:txbxContent>
                        <w:p w:rsidRPr="00CB6066" w:rsidR="000C14F6" w:rsidRDefault="000C14F6" w14:paraId="65ED778E" w14:textId="77777777">
                          <w:pPr>
                            <w:rPr>
                              <w:color w:val="538135" w:themeColor="accent6" w:themeShade="BF"/>
                            </w:rPr>
                          </w:pPr>
                          <w:r w:rsidRPr="00CB6066">
                            <w:rPr>
                              <w:color w:val="538135" w:themeColor="accent6" w:themeShade="BF"/>
                            </w:rPr>
                            <w:t xml:space="preserve">September 05-07, 2019, </w:t>
                          </w:r>
                          <w:proofErr w:type="spellStart"/>
                          <w:r w:rsidRPr="00CB6066">
                            <w:rPr>
                              <w:color w:val="538135" w:themeColor="accent6" w:themeShade="BF"/>
                            </w:rPr>
                            <w:t>Düzce</w:t>
                          </w:r>
                          <w:proofErr w:type="spellEnd"/>
                          <w:r w:rsidRPr="00CB6066">
                            <w:rPr>
                              <w:color w:val="538135" w:themeColor="accent6" w:themeShade="BF"/>
                            </w:rPr>
                            <w:t>, Turkey</w:t>
                          </w:r>
                        </w:p>
                        <w:p w:rsidRPr="00CB6066" w:rsidR="000C14F6" w:rsidRDefault="000C14F6" w14:paraId="6210796C" w14:textId="77777777">
                          <w:pPr>
                            <w:rPr>
                              <w:color w:val="538135" w:themeColor="accent6" w:themeShade="BF"/>
                            </w:rPr>
                          </w:pPr>
                          <w:r w:rsidRPr="00CB6066">
                            <w:rPr>
                              <w:color w:val="538135" w:themeColor="accent6" w:themeShade="BF"/>
                            </w:rPr>
                            <w:t xml:space="preserve">ISBN: </w:t>
                          </w:r>
                          <w:proofErr w:type="spellStart"/>
                          <w:r w:rsidRPr="00CB6066">
                            <w:rPr>
                              <w:color w:val="538135" w:themeColor="accent6" w:themeShade="BF"/>
                            </w:rPr>
                            <w:t>xxxxxxxxxxxxxxxxxx</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w14:anchorId="1ECADC12">
            <v:shape id="_x0000_s1034" style="position:absolute;margin-left:352.05pt;margin-top:-22.35pt;width:158.25pt;height:110.5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" w14:anchorId="3407B073">
              <v:textbox style="mso-fit-shape-to-text:t">
                <w:txbxContent>
                  <w:p w:rsidRPr="00CB6066" w:rsidR="000C14F6" w:rsidRDefault="000C14F6" w14:paraId="360F3D60" w14:textId="77777777">
                    <w:pPr>
                      <w:rPr>
                        <w:color w:val="538135" w:themeColor="accent6" w:themeShade="BF"/>
                      </w:rPr>
                    </w:pPr>
                    <w:r w:rsidRPr="00CB6066">
                      <w:rPr>
                        <w:color w:val="538135" w:themeColor="accent6" w:themeShade="BF"/>
                      </w:rPr>
                      <w:t xml:space="preserve">September 05-07, 2019, </w:t>
                    </w:r>
                    <w:proofErr w:type="spellStart"/>
                    <w:r w:rsidRPr="00CB6066">
                      <w:rPr>
                        <w:color w:val="538135" w:themeColor="accent6" w:themeShade="BF"/>
                      </w:rPr>
                      <w:t>Düzce</w:t>
                    </w:r>
                    <w:proofErr w:type="spellEnd"/>
                    <w:r w:rsidRPr="00CB6066">
                      <w:rPr>
                        <w:color w:val="538135" w:themeColor="accent6" w:themeShade="BF"/>
                      </w:rPr>
                      <w:t>, Turkey</w:t>
                    </w:r>
                  </w:p>
                  <w:p w:rsidRPr="00CB6066" w:rsidR="000C14F6" w:rsidRDefault="000C14F6" w14:paraId="503C17CD" w14:textId="77777777">
                    <w:pPr>
                      <w:rPr>
                        <w:color w:val="538135" w:themeColor="accent6" w:themeShade="BF"/>
                      </w:rPr>
                    </w:pPr>
                    <w:r w:rsidRPr="00CB6066">
                      <w:rPr>
                        <w:color w:val="538135" w:themeColor="accent6" w:themeShade="BF"/>
                      </w:rPr>
                      <w:t xml:space="preserve">ISBN: </w:t>
                    </w:r>
                    <w:proofErr w:type="spellStart"/>
                    <w:r w:rsidRPr="00CB6066">
                      <w:rPr>
                        <w:color w:val="538135" w:themeColor="accent6" w:themeShade="BF"/>
                      </w:rPr>
                      <w:t>xxxxxxxxxxxxxxxxxx</w:t>
                    </w:r>
                    <w:proofErr w:type="spellEnd"/>
                  </w:p>
                </w:txbxContent>
              </v:textbox>
            </v:shape>
          </w:pict>
        </mc:Fallback>
      </mc:AlternateContent>
    </w:r>
    <w:r w:rsidRPr="00704C40">
      <w:rPr>
        <w:noProof/>
        <w:sz w:val="16"/>
        <w:szCs w:val="16"/>
        <w:lang w:val="tr-TR" w:eastAsia="tr-TR"/>
      </w:rPr>
      <mc:AlternateContent>
        <mc:Choice Requires="wps">
          <w:drawing>
            <wp:anchor distT="0" distB="0" distL="114300" distR="114300" simplePos="0" relativeHeight="251661312" behindDoc="0" locked="0" layoutInCell="1" allowOverlap="1" wp14:anchorId="4476C112" wp14:editId="1AD9973F">
              <wp:simplePos x="0" y="0"/>
              <wp:positionH relativeFrom="column">
                <wp:posOffset>123825</wp:posOffset>
              </wp:positionH>
              <wp:positionV relativeFrom="paragraph">
                <wp:posOffset>-941705</wp:posOffset>
              </wp:positionV>
              <wp:extent cx="1038225" cy="1403985"/>
              <wp:effectExtent l="0" t="0" r="9525" b="635"/>
              <wp:wrapNone/>
              <wp:docPr id="18"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1403985"/>
                      </a:xfrm>
                      <a:prstGeom prst="rect">
                        <a:avLst/>
                      </a:prstGeom>
                      <a:solidFill>
                        <a:srgbClr val="FFFFFF"/>
                      </a:solidFill>
                      <a:ln w="9525">
                        <a:noFill/>
                        <a:miter lim="800000"/>
                        <a:headEnd/>
                        <a:tailEnd/>
                      </a:ln>
                    </wps:spPr>
                    <wps:txbx>
                      <w:txbxContent>
                        <w:p w:rsidR="000C14F6" w:rsidRDefault="000C14F6" w14:paraId="33AEAB25" w14:textId="77777777">
                          <w:r>
                            <w:rPr>
                              <w:noProof/>
                              <w:sz w:val="16"/>
                              <w:szCs w:val="16"/>
                              <w:lang w:val="tr-TR" w:eastAsia="tr-TR"/>
                            </w:rPr>
                            <w:drawing>
                              <wp:inline distT="0" distB="0" distL="0" distR="0" wp14:anchorId="795F6DEA" wp14:editId="5D08A244">
                                <wp:extent cx="885825" cy="809625"/>
                                <wp:effectExtent l="0" t="0" r="9525" b="9525"/>
                                <wp:docPr id="2"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5825" cy="809625"/>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w14:anchorId="281CC212">
            <v:shape id="_x0000_s1035" style="position:absolute;margin-left:9.75pt;margin-top:-74.15pt;width:81.7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" w14:anchorId="4476C112">
              <v:textbox style="mso-fit-shape-to-text:t">
                <w:txbxContent>
                  <w:p w:rsidR="000C14F6" w:rsidRDefault="000C14F6" w14:paraId="0A37501D" w14:textId="77777777">
                    <w:r>
                      <w:rPr>
                        <w:noProof/>
                        <w:sz w:val="16"/>
                        <w:szCs w:val="16"/>
                        <w:lang w:val="tr-TR" w:eastAsia="tr-TR"/>
                      </w:rPr>
                      <w:drawing>
                        <wp:inline distT="0" distB="0" distL="0" distR="0" wp14:anchorId="2801A97B" wp14:editId="5D08A244">
                          <wp:extent cx="885825" cy="809625"/>
                          <wp:effectExtent l="0" t="0" r="9525" b="9525"/>
                          <wp:docPr id="2052475476"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85825" cy="809625"/>
                                  </a:xfrm>
                                  <a:prstGeom prst="rect">
                                    <a:avLst/>
                                  </a:prstGeom>
                                  <a:noFill/>
                                  <a:ln>
                                    <a:noFill/>
                                  </a:ln>
                                </pic:spPr>
                              </pic:pic>
                            </a:graphicData>
                          </a:graphic>
                        </wp:inline>
                      </w:drawing>
                    </w:r>
                  </w:p>
                </w:txbxContent>
              </v:textbox>
            </v:shape>
          </w:pict>
        </mc:Fallback>
      </mc:AlternateContent>
    </w:r>
    <w:r w:rsidRPr="00EC2585">
      <w:rPr>
        <w:sz w:val="16"/>
        <w:szCs w:val="16"/>
        <w:lang w:val="tr-TR" w:eastAsia="tr-TR"/>
      </w:rPr>
      <w:t xml:space="preserve"> </w:t>
    </w:r>
    <w:r>
      <w:rPr>
        <w:sz w:val="16"/>
        <w:szCs w:val="16"/>
        <w:lang w:val="tr-TR" w:eastAsia="tr-TR"/>
      </w:rPr>
      <w:t xml:space="preserve"> </w:t>
    </w:r>
    <w:r>
      <w:rPr>
        <w:sz w:val="16"/>
        <w:szCs w:val="16"/>
        <w:lang w:val="tr-TR" w:eastAsia="tr-TR"/>
      </w:rPr>
      <w:ptab w:alignment="center" w:relativeTo="margin" w:leader="none"/>
    </w:r>
    <w:r>
      <w:rPr>
        <w:sz w:val="16"/>
        <w:szCs w:val="16"/>
        <w:lang w:val="tr-TR" w:eastAsia="tr-TR"/>
      </w:rPr>
      <w:ptab w:alignment="center" w:relativeTo="margin"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tbl>
    <w:tblPr>
      <w:tblW w:w="2500" w:type="pct"/>
      <w:tblLook w:val="0000" w:firstRow="0" w:lastRow="0" w:firstColumn="0" w:lastColumn="0" w:noHBand="0" w:noVBand="0"/>
    </w:tblPr>
    <w:tblGrid>
      <w:gridCol w:w="4680"/>
    </w:tblGrid>
    <w:tr w:rsidRPr="00586A35" w:rsidR="00424E08" w:rsidTr="4161653F" w14:paraId="05BC1A1A" w14:textId="77777777">
      <w:tc>
        <w:tcPr>
          <w:tcW w:w="5000" w:type="pct"/>
          <w:tcMar/>
          <w:vAlign w:val="center"/>
        </w:tcPr>
        <w:p w:rsidR="00424E08" w:rsidP="000C14F6" w:rsidRDefault="00424E08" w14:paraId="05332270" w14:textId="77777777">
          <w:pPr>
            <w:pStyle w:val="Header"/>
            <w:tabs>
              <w:tab w:val="clear" w:pos="4320"/>
              <w:tab w:val="clear" w:pos="8640"/>
            </w:tabs>
            <w:rPr>
              <w:rFonts w:ascii="Linux Biolinum" w:hAnsi="Linux Biolinum" w:cs="Linux Biolinum"/>
            </w:rPr>
          </w:pPr>
          <w:r>
            <w:drawing>
              <wp:inline wp14:editId="4A911DB1" wp14:anchorId="288C1F35">
                <wp:extent cx="885825" cy="809625"/>
                <wp:effectExtent l="0" t="0" r="9525" b="9525"/>
                <wp:docPr id="1133610370" name="Resim 23" title=""/>
                <wp:cNvGraphicFramePr>
                  <a:graphicFrameLocks noChangeAspect="1"/>
                </wp:cNvGraphicFramePr>
                <a:graphic>
                  <a:graphicData uri="http://schemas.openxmlformats.org/drawingml/2006/picture">
                    <pic:pic>
                      <pic:nvPicPr>
                        <pic:cNvPr id="0" name="Resim 23"/>
                        <pic:cNvPicPr/>
                      </pic:nvPicPr>
                      <pic:blipFill>
                        <a:blip r:embed="R8124ec648afc459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885825" cy="809625"/>
                        </a:xfrm>
                        <a:prstGeom prst="rect">
                          <a:avLst/>
                        </a:prstGeom>
                      </pic:spPr>
                    </pic:pic>
                  </a:graphicData>
                </a:graphic>
              </wp:inline>
            </w:drawing>
          </w:r>
        </w:p>
        <w:p w:rsidRPr="00586A35" w:rsidR="00424E08" w:rsidP="000C14F6" w:rsidRDefault="00424E08" w14:paraId="15BCC41C" w14:textId="77777777">
          <w:pPr>
            <w:pStyle w:val="Header"/>
            <w:tabs>
              <w:tab w:val="clear" w:pos="4320"/>
              <w:tab w:val="clear" w:pos="8640"/>
            </w:tabs>
            <w:rPr>
              <w:rFonts w:ascii="Linux Biolinum" w:hAnsi="Linux Biolinum" w:cs="Linux Biolinum"/>
            </w:rPr>
          </w:pPr>
          <w:r>
            <w:rPr>
              <w:rFonts w:ascii="Linux Biolinum" w:hAnsi="Linux Biolinum" w:cs="Linux Biolinum"/>
            </w:rPr>
            <w:t>www.umas.duzce.edu.tr</w:t>
          </w:r>
        </w:p>
      </w:tc>
    </w:tr>
  </w:tbl>
  <w:p w:rsidRPr="00586A35" w:rsidR="00424E08" w:rsidP="007A7E37" w:rsidRDefault="00424E08" w14:paraId="1C420634" w14:textId="77777777">
    <w:pPr>
      <w:pStyle w:val="Header"/>
      <w:tabs>
        <w:tab w:val="clear" w:pos="4320"/>
        <w:tab w:val="clear" w:pos="8640"/>
        <w:tab w:val="left" w:pos="5837"/>
      </w:tabs>
    </w:pPr>
    <w:r w:rsidRPr="00BA166C">
      <w:rPr>
        <w:noProof/>
        <w:sz w:val="16"/>
        <w:szCs w:val="16"/>
        <w:lang w:val="tr-TR" w:eastAsia="tr-TR"/>
      </w:rPr>
      <mc:AlternateContent>
        <mc:Choice Requires="wps">
          <w:drawing>
            <wp:anchor distT="0" distB="0" distL="114300" distR="114300" simplePos="0" relativeHeight="251679744" behindDoc="0" locked="0" layoutInCell="1" allowOverlap="1" wp14:anchorId="7190816C" wp14:editId="4FC20697">
              <wp:simplePos x="0" y="0"/>
              <wp:positionH relativeFrom="column">
                <wp:posOffset>1303020</wp:posOffset>
              </wp:positionH>
              <wp:positionV relativeFrom="paragraph">
                <wp:posOffset>-1052195</wp:posOffset>
              </wp:positionV>
              <wp:extent cx="4682490" cy="590550"/>
              <wp:effectExtent l="0" t="0" r="0" b="0"/>
              <wp:wrapNone/>
              <wp:docPr id="14"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2490" cy="590550"/>
                      </a:xfrm>
                      <a:prstGeom prst="rect">
                        <a:avLst/>
                      </a:prstGeom>
                      <a:noFill/>
                      <a:ln>
                        <a:noFill/>
                        <a:headEnd/>
                        <a:tailEnd/>
                      </a:ln>
                    </wps:spPr>
                    <wps:style>
                      <a:lnRef idx="2">
                        <a:schemeClr val="accent1"/>
                      </a:lnRef>
                      <a:fillRef idx="1">
                        <a:schemeClr val="lt1"/>
                      </a:fillRef>
                      <a:effectRef idx="0">
                        <a:schemeClr val="accent1"/>
                      </a:effectRef>
                      <a:fontRef idx="minor">
                        <a:schemeClr val="dk1"/>
                      </a:fontRef>
                    </wps:style>
                    <wps:txbx>
                      <w:txbxContent>
                        <w:p w:rsidRPr="005115EF" w:rsidR="00424E08" w:rsidP="005115EF" w:rsidRDefault="00424E08" w14:paraId="3E0E19A7" w14:textId="77777777">
                          <w:pPr>
                            <w:jc w:val="right"/>
                            <w:rPr>
                              <w:b/>
                              <w:i/>
                              <w:color w:val="2E74B5" w:themeColor="accent1" w:themeShade="BF"/>
                              <w:sz w:val="32"/>
                              <w:szCs w:val="16"/>
                            </w:rPr>
                          </w:pPr>
                          <w:r w:rsidRPr="005115EF">
                            <w:rPr>
                              <w:b/>
                              <w:i/>
                              <w:color w:val="2E74B5" w:themeColor="accent1" w:themeShade="BF"/>
                              <w:sz w:val="32"/>
                              <w:szCs w:val="48"/>
                            </w:rPr>
                            <w:t>3</w:t>
                          </w:r>
                          <w:r w:rsidRPr="005115EF">
                            <w:rPr>
                              <w:b/>
                              <w:i/>
                              <w:color w:val="2E74B5" w:themeColor="accent1" w:themeShade="BF"/>
                              <w:sz w:val="32"/>
                              <w:szCs w:val="48"/>
                              <w:vertAlign w:val="superscript"/>
                            </w:rPr>
                            <w:t>rd</w:t>
                          </w:r>
                          <w:r w:rsidRPr="005115EF">
                            <w:rPr>
                              <w:b/>
                              <w:i/>
                              <w:color w:val="2E74B5" w:themeColor="accent1" w:themeShade="BF"/>
                              <w:sz w:val="32"/>
                              <w:szCs w:val="16"/>
                            </w:rPr>
                            <w:t xml:space="preserve"> International Engineering Research Symposium</w:t>
                          </w:r>
                        </w:p>
                        <w:p w:rsidRPr="005115EF" w:rsidR="00424E08" w:rsidP="005115EF" w:rsidRDefault="00424E08" w14:paraId="3DFAED6A" w14:textId="77777777">
                          <w:pPr>
                            <w:jc w:val="right"/>
                            <w:rPr>
                              <w:b/>
                              <w:i/>
                              <w:color w:val="2E74B5" w:themeColor="accent1" w:themeShade="BF"/>
                              <w:sz w:val="34"/>
                            </w:rPr>
                          </w:pPr>
                          <w:r w:rsidRPr="005115EF">
                            <w:rPr>
                              <w:b/>
                              <w:i/>
                              <w:color w:val="2E74B5" w:themeColor="accent1" w:themeShade="BF"/>
                              <w:sz w:val="32"/>
                              <w:szCs w:val="16"/>
                            </w:rPr>
                            <w:t>INERS’19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4AD8060D">
            <v:shapetype id="_x0000_t202" coordsize="21600,21600" o:spt="202" path="m,l,21600r21600,l21600,xe" w14:anchorId="7190816C">
              <v:stroke joinstyle="miter"/>
              <v:path gradientshapeok="t" o:connecttype="rect"/>
            </v:shapetype>
            <v:shape id="_x0000_s1036" style="position:absolute;margin-left:102.6pt;margin-top:-82.85pt;width:368.7pt;height:4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ed="f" stroked="f" strokeweight="1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">
              <v:textbox>
                <w:txbxContent>
                  <w:p w:rsidRPr="005115EF" w:rsidR="00424E08" w:rsidP="005115EF" w:rsidRDefault="00424E08" w14:paraId="18C054CE" w14:textId="77777777">
                    <w:pPr>
                      <w:jc w:val="right"/>
                      <w:rPr>
                        <w:b/>
                        <w:i/>
                        <w:color w:val="2E74B5" w:themeColor="accent1" w:themeShade="BF"/>
                        <w:sz w:val="32"/>
                        <w:szCs w:val="16"/>
                      </w:rPr>
                    </w:pPr>
                    <w:r w:rsidRPr="005115EF">
                      <w:rPr>
                        <w:b/>
                        <w:i/>
                        <w:color w:val="2E74B5" w:themeColor="accent1" w:themeShade="BF"/>
                        <w:sz w:val="32"/>
                        <w:szCs w:val="48"/>
                      </w:rPr>
                      <w:t>3</w:t>
                    </w:r>
                    <w:r w:rsidRPr="005115EF">
                      <w:rPr>
                        <w:b/>
                        <w:i/>
                        <w:color w:val="2E74B5" w:themeColor="accent1" w:themeShade="BF"/>
                        <w:sz w:val="32"/>
                        <w:szCs w:val="48"/>
                        <w:vertAlign w:val="superscript"/>
                      </w:rPr>
                      <w:t>rd</w:t>
                    </w:r>
                    <w:r w:rsidRPr="005115EF">
                      <w:rPr>
                        <w:b/>
                        <w:i/>
                        <w:color w:val="2E74B5" w:themeColor="accent1" w:themeShade="BF"/>
                        <w:sz w:val="32"/>
                        <w:szCs w:val="16"/>
                      </w:rPr>
                      <w:t xml:space="preserve"> International Engineering Research Symposium</w:t>
                    </w:r>
                  </w:p>
                  <w:p w:rsidRPr="005115EF" w:rsidR="00424E08" w:rsidP="005115EF" w:rsidRDefault="00424E08" w14:paraId="018C36B9" w14:textId="77777777">
                    <w:pPr>
                      <w:jc w:val="right"/>
                      <w:rPr>
                        <w:b/>
                        <w:i/>
                        <w:color w:val="2E74B5" w:themeColor="accent1" w:themeShade="BF"/>
                        <w:sz w:val="34"/>
                      </w:rPr>
                    </w:pPr>
                    <w:r w:rsidRPr="005115EF">
                      <w:rPr>
                        <w:b/>
                        <w:i/>
                        <w:color w:val="2E74B5" w:themeColor="accent1" w:themeShade="BF"/>
                        <w:sz w:val="32"/>
                        <w:szCs w:val="16"/>
                      </w:rPr>
                      <w:t>INERS’19</w:t>
                    </w:r>
                  </w:p>
                </w:txbxContent>
              </v:textbox>
            </v:shape>
          </w:pict>
        </mc:Fallback>
      </mc:AlternateContent>
    </w:r>
    <w:r w:rsidRPr="00EC2585">
      <w:rPr>
        <w:noProof/>
        <w:sz w:val="16"/>
        <w:szCs w:val="16"/>
        <w:lang w:val="tr-TR" w:eastAsia="tr-TR"/>
      </w:rPr>
      <mc:AlternateContent>
        <mc:Choice Requires="wps">
          <w:drawing>
            <wp:anchor distT="0" distB="0" distL="114300" distR="114300" simplePos="0" relativeHeight="251680768" behindDoc="0" locked="0" layoutInCell="1" allowOverlap="1" wp14:anchorId="6183C085" wp14:editId="167D9D37">
              <wp:simplePos x="0" y="0"/>
              <wp:positionH relativeFrom="column">
                <wp:posOffset>3973830</wp:posOffset>
              </wp:positionH>
              <wp:positionV relativeFrom="paragraph">
                <wp:posOffset>-354330</wp:posOffset>
              </wp:positionV>
              <wp:extent cx="2009775" cy="1403985"/>
              <wp:effectExtent l="0" t="0" r="9525" b="0"/>
              <wp:wrapNone/>
              <wp:docPr id="15"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1403985"/>
                      </a:xfrm>
                      <a:prstGeom prst="rect">
                        <a:avLst/>
                      </a:prstGeom>
                      <a:solidFill>
                        <a:srgbClr val="FFFFFF"/>
                      </a:solidFill>
                      <a:ln w="9525">
                        <a:noFill/>
                        <a:miter lim="800000"/>
                        <a:headEnd/>
                        <a:tailEnd/>
                      </a:ln>
                    </wps:spPr>
                    <wps:txbx>
                      <w:txbxContent>
                        <w:p w:rsidRPr="004D34CD" w:rsidR="00424E08" w:rsidP="005115EF" w:rsidRDefault="00424E08" w14:paraId="77699DC0" w14:textId="77777777">
                          <w:pPr>
                            <w:rPr>
                              <w:color w:val="70AD47" w:themeColor="accent6"/>
                            </w:rPr>
                          </w:pPr>
                          <w:r w:rsidRPr="004D34CD">
                            <w:rPr>
                              <w:color w:val="70AD47" w:themeColor="accent6"/>
                            </w:rPr>
                            <w:t xml:space="preserve">September 05-07, 2019, </w:t>
                          </w:r>
                          <w:proofErr w:type="spellStart"/>
                          <w:r w:rsidRPr="004D34CD">
                            <w:rPr>
                              <w:color w:val="70AD47" w:themeColor="accent6"/>
                            </w:rPr>
                            <w:t>Düzce</w:t>
                          </w:r>
                          <w:proofErr w:type="spellEnd"/>
                          <w:r w:rsidRPr="004D34CD">
                            <w:rPr>
                              <w:color w:val="70AD47" w:themeColor="accent6"/>
                            </w:rPr>
                            <w:t>, Turkey</w:t>
                          </w:r>
                        </w:p>
                        <w:p w:rsidRPr="004D34CD" w:rsidR="00424E08" w:rsidP="005115EF" w:rsidRDefault="00424E08" w14:paraId="29D5C13E" w14:textId="77777777">
                          <w:pPr>
                            <w:rPr>
                              <w:color w:val="70AD47" w:themeColor="accent6"/>
                            </w:rPr>
                          </w:pPr>
                          <w:r w:rsidRPr="004D34CD">
                            <w:rPr>
                              <w:color w:val="70AD47" w:themeColor="accent6"/>
                            </w:rPr>
                            <w:t xml:space="preserve">ISBN: </w:t>
                          </w:r>
                          <w:proofErr w:type="spellStart"/>
                          <w:r w:rsidRPr="004D34CD">
                            <w:rPr>
                              <w:color w:val="70AD47" w:themeColor="accent6"/>
                            </w:rPr>
                            <w:t>xxxxxxxxxxxxxxxxxx</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w14:anchorId="1533C0E4">
            <v:shape id="_x0000_s1037" style="position:absolute;margin-left:312.9pt;margin-top:-27.9pt;width:158.25pt;height:110.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" w14:anchorId="6183C085">
              <v:textbox style="mso-fit-shape-to-text:t">
                <w:txbxContent>
                  <w:p w:rsidRPr="004D34CD" w:rsidR="00424E08" w:rsidP="005115EF" w:rsidRDefault="00424E08" w14:paraId="3A1A6F3E" w14:textId="77777777">
                    <w:pPr>
                      <w:rPr>
                        <w:color w:val="70AD47" w:themeColor="accent6"/>
                      </w:rPr>
                    </w:pPr>
                    <w:r w:rsidRPr="004D34CD">
                      <w:rPr>
                        <w:color w:val="70AD47" w:themeColor="accent6"/>
                      </w:rPr>
                      <w:t xml:space="preserve">September 05-07, 2019, </w:t>
                    </w:r>
                    <w:proofErr w:type="spellStart"/>
                    <w:r w:rsidRPr="004D34CD">
                      <w:rPr>
                        <w:color w:val="70AD47" w:themeColor="accent6"/>
                      </w:rPr>
                      <w:t>Düzce</w:t>
                    </w:r>
                    <w:proofErr w:type="spellEnd"/>
                    <w:r w:rsidRPr="004D34CD">
                      <w:rPr>
                        <w:color w:val="70AD47" w:themeColor="accent6"/>
                      </w:rPr>
                      <w:t>, Turkey</w:t>
                    </w:r>
                  </w:p>
                  <w:p w:rsidRPr="004D34CD" w:rsidR="00424E08" w:rsidP="005115EF" w:rsidRDefault="00424E08" w14:paraId="5991D156" w14:textId="77777777">
                    <w:pPr>
                      <w:rPr>
                        <w:color w:val="70AD47" w:themeColor="accent6"/>
                      </w:rPr>
                    </w:pPr>
                    <w:r w:rsidRPr="004D34CD">
                      <w:rPr>
                        <w:color w:val="70AD47" w:themeColor="accent6"/>
                      </w:rPr>
                      <w:t xml:space="preserve">ISBN: </w:t>
                    </w:r>
                    <w:proofErr w:type="spellStart"/>
                    <w:r w:rsidRPr="004D34CD">
                      <w:rPr>
                        <w:color w:val="70AD47" w:themeColor="accent6"/>
                      </w:rPr>
                      <w:t>xxxxxxxxxxxxxxxxxx</w:t>
                    </w:r>
                    <w:proofErr w:type="spellEnd"/>
                  </w:p>
                </w:txbxContent>
              </v:textbox>
            </v:shape>
          </w:pict>
        </mc:Fallback>
      </mc:AlternateContent>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00424E08" w:rsidP="000C14F6" w:rsidRDefault="00424E08" w14:paraId="55DE589C" w14:textId="77777777">
    <w:pPr>
      <w:pStyle w:val="AbsHead"/>
      <w:pBdr>
        <w:bottom w:val="single" w:color="auto" w:sz="4" w:space="1"/>
      </w:pBdr>
      <w:rPr>
        <w:sz w:val="16"/>
        <w:szCs w:val="16"/>
        <w:lang w:val="tr-TR" w:eastAsia="tr-TR"/>
      </w:rPr>
    </w:pPr>
    <w:r w:rsidRPr="00E17928">
      <w:rPr>
        <w:noProof/>
        <w:sz w:val="16"/>
        <w:szCs w:val="16"/>
        <w:lang w:val="tr-TR" w:eastAsia="tr-TR"/>
      </w:rPr>
      <mc:AlternateContent>
        <mc:Choice Requires="wps">
          <w:drawing>
            <wp:anchor distT="0" distB="0" distL="114300" distR="114300" simplePos="0" relativeHeight="251678720" behindDoc="0" locked="0" layoutInCell="1" allowOverlap="1" wp14:anchorId="6C04F3DC" wp14:editId="150C378F">
              <wp:simplePos x="0" y="0"/>
              <wp:positionH relativeFrom="column">
                <wp:posOffset>66675</wp:posOffset>
              </wp:positionH>
              <wp:positionV relativeFrom="paragraph">
                <wp:posOffset>-107950</wp:posOffset>
              </wp:positionV>
              <wp:extent cx="2374265" cy="209550"/>
              <wp:effectExtent l="0" t="0" r="0" b="0"/>
              <wp:wrapNone/>
              <wp:docPr id="16"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09550"/>
                      </a:xfrm>
                      <a:prstGeom prst="rect">
                        <a:avLst/>
                      </a:prstGeom>
                      <a:solidFill>
                        <a:srgbClr val="FFFFFF"/>
                      </a:solidFill>
                      <a:ln w="9525">
                        <a:noFill/>
                        <a:miter lim="800000"/>
                        <a:headEnd/>
                        <a:tailEnd/>
                      </a:ln>
                    </wps:spPr>
                    <wps:txbx>
                      <w:txbxContent>
                        <w:p w:rsidRPr="00CB6066" w:rsidR="00424E08" w:rsidP="000C14F6" w:rsidRDefault="00424E08" w14:paraId="60347C75" w14:textId="77777777">
                          <w:pPr>
                            <w:rPr>
                              <w:i/>
                            </w:rPr>
                          </w:pPr>
                          <w:r w:rsidRPr="00CB6066">
                            <w:rPr>
                              <w:i/>
                            </w:rPr>
                            <w:t>www.umas.duzce.edu.tr</w:t>
                          </w:r>
                        </w:p>
                        <w:p w:rsidR="00424E08" w:rsidRDefault="00424E08" w14:paraId="58979142" w14:textId="77777777"/>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w14:anchorId="03B58DF6">
            <v:shapetype id="_x0000_t202" coordsize="21600,21600" o:spt="202" path="m,l,21600r21600,l21600,xe" w14:anchorId="6C04F3DC">
              <v:stroke joinstyle="miter"/>
              <v:path gradientshapeok="t" o:connecttype="rect"/>
            </v:shapetype>
            <v:shape id="_x0000_s1038" style="position:absolute;margin-left:5.25pt;margin-top:-8.5pt;width:186.95pt;height:16.5pt;z-index:25167872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">
              <v:textbox>
                <w:txbxContent>
                  <w:p w:rsidRPr="00CB6066" w:rsidR="00424E08" w:rsidP="000C14F6" w:rsidRDefault="00424E08" w14:paraId="1BCB27A0" w14:textId="77777777">
                    <w:pPr>
                      <w:rPr>
                        <w:i/>
                      </w:rPr>
                    </w:pPr>
                    <w:r w:rsidRPr="00CB6066">
                      <w:rPr>
                        <w:i/>
                      </w:rPr>
                      <w:t>www.umas.duzce.edu.tr</w:t>
                    </w:r>
                  </w:p>
                  <w:p w:rsidR="00424E08" w:rsidRDefault="00424E08" w14:paraId="5DAB6C7B" w14:textId="77777777"/>
                </w:txbxContent>
              </v:textbox>
            </v:shape>
          </w:pict>
        </mc:Fallback>
      </mc:AlternateContent>
    </w:r>
    <w:r w:rsidRPr="00BA166C">
      <w:rPr>
        <w:noProof/>
        <w:sz w:val="16"/>
        <w:szCs w:val="16"/>
        <w:lang w:val="tr-TR" w:eastAsia="tr-TR"/>
      </w:rPr>
      <mc:AlternateContent>
        <mc:Choice Requires="wps">
          <w:drawing>
            <wp:anchor distT="0" distB="0" distL="114300" distR="114300" simplePos="0" relativeHeight="251675648" behindDoc="0" locked="0" layoutInCell="1" allowOverlap="1" wp14:anchorId="10BC2D83" wp14:editId="1E2AB5C9">
              <wp:simplePos x="0" y="0"/>
              <wp:positionH relativeFrom="column">
                <wp:posOffset>1794510</wp:posOffset>
              </wp:positionH>
              <wp:positionV relativeFrom="paragraph">
                <wp:posOffset>-945515</wp:posOffset>
              </wp:positionV>
              <wp:extent cx="4682490" cy="590550"/>
              <wp:effectExtent l="0" t="0" r="0" b="0"/>
              <wp:wrapNone/>
              <wp:docPr id="19"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2490" cy="590550"/>
                      </a:xfrm>
                      <a:prstGeom prst="rect">
                        <a:avLst/>
                      </a:prstGeom>
                      <a:noFill/>
                      <a:ln>
                        <a:noFill/>
                        <a:headEnd/>
                        <a:tailEnd/>
                      </a:ln>
                    </wps:spPr>
                    <wps:style>
                      <a:lnRef idx="2">
                        <a:schemeClr val="accent1"/>
                      </a:lnRef>
                      <a:fillRef idx="1">
                        <a:schemeClr val="lt1"/>
                      </a:fillRef>
                      <a:effectRef idx="0">
                        <a:schemeClr val="accent1"/>
                      </a:effectRef>
                      <a:fontRef idx="minor">
                        <a:schemeClr val="dk1"/>
                      </a:fontRef>
                    </wps:style>
                    <wps:txbx>
                      <w:txbxContent>
                        <w:p w:rsidRPr="00CB6066" w:rsidR="00424E08" w:rsidP="000C14F6" w:rsidRDefault="00424E08" w14:paraId="7905E903" w14:textId="77777777">
                          <w:pPr>
                            <w:jc w:val="right"/>
                            <w:rPr>
                              <w:b/>
                              <w:i/>
                              <w:color w:val="2F5496" w:themeColor="accent5" w:themeShade="BF"/>
                              <w:sz w:val="32"/>
                              <w:szCs w:val="16"/>
                            </w:rPr>
                          </w:pPr>
                          <w:r w:rsidRPr="00CB6066">
                            <w:rPr>
                              <w:b/>
                              <w:i/>
                              <w:color w:val="2F5496" w:themeColor="accent5" w:themeShade="BF"/>
                              <w:sz w:val="32"/>
                              <w:szCs w:val="48"/>
                            </w:rPr>
                            <w:t>3</w:t>
                          </w:r>
                          <w:r w:rsidRPr="00CB6066">
                            <w:rPr>
                              <w:b/>
                              <w:i/>
                              <w:color w:val="2F5496" w:themeColor="accent5" w:themeShade="BF"/>
                              <w:sz w:val="32"/>
                              <w:szCs w:val="48"/>
                              <w:vertAlign w:val="superscript"/>
                            </w:rPr>
                            <w:t>rd</w:t>
                          </w:r>
                          <w:r w:rsidRPr="00CB6066">
                            <w:rPr>
                              <w:b/>
                              <w:i/>
                              <w:color w:val="2F5496" w:themeColor="accent5" w:themeShade="BF"/>
                              <w:sz w:val="32"/>
                              <w:szCs w:val="16"/>
                            </w:rPr>
                            <w:t xml:space="preserve"> International Engineering Research Symposium</w:t>
                          </w:r>
                        </w:p>
                        <w:p w:rsidRPr="00CB6066" w:rsidR="00424E08" w:rsidP="000C14F6" w:rsidRDefault="00424E08" w14:paraId="72C921CE" w14:textId="77777777">
                          <w:pPr>
                            <w:jc w:val="right"/>
                            <w:rPr>
                              <w:b/>
                              <w:i/>
                              <w:color w:val="2F5496" w:themeColor="accent5" w:themeShade="BF"/>
                              <w:sz w:val="34"/>
                            </w:rPr>
                          </w:pPr>
                          <w:r w:rsidRPr="00CB6066">
                            <w:rPr>
                              <w:b/>
                              <w:i/>
                              <w:color w:val="2F5496" w:themeColor="accent5" w:themeShade="BF"/>
                              <w:sz w:val="32"/>
                              <w:szCs w:val="16"/>
                            </w:rPr>
                            <w:t>INERS’19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6BAAA086">
            <v:shape id="_x0000_s1039" style="position:absolute;margin-left:141.3pt;margin-top:-74.45pt;width:368.7pt;height:4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ed="f" stroked="f" strokeweight="1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" w14:anchorId="10BC2D83">
              <v:textbox>
                <w:txbxContent>
                  <w:p w:rsidRPr="00CB6066" w:rsidR="00424E08" w:rsidP="000C14F6" w:rsidRDefault="00424E08" w14:paraId="462D883D" w14:textId="77777777">
                    <w:pPr>
                      <w:jc w:val="right"/>
                      <w:rPr>
                        <w:b/>
                        <w:i/>
                        <w:color w:val="2F5496" w:themeColor="accent5" w:themeShade="BF"/>
                        <w:sz w:val="32"/>
                        <w:szCs w:val="16"/>
                      </w:rPr>
                    </w:pPr>
                    <w:r w:rsidRPr="00CB6066">
                      <w:rPr>
                        <w:b/>
                        <w:i/>
                        <w:color w:val="2F5496" w:themeColor="accent5" w:themeShade="BF"/>
                        <w:sz w:val="32"/>
                        <w:szCs w:val="48"/>
                      </w:rPr>
                      <w:t>3</w:t>
                    </w:r>
                    <w:r w:rsidRPr="00CB6066">
                      <w:rPr>
                        <w:b/>
                        <w:i/>
                        <w:color w:val="2F5496" w:themeColor="accent5" w:themeShade="BF"/>
                        <w:sz w:val="32"/>
                        <w:szCs w:val="48"/>
                        <w:vertAlign w:val="superscript"/>
                      </w:rPr>
                      <w:t>rd</w:t>
                    </w:r>
                    <w:r w:rsidRPr="00CB6066">
                      <w:rPr>
                        <w:b/>
                        <w:i/>
                        <w:color w:val="2F5496" w:themeColor="accent5" w:themeShade="BF"/>
                        <w:sz w:val="32"/>
                        <w:szCs w:val="16"/>
                      </w:rPr>
                      <w:t xml:space="preserve"> International Engineering Research Symposium</w:t>
                    </w:r>
                  </w:p>
                  <w:p w:rsidRPr="00CB6066" w:rsidR="00424E08" w:rsidP="000C14F6" w:rsidRDefault="00424E08" w14:paraId="6E23A646" w14:textId="77777777">
                    <w:pPr>
                      <w:jc w:val="right"/>
                      <w:rPr>
                        <w:b/>
                        <w:i/>
                        <w:color w:val="2F5496" w:themeColor="accent5" w:themeShade="BF"/>
                        <w:sz w:val="34"/>
                      </w:rPr>
                    </w:pPr>
                    <w:r w:rsidRPr="00CB6066">
                      <w:rPr>
                        <w:b/>
                        <w:i/>
                        <w:color w:val="2F5496" w:themeColor="accent5" w:themeShade="BF"/>
                        <w:sz w:val="32"/>
                        <w:szCs w:val="16"/>
                      </w:rPr>
                      <w:t>INERS’19</w:t>
                    </w:r>
                  </w:p>
                </w:txbxContent>
              </v:textbox>
            </v:shape>
          </w:pict>
        </mc:Fallback>
      </mc:AlternateContent>
    </w:r>
    <w:r w:rsidRPr="00EC2585">
      <w:rPr>
        <w:noProof/>
        <w:sz w:val="16"/>
        <w:szCs w:val="16"/>
        <w:lang w:val="tr-TR" w:eastAsia="tr-TR"/>
      </w:rPr>
      <mc:AlternateContent>
        <mc:Choice Requires="wps">
          <w:drawing>
            <wp:anchor distT="0" distB="0" distL="114300" distR="114300" simplePos="0" relativeHeight="251676672" behindDoc="0" locked="0" layoutInCell="1" allowOverlap="1" wp14:anchorId="678CA686" wp14:editId="19DD5FF6">
              <wp:simplePos x="0" y="0"/>
              <wp:positionH relativeFrom="column">
                <wp:posOffset>4471035</wp:posOffset>
              </wp:positionH>
              <wp:positionV relativeFrom="paragraph">
                <wp:posOffset>-283845</wp:posOffset>
              </wp:positionV>
              <wp:extent cx="2009775" cy="1403985"/>
              <wp:effectExtent l="0" t="0" r="9525" b="0"/>
              <wp:wrapNone/>
              <wp:docPr id="21"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1403985"/>
                      </a:xfrm>
                      <a:prstGeom prst="rect">
                        <a:avLst/>
                      </a:prstGeom>
                      <a:solidFill>
                        <a:srgbClr val="FFFFFF"/>
                      </a:solidFill>
                      <a:ln w="9525">
                        <a:noFill/>
                        <a:miter lim="800000"/>
                        <a:headEnd/>
                        <a:tailEnd/>
                      </a:ln>
                    </wps:spPr>
                    <wps:txbx>
                      <w:txbxContent>
                        <w:p w:rsidRPr="00CB6066" w:rsidR="00424E08" w:rsidRDefault="00424E08" w14:paraId="389146B1" w14:textId="77777777">
                          <w:pPr>
                            <w:rPr>
                              <w:color w:val="538135" w:themeColor="accent6" w:themeShade="BF"/>
                            </w:rPr>
                          </w:pPr>
                          <w:r w:rsidRPr="00CB6066">
                            <w:rPr>
                              <w:color w:val="538135" w:themeColor="accent6" w:themeShade="BF"/>
                            </w:rPr>
                            <w:t xml:space="preserve">September 05-07, 2019, </w:t>
                          </w:r>
                          <w:proofErr w:type="spellStart"/>
                          <w:r w:rsidRPr="00CB6066">
                            <w:rPr>
                              <w:color w:val="538135" w:themeColor="accent6" w:themeShade="BF"/>
                            </w:rPr>
                            <w:t>Düzce</w:t>
                          </w:r>
                          <w:proofErr w:type="spellEnd"/>
                          <w:r w:rsidRPr="00CB6066">
                            <w:rPr>
                              <w:color w:val="538135" w:themeColor="accent6" w:themeShade="BF"/>
                            </w:rPr>
                            <w:t>, Turkey</w:t>
                          </w:r>
                        </w:p>
                        <w:p w:rsidRPr="00CB6066" w:rsidR="00424E08" w:rsidRDefault="00424E08" w14:paraId="3851CA78" w14:textId="77777777">
                          <w:pPr>
                            <w:rPr>
                              <w:color w:val="538135" w:themeColor="accent6" w:themeShade="BF"/>
                            </w:rPr>
                          </w:pPr>
                          <w:r w:rsidRPr="00CB6066">
                            <w:rPr>
                              <w:color w:val="538135" w:themeColor="accent6" w:themeShade="BF"/>
                            </w:rPr>
                            <w:t xml:space="preserve">ISBN: </w:t>
                          </w:r>
                          <w:proofErr w:type="spellStart"/>
                          <w:r w:rsidRPr="00CB6066">
                            <w:rPr>
                              <w:color w:val="538135" w:themeColor="accent6" w:themeShade="BF"/>
                            </w:rPr>
                            <w:t>xxxxxxxxxxxxxxxxxx</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w14:anchorId="1912665B">
            <v:shape id="_x0000_s1040" style="position:absolute;margin-left:352.05pt;margin-top:-22.35pt;width:158.25pt;height:110.55pt;z-index:2516766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" w14:anchorId="678CA686">
              <v:textbox style="mso-fit-shape-to-text:t">
                <w:txbxContent>
                  <w:p w:rsidRPr="00CB6066" w:rsidR="00424E08" w:rsidRDefault="00424E08" w14:paraId="01842483" w14:textId="77777777">
                    <w:pPr>
                      <w:rPr>
                        <w:color w:val="538135" w:themeColor="accent6" w:themeShade="BF"/>
                      </w:rPr>
                    </w:pPr>
                    <w:r w:rsidRPr="00CB6066">
                      <w:rPr>
                        <w:color w:val="538135" w:themeColor="accent6" w:themeShade="BF"/>
                      </w:rPr>
                      <w:t xml:space="preserve">September 05-07, 2019, </w:t>
                    </w:r>
                    <w:proofErr w:type="spellStart"/>
                    <w:r w:rsidRPr="00CB6066">
                      <w:rPr>
                        <w:color w:val="538135" w:themeColor="accent6" w:themeShade="BF"/>
                      </w:rPr>
                      <w:t>Düzce</w:t>
                    </w:r>
                    <w:proofErr w:type="spellEnd"/>
                    <w:r w:rsidRPr="00CB6066">
                      <w:rPr>
                        <w:color w:val="538135" w:themeColor="accent6" w:themeShade="BF"/>
                      </w:rPr>
                      <w:t>, Turkey</w:t>
                    </w:r>
                  </w:p>
                  <w:p w:rsidRPr="00CB6066" w:rsidR="00424E08" w:rsidRDefault="00424E08" w14:paraId="0F2D98D6" w14:textId="77777777">
                    <w:pPr>
                      <w:rPr>
                        <w:color w:val="538135" w:themeColor="accent6" w:themeShade="BF"/>
                      </w:rPr>
                    </w:pPr>
                    <w:r w:rsidRPr="00CB6066">
                      <w:rPr>
                        <w:color w:val="538135" w:themeColor="accent6" w:themeShade="BF"/>
                      </w:rPr>
                      <w:t xml:space="preserve">ISBN: </w:t>
                    </w:r>
                    <w:proofErr w:type="spellStart"/>
                    <w:r w:rsidRPr="00CB6066">
                      <w:rPr>
                        <w:color w:val="538135" w:themeColor="accent6" w:themeShade="BF"/>
                      </w:rPr>
                      <w:t>xxxxxxxxxxxxxxxxxx</w:t>
                    </w:r>
                    <w:proofErr w:type="spellEnd"/>
                  </w:p>
                </w:txbxContent>
              </v:textbox>
            </v:shape>
          </w:pict>
        </mc:Fallback>
      </mc:AlternateContent>
    </w:r>
    <w:r w:rsidRPr="00704C40">
      <w:rPr>
        <w:noProof/>
        <w:sz w:val="16"/>
        <w:szCs w:val="16"/>
        <w:lang w:val="tr-TR" w:eastAsia="tr-TR"/>
      </w:rPr>
      <mc:AlternateContent>
        <mc:Choice Requires="wps">
          <w:drawing>
            <wp:anchor distT="0" distB="0" distL="114300" distR="114300" simplePos="0" relativeHeight="251677696" behindDoc="0" locked="0" layoutInCell="1" allowOverlap="1" wp14:anchorId="5CB72ED1" wp14:editId="7A8BE894">
              <wp:simplePos x="0" y="0"/>
              <wp:positionH relativeFrom="column">
                <wp:posOffset>123825</wp:posOffset>
              </wp:positionH>
              <wp:positionV relativeFrom="paragraph">
                <wp:posOffset>-941705</wp:posOffset>
              </wp:positionV>
              <wp:extent cx="1038225" cy="1403985"/>
              <wp:effectExtent l="0" t="0" r="9525" b="635"/>
              <wp:wrapNone/>
              <wp:docPr id="22"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1403985"/>
                      </a:xfrm>
                      <a:prstGeom prst="rect">
                        <a:avLst/>
                      </a:prstGeom>
                      <a:solidFill>
                        <a:srgbClr val="FFFFFF"/>
                      </a:solidFill>
                      <a:ln w="9525">
                        <a:noFill/>
                        <a:miter lim="800000"/>
                        <a:headEnd/>
                        <a:tailEnd/>
                      </a:ln>
                    </wps:spPr>
                    <wps:txbx>
                      <w:txbxContent>
                        <w:p w:rsidR="00424E08" w:rsidRDefault="00424E08" w14:paraId="58A1B67F" w14:textId="77777777">
                          <w:r>
                            <w:rPr>
                              <w:noProof/>
                              <w:sz w:val="16"/>
                              <w:szCs w:val="16"/>
                              <w:lang w:val="tr-TR" w:eastAsia="tr-TR"/>
                            </w:rPr>
                            <w:drawing>
                              <wp:inline distT="0" distB="0" distL="0" distR="0" wp14:anchorId="4F81F30D" wp14:editId="475621DF">
                                <wp:extent cx="885825" cy="809625"/>
                                <wp:effectExtent l="0" t="0" r="9525" b="9525"/>
                                <wp:docPr id="24"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5825" cy="809625"/>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w14:anchorId="660D86C6">
            <v:shape id="_x0000_s1041" style="position:absolute;margin-left:9.75pt;margin-top:-74.15pt;width:81.75pt;height:110.55pt;z-index:2516776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" w14:anchorId="5CB72ED1">
              <v:textbox style="mso-fit-shape-to-text:t">
                <w:txbxContent>
                  <w:p w:rsidR="00424E08" w:rsidRDefault="00424E08" w14:paraId="02EB378F" w14:textId="77777777">
                    <w:r>
                      <w:rPr>
                        <w:noProof/>
                        <w:sz w:val="16"/>
                        <w:szCs w:val="16"/>
                        <w:lang w:val="tr-TR" w:eastAsia="tr-TR"/>
                      </w:rPr>
                      <w:drawing>
                        <wp:inline distT="0" distB="0" distL="0" distR="0" wp14:anchorId="68B8910C" wp14:editId="475621DF">
                          <wp:extent cx="885825" cy="809625"/>
                          <wp:effectExtent l="0" t="0" r="9525" b="9525"/>
                          <wp:docPr id="1098205955"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85825" cy="809625"/>
                                  </a:xfrm>
                                  <a:prstGeom prst="rect">
                                    <a:avLst/>
                                  </a:prstGeom>
                                  <a:noFill/>
                                  <a:ln>
                                    <a:noFill/>
                                  </a:ln>
                                </pic:spPr>
                              </pic:pic>
                            </a:graphicData>
                          </a:graphic>
                        </wp:inline>
                      </w:drawing>
                    </w:r>
                  </w:p>
                </w:txbxContent>
              </v:textbox>
            </v:shape>
          </w:pict>
        </mc:Fallback>
      </mc:AlternateContent>
    </w:r>
    <w:r w:rsidRPr="00EC2585">
      <w:rPr>
        <w:sz w:val="16"/>
        <w:szCs w:val="16"/>
        <w:lang w:val="tr-TR" w:eastAsia="tr-TR"/>
      </w:rPr>
      <w:t xml:space="preserve"> </w:t>
    </w:r>
    <w:r>
      <w:rPr>
        <w:sz w:val="16"/>
        <w:szCs w:val="16"/>
        <w:lang w:val="tr-TR" w:eastAsia="tr-TR"/>
      </w:rPr>
      <w:t xml:space="preserve"> </w:t>
    </w:r>
    <w:r>
      <w:rPr>
        <w:sz w:val="16"/>
        <w:szCs w:val="16"/>
        <w:lang w:val="tr-TR" w:eastAsia="tr-TR"/>
      </w:rPr>
      <w:ptab w:alignment="center" w:relativeTo="margin" w:leader="none"/>
    </w:r>
    <w:r>
      <w:rPr>
        <w:sz w:val="16"/>
        <w:szCs w:val="16"/>
        <w:lang w:val="tr-TR" w:eastAsia="tr-TR"/>
      </w:rPr>
      <w:ptab w:alignment="center" w:relativeTo="margin" w:leader="none"/>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tbl>
    <w:tblPr>
      <w:tblW w:w="2500" w:type="pct"/>
      <w:tblLook w:val="0000" w:firstRow="0" w:lastRow="0" w:firstColumn="0" w:lastColumn="0" w:noHBand="0" w:noVBand="0"/>
    </w:tblPr>
    <w:tblGrid>
      <w:gridCol w:w="4680"/>
    </w:tblGrid>
    <w:tr w:rsidRPr="00586A35" w:rsidR="00424E08" w:rsidTr="4161653F" w14:paraId="20B86879" w14:textId="77777777">
      <w:tc>
        <w:tcPr>
          <w:tcW w:w="5000" w:type="pct"/>
          <w:tcMar/>
          <w:vAlign w:val="center"/>
        </w:tcPr>
        <w:p w:rsidR="00424E08" w:rsidP="000C14F6" w:rsidRDefault="00424E08" w14:paraId="12E677F6" w14:textId="77777777">
          <w:pPr>
            <w:pStyle w:val="Header"/>
            <w:tabs>
              <w:tab w:val="clear" w:pos="4320"/>
              <w:tab w:val="clear" w:pos="8640"/>
            </w:tabs>
            <w:rPr>
              <w:rFonts w:ascii="Linux Biolinum" w:hAnsi="Linux Biolinum" w:cs="Linux Biolinum"/>
            </w:rPr>
          </w:pPr>
          <w:r>
            <w:drawing>
              <wp:inline wp14:editId="75E8C15D" wp14:anchorId="6466821B">
                <wp:extent cx="885825" cy="809625"/>
                <wp:effectExtent l="0" t="0" r="9525" b="9525"/>
                <wp:docPr id="925601519" name="Resim 23" title=""/>
                <wp:cNvGraphicFramePr>
                  <a:graphicFrameLocks noChangeAspect="1"/>
                </wp:cNvGraphicFramePr>
                <a:graphic>
                  <a:graphicData uri="http://schemas.openxmlformats.org/drawingml/2006/picture">
                    <pic:pic>
                      <pic:nvPicPr>
                        <pic:cNvPr id="0" name="Resim 23"/>
                        <pic:cNvPicPr/>
                      </pic:nvPicPr>
                      <pic:blipFill>
                        <a:blip r:embed="R7a836d5c054d479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885825" cy="809625"/>
                        </a:xfrm>
                        <a:prstGeom prst="rect">
                          <a:avLst/>
                        </a:prstGeom>
                      </pic:spPr>
                    </pic:pic>
                  </a:graphicData>
                </a:graphic>
              </wp:inline>
            </w:drawing>
          </w:r>
        </w:p>
        <w:p w:rsidRPr="00586A35" w:rsidR="00424E08" w:rsidP="000C14F6" w:rsidRDefault="00424E08" w14:paraId="2E94E23F" w14:textId="77777777">
          <w:pPr>
            <w:pStyle w:val="Header"/>
            <w:tabs>
              <w:tab w:val="clear" w:pos="4320"/>
              <w:tab w:val="clear" w:pos="8640"/>
            </w:tabs>
            <w:rPr>
              <w:rFonts w:ascii="Linux Biolinum" w:hAnsi="Linux Biolinum" w:cs="Linux Biolinum"/>
            </w:rPr>
          </w:pPr>
          <w:r>
            <w:rPr>
              <w:rFonts w:ascii="Linux Biolinum" w:hAnsi="Linux Biolinum" w:cs="Linux Biolinum"/>
            </w:rPr>
            <w:t>www.umas.duzce.edu.tr</w:t>
          </w:r>
        </w:p>
      </w:tc>
    </w:tr>
  </w:tbl>
  <w:p w:rsidRPr="00586A35" w:rsidR="00424E08" w:rsidP="007A7E37" w:rsidRDefault="00424E08" w14:paraId="5D8CBEC6" w14:textId="77777777">
    <w:pPr>
      <w:pStyle w:val="Header"/>
      <w:tabs>
        <w:tab w:val="clear" w:pos="4320"/>
        <w:tab w:val="clear" w:pos="8640"/>
        <w:tab w:val="left" w:pos="5837"/>
      </w:tabs>
    </w:pPr>
    <w:r w:rsidRPr="00BA166C">
      <w:rPr>
        <w:noProof/>
        <w:sz w:val="16"/>
        <w:szCs w:val="16"/>
        <w:lang w:val="tr-TR" w:eastAsia="tr-TR"/>
      </w:rPr>
      <mc:AlternateContent>
        <mc:Choice Requires="wps">
          <w:drawing>
            <wp:anchor distT="0" distB="0" distL="114300" distR="114300" simplePos="0" relativeHeight="251672576" behindDoc="0" locked="0" layoutInCell="1" allowOverlap="1" wp14:anchorId="73F926BF" wp14:editId="3850742F">
              <wp:simplePos x="0" y="0"/>
              <wp:positionH relativeFrom="column">
                <wp:posOffset>1303020</wp:posOffset>
              </wp:positionH>
              <wp:positionV relativeFrom="paragraph">
                <wp:posOffset>-1052195</wp:posOffset>
              </wp:positionV>
              <wp:extent cx="4682490" cy="590550"/>
              <wp:effectExtent l="0" t="0" r="0" b="0"/>
              <wp:wrapNone/>
              <wp:docPr id="5"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2490" cy="590550"/>
                      </a:xfrm>
                      <a:prstGeom prst="rect">
                        <a:avLst/>
                      </a:prstGeom>
                      <a:noFill/>
                      <a:ln>
                        <a:noFill/>
                        <a:headEnd/>
                        <a:tailEnd/>
                      </a:ln>
                    </wps:spPr>
                    <wps:style>
                      <a:lnRef idx="2">
                        <a:schemeClr val="accent1"/>
                      </a:lnRef>
                      <a:fillRef idx="1">
                        <a:schemeClr val="lt1"/>
                      </a:fillRef>
                      <a:effectRef idx="0">
                        <a:schemeClr val="accent1"/>
                      </a:effectRef>
                      <a:fontRef idx="minor">
                        <a:schemeClr val="dk1"/>
                      </a:fontRef>
                    </wps:style>
                    <wps:txbx>
                      <w:txbxContent>
                        <w:p w:rsidRPr="005115EF" w:rsidR="00424E08" w:rsidP="005115EF" w:rsidRDefault="00424E08" w14:paraId="4625327D" w14:textId="77777777">
                          <w:pPr>
                            <w:jc w:val="right"/>
                            <w:rPr>
                              <w:b/>
                              <w:i/>
                              <w:color w:val="2E74B5" w:themeColor="accent1" w:themeShade="BF"/>
                              <w:sz w:val="32"/>
                              <w:szCs w:val="16"/>
                            </w:rPr>
                          </w:pPr>
                          <w:r w:rsidRPr="005115EF">
                            <w:rPr>
                              <w:b/>
                              <w:i/>
                              <w:color w:val="2E74B5" w:themeColor="accent1" w:themeShade="BF"/>
                              <w:sz w:val="32"/>
                              <w:szCs w:val="48"/>
                            </w:rPr>
                            <w:t>3</w:t>
                          </w:r>
                          <w:r w:rsidRPr="005115EF">
                            <w:rPr>
                              <w:b/>
                              <w:i/>
                              <w:color w:val="2E74B5" w:themeColor="accent1" w:themeShade="BF"/>
                              <w:sz w:val="32"/>
                              <w:szCs w:val="48"/>
                              <w:vertAlign w:val="superscript"/>
                            </w:rPr>
                            <w:t>rd</w:t>
                          </w:r>
                          <w:r w:rsidRPr="005115EF">
                            <w:rPr>
                              <w:b/>
                              <w:i/>
                              <w:color w:val="2E74B5" w:themeColor="accent1" w:themeShade="BF"/>
                              <w:sz w:val="32"/>
                              <w:szCs w:val="16"/>
                            </w:rPr>
                            <w:t xml:space="preserve"> International Engineering Research Symposium</w:t>
                          </w:r>
                        </w:p>
                        <w:p w:rsidRPr="005115EF" w:rsidR="00424E08" w:rsidP="005115EF" w:rsidRDefault="00424E08" w14:paraId="1C0EB6B6" w14:textId="77777777">
                          <w:pPr>
                            <w:jc w:val="right"/>
                            <w:rPr>
                              <w:b/>
                              <w:i/>
                              <w:color w:val="2E74B5" w:themeColor="accent1" w:themeShade="BF"/>
                              <w:sz w:val="34"/>
                            </w:rPr>
                          </w:pPr>
                          <w:r w:rsidRPr="005115EF">
                            <w:rPr>
                              <w:b/>
                              <w:i/>
                              <w:color w:val="2E74B5" w:themeColor="accent1" w:themeShade="BF"/>
                              <w:sz w:val="32"/>
                              <w:szCs w:val="16"/>
                            </w:rPr>
                            <w:t>INERS’19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063EF4DD">
            <v:shapetype id="_x0000_t202" coordsize="21600,21600" o:spt="202" path="m,l,21600r21600,l21600,xe" w14:anchorId="73F926BF">
              <v:stroke joinstyle="miter"/>
              <v:path gradientshapeok="t" o:connecttype="rect"/>
            </v:shapetype>
            <v:shape id="_x0000_s1042" style="position:absolute;margin-left:102.6pt;margin-top:-82.85pt;width:368.7pt;height:4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ed="f" stroked="f" strokeweight="1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">
              <v:textbox>
                <w:txbxContent>
                  <w:p w:rsidRPr="005115EF" w:rsidR="00424E08" w:rsidP="005115EF" w:rsidRDefault="00424E08" w14:paraId="7C2480C9" w14:textId="77777777">
                    <w:pPr>
                      <w:jc w:val="right"/>
                      <w:rPr>
                        <w:b/>
                        <w:i/>
                        <w:color w:val="2E74B5" w:themeColor="accent1" w:themeShade="BF"/>
                        <w:sz w:val="32"/>
                        <w:szCs w:val="16"/>
                      </w:rPr>
                    </w:pPr>
                    <w:r w:rsidRPr="005115EF">
                      <w:rPr>
                        <w:b/>
                        <w:i/>
                        <w:color w:val="2E74B5" w:themeColor="accent1" w:themeShade="BF"/>
                        <w:sz w:val="32"/>
                        <w:szCs w:val="48"/>
                      </w:rPr>
                      <w:t>3</w:t>
                    </w:r>
                    <w:r w:rsidRPr="005115EF">
                      <w:rPr>
                        <w:b/>
                        <w:i/>
                        <w:color w:val="2E74B5" w:themeColor="accent1" w:themeShade="BF"/>
                        <w:sz w:val="32"/>
                        <w:szCs w:val="48"/>
                        <w:vertAlign w:val="superscript"/>
                      </w:rPr>
                      <w:t>rd</w:t>
                    </w:r>
                    <w:r w:rsidRPr="005115EF">
                      <w:rPr>
                        <w:b/>
                        <w:i/>
                        <w:color w:val="2E74B5" w:themeColor="accent1" w:themeShade="BF"/>
                        <w:sz w:val="32"/>
                        <w:szCs w:val="16"/>
                      </w:rPr>
                      <w:t xml:space="preserve"> International Engineering Research Symposium</w:t>
                    </w:r>
                  </w:p>
                  <w:p w:rsidRPr="005115EF" w:rsidR="00424E08" w:rsidP="005115EF" w:rsidRDefault="00424E08" w14:paraId="1A4A4B85" w14:textId="77777777">
                    <w:pPr>
                      <w:jc w:val="right"/>
                      <w:rPr>
                        <w:b/>
                        <w:i/>
                        <w:color w:val="2E74B5" w:themeColor="accent1" w:themeShade="BF"/>
                        <w:sz w:val="34"/>
                      </w:rPr>
                    </w:pPr>
                    <w:r w:rsidRPr="005115EF">
                      <w:rPr>
                        <w:b/>
                        <w:i/>
                        <w:color w:val="2E74B5" w:themeColor="accent1" w:themeShade="BF"/>
                        <w:sz w:val="32"/>
                        <w:szCs w:val="16"/>
                      </w:rPr>
                      <w:t>INERS’19</w:t>
                    </w:r>
                  </w:p>
                </w:txbxContent>
              </v:textbox>
            </v:shape>
          </w:pict>
        </mc:Fallback>
      </mc:AlternateContent>
    </w:r>
    <w:r w:rsidRPr="00EC2585">
      <w:rPr>
        <w:noProof/>
        <w:sz w:val="16"/>
        <w:szCs w:val="16"/>
        <w:lang w:val="tr-TR" w:eastAsia="tr-TR"/>
      </w:rPr>
      <mc:AlternateContent>
        <mc:Choice Requires="wps">
          <w:drawing>
            <wp:anchor distT="0" distB="0" distL="114300" distR="114300" simplePos="0" relativeHeight="251673600" behindDoc="0" locked="0" layoutInCell="1" allowOverlap="1" wp14:anchorId="0186003A" wp14:editId="0CC359AF">
              <wp:simplePos x="0" y="0"/>
              <wp:positionH relativeFrom="column">
                <wp:posOffset>3973830</wp:posOffset>
              </wp:positionH>
              <wp:positionV relativeFrom="paragraph">
                <wp:posOffset>-354330</wp:posOffset>
              </wp:positionV>
              <wp:extent cx="2009775" cy="1403985"/>
              <wp:effectExtent l="0" t="0" r="9525" b="0"/>
              <wp:wrapNone/>
              <wp:docPr id="6"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1403985"/>
                      </a:xfrm>
                      <a:prstGeom prst="rect">
                        <a:avLst/>
                      </a:prstGeom>
                      <a:solidFill>
                        <a:srgbClr val="FFFFFF"/>
                      </a:solidFill>
                      <a:ln w="9525">
                        <a:noFill/>
                        <a:miter lim="800000"/>
                        <a:headEnd/>
                        <a:tailEnd/>
                      </a:ln>
                    </wps:spPr>
                    <wps:txbx>
                      <w:txbxContent>
                        <w:p w:rsidRPr="004D34CD" w:rsidR="00424E08" w:rsidP="005115EF" w:rsidRDefault="00424E08" w14:paraId="15FFCE97" w14:textId="77777777">
                          <w:pPr>
                            <w:rPr>
                              <w:color w:val="70AD47" w:themeColor="accent6"/>
                            </w:rPr>
                          </w:pPr>
                          <w:r w:rsidRPr="004D34CD">
                            <w:rPr>
                              <w:color w:val="70AD47" w:themeColor="accent6"/>
                            </w:rPr>
                            <w:t xml:space="preserve">September 05-07, 2019, </w:t>
                          </w:r>
                          <w:proofErr w:type="spellStart"/>
                          <w:r w:rsidRPr="004D34CD">
                            <w:rPr>
                              <w:color w:val="70AD47" w:themeColor="accent6"/>
                            </w:rPr>
                            <w:t>Düzce</w:t>
                          </w:r>
                          <w:proofErr w:type="spellEnd"/>
                          <w:r w:rsidRPr="004D34CD">
                            <w:rPr>
                              <w:color w:val="70AD47" w:themeColor="accent6"/>
                            </w:rPr>
                            <w:t>, Turkey</w:t>
                          </w:r>
                        </w:p>
                        <w:p w:rsidRPr="004D34CD" w:rsidR="00424E08" w:rsidP="005115EF" w:rsidRDefault="00424E08" w14:paraId="11A540D0" w14:textId="77777777">
                          <w:pPr>
                            <w:rPr>
                              <w:color w:val="70AD47" w:themeColor="accent6"/>
                            </w:rPr>
                          </w:pPr>
                          <w:r w:rsidRPr="004D34CD">
                            <w:rPr>
                              <w:color w:val="70AD47" w:themeColor="accent6"/>
                            </w:rPr>
                            <w:t xml:space="preserve">ISBN: </w:t>
                          </w:r>
                          <w:proofErr w:type="spellStart"/>
                          <w:r w:rsidRPr="004D34CD">
                            <w:rPr>
                              <w:color w:val="70AD47" w:themeColor="accent6"/>
                            </w:rPr>
                            <w:t>xxxxxxxxxxxxxxxxxx</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w14:anchorId="65DE077B">
            <v:shape id="_x0000_s1043" style="position:absolute;margin-left:312.9pt;margin-top:-27.9pt;width:158.25pt;height:110.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" w14:anchorId="0186003A">
              <v:textbox style="mso-fit-shape-to-text:t">
                <w:txbxContent>
                  <w:p w:rsidRPr="004D34CD" w:rsidR="00424E08" w:rsidP="005115EF" w:rsidRDefault="00424E08" w14:paraId="3786B314" w14:textId="77777777">
                    <w:pPr>
                      <w:rPr>
                        <w:color w:val="70AD47" w:themeColor="accent6"/>
                      </w:rPr>
                    </w:pPr>
                    <w:r w:rsidRPr="004D34CD">
                      <w:rPr>
                        <w:color w:val="70AD47" w:themeColor="accent6"/>
                      </w:rPr>
                      <w:t xml:space="preserve">September 05-07, 2019, </w:t>
                    </w:r>
                    <w:proofErr w:type="spellStart"/>
                    <w:r w:rsidRPr="004D34CD">
                      <w:rPr>
                        <w:color w:val="70AD47" w:themeColor="accent6"/>
                      </w:rPr>
                      <w:t>Düzce</w:t>
                    </w:r>
                    <w:proofErr w:type="spellEnd"/>
                    <w:r w:rsidRPr="004D34CD">
                      <w:rPr>
                        <w:color w:val="70AD47" w:themeColor="accent6"/>
                      </w:rPr>
                      <w:t>, Turkey</w:t>
                    </w:r>
                  </w:p>
                  <w:p w:rsidRPr="004D34CD" w:rsidR="00424E08" w:rsidP="005115EF" w:rsidRDefault="00424E08" w14:paraId="4047F309" w14:textId="77777777">
                    <w:pPr>
                      <w:rPr>
                        <w:color w:val="70AD47" w:themeColor="accent6"/>
                      </w:rPr>
                    </w:pPr>
                    <w:r w:rsidRPr="004D34CD">
                      <w:rPr>
                        <w:color w:val="70AD47" w:themeColor="accent6"/>
                      </w:rPr>
                      <w:t xml:space="preserve">ISBN: </w:t>
                    </w:r>
                    <w:proofErr w:type="spellStart"/>
                    <w:r w:rsidRPr="004D34CD">
                      <w:rPr>
                        <w:color w:val="70AD47" w:themeColor="accent6"/>
                      </w:rPr>
                      <w:t>xxxxxxxxxxxxxxxxxx</w:t>
                    </w:r>
                    <w:proofErr w:type="spellEnd"/>
                  </w:p>
                </w:txbxContent>
              </v:textbox>
            </v:shape>
          </w:pict>
        </mc:Fallback>
      </mc:AlternateContent>
    </w:r>
    <w: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00424E08" w:rsidP="000C14F6" w:rsidRDefault="00424E08" w14:paraId="710F9E07" w14:textId="77777777">
    <w:pPr>
      <w:pStyle w:val="AbsHead"/>
      <w:pBdr>
        <w:bottom w:val="single" w:color="auto" w:sz="4" w:space="1"/>
      </w:pBdr>
      <w:rPr>
        <w:sz w:val="16"/>
        <w:szCs w:val="16"/>
        <w:lang w:val="tr-TR" w:eastAsia="tr-TR"/>
      </w:rPr>
    </w:pPr>
    <w:r w:rsidRPr="00E17928">
      <w:rPr>
        <w:noProof/>
        <w:sz w:val="16"/>
        <w:szCs w:val="16"/>
        <w:lang w:val="tr-TR" w:eastAsia="tr-TR"/>
      </w:rPr>
      <mc:AlternateContent>
        <mc:Choice Requires="wps">
          <w:drawing>
            <wp:anchor distT="0" distB="0" distL="114300" distR="114300" simplePos="0" relativeHeight="251671552" behindDoc="0" locked="0" layoutInCell="1" allowOverlap="1" wp14:anchorId="3D545349" wp14:editId="670BEC26">
              <wp:simplePos x="0" y="0"/>
              <wp:positionH relativeFrom="column">
                <wp:posOffset>66675</wp:posOffset>
              </wp:positionH>
              <wp:positionV relativeFrom="paragraph">
                <wp:posOffset>-107950</wp:posOffset>
              </wp:positionV>
              <wp:extent cx="2374265" cy="209550"/>
              <wp:effectExtent l="0" t="0" r="0" b="0"/>
              <wp:wrapNone/>
              <wp:docPr id="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09550"/>
                      </a:xfrm>
                      <a:prstGeom prst="rect">
                        <a:avLst/>
                      </a:prstGeom>
                      <a:solidFill>
                        <a:srgbClr val="FFFFFF"/>
                      </a:solidFill>
                      <a:ln w="9525">
                        <a:noFill/>
                        <a:miter lim="800000"/>
                        <a:headEnd/>
                        <a:tailEnd/>
                      </a:ln>
                    </wps:spPr>
                    <wps:txbx>
                      <w:txbxContent>
                        <w:p w:rsidRPr="00CB6066" w:rsidR="00424E08" w:rsidP="000C14F6" w:rsidRDefault="00424E08" w14:paraId="19B2A1D0" w14:textId="77777777">
                          <w:pPr>
                            <w:rPr>
                              <w:i/>
                            </w:rPr>
                          </w:pPr>
                          <w:r w:rsidRPr="00CB6066">
                            <w:rPr>
                              <w:i/>
                            </w:rPr>
                            <w:t>www.umas.duzce.edu.tr</w:t>
                          </w:r>
                        </w:p>
                        <w:p w:rsidR="00424E08" w:rsidRDefault="00424E08" w14:paraId="74F67416" w14:textId="77777777"/>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w14:anchorId="51FF7613">
            <v:shapetype id="_x0000_t202" coordsize="21600,21600" o:spt="202" path="m,l,21600r21600,l21600,xe" w14:anchorId="3D545349">
              <v:stroke joinstyle="miter"/>
              <v:path gradientshapeok="t" o:connecttype="rect"/>
            </v:shapetype>
            <v:shape id="_x0000_s1044" style="position:absolute;margin-left:5.25pt;margin-top:-8.5pt;width:186.95pt;height:16.5pt;z-index:25167155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">
              <v:textbox>
                <w:txbxContent>
                  <w:p w:rsidRPr="00CB6066" w:rsidR="00424E08" w:rsidP="000C14F6" w:rsidRDefault="00424E08" w14:paraId="7498AABB" w14:textId="77777777">
                    <w:pPr>
                      <w:rPr>
                        <w:i/>
                      </w:rPr>
                    </w:pPr>
                    <w:r w:rsidRPr="00CB6066">
                      <w:rPr>
                        <w:i/>
                      </w:rPr>
                      <w:t>www.umas.duzce.edu.tr</w:t>
                    </w:r>
                  </w:p>
                  <w:p w:rsidR="00424E08" w:rsidRDefault="00424E08" w14:paraId="6A05A809" w14:textId="77777777"/>
                </w:txbxContent>
              </v:textbox>
            </v:shape>
          </w:pict>
        </mc:Fallback>
      </mc:AlternateContent>
    </w:r>
    <w:r w:rsidRPr="00BA166C">
      <w:rPr>
        <w:noProof/>
        <w:sz w:val="16"/>
        <w:szCs w:val="16"/>
        <w:lang w:val="tr-TR" w:eastAsia="tr-TR"/>
      </w:rPr>
      <mc:AlternateContent>
        <mc:Choice Requires="wps">
          <w:drawing>
            <wp:anchor distT="0" distB="0" distL="114300" distR="114300" simplePos="0" relativeHeight="251668480" behindDoc="0" locked="0" layoutInCell="1" allowOverlap="1" wp14:anchorId="4F6F610B" wp14:editId="7EEACAC5">
              <wp:simplePos x="0" y="0"/>
              <wp:positionH relativeFrom="column">
                <wp:posOffset>1794510</wp:posOffset>
              </wp:positionH>
              <wp:positionV relativeFrom="paragraph">
                <wp:posOffset>-945515</wp:posOffset>
              </wp:positionV>
              <wp:extent cx="4682490" cy="590550"/>
              <wp:effectExtent l="0" t="0" r="0" b="0"/>
              <wp:wrapNone/>
              <wp:docPr id="8"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2490" cy="590550"/>
                      </a:xfrm>
                      <a:prstGeom prst="rect">
                        <a:avLst/>
                      </a:prstGeom>
                      <a:noFill/>
                      <a:ln>
                        <a:noFill/>
                        <a:headEnd/>
                        <a:tailEnd/>
                      </a:ln>
                    </wps:spPr>
                    <wps:style>
                      <a:lnRef idx="2">
                        <a:schemeClr val="accent1"/>
                      </a:lnRef>
                      <a:fillRef idx="1">
                        <a:schemeClr val="lt1"/>
                      </a:fillRef>
                      <a:effectRef idx="0">
                        <a:schemeClr val="accent1"/>
                      </a:effectRef>
                      <a:fontRef idx="minor">
                        <a:schemeClr val="dk1"/>
                      </a:fontRef>
                    </wps:style>
                    <wps:txbx>
                      <w:txbxContent>
                        <w:p w:rsidRPr="00CB6066" w:rsidR="00424E08" w:rsidP="000C14F6" w:rsidRDefault="00424E08" w14:paraId="30F6F9B4" w14:textId="77777777">
                          <w:pPr>
                            <w:jc w:val="right"/>
                            <w:rPr>
                              <w:b/>
                              <w:i/>
                              <w:color w:val="2F5496" w:themeColor="accent5" w:themeShade="BF"/>
                              <w:sz w:val="32"/>
                              <w:szCs w:val="16"/>
                            </w:rPr>
                          </w:pPr>
                          <w:r w:rsidRPr="00CB6066">
                            <w:rPr>
                              <w:b/>
                              <w:i/>
                              <w:color w:val="2F5496" w:themeColor="accent5" w:themeShade="BF"/>
                              <w:sz w:val="32"/>
                              <w:szCs w:val="48"/>
                            </w:rPr>
                            <w:t>3</w:t>
                          </w:r>
                          <w:r w:rsidRPr="00CB6066">
                            <w:rPr>
                              <w:b/>
                              <w:i/>
                              <w:color w:val="2F5496" w:themeColor="accent5" w:themeShade="BF"/>
                              <w:sz w:val="32"/>
                              <w:szCs w:val="48"/>
                              <w:vertAlign w:val="superscript"/>
                            </w:rPr>
                            <w:t>rd</w:t>
                          </w:r>
                          <w:r w:rsidRPr="00CB6066">
                            <w:rPr>
                              <w:b/>
                              <w:i/>
                              <w:color w:val="2F5496" w:themeColor="accent5" w:themeShade="BF"/>
                              <w:sz w:val="32"/>
                              <w:szCs w:val="16"/>
                            </w:rPr>
                            <w:t xml:space="preserve"> International Engineering Research Symposium</w:t>
                          </w:r>
                        </w:p>
                        <w:p w:rsidRPr="00CB6066" w:rsidR="00424E08" w:rsidP="000C14F6" w:rsidRDefault="00424E08" w14:paraId="0DD648C2" w14:textId="77777777">
                          <w:pPr>
                            <w:jc w:val="right"/>
                            <w:rPr>
                              <w:b/>
                              <w:i/>
                              <w:color w:val="2F5496" w:themeColor="accent5" w:themeShade="BF"/>
                              <w:sz w:val="34"/>
                            </w:rPr>
                          </w:pPr>
                          <w:r w:rsidRPr="00CB6066">
                            <w:rPr>
                              <w:b/>
                              <w:i/>
                              <w:color w:val="2F5496" w:themeColor="accent5" w:themeShade="BF"/>
                              <w:sz w:val="32"/>
                              <w:szCs w:val="16"/>
                            </w:rPr>
                            <w:t>INERS’19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45317BA5">
            <v:shape id="_x0000_s1045" style="position:absolute;margin-left:141.3pt;margin-top:-74.45pt;width:368.7pt;height:4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ed="f" stroked="f" strokeweight="1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" w14:anchorId="4F6F610B">
              <v:textbox>
                <w:txbxContent>
                  <w:p w:rsidRPr="00CB6066" w:rsidR="00424E08" w:rsidP="000C14F6" w:rsidRDefault="00424E08" w14:paraId="508792AF" w14:textId="77777777">
                    <w:pPr>
                      <w:jc w:val="right"/>
                      <w:rPr>
                        <w:b/>
                        <w:i/>
                        <w:color w:val="2F5496" w:themeColor="accent5" w:themeShade="BF"/>
                        <w:sz w:val="32"/>
                        <w:szCs w:val="16"/>
                      </w:rPr>
                    </w:pPr>
                    <w:r w:rsidRPr="00CB6066">
                      <w:rPr>
                        <w:b/>
                        <w:i/>
                        <w:color w:val="2F5496" w:themeColor="accent5" w:themeShade="BF"/>
                        <w:sz w:val="32"/>
                        <w:szCs w:val="48"/>
                      </w:rPr>
                      <w:t>3</w:t>
                    </w:r>
                    <w:r w:rsidRPr="00CB6066">
                      <w:rPr>
                        <w:b/>
                        <w:i/>
                        <w:color w:val="2F5496" w:themeColor="accent5" w:themeShade="BF"/>
                        <w:sz w:val="32"/>
                        <w:szCs w:val="48"/>
                        <w:vertAlign w:val="superscript"/>
                      </w:rPr>
                      <w:t>rd</w:t>
                    </w:r>
                    <w:r w:rsidRPr="00CB6066">
                      <w:rPr>
                        <w:b/>
                        <w:i/>
                        <w:color w:val="2F5496" w:themeColor="accent5" w:themeShade="BF"/>
                        <w:sz w:val="32"/>
                        <w:szCs w:val="16"/>
                      </w:rPr>
                      <w:t xml:space="preserve"> International Engineering Research Symposium</w:t>
                    </w:r>
                  </w:p>
                  <w:p w:rsidRPr="00CB6066" w:rsidR="00424E08" w:rsidP="000C14F6" w:rsidRDefault="00424E08" w14:paraId="2512051B" w14:textId="77777777">
                    <w:pPr>
                      <w:jc w:val="right"/>
                      <w:rPr>
                        <w:b/>
                        <w:i/>
                        <w:color w:val="2F5496" w:themeColor="accent5" w:themeShade="BF"/>
                        <w:sz w:val="34"/>
                      </w:rPr>
                    </w:pPr>
                    <w:r w:rsidRPr="00CB6066">
                      <w:rPr>
                        <w:b/>
                        <w:i/>
                        <w:color w:val="2F5496" w:themeColor="accent5" w:themeShade="BF"/>
                        <w:sz w:val="32"/>
                        <w:szCs w:val="16"/>
                      </w:rPr>
                      <w:t>INERS’19</w:t>
                    </w:r>
                  </w:p>
                </w:txbxContent>
              </v:textbox>
            </v:shape>
          </w:pict>
        </mc:Fallback>
      </mc:AlternateContent>
    </w:r>
    <w:r w:rsidRPr="00EC2585">
      <w:rPr>
        <w:noProof/>
        <w:sz w:val="16"/>
        <w:szCs w:val="16"/>
        <w:lang w:val="tr-TR" w:eastAsia="tr-TR"/>
      </w:rPr>
      <mc:AlternateContent>
        <mc:Choice Requires="wps">
          <w:drawing>
            <wp:anchor distT="0" distB="0" distL="114300" distR="114300" simplePos="0" relativeHeight="251669504" behindDoc="0" locked="0" layoutInCell="1" allowOverlap="1" wp14:anchorId="1071D75D" wp14:editId="7A5FBE8F">
              <wp:simplePos x="0" y="0"/>
              <wp:positionH relativeFrom="column">
                <wp:posOffset>4471035</wp:posOffset>
              </wp:positionH>
              <wp:positionV relativeFrom="paragraph">
                <wp:posOffset>-283845</wp:posOffset>
              </wp:positionV>
              <wp:extent cx="2009775" cy="1403985"/>
              <wp:effectExtent l="0" t="0" r="9525" b="0"/>
              <wp:wrapNone/>
              <wp:docPr id="9"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1403985"/>
                      </a:xfrm>
                      <a:prstGeom prst="rect">
                        <a:avLst/>
                      </a:prstGeom>
                      <a:solidFill>
                        <a:srgbClr val="FFFFFF"/>
                      </a:solidFill>
                      <a:ln w="9525">
                        <a:noFill/>
                        <a:miter lim="800000"/>
                        <a:headEnd/>
                        <a:tailEnd/>
                      </a:ln>
                    </wps:spPr>
                    <wps:txbx>
                      <w:txbxContent>
                        <w:p w:rsidRPr="00CB6066" w:rsidR="00424E08" w:rsidRDefault="00424E08" w14:paraId="7558B76E" w14:textId="77777777">
                          <w:pPr>
                            <w:rPr>
                              <w:color w:val="538135" w:themeColor="accent6" w:themeShade="BF"/>
                            </w:rPr>
                          </w:pPr>
                          <w:r w:rsidRPr="00CB6066">
                            <w:rPr>
                              <w:color w:val="538135" w:themeColor="accent6" w:themeShade="BF"/>
                            </w:rPr>
                            <w:t xml:space="preserve">September 05-07, 2019, </w:t>
                          </w:r>
                          <w:proofErr w:type="spellStart"/>
                          <w:r w:rsidRPr="00CB6066">
                            <w:rPr>
                              <w:color w:val="538135" w:themeColor="accent6" w:themeShade="BF"/>
                            </w:rPr>
                            <w:t>Düzce</w:t>
                          </w:r>
                          <w:proofErr w:type="spellEnd"/>
                          <w:r w:rsidRPr="00CB6066">
                            <w:rPr>
                              <w:color w:val="538135" w:themeColor="accent6" w:themeShade="BF"/>
                            </w:rPr>
                            <w:t>, Turkey</w:t>
                          </w:r>
                        </w:p>
                        <w:p w:rsidRPr="00CB6066" w:rsidR="00424E08" w:rsidRDefault="00424E08" w14:paraId="6781EE2B" w14:textId="77777777">
                          <w:pPr>
                            <w:rPr>
                              <w:color w:val="538135" w:themeColor="accent6" w:themeShade="BF"/>
                            </w:rPr>
                          </w:pPr>
                          <w:r w:rsidRPr="00CB6066">
                            <w:rPr>
                              <w:color w:val="538135" w:themeColor="accent6" w:themeShade="BF"/>
                            </w:rPr>
                            <w:t xml:space="preserve">ISBN: </w:t>
                          </w:r>
                          <w:proofErr w:type="spellStart"/>
                          <w:r w:rsidRPr="00CB6066">
                            <w:rPr>
                              <w:color w:val="538135" w:themeColor="accent6" w:themeShade="BF"/>
                            </w:rPr>
                            <w:t>xxxxxxxxxxxxxxxxxx</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w14:anchorId="13AB4CF1">
            <v:shape id="_x0000_s1046" style="position:absolute;margin-left:352.05pt;margin-top:-22.35pt;width:158.25pt;height:110.55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" w14:anchorId="1071D75D">
              <v:textbox style="mso-fit-shape-to-text:t">
                <w:txbxContent>
                  <w:p w:rsidRPr="00CB6066" w:rsidR="00424E08" w:rsidRDefault="00424E08" w14:paraId="654A77EF" w14:textId="77777777">
                    <w:pPr>
                      <w:rPr>
                        <w:color w:val="538135" w:themeColor="accent6" w:themeShade="BF"/>
                      </w:rPr>
                    </w:pPr>
                    <w:r w:rsidRPr="00CB6066">
                      <w:rPr>
                        <w:color w:val="538135" w:themeColor="accent6" w:themeShade="BF"/>
                      </w:rPr>
                      <w:t xml:space="preserve">September 05-07, 2019, </w:t>
                    </w:r>
                    <w:proofErr w:type="spellStart"/>
                    <w:r w:rsidRPr="00CB6066">
                      <w:rPr>
                        <w:color w:val="538135" w:themeColor="accent6" w:themeShade="BF"/>
                      </w:rPr>
                      <w:t>Düzce</w:t>
                    </w:r>
                    <w:proofErr w:type="spellEnd"/>
                    <w:r w:rsidRPr="00CB6066">
                      <w:rPr>
                        <w:color w:val="538135" w:themeColor="accent6" w:themeShade="BF"/>
                      </w:rPr>
                      <w:t>, Turkey</w:t>
                    </w:r>
                  </w:p>
                  <w:p w:rsidRPr="00CB6066" w:rsidR="00424E08" w:rsidRDefault="00424E08" w14:paraId="204A69A2" w14:textId="77777777">
                    <w:pPr>
                      <w:rPr>
                        <w:color w:val="538135" w:themeColor="accent6" w:themeShade="BF"/>
                      </w:rPr>
                    </w:pPr>
                    <w:r w:rsidRPr="00CB6066">
                      <w:rPr>
                        <w:color w:val="538135" w:themeColor="accent6" w:themeShade="BF"/>
                      </w:rPr>
                      <w:t xml:space="preserve">ISBN: </w:t>
                    </w:r>
                    <w:proofErr w:type="spellStart"/>
                    <w:r w:rsidRPr="00CB6066">
                      <w:rPr>
                        <w:color w:val="538135" w:themeColor="accent6" w:themeShade="BF"/>
                      </w:rPr>
                      <w:t>xxxxxxxxxxxxxxxxxx</w:t>
                    </w:r>
                    <w:proofErr w:type="spellEnd"/>
                  </w:p>
                </w:txbxContent>
              </v:textbox>
            </v:shape>
          </w:pict>
        </mc:Fallback>
      </mc:AlternateContent>
    </w:r>
    <w:r w:rsidRPr="00704C40">
      <w:rPr>
        <w:noProof/>
        <w:sz w:val="16"/>
        <w:szCs w:val="16"/>
        <w:lang w:val="tr-TR" w:eastAsia="tr-TR"/>
      </w:rPr>
      <mc:AlternateContent>
        <mc:Choice Requires="wps">
          <w:drawing>
            <wp:anchor distT="0" distB="0" distL="114300" distR="114300" simplePos="0" relativeHeight="251670528" behindDoc="0" locked="0" layoutInCell="1" allowOverlap="1" wp14:anchorId="461E617F" wp14:editId="168F0E32">
              <wp:simplePos x="0" y="0"/>
              <wp:positionH relativeFrom="column">
                <wp:posOffset>123825</wp:posOffset>
              </wp:positionH>
              <wp:positionV relativeFrom="paragraph">
                <wp:posOffset>-941705</wp:posOffset>
              </wp:positionV>
              <wp:extent cx="1038225" cy="1403985"/>
              <wp:effectExtent l="0" t="0" r="9525" b="635"/>
              <wp:wrapNone/>
              <wp:docPr id="10"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1403985"/>
                      </a:xfrm>
                      <a:prstGeom prst="rect">
                        <a:avLst/>
                      </a:prstGeom>
                      <a:solidFill>
                        <a:srgbClr val="FFFFFF"/>
                      </a:solidFill>
                      <a:ln w="9525">
                        <a:noFill/>
                        <a:miter lim="800000"/>
                        <a:headEnd/>
                        <a:tailEnd/>
                      </a:ln>
                    </wps:spPr>
                    <wps:txbx>
                      <w:txbxContent>
                        <w:p w:rsidR="00424E08" w:rsidRDefault="00424E08" w14:paraId="17B0DBD8" w14:textId="77777777">
                          <w:r>
                            <w:rPr>
                              <w:noProof/>
                              <w:sz w:val="16"/>
                              <w:szCs w:val="16"/>
                              <w:lang w:val="tr-TR" w:eastAsia="tr-TR"/>
                            </w:rPr>
                            <w:drawing>
                              <wp:inline distT="0" distB="0" distL="0" distR="0" wp14:anchorId="2F45F913" wp14:editId="2A7116BC">
                                <wp:extent cx="885825" cy="809625"/>
                                <wp:effectExtent l="0" t="0" r="9525" b="9525"/>
                                <wp:docPr id="1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5825" cy="809625"/>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w14:anchorId="54D16B10">
            <v:shape id="_x0000_s1047" style="position:absolute;margin-left:9.75pt;margin-top:-74.15pt;width:81.75pt;height:110.55pt;z-index:2516705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" w14:anchorId="461E617F">
              <v:textbox style="mso-fit-shape-to-text:t">
                <w:txbxContent>
                  <w:p w:rsidR="00424E08" w:rsidRDefault="00424E08" w14:paraId="5A39BBE3" w14:textId="77777777">
                    <w:r>
                      <w:rPr>
                        <w:noProof/>
                        <w:sz w:val="16"/>
                        <w:szCs w:val="16"/>
                        <w:lang w:val="tr-TR" w:eastAsia="tr-TR"/>
                      </w:rPr>
                      <w:drawing>
                        <wp:inline distT="0" distB="0" distL="0" distR="0" wp14:anchorId="2A82455F" wp14:editId="2A7116BC">
                          <wp:extent cx="885825" cy="809625"/>
                          <wp:effectExtent l="0" t="0" r="9525" b="9525"/>
                          <wp:docPr id="1723315321"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85825" cy="809625"/>
                                  </a:xfrm>
                                  <a:prstGeom prst="rect">
                                    <a:avLst/>
                                  </a:prstGeom>
                                  <a:noFill/>
                                  <a:ln>
                                    <a:noFill/>
                                  </a:ln>
                                </pic:spPr>
                              </pic:pic>
                            </a:graphicData>
                          </a:graphic>
                        </wp:inline>
                      </w:drawing>
                    </w:r>
                  </w:p>
                </w:txbxContent>
              </v:textbox>
            </v:shape>
          </w:pict>
        </mc:Fallback>
      </mc:AlternateContent>
    </w:r>
    <w:r w:rsidRPr="00EC2585">
      <w:rPr>
        <w:sz w:val="16"/>
        <w:szCs w:val="16"/>
        <w:lang w:val="tr-TR" w:eastAsia="tr-TR"/>
      </w:rPr>
      <w:t xml:space="preserve"> </w:t>
    </w:r>
    <w:r>
      <w:rPr>
        <w:sz w:val="16"/>
        <w:szCs w:val="16"/>
        <w:lang w:val="tr-TR" w:eastAsia="tr-TR"/>
      </w:rPr>
      <w:t xml:space="preserve"> </w:t>
    </w:r>
    <w:r>
      <w:rPr>
        <w:sz w:val="16"/>
        <w:szCs w:val="16"/>
        <w:lang w:val="tr-TR" w:eastAsia="tr-TR"/>
      </w:rPr>
      <w:ptab w:alignment="center" w:relativeTo="margin" w:leader="none"/>
    </w:r>
    <w:r>
      <w:rPr>
        <w:sz w:val="16"/>
        <w:szCs w:val="16"/>
        <w:lang w:val="tr-TR" w:eastAsia="tr-TR"/>
      </w:rPr>
      <w:ptab w:alignment="center" w:relativeTo="margin" w:leader="none"/>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586A35" w:rsidR="00F71A93" w:rsidP="00F71A93" w:rsidRDefault="00F71A93" w14:paraId="32820BE5"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E2E4D"/>
    <w:multiLevelType w:val="multilevel"/>
    <w:tmpl w:val="129C5206"/>
    <w:lvl w:ilvl="0">
      <w:start w:val="1"/>
      <w:numFmt w:val="upperRoman"/>
      <w:pStyle w:val="IEEEHeading1"/>
      <w:lvlText w:val="%1."/>
      <w:lvlJc w:val="left"/>
      <w:pPr>
        <w:tabs>
          <w:tab w:val="num" w:pos="3348"/>
        </w:tabs>
        <w:ind w:left="3348" w:hanging="288"/>
      </w:pPr>
      <w:rPr>
        <w:rFonts w:hint="default" w:ascii="Times New Roman" w:hAnsi="Times New Roman" w:eastAsia="Arial Unicode MS" w:cs="Times New Roman"/>
        <w:b w:val="0"/>
        <w:bCs w:val="0"/>
        <w:i w:val="0"/>
        <w:iCs w:val="0"/>
        <w:caps/>
        <w:strike w:val="0"/>
        <w:dstrike w:val="0"/>
        <w:vanish w:val="0"/>
        <w:color w:val="000000"/>
        <w:spacing w:val="0"/>
        <w:kern w:val="0"/>
        <w:position w:val="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hint="default" w:ascii="Times New Roman" w:hAnsi="Times New Roman" w:cs="Times New Roman"/>
        <w:b w:val="0"/>
        <w:i w:val="0"/>
        <w:sz w:val="20"/>
      </w:rPr>
    </w:lvl>
    <w:lvl w:ilvl="2">
      <w:start w:val="1"/>
      <w:numFmt w:val="decimal"/>
      <w:lvlText w:val="%1.%2.%3"/>
      <w:lvlJc w:val="left"/>
      <w:pPr>
        <w:tabs>
          <w:tab w:val="num" w:pos="720"/>
        </w:tabs>
        <w:ind w:left="720" w:hanging="720"/>
      </w:pPr>
      <w:rPr>
        <w:rFonts w:hint="default" w:cs="Times New Roman"/>
      </w:rPr>
    </w:lvl>
    <w:lvl w:ilvl="3">
      <w:start w:val="1"/>
      <w:numFmt w:val="decimal"/>
      <w:lvlText w:val="%1.%2.%3.%4"/>
      <w:lvlJc w:val="left"/>
      <w:pPr>
        <w:tabs>
          <w:tab w:val="num" w:pos="864"/>
        </w:tabs>
        <w:ind w:left="864" w:hanging="864"/>
      </w:pPr>
      <w:rPr>
        <w:rFonts w:hint="default" w:cs="Times New Roman"/>
      </w:rPr>
    </w:lvl>
    <w:lvl w:ilvl="4">
      <w:start w:val="1"/>
      <w:numFmt w:val="decimal"/>
      <w:lvlText w:val="%1.%2.%3.%4.%5"/>
      <w:lvlJc w:val="left"/>
      <w:pPr>
        <w:tabs>
          <w:tab w:val="num" w:pos="1008"/>
        </w:tabs>
        <w:ind w:left="1008" w:hanging="1008"/>
      </w:pPr>
      <w:rPr>
        <w:rFonts w:hint="default" w:cs="Times New Roman"/>
      </w:rPr>
    </w:lvl>
    <w:lvl w:ilvl="5">
      <w:start w:val="1"/>
      <w:numFmt w:val="decimal"/>
      <w:lvlText w:val="%1.%2.%3.%4.%5.%6"/>
      <w:lvlJc w:val="left"/>
      <w:pPr>
        <w:tabs>
          <w:tab w:val="num" w:pos="1152"/>
        </w:tabs>
        <w:ind w:left="1152" w:hanging="1152"/>
      </w:pPr>
      <w:rPr>
        <w:rFonts w:hint="default" w:cs="Times New Roman"/>
      </w:rPr>
    </w:lvl>
    <w:lvl w:ilvl="6">
      <w:start w:val="1"/>
      <w:numFmt w:val="decimal"/>
      <w:lvlText w:val="%1.%2.%3.%4.%5.%6.%7"/>
      <w:lvlJc w:val="left"/>
      <w:pPr>
        <w:tabs>
          <w:tab w:val="num" w:pos="1296"/>
        </w:tabs>
        <w:ind w:left="1296" w:hanging="1296"/>
      </w:pPr>
      <w:rPr>
        <w:rFonts w:hint="default" w:cs="Times New Roman"/>
      </w:rPr>
    </w:lvl>
    <w:lvl w:ilvl="7">
      <w:start w:val="1"/>
      <w:numFmt w:val="decimal"/>
      <w:lvlText w:val="%1.%2.%3.%4.%5.%6.%7.%8"/>
      <w:lvlJc w:val="left"/>
      <w:pPr>
        <w:tabs>
          <w:tab w:val="num" w:pos="1440"/>
        </w:tabs>
        <w:ind w:left="1440" w:hanging="1440"/>
      </w:pPr>
      <w:rPr>
        <w:rFonts w:hint="default" w:cs="Times New Roman"/>
      </w:rPr>
    </w:lvl>
    <w:lvl w:ilvl="8">
      <w:start w:val="1"/>
      <w:numFmt w:val="decimal"/>
      <w:lvlText w:val="%1.%2.%3.%4.%5.%6.%7.%8.%9"/>
      <w:lvlJc w:val="left"/>
      <w:pPr>
        <w:tabs>
          <w:tab w:val="num" w:pos="1584"/>
        </w:tabs>
        <w:ind w:left="1584" w:hanging="1584"/>
      </w:pPr>
      <w:rPr>
        <w:rFonts w:hint="default" w:cs="Times New Roman"/>
      </w:rPr>
    </w:lvl>
  </w:abstractNum>
  <w:abstractNum w:abstractNumId="1" w15:restartNumberingAfterBreak="0">
    <w:nsid w:val="0A800275"/>
    <w:multiLevelType w:val="hybridMultilevel"/>
    <w:tmpl w:val="D2DCD19C"/>
    <w:lvl w:ilvl="0" w:tplc="C23AD43E">
      <w:start w:val="1"/>
      <w:numFmt w:val="upperRoman"/>
      <w:lvlText w:val="%1."/>
      <w:lvlJc w:val="left"/>
      <w:pPr>
        <w:ind w:left="1800" w:hanging="72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 w15:restartNumberingAfterBreak="0">
    <w:nsid w:val="12E629B4"/>
    <w:multiLevelType w:val="multilevel"/>
    <w:tmpl w:val="3E64F072"/>
    <w:lvl w:ilvl="0">
      <w:start w:val="1"/>
      <w:numFmt w:val="decimal"/>
      <w:lvlText w:val="%1."/>
      <w:lvlJc w:val="left"/>
      <w:pPr>
        <w:ind w:left="360" w:hanging="360"/>
      </w:pPr>
    </w:lvl>
    <w:lvl w:ilvl="1">
      <w:start w:val="1"/>
      <w:numFmt w:val="decimal"/>
      <w:isLgl/>
      <w:lvlText w:val="%1.%2."/>
      <w:lvlJc w:val="left"/>
      <w:pPr>
        <w:ind w:left="360" w:hanging="360"/>
      </w:pPr>
      <w:rPr>
        <w:rFonts w:hint="default"/>
        <w:color w:val="0D0D0D" w:themeColor="text1" w:themeTint="F2"/>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20CE3161"/>
    <w:multiLevelType w:val="hybridMultilevel"/>
    <w:tmpl w:val="2BF81836"/>
    <w:lvl w:ilvl="0" w:tplc="041F000F">
      <w:start w:val="1"/>
      <w:numFmt w:val="decimal"/>
      <w:lvlText w:val="%1."/>
      <w:lvlJc w:val="left"/>
      <w:pPr>
        <w:ind w:left="2520" w:hanging="360"/>
      </w:pPr>
    </w:lvl>
    <w:lvl w:ilvl="1" w:tplc="041F0019" w:tentative="1">
      <w:start w:val="1"/>
      <w:numFmt w:val="lowerLetter"/>
      <w:lvlText w:val="%2."/>
      <w:lvlJc w:val="left"/>
      <w:pPr>
        <w:ind w:left="3240" w:hanging="360"/>
      </w:pPr>
    </w:lvl>
    <w:lvl w:ilvl="2" w:tplc="041F001B" w:tentative="1">
      <w:start w:val="1"/>
      <w:numFmt w:val="lowerRoman"/>
      <w:lvlText w:val="%3."/>
      <w:lvlJc w:val="right"/>
      <w:pPr>
        <w:ind w:left="3960" w:hanging="180"/>
      </w:pPr>
    </w:lvl>
    <w:lvl w:ilvl="3" w:tplc="041F000F" w:tentative="1">
      <w:start w:val="1"/>
      <w:numFmt w:val="decimal"/>
      <w:lvlText w:val="%4."/>
      <w:lvlJc w:val="left"/>
      <w:pPr>
        <w:ind w:left="4680" w:hanging="360"/>
      </w:pPr>
    </w:lvl>
    <w:lvl w:ilvl="4" w:tplc="041F0019" w:tentative="1">
      <w:start w:val="1"/>
      <w:numFmt w:val="lowerLetter"/>
      <w:lvlText w:val="%5."/>
      <w:lvlJc w:val="left"/>
      <w:pPr>
        <w:ind w:left="5400" w:hanging="360"/>
      </w:pPr>
    </w:lvl>
    <w:lvl w:ilvl="5" w:tplc="041F001B" w:tentative="1">
      <w:start w:val="1"/>
      <w:numFmt w:val="lowerRoman"/>
      <w:lvlText w:val="%6."/>
      <w:lvlJc w:val="right"/>
      <w:pPr>
        <w:ind w:left="6120" w:hanging="180"/>
      </w:pPr>
    </w:lvl>
    <w:lvl w:ilvl="6" w:tplc="041F000F" w:tentative="1">
      <w:start w:val="1"/>
      <w:numFmt w:val="decimal"/>
      <w:lvlText w:val="%7."/>
      <w:lvlJc w:val="left"/>
      <w:pPr>
        <w:ind w:left="6840" w:hanging="360"/>
      </w:pPr>
    </w:lvl>
    <w:lvl w:ilvl="7" w:tplc="041F0019" w:tentative="1">
      <w:start w:val="1"/>
      <w:numFmt w:val="lowerLetter"/>
      <w:lvlText w:val="%8."/>
      <w:lvlJc w:val="left"/>
      <w:pPr>
        <w:ind w:left="7560" w:hanging="360"/>
      </w:pPr>
    </w:lvl>
    <w:lvl w:ilvl="8" w:tplc="041F001B" w:tentative="1">
      <w:start w:val="1"/>
      <w:numFmt w:val="lowerRoman"/>
      <w:lvlText w:val="%9."/>
      <w:lvlJc w:val="right"/>
      <w:pPr>
        <w:ind w:left="8280" w:hanging="180"/>
      </w:pPr>
    </w:lvl>
  </w:abstractNum>
  <w:abstractNum w:abstractNumId="4"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cs="Times New Roman"/>
      </w:rPr>
    </w:lvl>
    <w:lvl w:ilvl="1">
      <w:start w:val="1"/>
      <w:numFmt w:val="decimal"/>
      <w:lvlText w:val="%1.%2)"/>
      <w:lvlJc w:val="left"/>
      <w:pPr>
        <w:tabs>
          <w:tab w:val="num" w:pos="936"/>
        </w:tabs>
        <w:ind w:left="936" w:hanging="720"/>
      </w:pPr>
      <w:rPr>
        <w:rFonts w:hint="default" w:cs="Times New Roman"/>
      </w:rPr>
    </w:lvl>
    <w:lvl w:ilvl="2">
      <w:start w:val="1"/>
      <w:numFmt w:val="decimal"/>
      <w:pStyle w:val="Heading3"/>
      <w:lvlText w:val="%3)"/>
      <w:lvlJc w:val="left"/>
      <w:pPr>
        <w:tabs>
          <w:tab w:val="num" w:pos="360"/>
        </w:tabs>
        <w:ind w:left="360" w:hanging="360"/>
      </w:pPr>
      <w:rPr>
        <w:rFonts w:hint="default" w:cs="Times New Roman"/>
      </w:rPr>
    </w:lvl>
    <w:lvl w:ilvl="3">
      <w:start w:val="1"/>
      <w:numFmt w:val="decimal"/>
      <w:lvlText w:val="%1.%2)%3.%4."/>
      <w:lvlJc w:val="left"/>
      <w:pPr>
        <w:tabs>
          <w:tab w:val="num" w:pos="1296"/>
        </w:tabs>
        <w:ind w:left="1296" w:hanging="1080"/>
      </w:pPr>
      <w:rPr>
        <w:rFonts w:hint="default" w:cs="Times New Roman"/>
      </w:rPr>
    </w:lvl>
    <w:lvl w:ilvl="4">
      <w:start w:val="1"/>
      <w:numFmt w:val="decimal"/>
      <w:lvlText w:val="%1.%2)%3.%4.%5."/>
      <w:lvlJc w:val="left"/>
      <w:pPr>
        <w:tabs>
          <w:tab w:val="num" w:pos="1296"/>
        </w:tabs>
        <w:ind w:left="1296" w:hanging="1080"/>
      </w:pPr>
      <w:rPr>
        <w:rFonts w:hint="default" w:cs="Times New Roman"/>
      </w:rPr>
    </w:lvl>
    <w:lvl w:ilvl="5">
      <w:start w:val="1"/>
      <w:numFmt w:val="decimal"/>
      <w:lvlText w:val="%1.%2)%3.%4.%5.%6."/>
      <w:lvlJc w:val="left"/>
      <w:pPr>
        <w:tabs>
          <w:tab w:val="num" w:pos="1656"/>
        </w:tabs>
        <w:ind w:left="1656" w:hanging="1440"/>
      </w:pPr>
      <w:rPr>
        <w:rFonts w:hint="default" w:cs="Times New Roman"/>
      </w:rPr>
    </w:lvl>
    <w:lvl w:ilvl="6">
      <w:start w:val="1"/>
      <w:numFmt w:val="decimal"/>
      <w:lvlText w:val="%1.%2)%3.%4.%5.%6.%7."/>
      <w:lvlJc w:val="left"/>
      <w:pPr>
        <w:tabs>
          <w:tab w:val="num" w:pos="1656"/>
        </w:tabs>
        <w:ind w:left="1656" w:hanging="1440"/>
      </w:pPr>
      <w:rPr>
        <w:rFonts w:hint="default" w:cs="Times New Roman"/>
      </w:rPr>
    </w:lvl>
    <w:lvl w:ilvl="7">
      <w:start w:val="1"/>
      <w:numFmt w:val="decimal"/>
      <w:lvlText w:val="%1.%2)%3.%4.%5.%6.%7.%8."/>
      <w:lvlJc w:val="left"/>
      <w:pPr>
        <w:tabs>
          <w:tab w:val="num" w:pos="2016"/>
        </w:tabs>
        <w:ind w:left="2016" w:hanging="1800"/>
      </w:pPr>
      <w:rPr>
        <w:rFonts w:hint="default" w:cs="Times New Roman"/>
      </w:rPr>
    </w:lvl>
    <w:lvl w:ilvl="8">
      <w:start w:val="1"/>
      <w:numFmt w:val="decimal"/>
      <w:lvlText w:val="%1.%2)%3.%4.%5.%6.%7.%8.%9."/>
      <w:lvlJc w:val="left"/>
      <w:pPr>
        <w:tabs>
          <w:tab w:val="num" w:pos="2016"/>
        </w:tabs>
        <w:ind w:left="2016" w:hanging="1800"/>
      </w:pPr>
      <w:rPr>
        <w:rFonts w:hint="default" w:cs="Times New Roman"/>
      </w:rPr>
    </w:lvl>
  </w:abstractNum>
  <w:abstractNum w:abstractNumId="5" w15:restartNumberingAfterBreak="0">
    <w:nsid w:val="328273D7"/>
    <w:multiLevelType w:val="multilevel"/>
    <w:tmpl w:val="9C8E938C"/>
    <w:numStyleLink w:val="IEEEBullet1"/>
  </w:abstractNum>
  <w:abstractNum w:abstractNumId="6" w15:restartNumberingAfterBreak="0">
    <w:nsid w:val="37237C8B"/>
    <w:multiLevelType w:val="hybridMultilevel"/>
    <w:tmpl w:val="7A6C065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26335B"/>
    <w:multiLevelType w:val="hybridMultilevel"/>
    <w:tmpl w:val="D682E162"/>
    <w:lvl w:ilvl="0" w:tplc="041F0013">
      <w:start w:val="1"/>
      <w:numFmt w:val="upperRoman"/>
      <w:lvlText w:val="%1."/>
      <w:lvlJc w:val="right"/>
      <w:pPr>
        <w:ind w:left="1009" w:hanging="360"/>
      </w:pPr>
    </w:lvl>
    <w:lvl w:ilvl="1" w:tplc="041F0019" w:tentative="1">
      <w:start w:val="1"/>
      <w:numFmt w:val="lowerLetter"/>
      <w:lvlText w:val="%2."/>
      <w:lvlJc w:val="left"/>
      <w:pPr>
        <w:ind w:left="1729" w:hanging="360"/>
      </w:pPr>
    </w:lvl>
    <w:lvl w:ilvl="2" w:tplc="041F001B" w:tentative="1">
      <w:start w:val="1"/>
      <w:numFmt w:val="lowerRoman"/>
      <w:lvlText w:val="%3."/>
      <w:lvlJc w:val="right"/>
      <w:pPr>
        <w:ind w:left="2449" w:hanging="180"/>
      </w:pPr>
    </w:lvl>
    <w:lvl w:ilvl="3" w:tplc="041F000F" w:tentative="1">
      <w:start w:val="1"/>
      <w:numFmt w:val="decimal"/>
      <w:lvlText w:val="%4."/>
      <w:lvlJc w:val="left"/>
      <w:pPr>
        <w:ind w:left="3169" w:hanging="360"/>
      </w:pPr>
    </w:lvl>
    <w:lvl w:ilvl="4" w:tplc="041F0019" w:tentative="1">
      <w:start w:val="1"/>
      <w:numFmt w:val="lowerLetter"/>
      <w:lvlText w:val="%5."/>
      <w:lvlJc w:val="left"/>
      <w:pPr>
        <w:ind w:left="3889" w:hanging="360"/>
      </w:pPr>
    </w:lvl>
    <w:lvl w:ilvl="5" w:tplc="041F001B" w:tentative="1">
      <w:start w:val="1"/>
      <w:numFmt w:val="lowerRoman"/>
      <w:lvlText w:val="%6."/>
      <w:lvlJc w:val="right"/>
      <w:pPr>
        <w:ind w:left="4609" w:hanging="180"/>
      </w:pPr>
    </w:lvl>
    <w:lvl w:ilvl="6" w:tplc="041F000F" w:tentative="1">
      <w:start w:val="1"/>
      <w:numFmt w:val="decimal"/>
      <w:lvlText w:val="%7."/>
      <w:lvlJc w:val="left"/>
      <w:pPr>
        <w:ind w:left="5329" w:hanging="360"/>
      </w:pPr>
    </w:lvl>
    <w:lvl w:ilvl="7" w:tplc="041F0019" w:tentative="1">
      <w:start w:val="1"/>
      <w:numFmt w:val="lowerLetter"/>
      <w:lvlText w:val="%8."/>
      <w:lvlJc w:val="left"/>
      <w:pPr>
        <w:ind w:left="6049" w:hanging="360"/>
      </w:pPr>
    </w:lvl>
    <w:lvl w:ilvl="8" w:tplc="041F001B" w:tentative="1">
      <w:start w:val="1"/>
      <w:numFmt w:val="lowerRoman"/>
      <w:lvlText w:val="%9."/>
      <w:lvlJc w:val="right"/>
      <w:pPr>
        <w:ind w:left="6769" w:hanging="180"/>
      </w:pPr>
    </w:lvl>
  </w:abstractNum>
  <w:abstractNum w:abstractNumId="8"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hint="default" w:ascii="Symbol" w:hAnsi="Symbol"/>
        <w:sz w:val="16"/>
      </w:rPr>
    </w:lvl>
    <w:lvl w:ilvl="1">
      <w:start w:val="1"/>
      <w:numFmt w:val="bullet"/>
      <w:lvlText w:val=""/>
      <w:lvlJc w:val="left"/>
      <w:pPr>
        <w:tabs>
          <w:tab w:val="num" w:pos="288"/>
        </w:tabs>
        <w:ind w:left="288" w:hanging="288"/>
      </w:pPr>
      <w:rPr>
        <w:rFonts w:hint="default" w:ascii="Symbol" w:hAnsi="Symbol" w:eastAsia="SimSun"/>
        <w:sz w:val="24"/>
      </w:rPr>
    </w:lvl>
    <w:lvl w:ilvl="2">
      <w:start w:val="1"/>
      <w:numFmt w:val="lowerRoman"/>
      <w:lvlText w:val="%3."/>
      <w:lvlJc w:val="right"/>
      <w:pPr>
        <w:tabs>
          <w:tab w:val="num" w:pos="2160"/>
        </w:tabs>
        <w:ind w:left="2160" w:hanging="180"/>
      </w:pPr>
      <w:rPr>
        <w:rFonts w:hint="default" w:cs="Times New Roman"/>
      </w:rPr>
    </w:lvl>
    <w:lvl w:ilvl="3">
      <w:start w:val="1"/>
      <w:numFmt w:val="decimal"/>
      <w:lvlText w:val="%4."/>
      <w:lvlJc w:val="left"/>
      <w:pPr>
        <w:tabs>
          <w:tab w:val="num" w:pos="2880"/>
        </w:tabs>
        <w:ind w:left="2880" w:hanging="360"/>
      </w:pPr>
      <w:rPr>
        <w:rFonts w:hint="default" w:cs="Times New Roman"/>
      </w:rPr>
    </w:lvl>
    <w:lvl w:ilvl="4">
      <w:start w:val="1"/>
      <w:numFmt w:val="lowerLetter"/>
      <w:lvlText w:val="%5."/>
      <w:lvlJc w:val="left"/>
      <w:pPr>
        <w:tabs>
          <w:tab w:val="num" w:pos="3600"/>
        </w:tabs>
        <w:ind w:left="3600" w:hanging="360"/>
      </w:pPr>
      <w:rPr>
        <w:rFonts w:hint="default" w:cs="Times New Roman"/>
      </w:rPr>
    </w:lvl>
    <w:lvl w:ilvl="5">
      <w:start w:val="1"/>
      <w:numFmt w:val="lowerRoman"/>
      <w:lvlText w:val="%6."/>
      <w:lvlJc w:val="right"/>
      <w:pPr>
        <w:tabs>
          <w:tab w:val="num" w:pos="4320"/>
        </w:tabs>
        <w:ind w:left="4320" w:hanging="180"/>
      </w:pPr>
      <w:rPr>
        <w:rFonts w:hint="default" w:cs="Times New Roman"/>
      </w:rPr>
    </w:lvl>
    <w:lvl w:ilvl="6">
      <w:start w:val="1"/>
      <w:numFmt w:val="decimal"/>
      <w:lvlText w:val="%7."/>
      <w:lvlJc w:val="left"/>
      <w:pPr>
        <w:tabs>
          <w:tab w:val="num" w:pos="5040"/>
        </w:tabs>
        <w:ind w:left="5040" w:hanging="360"/>
      </w:pPr>
      <w:rPr>
        <w:rFonts w:hint="default" w:cs="Times New Roman"/>
      </w:rPr>
    </w:lvl>
    <w:lvl w:ilvl="7">
      <w:start w:val="1"/>
      <w:numFmt w:val="lowerLetter"/>
      <w:lvlText w:val="%8."/>
      <w:lvlJc w:val="left"/>
      <w:pPr>
        <w:tabs>
          <w:tab w:val="num" w:pos="5760"/>
        </w:tabs>
        <w:ind w:left="5760" w:hanging="360"/>
      </w:pPr>
      <w:rPr>
        <w:rFonts w:hint="default" w:cs="Times New Roman"/>
      </w:rPr>
    </w:lvl>
    <w:lvl w:ilvl="8">
      <w:start w:val="1"/>
      <w:numFmt w:val="lowerRoman"/>
      <w:lvlText w:val="%9."/>
      <w:lvlJc w:val="right"/>
      <w:pPr>
        <w:tabs>
          <w:tab w:val="num" w:pos="6480"/>
        </w:tabs>
        <w:ind w:left="6480" w:hanging="180"/>
      </w:pPr>
      <w:rPr>
        <w:rFonts w:hint="default" w:cs="Times New Roman"/>
      </w:rPr>
    </w:lvl>
  </w:abstractNum>
  <w:abstractNum w:abstractNumId="9" w15:restartNumberingAfterBreak="0">
    <w:nsid w:val="4E833035"/>
    <w:multiLevelType w:val="hybridMultilevel"/>
    <w:tmpl w:val="5B345026"/>
    <w:lvl w:ilvl="0" w:tplc="041F0013">
      <w:start w:val="1"/>
      <w:numFmt w:val="upp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50232215"/>
    <w:multiLevelType w:val="multilevel"/>
    <w:tmpl w:val="E8742F18"/>
    <w:lvl w:ilvl="0">
      <w:start w:val="1"/>
      <w:numFmt w:val="upperLetter"/>
      <w:pStyle w:val="IEEEHeading2"/>
      <w:lvlText w:val="%1."/>
      <w:lvlJc w:val="left"/>
      <w:pPr>
        <w:tabs>
          <w:tab w:val="num" w:pos="288"/>
        </w:tabs>
        <w:ind w:left="288" w:hanging="288"/>
      </w:pPr>
      <w:rPr>
        <w:rFonts w:hint="default" w:ascii="Times New Roman" w:hAnsi="Times New Roman" w:eastAsia="Arial Unicode MS" w:cs="Times New Roman"/>
        <w:b w:val="0"/>
        <w:bCs/>
        <w:i/>
        <w:iCs w:val="0"/>
        <w:caps/>
        <w:strike w:val="0"/>
        <w:dstrike w:val="0"/>
        <w:vanish w:val="0"/>
        <w:color w:val="000000"/>
        <w:spacing w:val="0"/>
        <w:kern w:val="0"/>
        <w:position w:val="0"/>
        <w:sz w:val="20"/>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hint="default" w:ascii="Times New Roman" w:hAnsi="Times New Roman" w:cs="Times New Roman"/>
        <w:b w:val="0"/>
        <w:i w:val="0"/>
        <w:sz w:val="20"/>
      </w:rPr>
    </w:lvl>
    <w:lvl w:ilvl="2">
      <w:start w:val="1"/>
      <w:numFmt w:val="decimal"/>
      <w:lvlText w:val="%1.%2.%3"/>
      <w:lvlJc w:val="left"/>
      <w:pPr>
        <w:tabs>
          <w:tab w:val="num" w:pos="720"/>
        </w:tabs>
        <w:ind w:left="720" w:hanging="720"/>
      </w:pPr>
      <w:rPr>
        <w:rFonts w:hint="default" w:cs="Times New Roman"/>
      </w:rPr>
    </w:lvl>
    <w:lvl w:ilvl="3">
      <w:start w:val="1"/>
      <w:numFmt w:val="decimal"/>
      <w:lvlText w:val="%1.%2.%3.%4"/>
      <w:lvlJc w:val="left"/>
      <w:pPr>
        <w:tabs>
          <w:tab w:val="num" w:pos="864"/>
        </w:tabs>
        <w:ind w:left="864" w:hanging="864"/>
      </w:pPr>
      <w:rPr>
        <w:rFonts w:hint="default" w:cs="Times New Roman"/>
      </w:rPr>
    </w:lvl>
    <w:lvl w:ilvl="4">
      <w:start w:val="1"/>
      <w:numFmt w:val="decimal"/>
      <w:lvlText w:val="%1.%2.%3.%4.%5"/>
      <w:lvlJc w:val="left"/>
      <w:pPr>
        <w:tabs>
          <w:tab w:val="num" w:pos="1008"/>
        </w:tabs>
        <w:ind w:left="1008" w:hanging="1008"/>
      </w:pPr>
      <w:rPr>
        <w:rFonts w:hint="default" w:cs="Times New Roman"/>
      </w:rPr>
    </w:lvl>
    <w:lvl w:ilvl="5">
      <w:start w:val="1"/>
      <w:numFmt w:val="decimal"/>
      <w:lvlText w:val="%1.%2.%3.%4.%5.%6"/>
      <w:lvlJc w:val="left"/>
      <w:pPr>
        <w:tabs>
          <w:tab w:val="num" w:pos="1152"/>
        </w:tabs>
        <w:ind w:left="1152" w:hanging="1152"/>
      </w:pPr>
      <w:rPr>
        <w:rFonts w:hint="default" w:cs="Times New Roman"/>
      </w:rPr>
    </w:lvl>
    <w:lvl w:ilvl="6">
      <w:start w:val="1"/>
      <w:numFmt w:val="decimal"/>
      <w:lvlText w:val="%1.%2.%3.%4.%5.%6.%7"/>
      <w:lvlJc w:val="left"/>
      <w:pPr>
        <w:tabs>
          <w:tab w:val="num" w:pos="1296"/>
        </w:tabs>
        <w:ind w:left="1296" w:hanging="1296"/>
      </w:pPr>
      <w:rPr>
        <w:rFonts w:hint="default" w:cs="Times New Roman"/>
      </w:rPr>
    </w:lvl>
    <w:lvl w:ilvl="7">
      <w:start w:val="1"/>
      <w:numFmt w:val="decimal"/>
      <w:lvlText w:val="%1.%2.%3.%4.%5.%6.%7.%8"/>
      <w:lvlJc w:val="left"/>
      <w:pPr>
        <w:tabs>
          <w:tab w:val="num" w:pos="1440"/>
        </w:tabs>
        <w:ind w:left="1440" w:hanging="1440"/>
      </w:pPr>
      <w:rPr>
        <w:rFonts w:hint="default" w:cs="Times New Roman"/>
      </w:rPr>
    </w:lvl>
    <w:lvl w:ilvl="8">
      <w:start w:val="1"/>
      <w:numFmt w:val="decimal"/>
      <w:lvlText w:val="%1.%2.%3.%4.%5.%6.%7.%8.%9"/>
      <w:lvlJc w:val="left"/>
      <w:pPr>
        <w:tabs>
          <w:tab w:val="num" w:pos="1584"/>
        </w:tabs>
        <w:ind w:left="1584" w:hanging="1584"/>
      </w:pPr>
      <w:rPr>
        <w:rFonts w:hint="default" w:cs="Times New Roman"/>
      </w:rPr>
    </w:lvl>
  </w:abstractNum>
  <w:abstractNum w:abstractNumId="11" w15:restartNumberingAfterBreak="0">
    <w:nsid w:val="6322611F"/>
    <w:multiLevelType w:val="hybridMultilevel"/>
    <w:tmpl w:val="B7A0073A"/>
    <w:lvl w:ilvl="0" w:tplc="47620C42">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63FE5F3D"/>
    <w:multiLevelType w:val="hybridMultilevel"/>
    <w:tmpl w:val="F3AE11E4"/>
    <w:lvl w:ilvl="0" w:tplc="041F0013">
      <w:start w:val="1"/>
      <w:numFmt w:val="upperRoman"/>
      <w:lvlText w:val="%1."/>
      <w:lvlJc w:val="right"/>
      <w:pPr>
        <w:ind w:left="2520" w:hanging="360"/>
      </w:pPr>
    </w:lvl>
    <w:lvl w:ilvl="1" w:tplc="041F0019" w:tentative="1">
      <w:start w:val="1"/>
      <w:numFmt w:val="lowerLetter"/>
      <w:lvlText w:val="%2."/>
      <w:lvlJc w:val="left"/>
      <w:pPr>
        <w:ind w:left="3240" w:hanging="360"/>
      </w:pPr>
    </w:lvl>
    <w:lvl w:ilvl="2" w:tplc="041F001B" w:tentative="1">
      <w:start w:val="1"/>
      <w:numFmt w:val="lowerRoman"/>
      <w:lvlText w:val="%3."/>
      <w:lvlJc w:val="right"/>
      <w:pPr>
        <w:ind w:left="3960" w:hanging="180"/>
      </w:pPr>
    </w:lvl>
    <w:lvl w:ilvl="3" w:tplc="041F000F" w:tentative="1">
      <w:start w:val="1"/>
      <w:numFmt w:val="decimal"/>
      <w:lvlText w:val="%4."/>
      <w:lvlJc w:val="left"/>
      <w:pPr>
        <w:ind w:left="4680" w:hanging="360"/>
      </w:pPr>
    </w:lvl>
    <w:lvl w:ilvl="4" w:tplc="041F0019" w:tentative="1">
      <w:start w:val="1"/>
      <w:numFmt w:val="lowerLetter"/>
      <w:lvlText w:val="%5."/>
      <w:lvlJc w:val="left"/>
      <w:pPr>
        <w:ind w:left="5400" w:hanging="360"/>
      </w:pPr>
    </w:lvl>
    <w:lvl w:ilvl="5" w:tplc="041F001B" w:tentative="1">
      <w:start w:val="1"/>
      <w:numFmt w:val="lowerRoman"/>
      <w:lvlText w:val="%6."/>
      <w:lvlJc w:val="right"/>
      <w:pPr>
        <w:ind w:left="6120" w:hanging="180"/>
      </w:pPr>
    </w:lvl>
    <w:lvl w:ilvl="6" w:tplc="041F000F" w:tentative="1">
      <w:start w:val="1"/>
      <w:numFmt w:val="decimal"/>
      <w:lvlText w:val="%7."/>
      <w:lvlJc w:val="left"/>
      <w:pPr>
        <w:ind w:left="6840" w:hanging="360"/>
      </w:pPr>
    </w:lvl>
    <w:lvl w:ilvl="7" w:tplc="041F0019" w:tentative="1">
      <w:start w:val="1"/>
      <w:numFmt w:val="lowerLetter"/>
      <w:lvlText w:val="%8."/>
      <w:lvlJc w:val="left"/>
      <w:pPr>
        <w:ind w:left="7560" w:hanging="360"/>
      </w:pPr>
    </w:lvl>
    <w:lvl w:ilvl="8" w:tplc="041F001B" w:tentative="1">
      <w:start w:val="1"/>
      <w:numFmt w:val="lowerRoman"/>
      <w:lvlText w:val="%9."/>
      <w:lvlJc w:val="right"/>
      <w:pPr>
        <w:ind w:left="8280" w:hanging="180"/>
      </w:pPr>
    </w:lvl>
  </w:abstractNum>
  <w:num w:numId="1">
    <w:abstractNumId w:val="0"/>
  </w:num>
  <w:num w:numId="2">
    <w:abstractNumId w:val="10"/>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5"/>
  </w:num>
  <w:num w:numId="6">
    <w:abstractNumId w:val="4"/>
  </w:num>
  <w:num w:numId="7">
    <w:abstractNumId w:val="4"/>
  </w:num>
  <w:num w:numId="8">
    <w:abstractNumId w:val="11"/>
  </w:num>
  <w:num w:numId="9">
    <w:abstractNumId w:val="1"/>
  </w:num>
  <w:num w:numId="10">
    <w:abstractNumId w:val="2"/>
  </w:num>
  <w:num w:numId="11">
    <w:abstractNumId w:val="6"/>
  </w:num>
  <w:num w:numId="12">
    <w:abstractNumId w:val="3"/>
  </w:num>
  <w:num w:numId="13">
    <w:abstractNumId w:val="12"/>
  </w:num>
  <w:num w:numId="14">
    <w:abstractNumId w:val="7"/>
  </w:num>
  <w:num w:numId="15">
    <w:abstractNumId w:val="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65"/>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sDAwNTAxNjEzNrc0MDBR0lEKTi0uzszPAykwqQUA77medywAAAA="/>
  </w:docVars>
  <w:rsids>
    <w:rsidRoot w:val="0005694E"/>
    <w:rsid w:val="0000519F"/>
    <w:rsid w:val="00016262"/>
    <w:rsid w:val="00030A51"/>
    <w:rsid w:val="00046D00"/>
    <w:rsid w:val="00053701"/>
    <w:rsid w:val="0005694E"/>
    <w:rsid w:val="000A6DF4"/>
    <w:rsid w:val="000B0F46"/>
    <w:rsid w:val="000B6D97"/>
    <w:rsid w:val="000C14F6"/>
    <w:rsid w:val="000D29C5"/>
    <w:rsid w:val="000F4B92"/>
    <w:rsid w:val="001134BD"/>
    <w:rsid w:val="001228EF"/>
    <w:rsid w:val="00130D37"/>
    <w:rsid w:val="00133FFD"/>
    <w:rsid w:val="00185911"/>
    <w:rsid w:val="001C0F93"/>
    <w:rsid w:val="001D3D34"/>
    <w:rsid w:val="001D6611"/>
    <w:rsid w:val="001E3769"/>
    <w:rsid w:val="00202018"/>
    <w:rsid w:val="00226FFB"/>
    <w:rsid w:val="002466F6"/>
    <w:rsid w:val="0025402C"/>
    <w:rsid w:val="00273524"/>
    <w:rsid w:val="002735A2"/>
    <w:rsid w:val="002A164B"/>
    <w:rsid w:val="002A5203"/>
    <w:rsid w:val="002D114F"/>
    <w:rsid w:val="002E2F5D"/>
    <w:rsid w:val="002F01C8"/>
    <w:rsid w:val="00304F12"/>
    <w:rsid w:val="00325468"/>
    <w:rsid w:val="00326454"/>
    <w:rsid w:val="00327485"/>
    <w:rsid w:val="00371931"/>
    <w:rsid w:val="003B7625"/>
    <w:rsid w:val="003C0E85"/>
    <w:rsid w:val="003C24E9"/>
    <w:rsid w:val="003D7BF6"/>
    <w:rsid w:val="003E78EE"/>
    <w:rsid w:val="003F50FF"/>
    <w:rsid w:val="00402739"/>
    <w:rsid w:val="00404374"/>
    <w:rsid w:val="0040694D"/>
    <w:rsid w:val="00407828"/>
    <w:rsid w:val="00407C67"/>
    <w:rsid w:val="00417D51"/>
    <w:rsid w:val="00421A93"/>
    <w:rsid w:val="00424E08"/>
    <w:rsid w:val="00436DB7"/>
    <w:rsid w:val="004C2954"/>
    <w:rsid w:val="004D34CD"/>
    <w:rsid w:val="005115EF"/>
    <w:rsid w:val="005218FD"/>
    <w:rsid w:val="0052623E"/>
    <w:rsid w:val="005568D5"/>
    <w:rsid w:val="0055734A"/>
    <w:rsid w:val="00557C85"/>
    <w:rsid w:val="00571C17"/>
    <w:rsid w:val="00585BF8"/>
    <w:rsid w:val="005D2952"/>
    <w:rsid w:val="005F684D"/>
    <w:rsid w:val="0064091B"/>
    <w:rsid w:val="00642342"/>
    <w:rsid w:val="00643AD4"/>
    <w:rsid w:val="00644B70"/>
    <w:rsid w:val="00696485"/>
    <w:rsid w:val="006D19DB"/>
    <w:rsid w:val="006D439F"/>
    <w:rsid w:val="0075618F"/>
    <w:rsid w:val="007A225B"/>
    <w:rsid w:val="007A7E37"/>
    <w:rsid w:val="007C409C"/>
    <w:rsid w:val="007E37AD"/>
    <w:rsid w:val="008339AB"/>
    <w:rsid w:val="008374FF"/>
    <w:rsid w:val="00841EDB"/>
    <w:rsid w:val="00842FA7"/>
    <w:rsid w:val="008471F2"/>
    <w:rsid w:val="008575E7"/>
    <w:rsid w:val="008724B0"/>
    <w:rsid w:val="0088028F"/>
    <w:rsid w:val="008A1C94"/>
    <w:rsid w:val="008A4301"/>
    <w:rsid w:val="008A5776"/>
    <w:rsid w:val="008C6BA4"/>
    <w:rsid w:val="008D4239"/>
    <w:rsid w:val="008E2638"/>
    <w:rsid w:val="008E2DF2"/>
    <w:rsid w:val="009108CB"/>
    <w:rsid w:val="0092102A"/>
    <w:rsid w:val="009271F3"/>
    <w:rsid w:val="0093391D"/>
    <w:rsid w:val="00950842"/>
    <w:rsid w:val="00951D0E"/>
    <w:rsid w:val="009708A4"/>
    <w:rsid w:val="009A539F"/>
    <w:rsid w:val="009C5553"/>
    <w:rsid w:val="009E2476"/>
    <w:rsid w:val="00A01578"/>
    <w:rsid w:val="00A20A45"/>
    <w:rsid w:val="00A252D3"/>
    <w:rsid w:val="00A32FAB"/>
    <w:rsid w:val="00A66A0A"/>
    <w:rsid w:val="00A73CBF"/>
    <w:rsid w:val="00A9103E"/>
    <w:rsid w:val="00A92048"/>
    <w:rsid w:val="00AD53AA"/>
    <w:rsid w:val="00AD6574"/>
    <w:rsid w:val="00AD6A2E"/>
    <w:rsid w:val="00AE348F"/>
    <w:rsid w:val="00AE6FC2"/>
    <w:rsid w:val="00B12587"/>
    <w:rsid w:val="00B125A8"/>
    <w:rsid w:val="00B16073"/>
    <w:rsid w:val="00B3035D"/>
    <w:rsid w:val="00B42E49"/>
    <w:rsid w:val="00B667C6"/>
    <w:rsid w:val="00B671F2"/>
    <w:rsid w:val="00B936D5"/>
    <w:rsid w:val="00BD6C9E"/>
    <w:rsid w:val="00BD7EA1"/>
    <w:rsid w:val="00C326B7"/>
    <w:rsid w:val="00C64883"/>
    <w:rsid w:val="00C65D69"/>
    <w:rsid w:val="00CD045B"/>
    <w:rsid w:val="00CF0203"/>
    <w:rsid w:val="00D14844"/>
    <w:rsid w:val="00D30D30"/>
    <w:rsid w:val="00D362EA"/>
    <w:rsid w:val="00D44557"/>
    <w:rsid w:val="00DC065A"/>
    <w:rsid w:val="00DC659A"/>
    <w:rsid w:val="00DF014D"/>
    <w:rsid w:val="00DF5374"/>
    <w:rsid w:val="00E30A22"/>
    <w:rsid w:val="00E42FB9"/>
    <w:rsid w:val="00E50933"/>
    <w:rsid w:val="00E82105"/>
    <w:rsid w:val="00EB5EFE"/>
    <w:rsid w:val="00EB6908"/>
    <w:rsid w:val="00EB6CD4"/>
    <w:rsid w:val="00F02BD7"/>
    <w:rsid w:val="00F453EE"/>
    <w:rsid w:val="00F71A93"/>
    <w:rsid w:val="00F92530"/>
    <w:rsid w:val="00FC09F3"/>
    <w:rsid w:val="00FD0BB9"/>
    <w:rsid w:val="00FE2E32"/>
    <w:rsid w:val="00FE76FC"/>
    <w:rsid w:val="2408D3EA"/>
    <w:rsid w:val="4161653F"/>
    <w:rsid w:val="7A438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6B4ECF"/>
  <w15:chartTrackingRefBased/>
  <w15:docId w15:val="{72F0B84D-299C-4A66-A80A-762F5B00B5C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1134BD"/>
    <w:pPr>
      <w:spacing w:after="0" w:line="240" w:lineRule="auto"/>
    </w:pPr>
    <w:rPr>
      <w:rFonts w:ascii="Times New Roman" w:hAnsi="Times New Roman" w:eastAsia="Times New Roman" w:cs="Times New Roman"/>
      <w:sz w:val="24"/>
      <w:szCs w:val="24"/>
    </w:rPr>
  </w:style>
  <w:style w:type="paragraph" w:styleId="Heading1">
    <w:name w:val="heading 1"/>
    <w:basedOn w:val="Normal"/>
    <w:next w:val="Normal"/>
    <w:link w:val="Heading1Char"/>
    <w:uiPriority w:val="9"/>
    <w:qFormat/>
    <w:rsid w:val="001D3D34"/>
    <w:pPr>
      <w:keepNext/>
      <w:keepLines/>
      <w:spacing w:before="24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04374"/>
    <w:pPr>
      <w:keepNext/>
      <w:keepLines/>
      <w:spacing w:before="4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next w:val="Normal"/>
    <w:link w:val="Heading3Char"/>
    <w:uiPriority w:val="99"/>
    <w:qFormat/>
    <w:rsid w:val="009271F3"/>
    <w:pPr>
      <w:keepNext/>
      <w:numPr>
        <w:ilvl w:val="2"/>
        <w:numId w:val="6"/>
      </w:numPr>
      <w:spacing w:before="240" w:after="60"/>
      <w:outlineLvl w:val="2"/>
    </w:pPr>
    <w:rPr>
      <w:rFonts w:ascii="Arial" w:hAnsi="Arial" w:eastAsia="SimSun" w:cs="Arial"/>
      <w:b/>
      <w:bCs/>
      <w:sz w:val="26"/>
      <w:szCs w:val="26"/>
      <w:lang w:val="en-AU" w:eastAsia="zh-C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rsid w:val="005115EF"/>
    <w:pPr>
      <w:tabs>
        <w:tab w:val="center" w:pos="4320"/>
        <w:tab w:val="right" w:pos="8640"/>
      </w:tabs>
    </w:pPr>
  </w:style>
  <w:style w:type="character" w:styleId="HeaderChar" w:customStyle="1">
    <w:name w:val="Header Char"/>
    <w:basedOn w:val="DefaultParagraphFont"/>
    <w:link w:val="Header"/>
    <w:uiPriority w:val="99"/>
    <w:rsid w:val="005115EF"/>
    <w:rPr>
      <w:rFonts w:ascii="Linux Libertine" w:hAnsi="Linux Libertine"/>
      <w:sz w:val="18"/>
    </w:rPr>
  </w:style>
  <w:style w:type="paragraph" w:styleId="Footer">
    <w:name w:val="footer"/>
    <w:basedOn w:val="Normal"/>
    <w:link w:val="FooterChar"/>
    <w:rsid w:val="005115EF"/>
    <w:pPr>
      <w:tabs>
        <w:tab w:val="center" w:pos="4320"/>
        <w:tab w:val="right" w:pos="8640"/>
      </w:tabs>
    </w:pPr>
  </w:style>
  <w:style w:type="character" w:styleId="FooterChar" w:customStyle="1">
    <w:name w:val="Footer Char"/>
    <w:basedOn w:val="DefaultParagraphFont"/>
    <w:link w:val="Footer"/>
    <w:rsid w:val="005115EF"/>
    <w:rPr>
      <w:rFonts w:ascii="Linux Libertine" w:hAnsi="Linux Libertine"/>
      <w:sz w:val="18"/>
    </w:rPr>
  </w:style>
  <w:style w:type="character" w:styleId="Hyperlink">
    <w:name w:val="Hyperlink"/>
    <w:basedOn w:val="DefaultParagraphFont"/>
    <w:uiPriority w:val="99"/>
    <w:unhideWhenUsed/>
    <w:rsid w:val="005115EF"/>
    <w:rPr>
      <w:color w:val="0563C1" w:themeColor="hyperlink"/>
      <w:u w:val="single"/>
    </w:rPr>
  </w:style>
  <w:style w:type="paragraph" w:styleId="AbsHead" w:customStyle="1">
    <w:name w:val="AbsHead"/>
    <w:link w:val="AbsHeadChar"/>
    <w:autoRedefine/>
    <w:qFormat/>
    <w:rsid w:val="005115EF"/>
    <w:pPr>
      <w:spacing w:before="120" w:after="80" w:line="240" w:lineRule="auto"/>
    </w:pPr>
    <w:rPr>
      <w:rFonts w:ascii="Times New Roman" w:hAnsi="Times New Roman" w:cs="Times New Roman"/>
      <w:b/>
      <w:sz w:val="24"/>
      <w:szCs w:val="24"/>
      <w:lang w:val="fr-FR"/>
      <w14:ligatures w14:val="standard"/>
    </w:rPr>
  </w:style>
  <w:style w:type="character" w:styleId="AbsHeadChar" w:customStyle="1">
    <w:name w:val="AbsHead Char"/>
    <w:basedOn w:val="DefaultParagraphFont"/>
    <w:link w:val="AbsHead"/>
    <w:rsid w:val="005115EF"/>
    <w:rPr>
      <w:rFonts w:ascii="Times New Roman" w:hAnsi="Times New Roman" w:cs="Times New Roman"/>
      <w:b/>
      <w:sz w:val="24"/>
      <w:szCs w:val="24"/>
      <w:lang w:val="fr-FR"/>
      <w14:ligatures w14:val="standard"/>
    </w:rPr>
  </w:style>
  <w:style w:type="paragraph" w:styleId="KeyWordHead" w:customStyle="1">
    <w:name w:val="KeyWordHead"/>
    <w:autoRedefine/>
    <w:qFormat/>
    <w:rsid w:val="005115EF"/>
    <w:pPr>
      <w:spacing w:before="120" w:after="120" w:line="240" w:lineRule="auto"/>
      <w:jc w:val="both"/>
    </w:pPr>
    <w:rPr>
      <w:rFonts w:ascii="Times New Roman" w:hAnsi="Times New Roman" w:cs="Times New Roman"/>
      <w:sz w:val="24"/>
      <w:szCs w:val="24"/>
      <w:lang w:eastAsia="it-IT"/>
      <w14:ligatures w14:val="standard"/>
    </w:rPr>
  </w:style>
  <w:style w:type="paragraph" w:styleId="Subtitle">
    <w:name w:val="Subtitle"/>
    <w:basedOn w:val="Normal"/>
    <w:next w:val="Normal"/>
    <w:link w:val="SubtitleChar1"/>
    <w:uiPriority w:val="11"/>
    <w:qFormat/>
    <w:rsid w:val="005115EF"/>
    <w:pPr>
      <w:numPr>
        <w:ilvl w:val="1"/>
      </w:numPr>
      <w:spacing w:before="120" w:after="60"/>
      <w:jc w:val="center"/>
    </w:pPr>
    <w:rPr>
      <w:rFonts w:ascii="Linux Biolinum" w:hAnsi="Linux Biolinum" w:eastAsiaTheme="majorEastAsia" w:cstheme="majorBidi"/>
      <w:iCs/>
    </w:rPr>
  </w:style>
  <w:style w:type="character" w:styleId="SubtitleChar" w:customStyle="1">
    <w:name w:val="Subtitle Char"/>
    <w:basedOn w:val="DefaultParagraphFont"/>
    <w:uiPriority w:val="11"/>
    <w:rsid w:val="005115EF"/>
    <w:rPr>
      <w:rFonts w:eastAsiaTheme="minorEastAsia"/>
      <w:color w:val="5A5A5A" w:themeColor="text1" w:themeTint="A5"/>
      <w:spacing w:val="15"/>
    </w:rPr>
  </w:style>
  <w:style w:type="character" w:styleId="SubtitleChar1" w:customStyle="1">
    <w:name w:val="Subtitle Char1"/>
    <w:basedOn w:val="DefaultParagraphFont"/>
    <w:link w:val="Subtitle"/>
    <w:uiPriority w:val="11"/>
    <w:rsid w:val="005115EF"/>
    <w:rPr>
      <w:rFonts w:ascii="Linux Biolinum" w:hAnsi="Linux Biolinum" w:eastAsiaTheme="majorEastAsia" w:cstheme="majorBidi"/>
      <w:iCs/>
      <w:sz w:val="24"/>
      <w:szCs w:val="24"/>
    </w:rPr>
  </w:style>
  <w:style w:type="character" w:styleId="PageNumber">
    <w:name w:val="page number"/>
    <w:basedOn w:val="DefaultParagraphFont"/>
    <w:uiPriority w:val="99"/>
    <w:unhideWhenUsed/>
    <w:rsid w:val="005115EF"/>
    <w:rPr>
      <w:rFonts w:ascii="Linux Libertine" w:hAnsi="Linux Libertine"/>
      <w:sz w:val="14"/>
    </w:rPr>
  </w:style>
  <w:style w:type="paragraph" w:styleId="NoSpacing">
    <w:name w:val="No Spacing"/>
    <w:uiPriority w:val="1"/>
    <w:qFormat/>
    <w:rsid w:val="005115EF"/>
    <w:pPr>
      <w:spacing w:after="0" w:line="240" w:lineRule="auto"/>
    </w:pPr>
  </w:style>
  <w:style w:type="paragraph" w:styleId="Els-Author" w:customStyle="1">
    <w:name w:val="Els-Author"/>
    <w:next w:val="Normal"/>
    <w:autoRedefine/>
    <w:rsid w:val="005115EF"/>
    <w:pPr>
      <w:keepNext/>
      <w:tabs>
        <w:tab w:val="left" w:pos="6640"/>
      </w:tabs>
      <w:suppressAutoHyphens/>
      <w:spacing w:after="180" w:line="300" w:lineRule="exact"/>
      <w:jc w:val="center"/>
    </w:pPr>
    <w:rPr>
      <w:rFonts w:ascii="Times New Roman" w:hAnsi="Times New Roman" w:eastAsia="SimSun" w:cs="Times New Roman"/>
      <w:i/>
      <w:noProof/>
      <w:sz w:val="24"/>
      <w:szCs w:val="24"/>
    </w:rPr>
  </w:style>
  <w:style w:type="paragraph" w:styleId="IEEEParagraph" w:customStyle="1">
    <w:name w:val="IEEE Paragraph"/>
    <w:basedOn w:val="Normal"/>
    <w:link w:val="IEEEParagraphChar"/>
    <w:uiPriority w:val="99"/>
    <w:rsid w:val="005115EF"/>
    <w:pPr>
      <w:adjustRightInd w:val="0"/>
      <w:snapToGrid w:val="0"/>
      <w:ind w:firstLine="216"/>
    </w:pPr>
    <w:rPr>
      <w:rFonts w:eastAsia="SimSun"/>
      <w:sz w:val="20"/>
      <w:lang w:val="en-AU" w:eastAsia="zh-CN"/>
    </w:rPr>
  </w:style>
  <w:style w:type="paragraph" w:styleId="IEEEHeading1" w:customStyle="1">
    <w:name w:val="IEEE Heading 1"/>
    <w:basedOn w:val="Normal"/>
    <w:next w:val="IEEEParagraph"/>
    <w:uiPriority w:val="99"/>
    <w:rsid w:val="005115EF"/>
    <w:pPr>
      <w:numPr>
        <w:numId w:val="1"/>
      </w:numPr>
      <w:adjustRightInd w:val="0"/>
      <w:snapToGrid w:val="0"/>
      <w:spacing w:before="180" w:after="60"/>
      <w:ind w:left="289" w:hanging="289"/>
      <w:jc w:val="center"/>
    </w:pPr>
    <w:rPr>
      <w:rFonts w:eastAsia="SimSun"/>
      <w:smallCaps/>
      <w:sz w:val="20"/>
      <w:lang w:val="en-AU" w:eastAsia="zh-CN"/>
    </w:rPr>
  </w:style>
  <w:style w:type="character" w:styleId="IEEEParagraphChar" w:customStyle="1">
    <w:name w:val="IEEE Paragraph Char"/>
    <w:basedOn w:val="DefaultParagraphFont"/>
    <w:link w:val="IEEEParagraph"/>
    <w:uiPriority w:val="99"/>
    <w:locked/>
    <w:rsid w:val="005115EF"/>
    <w:rPr>
      <w:rFonts w:ascii="Times New Roman" w:hAnsi="Times New Roman" w:eastAsia="SimSun" w:cs="Times New Roman"/>
      <w:sz w:val="20"/>
      <w:szCs w:val="24"/>
      <w:lang w:val="en-AU" w:eastAsia="zh-CN"/>
    </w:rPr>
  </w:style>
  <w:style w:type="paragraph" w:styleId="IEEEHeading2" w:customStyle="1">
    <w:name w:val="IEEE Heading 2"/>
    <w:basedOn w:val="Normal"/>
    <w:next w:val="IEEEParagraph"/>
    <w:uiPriority w:val="99"/>
    <w:rsid w:val="005115EF"/>
    <w:pPr>
      <w:numPr>
        <w:numId w:val="2"/>
      </w:numPr>
      <w:adjustRightInd w:val="0"/>
      <w:snapToGrid w:val="0"/>
      <w:spacing w:before="150" w:after="60"/>
    </w:pPr>
    <w:rPr>
      <w:rFonts w:eastAsia="SimSun"/>
      <w:i/>
      <w:sz w:val="20"/>
      <w:lang w:val="en-AU" w:eastAsia="zh-CN"/>
    </w:rPr>
  </w:style>
  <w:style w:type="numbering" w:styleId="IEEEBullet1" w:customStyle="1">
    <w:name w:val="IEEE Bullet 1"/>
    <w:rsid w:val="005115EF"/>
    <w:pPr>
      <w:numPr>
        <w:numId w:val="4"/>
      </w:numPr>
    </w:pPr>
  </w:style>
  <w:style w:type="paragraph" w:styleId="IEEEFigureCaptionSingle-Line" w:customStyle="1">
    <w:name w:val="IEEE Figure Caption Single-Line"/>
    <w:basedOn w:val="Normal"/>
    <w:next w:val="IEEEParagraph"/>
    <w:uiPriority w:val="99"/>
    <w:rsid w:val="005115EF"/>
    <w:pPr>
      <w:spacing w:before="120" w:after="120"/>
      <w:jc w:val="center"/>
    </w:pPr>
    <w:rPr>
      <w:rFonts w:eastAsia="SimSun"/>
      <w:sz w:val="16"/>
      <w:lang w:val="en-AU" w:eastAsia="zh-CN"/>
    </w:rPr>
  </w:style>
  <w:style w:type="paragraph" w:styleId="IEEEFigure" w:customStyle="1">
    <w:name w:val="IEEE Figure"/>
    <w:basedOn w:val="Normal"/>
    <w:next w:val="IEEEFigureCaptionSingle-Line"/>
    <w:uiPriority w:val="99"/>
    <w:rsid w:val="005115EF"/>
    <w:pPr>
      <w:jc w:val="center"/>
    </w:pPr>
    <w:rPr>
      <w:rFonts w:eastAsia="SimSun"/>
      <w:lang w:val="en-AU" w:eastAsia="zh-CN"/>
    </w:rPr>
  </w:style>
  <w:style w:type="character" w:styleId="Heading3Char" w:customStyle="1">
    <w:name w:val="Heading 3 Char"/>
    <w:basedOn w:val="DefaultParagraphFont"/>
    <w:link w:val="Heading3"/>
    <w:uiPriority w:val="99"/>
    <w:rsid w:val="009271F3"/>
    <w:rPr>
      <w:rFonts w:ascii="Arial" w:hAnsi="Arial" w:eastAsia="SimSun" w:cs="Arial"/>
      <w:b/>
      <w:bCs/>
      <w:sz w:val="26"/>
      <w:szCs w:val="26"/>
      <w:lang w:val="en-AU" w:eastAsia="zh-CN"/>
    </w:rPr>
  </w:style>
  <w:style w:type="paragraph" w:styleId="IEEEReferenceItem" w:customStyle="1">
    <w:name w:val="IEEE Reference Item"/>
    <w:basedOn w:val="Normal"/>
    <w:uiPriority w:val="99"/>
    <w:rsid w:val="009271F3"/>
    <w:pPr>
      <w:numPr>
        <w:numId w:val="6"/>
      </w:numPr>
      <w:adjustRightInd w:val="0"/>
      <w:snapToGrid w:val="0"/>
    </w:pPr>
    <w:rPr>
      <w:rFonts w:eastAsia="SimSun"/>
      <w:sz w:val="16"/>
      <w:lang w:eastAsia="zh-CN"/>
    </w:rPr>
  </w:style>
  <w:style w:type="character" w:styleId="CommentReference">
    <w:name w:val="annotation reference"/>
    <w:basedOn w:val="DefaultParagraphFont"/>
    <w:uiPriority w:val="99"/>
    <w:semiHidden/>
    <w:unhideWhenUsed/>
    <w:rsid w:val="001228EF"/>
    <w:rPr>
      <w:sz w:val="16"/>
      <w:szCs w:val="16"/>
    </w:rPr>
  </w:style>
  <w:style w:type="paragraph" w:styleId="CommentText">
    <w:name w:val="annotation text"/>
    <w:basedOn w:val="Normal"/>
    <w:link w:val="CommentTextChar"/>
    <w:uiPriority w:val="99"/>
    <w:semiHidden/>
    <w:unhideWhenUsed/>
    <w:rsid w:val="001228EF"/>
    <w:rPr>
      <w:sz w:val="20"/>
      <w:szCs w:val="20"/>
    </w:rPr>
  </w:style>
  <w:style w:type="character" w:styleId="CommentTextChar" w:customStyle="1">
    <w:name w:val="Comment Text Char"/>
    <w:basedOn w:val="DefaultParagraphFont"/>
    <w:link w:val="CommentText"/>
    <w:uiPriority w:val="99"/>
    <w:semiHidden/>
    <w:rsid w:val="001228EF"/>
    <w:rPr>
      <w:rFonts w:ascii="Linux Libertine" w:hAnsi="Linux Libertine"/>
      <w:sz w:val="20"/>
      <w:szCs w:val="20"/>
    </w:rPr>
  </w:style>
  <w:style w:type="paragraph" w:styleId="CommentSubject">
    <w:name w:val="annotation subject"/>
    <w:basedOn w:val="CommentText"/>
    <w:next w:val="CommentText"/>
    <w:link w:val="CommentSubjectChar"/>
    <w:uiPriority w:val="99"/>
    <w:semiHidden/>
    <w:unhideWhenUsed/>
    <w:rsid w:val="001228EF"/>
    <w:rPr>
      <w:b/>
      <w:bCs/>
    </w:rPr>
  </w:style>
  <w:style w:type="character" w:styleId="CommentSubjectChar" w:customStyle="1">
    <w:name w:val="Comment Subject Char"/>
    <w:basedOn w:val="CommentTextChar"/>
    <w:link w:val="CommentSubject"/>
    <w:uiPriority w:val="99"/>
    <w:semiHidden/>
    <w:rsid w:val="001228EF"/>
    <w:rPr>
      <w:rFonts w:ascii="Linux Libertine" w:hAnsi="Linux Libertine"/>
      <w:b/>
      <w:bCs/>
      <w:sz w:val="20"/>
      <w:szCs w:val="20"/>
    </w:rPr>
  </w:style>
  <w:style w:type="paragraph" w:styleId="BalloonText">
    <w:name w:val="Balloon Text"/>
    <w:basedOn w:val="Normal"/>
    <w:link w:val="BalloonTextChar"/>
    <w:uiPriority w:val="99"/>
    <w:semiHidden/>
    <w:unhideWhenUsed/>
    <w:rsid w:val="001228EF"/>
    <w:rPr>
      <w:rFonts w:ascii="Segoe UI" w:hAnsi="Segoe UI" w:cs="Segoe UI"/>
      <w:szCs w:val="18"/>
    </w:rPr>
  </w:style>
  <w:style w:type="character" w:styleId="BalloonTextChar" w:customStyle="1">
    <w:name w:val="Balloon Text Char"/>
    <w:basedOn w:val="DefaultParagraphFont"/>
    <w:link w:val="BalloonText"/>
    <w:uiPriority w:val="99"/>
    <w:semiHidden/>
    <w:rsid w:val="001228EF"/>
    <w:rPr>
      <w:rFonts w:ascii="Segoe UI" w:hAnsi="Segoe UI" w:cs="Segoe UI"/>
      <w:sz w:val="18"/>
      <w:szCs w:val="18"/>
    </w:rPr>
  </w:style>
  <w:style w:type="paragraph" w:styleId="Bibliography">
    <w:name w:val="Bibliography"/>
    <w:basedOn w:val="Normal"/>
    <w:next w:val="Normal"/>
    <w:uiPriority w:val="37"/>
    <w:unhideWhenUsed/>
    <w:rsid w:val="000F4B92"/>
    <w:pPr>
      <w:tabs>
        <w:tab w:val="left" w:pos="384"/>
      </w:tabs>
      <w:ind w:left="384" w:hanging="384"/>
    </w:pPr>
  </w:style>
  <w:style w:type="paragraph" w:styleId="HTMLPreformatted">
    <w:name w:val="HTML Preformatted"/>
    <w:basedOn w:val="Normal"/>
    <w:link w:val="HTMLPreformattedChar"/>
    <w:uiPriority w:val="99"/>
    <w:semiHidden/>
    <w:unhideWhenUsed/>
    <w:rsid w:val="00951D0E"/>
    <w:rPr>
      <w:rFonts w:ascii="Consolas" w:hAnsi="Consolas" w:cs="Consolas"/>
      <w:sz w:val="20"/>
      <w:szCs w:val="20"/>
    </w:rPr>
  </w:style>
  <w:style w:type="character" w:styleId="HTMLPreformattedChar" w:customStyle="1">
    <w:name w:val="HTML Preformatted Char"/>
    <w:basedOn w:val="DefaultParagraphFont"/>
    <w:link w:val="HTMLPreformatted"/>
    <w:uiPriority w:val="99"/>
    <w:semiHidden/>
    <w:rsid w:val="00951D0E"/>
    <w:rPr>
      <w:rFonts w:ascii="Consolas" w:hAnsi="Consolas" w:cs="Consolas"/>
      <w:sz w:val="20"/>
      <w:szCs w:val="20"/>
    </w:rPr>
  </w:style>
  <w:style w:type="character" w:styleId="UnresolvedMention1" w:customStyle="1">
    <w:name w:val="Unresolved Mention1"/>
    <w:basedOn w:val="DefaultParagraphFont"/>
    <w:uiPriority w:val="99"/>
    <w:semiHidden/>
    <w:unhideWhenUsed/>
    <w:rsid w:val="009A539F"/>
    <w:rPr>
      <w:color w:val="605E5C"/>
      <w:shd w:val="clear" w:color="auto" w:fill="E1DFDD"/>
    </w:rPr>
  </w:style>
  <w:style w:type="character" w:styleId="Heading1Char" w:customStyle="1">
    <w:name w:val="Heading 1 Char"/>
    <w:basedOn w:val="DefaultParagraphFont"/>
    <w:link w:val="Heading1"/>
    <w:uiPriority w:val="9"/>
    <w:rsid w:val="001D3D34"/>
    <w:rPr>
      <w:rFonts w:asciiTheme="majorHAnsi" w:hAnsiTheme="majorHAnsi" w:eastAsiaTheme="majorEastAsia" w:cstheme="majorBidi"/>
      <w:color w:val="2E74B5" w:themeColor="accent1" w:themeShade="BF"/>
      <w:sz w:val="32"/>
      <w:szCs w:val="32"/>
    </w:rPr>
  </w:style>
  <w:style w:type="character" w:styleId="Heading2Char" w:customStyle="1">
    <w:name w:val="Heading 2 Char"/>
    <w:basedOn w:val="DefaultParagraphFont"/>
    <w:link w:val="Heading2"/>
    <w:uiPriority w:val="9"/>
    <w:rsid w:val="00404374"/>
    <w:rPr>
      <w:rFonts w:asciiTheme="majorHAnsi" w:hAnsiTheme="majorHAnsi" w:eastAsiaTheme="majorEastAsia" w:cstheme="majorBidi"/>
      <w:color w:val="2E74B5" w:themeColor="accent1" w:themeShade="BF"/>
      <w:sz w:val="26"/>
      <w:szCs w:val="26"/>
    </w:rPr>
  </w:style>
  <w:style w:type="paragraph" w:styleId="EndnoteText">
    <w:name w:val="endnote text"/>
    <w:basedOn w:val="Normal"/>
    <w:link w:val="EndnoteTextChar"/>
    <w:uiPriority w:val="99"/>
    <w:semiHidden/>
    <w:unhideWhenUsed/>
    <w:rsid w:val="008A1C94"/>
    <w:rPr>
      <w:sz w:val="20"/>
      <w:szCs w:val="20"/>
    </w:rPr>
  </w:style>
  <w:style w:type="character" w:styleId="EndnoteTextChar" w:customStyle="1">
    <w:name w:val="Endnote Text Char"/>
    <w:basedOn w:val="DefaultParagraphFont"/>
    <w:link w:val="EndnoteText"/>
    <w:uiPriority w:val="99"/>
    <w:semiHidden/>
    <w:rsid w:val="008A1C94"/>
    <w:rPr>
      <w:rFonts w:ascii="Linux Libertine" w:hAnsi="Linux Libertine"/>
      <w:sz w:val="20"/>
      <w:szCs w:val="20"/>
    </w:rPr>
  </w:style>
  <w:style w:type="character" w:styleId="EndnoteReference">
    <w:name w:val="endnote reference"/>
    <w:basedOn w:val="DefaultParagraphFont"/>
    <w:uiPriority w:val="99"/>
    <w:semiHidden/>
    <w:unhideWhenUsed/>
    <w:rsid w:val="008A1C94"/>
    <w:rPr>
      <w:vertAlign w:val="superscript"/>
    </w:rPr>
  </w:style>
  <w:style w:type="paragraph" w:styleId="NormalWeb">
    <w:name w:val="Normal (Web)"/>
    <w:basedOn w:val="Normal"/>
    <w:uiPriority w:val="99"/>
    <w:semiHidden/>
    <w:unhideWhenUsed/>
    <w:rsid w:val="003B762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41157">
      <w:bodyDiv w:val="1"/>
      <w:marLeft w:val="0"/>
      <w:marRight w:val="0"/>
      <w:marTop w:val="0"/>
      <w:marBottom w:val="0"/>
      <w:divBdr>
        <w:top w:val="none" w:sz="0" w:space="0" w:color="auto"/>
        <w:left w:val="none" w:sz="0" w:space="0" w:color="auto"/>
        <w:bottom w:val="none" w:sz="0" w:space="0" w:color="auto"/>
        <w:right w:val="none" w:sz="0" w:space="0" w:color="auto"/>
      </w:divBdr>
    </w:div>
    <w:div w:id="116683808">
      <w:bodyDiv w:val="1"/>
      <w:marLeft w:val="0"/>
      <w:marRight w:val="0"/>
      <w:marTop w:val="0"/>
      <w:marBottom w:val="0"/>
      <w:divBdr>
        <w:top w:val="none" w:sz="0" w:space="0" w:color="auto"/>
        <w:left w:val="none" w:sz="0" w:space="0" w:color="auto"/>
        <w:bottom w:val="none" w:sz="0" w:space="0" w:color="auto"/>
        <w:right w:val="none" w:sz="0" w:space="0" w:color="auto"/>
      </w:divBdr>
    </w:div>
    <w:div w:id="169805388">
      <w:bodyDiv w:val="1"/>
      <w:marLeft w:val="0"/>
      <w:marRight w:val="0"/>
      <w:marTop w:val="0"/>
      <w:marBottom w:val="0"/>
      <w:divBdr>
        <w:top w:val="none" w:sz="0" w:space="0" w:color="auto"/>
        <w:left w:val="none" w:sz="0" w:space="0" w:color="auto"/>
        <w:bottom w:val="none" w:sz="0" w:space="0" w:color="auto"/>
        <w:right w:val="none" w:sz="0" w:space="0" w:color="auto"/>
      </w:divBdr>
      <w:divsChild>
        <w:div w:id="457339205">
          <w:marLeft w:val="0"/>
          <w:marRight w:val="0"/>
          <w:marTop w:val="450"/>
          <w:marBottom w:val="0"/>
          <w:divBdr>
            <w:top w:val="none" w:sz="0" w:space="0" w:color="auto"/>
            <w:left w:val="none" w:sz="0" w:space="0" w:color="auto"/>
            <w:bottom w:val="none" w:sz="0" w:space="0" w:color="auto"/>
            <w:right w:val="none" w:sz="0" w:space="0" w:color="auto"/>
          </w:divBdr>
        </w:div>
      </w:divsChild>
    </w:div>
    <w:div w:id="192156932">
      <w:bodyDiv w:val="1"/>
      <w:marLeft w:val="0"/>
      <w:marRight w:val="0"/>
      <w:marTop w:val="0"/>
      <w:marBottom w:val="0"/>
      <w:divBdr>
        <w:top w:val="none" w:sz="0" w:space="0" w:color="auto"/>
        <w:left w:val="none" w:sz="0" w:space="0" w:color="auto"/>
        <w:bottom w:val="none" w:sz="0" w:space="0" w:color="auto"/>
        <w:right w:val="none" w:sz="0" w:space="0" w:color="auto"/>
      </w:divBdr>
    </w:div>
    <w:div w:id="299967437">
      <w:bodyDiv w:val="1"/>
      <w:marLeft w:val="0"/>
      <w:marRight w:val="0"/>
      <w:marTop w:val="0"/>
      <w:marBottom w:val="0"/>
      <w:divBdr>
        <w:top w:val="none" w:sz="0" w:space="0" w:color="auto"/>
        <w:left w:val="none" w:sz="0" w:space="0" w:color="auto"/>
        <w:bottom w:val="none" w:sz="0" w:space="0" w:color="auto"/>
        <w:right w:val="none" w:sz="0" w:space="0" w:color="auto"/>
      </w:divBdr>
    </w:div>
    <w:div w:id="304547624">
      <w:bodyDiv w:val="1"/>
      <w:marLeft w:val="0"/>
      <w:marRight w:val="0"/>
      <w:marTop w:val="0"/>
      <w:marBottom w:val="0"/>
      <w:divBdr>
        <w:top w:val="none" w:sz="0" w:space="0" w:color="auto"/>
        <w:left w:val="none" w:sz="0" w:space="0" w:color="auto"/>
        <w:bottom w:val="none" w:sz="0" w:space="0" w:color="auto"/>
        <w:right w:val="none" w:sz="0" w:space="0" w:color="auto"/>
      </w:divBdr>
    </w:div>
    <w:div w:id="318657437">
      <w:bodyDiv w:val="1"/>
      <w:marLeft w:val="0"/>
      <w:marRight w:val="0"/>
      <w:marTop w:val="0"/>
      <w:marBottom w:val="0"/>
      <w:divBdr>
        <w:top w:val="none" w:sz="0" w:space="0" w:color="auto"/>
        <w:left w:val="none" w:sz="0" w:space="0" w:color="auto"/>
        <w:bottom w:val="none" w:sz="0" w:space="0" w:color="auto"/>
        <w:right w:val="none" w:sz="0" w:space="0" w:color="auto"/>
      </w:divBdr>
    </w:div>
    <w:div w:id="322590124">
      <w:bodyDiv w:val="1"/>
      <w:marLeft w:val="0"/>
      <w:marRight w:val="0"/>
      <w:marTop w:val="0"/>
      <w:marBottom w:val="0"/>
      <w:divBdr>
        <w:top w:val="none" w:sz="0" w:space="0" w:color="auto"/>
        <w:left w:val="none" w:sz="0" w:space="0" w:color="auto"/>
        <w:bottom w:val="none" w:sz="0" w:space="0" w:color="auto"/>
        <w:right w:val="none" w:sz="0" w:space="0" w:color="auto"/>
      </w:divBdr>
    </w:div>
    <w:div w:id="325327128">
      <w:bodyDiv w:val="1"/>
      <w:marLeft w:val="0"/>
      <w:marRight w:val="0"/>
      <w:marTop w:val="0"/>
      <w:marBottom w:val="0"/>
      <w:divBdr>
        <w:top w:val="none" w:sz="0" w:space="0" w:color="auto"/>
        <w:left w:val="none" w:sz="0" w:space="0" w:color="auto"/>
        <w:bottom w:val="none" w:sz="0" w:space="0" w:color="auto"/>
        <w:right w:val="none" w:sz="0" w:space="0" w:color="auto"/>
      </w:divBdr>
    </w:div>
    <w:div w:id="427117469">
      <w:bodyDiv w:val="1"/>
      <w:marLeft w:val="0"/>
      <w:marRight w:val="0"/>
      <w:marTop w:val="0"/>
      <w:marBottom w:val="0"/>
      <w:divBdr>
        <w:top w:val="none" w:sz="0" w:space="0" w:color="auto"/>
        <w:left w:val="none" w:sz="0" w:space="0" w:color="auto"/>
        <w:bottom w:val="none" w:sz="0" w:space="0" w:color="auto"/>
        <w:right w:val="none" w:sz="0" w:space="0" w:color="auto"/>
      </w:divBdr>
    </w:div>
    <w:div w:id="451560227">
      <w:bodyDiv w:val="1"/>
      <w:marLeft w:val="0"/>
      <w:marRight w:val="0"/>
      <w:marTop w:val="0"/>
      <w:marBottom w:val="0"/>
      <w:divBdr>
        <w:top w:val="none" w:sz="0" w:space="0" w:color="auto"/>
        <w:left w:val="none" w:sz="0" w:space="0" w:color="auto"/>
        <w:bottom w:val="none" w:sz="0" w:space="0" w:color="auto"/>
        <w:right w:val="none" w:sz="0" w:space="0" w:color="auto"/>
      </w:divBdr>
    </w:div>
    <w:div w:id="500855760">
      <w:bodyDiv w:val="1"/>
      <w:marLeft w:val="0"/>
      <w:marRight w:val="0"/>
      <w:marTop w:val="0"/>
      <w:marBottom w:val="0"/>
      <w:divBdr>
        <w:top w:val="none" w:sz="0" w:space="0" w:color="auto"/>
        <w:left w:val="none" w:sz="0" w:space="0" w:color="auto"/>
        <w:bottom w:val="none" w:sz="0" w:space="0" w:color="auto"/>
        <w:right w:val="none" w:sz="0" w:space="0" w:color="auto"/>
      </w:divBdr>
    </w:div>
    <w:div w:id="557210982">
      <w:bodyDiv w:val="1"/>
      <w:marLeft w:val="0"/>
      <w:marRight w:val="0"/>
      <w:marTop w:val="0"/>
      <w:marBottom w:val="0"/>
      <w:divBdr>
        <w:top w:val="none" w:sz="0" w:space="0" w:color="auto"/>
        <w:left w:val="none" w:sz="0" w:space="0" w:color="auto"/>
        <w:bottom w:val="none" w:sz="0" w:space="0" w:color="auto"/>
        <w:right w:val="none" w:sz="0" w:space="0" w:color="auto"/>
      </w:divBdr>
    </w:div>
    <w:div w:id="583882542">
      <w:bodyDiv w:val="1"/>
      <w:marLeft w:val="0"/>
      <w:marRight w:val="0"/>
      <w:marTop w:val="0"/>
      <w:marBottom w:val="0"/>
      <w:divBdr>
        <w:top w:val="none" w:sz="0" w:space="0" w:color="auto"/>
        <w:left w:val="none" w:sz="0" w:space="0" w:color="auto"/>
        <w:bottom w:val="none" w:sz="0" w:space="0" w:color="auto"/>
        <w:right w:val="none" w:sz="0" w:space="0" w:color="auto"/>
      </w:divBdr>
    </w:div>
    <w:div w:id="614361093">
      <w:bodyDiv w:val="1"/>
      <w:marLeft w:val="0"/>
      <w:marRight w:val="0"/>
      <w:marTop w:val="0"/>
      <w:marBottom w:val="0"/>
      <w:divBdr>
        <w:top w:val="none" w:sz="0" w:space="0" w:color="auto"/>
        <w:left w:val="none" w:sz="0" w:space="0" w:color="auto"/>
        <w:bottom w:val="none" w:sz="0" w:space="0" w:color="auto"/>
        <w:right w:val="none" w:sz="0" w:space="0" w:color="auto"/>
      </w:divBdr>
    </w:div>
    <w:div w:id="644167747">
      <w:bodyDiv w:val="1"/>
      <w:marLeft w:val="0"/>
      <w:marRight w:val="0"/>
      <w:marTop w:val="0"/>
      <w:marBottom w:val="0"/>
      <w:divBdr>
        <w:top w:val="none" w:sz="0" w:space="0" w:color="auto"/>
        <w:left w:val="none" w:sz="0" w:space="0" w:color="auto"/>
        <w:bottom w:val="none" w:sz="0" w:space="0" w:color="auto"/>
        <w:right w:val="none" w:sz="0" w:space="0" w:color="auto"/>
      </w:divBdr>
    </w:div>
    <w:div w:id="672495342">
      <w:bodyDiv w:val="1"/>
      <w:marLeft w:val="0"/>
      <w:marRight w:val="0"/>
      <w:marTop w:val="0"/>
      <w:marBottom w:val="0"/>
      <w:divBdr>
        <w:top w:val="none" w:sz="0" w:space="0" w:color="auto"/>
        <w:left w:val="none" w:sz="0" w:space="0" w:color="auto"/>
        <w:bottom w:val="none" w:sz="0" w:space="0" w:color="auto"/>
        <w:right w:val="none" w:sz="0" w:space="0" w:color="auto"/>
      </w:divBdr>
    </w:div>
    <w:div w:id="676158701">
      <w:bodyDiv w:val="1"/>
      <w:marLeft w:val="0"/>
      <w:marRight w:val="0"/>
      <w:marTop w:val="0"/>
      <w:marBottom w:val="0"/>
      <w:divBdr>
        <w:top w:val="none" w:sz="0" w:space="0" w:color="auto"/>
        <w:left w:val="none" w:sz="0" w:space="0" w:color="auto"/>
        <w:bottom w:val="none" w:sz="0" w:space="0" w:color="auto"/>
        <w:right w:val="none" w:sz="0" w:space="0" w:color="auto"/>
      </w:divBdr>
    </w:div>
    <w:div w:id="679280771">
      <w:bodyDiv w:val="1"/>
      <w:marLeft w:val="0"/>
      <w:marRight w:val="0"/>
      <w:marTop w:val="0"/>
      <w:marBottom w:val="0"/>
      <w:divBdr>
        <w:top w:val="none" w:sz="0" w:space="0" w:color="auto"/>
        <w:left w:val="none" w:sz="0" w:space="0" w:color="auto"/>
        <w:bottom w:val="none" w:sz="0" w:space="0" w:color="auto"/>
        <w:right w:val="none" w:sz="0" w:space="0" w:color="auto"/>
      </w:divBdr>
    </w:div>
    <w:div w:id="679352758">
      <w:bodyDiv w:val="1"/>
      <w:marLeft w:val="0"/>
      <w:marRight w:val="0"/>
      <w:marTop w:val="0"/>
      <w:marBottom w:val="0"/>
      <w:divBdr>
        <w:top w:val="none" w:sz="0" w:space="0" w:color="auto"/>
        <w:left w:val="none" w:sz="0" w:space="0" w:color="auto"/>
        <w:bottom w:val="none" w:sz="0" w:space="0" w:color="auto"/>
        <w:right w:val="none" w:sz="0" w:space="0" w:color="auto"/>
      </w:divBdr>
    </w:div>
    <w:div w:id="724377720">
      <w:bodyDiv w:val="1"/>
      <w:marLeft w:val="0"/>
      <w:marRight w:val="0"/>
      <w:marTop w:val="0"/>
      <w:marBottom w:val="0"/>
      <w:divBdr>
        <w:top w:val="none" w:sz="0" w:space="0" w:color="auto"/>
        <w:left w:val="none" w:sz="0" w:space="0" w:color="auto"/>
        <w:bottom w:val="none" w:sz="0" w:space="0" w:color="auto"/>
        <w:right w:val="none" w:sz="0" w:space="0" w:color="auto"/>
      </w:divBdr>
    </w:div>
    <w:div w:id="727656824">
      <w:bodyDiv w:val="1"/>
      <w:marLeft w:val="0"/>
      <w:marRight w:val="0"/>
      <w:marTop w:val="0"/>
      <w:marBottom w:val="0"/>
      <w:divBdr>
        <w:top w:val="none" w:sz="0" w:space="0" w:color="auto"/>
        <w:left w:val="none" w:sz="0" w:space="0" w:color="auto"/>
        <w:bottom w:val="none" w:sz="0" w:space="0" w:color="auto"/>
        <w:right w:val="none" w:sz="0" w:space="0" w:color="auto"/>
      </w:divBdr>
    </w:div>
    <w:div w:id="773943510">
      <w:bodyDiv w:val="1"/>
      <w:marLeft w:val="0"/>
      <w:marRight w:val="0"/>
      <w:marTop w:val="0"/>
      <w:marBottom w:val="0"/>
      <w:divBdr>
        <w:top w:val="none" w:sz="0" w:space="0" w:color="auto"/>
        <w:left w:val="none" w:sz="0" w:space="0" w:color="auto"/>
        <w:bottom w:val="none" w:sz="0" w:space="0" w:color="auto"/>
        <w:right w:val="none" w:sz="0" w:space="0" w:color="auto"/>
      </w:divBdr>
    </w:div>
    <w:div w:id="789864166">
      <w:bodyDiv w:val="1"/>
      <w:marLeft w:val="0"/>
      <w:marRight w:val="0"/>
      <w:marTop w:val="0"/>
      <w:marBottom w:val="0"/>
      <w:divBdr>
        <w:top w:val="none" w:sz="0" w:space="0" w:color="auto"/>
        <w:left w:val="none" w:sz="0" w:space="0" w:color="auto"/>
        <w:bottom w:val="none" w:sz="0" w:space="0" w:color="auto"/>
        <w:right w:val="none" w:sz="0" w:space="0" w:color="auto"/>
      </w:divBdr>
    </w:div>
    <w:div w:id="849952322">
      <w:bodyDiv w:val="1"/>
      <w:marLeft w:val="0"/>
      <w:marRight w:val="0"/>
      <w:marTop w:val="0"/>
      <w:marBottom w:val="0"/>
      <w:divBdr>
        <w:top w:val="none" w:sz="0" w:space="0" w:color="auto"/>
        <w:left w:val="none" w:sz="0" w:space="0" w:color="auto"/>
        <w:bottom w:val="none" w:sz="0" w:space="0" w:color="auto"/>
        <w:right w:val="none" w:sz="0" w:space="0" w:color="auto"/>
      </w:divBdr>
    </w:div>
    <w:div w:id="859583107">
      <w:bodyDiv w:val="1"/>
      <w:marLeft w:val="0"/>
      <w:marRight w:val="0"/>
      <w:marTop w:val="0"/>
      <w:marBottom w:val="0"/>
      <w:divBdr>
        <w:top w:val="none" w:sz="0" w:space="0" w:color="auto"/>
        <w:left w:val="none" w:sz="0" w:space="0" w:color="auto"/>
        <w:bottom w:val="none" w:sz="0" w:space="0" w:color="auto"/>
        <w:right w:val="none" w:sz="0" w:space="0" w:color="auto"/>
      </w:divBdr>
    </w:div>
    <w:div w:id="956764725">
      <w:bodyDiv w:val="1"/>
      <w:marLeft w:val="0"/>
      <w:marRight w:val="0"/>
      <w:marTop w:val="0"/>
      <w:marBottom w:val="0"/>
      <w:divBdr>
        <w:top w:val="none" w:sz="0" w:space="0" w:color="auto"/>
        <w:left w:val="none" w:sz="0" w:space="0" w:color="auto"/>
        <w:bottom w:val="none" w:sz="0" w:space="0" w:color="auto"/>
        <w:right w:val="none" w:sz="0" w:space="0" w:color="auto"/>
      </w:divBdr>
    </w:div>
    <w:div w:id="986321967">
      <w:bodyDiv w:val="1"/>
      <w:marLeft w:val="0"/>
      <w:marRight w:val="0"/>
      <w:marTop w:val="0"/>
      <w:marBottom w:val="0"/>
      <w:divBdr>
        <w:top w:val="none" w:sz="0" w:space="0" w:color="auto"/>
        <w:left w:val="none" w:sz="0" w:space="0" w:color="auto"/>
        <w:bottom w:val="none" w:sz="0" w:space="0" w:color="auto"/>
        <w:right w:val="none" w:sz="0" w:space="0" w:color="auto"/>
      </w:divBdr>
    </w:div>
    <w:div w:id="989555303">
      <w:bodyDiv w:val="1"/>
      <w:marLeft w:val="0"/>
      <w:marRight w:val="0"/>
      <w:marTop w:val="0"/>
      <w:marBottom w:val="0"/>
      <w:divBdr>
        <w:top w:val="none" w:sz="0" w:space="0" w:color="auto"/>
        <w:left w:val="none" w:sz="0" w:space="0" w:color="auto"/>
        <w:bottom w:val="none" w:sz="0" w:space="0" w:color="auto"/>
        <w:right w:val="none" w:sz="0" w:space="0" w:color="auto"/>
      </w:divBdr>
    </w:div>
    <w:div w:id="1031996579">
      <w:bodyDiv w:val="1"/>
      <w:marLeft w:val="0"/>
      <w:marRight w:val="0"/>
      <w:marTop w:val="0"/>
      <w:marBottom w:val="0"/>
      <w:divBdr>
        <w:top w:val="none" w:sz="0" w:space="0" w:color="auto"/>
        <w:left w:val="none" w:sz="0" w:space="0" w:color="auto"/>
        <w:bottom w:val="none" w:sz="0" w:space="0" w:color="auto"/>
        <w:right w:val="none" w:sz="0" w:space="0" w:color="auto"/>
      </w:divBdr>
    </w:div>
    <w:div w:id="1099135344">
      <w:bodyDiv w:val="1"/>
      <w:marLeft w:val="0"/>
      <w:marRight w:val="0"/>
      <w:marTop w:val="0"/>
      <w:marBottom w:val="0"/>
      <w:divBdr>
        <w:top w:val="none" w:sz="0" w:space="0" w:color="auto"/>
        <w:left w:val="none" w:sz="0" w:space="0" w:color="auto"/>
        <w:bottom w:val="none" w:sz="0" w:space="0" w:color="auto"/>
        <w:right w:val="none" w:sz="0" w:space="0" w:color="auto"/>
      </w:divBdr>
    </w:div>
    <w:div w:id="1103693566">
      <w:bodyDiv w:val="1"/>
      <w:marLeft w:val="0"/>
      <w:marRight w:val="0"/>
      <w:marTop w:val="0"/>
      <w:marBottom w:val="0"/>
      <w:divBdr>
        <w:top w:val="none" w:sz="0" w:space="0" w:color="auto"/>
        <w:left w:val="none" w:sz="0" w:space="0" w:color="auto"/>
        <w:bottom w:val="none" w:sz="0" w:space="0" w:color="auto"/>
        <w:right w:val="none" w:sz="0" w:space="0" w:color="auto"/>
      </w:divBdr>
    </w:div>
    <w:div w:id="1103765384">
      <w:bodyDiv w:val="1"/>
      <w:marLeft w:val="0"/>
      <w:marRight w:val="0"/>
      <w:marTop w:val="0"/>
      <w:marBottom w:val="0"/>
      <w:divBdr>
        <w:top w:val="none" w:sz="0" w:space="0" w:color="auto"/>
        <w:left w:val="none" w:sz="0" w:space="0" w:color="auto"/>
        <w:bottom w:val="none" w:sz="0" w:space="0" w:color="auto"/>
        <w:right w:val="none" w:sz="0" w:space="0" w:color="auto"/>
      </w:divBdr>
    </w:div>
    <w:div w:id="1128166114">
      <w:bodyDiv w:val="1"/>
      <w:marLeft w:val="0"/>
      <w:marRight w:val="0"/>
      <w:marTop w:val="0"/>
      <w:marBottom w:val="0"/>
      <w:divBdr>
        <w:top w:val="none" w:sz="0" w:space="0" w:color="auto"/>
        <w:left w:val="none" w:sz="0" w:space="0" w:color="auto"/>
        <w:bottom w:val="none" w:sz="0" w:space="0" w:color="auto"/>
        <w:right w:val="none" w:sz="0" w:space="0" w:color="auto"/>
      </w:divBdr>
    </w:div>
    <w:div w:id="1147941534">
      <w:bodyDiv w:val="1"/>
      <w:marLeft w:val="0"/>
      <w:marRight w:val="0"/>
      <w:marTop w:val="0"/>
      <w:marBottom w:val="0"/>
      <w:divBdr>
        <w:top w:val="none" w:sz="0" w:space="0" w:color="auto"/>
        <w:left w:val="none" w:sz="0" w:space="0" w:color="auto"/>
        <w:bottom w:val="none" w:sz="0" w:space="0" w:color="auto"/>
        <w:right w:val="none" w:sz="0" w:space="0" w:color="auto"/>
      </w:divBdr>
    </w:div>
    <w:div w:id="1168986473">
      <w:bodyDiv w:val="1"/>
      <w:marLeft w:val="0"/>
      <w:marRight w:val="0"/>
      <w:marTop w:val="0"/>
      <w:marBottom w:val="0"/>
      <w:divBdr>
        <w:top w:val="none" w:sz="0" w:space="0" w:color="auto"/>
        <w:left w:val="none" w:sz="0" w:space="0" w:color="auto"/>
        <w:bottom w:val="none" w:sz="0" w:space="0" w:color="auto"/>
        <w:right w:val="none" w:sz="0" w:space="0" w:color="auto"/>
      </w:divBdr>
    </w:div>
    <w:div w:id="1170951232">
      <w:bodyDiv w:val="1"/>
      <w:marLeft w:val="0"/>
      <w:marRight w:val="0"/>
      <w:marTop w:val="0"/>
      <w:marBottom w:val="0"/>
      <w:divBdr>
        <w:top w:val="none" w:sz="0" w:space="0" w:color="auto"/>
        <w:left w:val="none" w:sz="0" w:space="0" w:color="auto"/>
        <w:bottom w:val="none" w:sz="0" w:space="0" w:color="auto"/>
        <w:right w:val="none" w:sz="0" w:space="0" w:color="auto"/>
      </w:divBdr>
    </w:div>
    <w:div w:id="1184904105">
      <w:bodyDiv w:val="1"/>
      <w:marLeft w:val="0"/>
      <w:marRight w:val="0"/>
      <w:marTop w:val="0"/>
      <w:marBottom w:val="0"/>
      <w:divBdr>
        <w:top w:val="none" w:sz="0" w:space="0" w:color="auto"/>
        <w:left w:val="none" w:sz="0" w:space="0" w:color="auto"/>
        <w:bottom w:val="none" w:sz="0" w:space="0" w:color="auto"/>
        <w:right w:val="none" w:sz="0" w:space="0" w:color="auto"/>
      </w:divBdr>
    </w:div>
    <w:div w:id="1238511575">
      <w:bodyDiv w:val="1"/>
      <w:marLeft w:val="0"/>
      <w:marRight w:val="0"/>
      <w:marTop w:val="0"/>
      <w:marBottom w:val="0"/>
      <w:divBdr>
        <w:top w:val="none" w:sz="0" w:space="0" w:color="auto"/>
        <w:left w:val="none" w:sz="0" w:space="0" w:color="auto"/>
        <w:bottom w:val="none" w:sz="0" w:space="0" w:color="auto"/>
        <w:right w:val="none" w:sz="0" w:space="0" w:color="auto"/>
      </w:divBdr>
    </w:div>
    <w:div w:id="1240140301">
      <w:bodyDiv w:val="1"/>
      <w:marLeft w:val="0"/>
      <w:marRight w:val="0"/>
      <w:marTop w:val="0"/>
      <w:marBottom w:val="0"/>
      <w:divBdr>
        <w:top w:val="none" w:sz="0" w:space="0" w:color="auto"/>
        <w:left w:val="none" w:sz="0" w:space="0" w:color="auto"/>
        <w:bottom w:val="none" w:sz="0" w:space="0" w:color="auto"/>
        <w:right w:val="none" w:sz="0" w:space="0" w:color="auto"/>
      </w:divBdr>
    </w:div>
    <w:div w:id="1279948661">
      <w:bodyDiv w:val="1"/>
      <w:marLeft w:val="0"/>
      <w:marRight w:val="0"/>
      <w:marTop w:val="0"/>
      <w:marBottom w:val="0"/>
      <w:divBdr>
        <w:top w:val="none" w:sz="0" w:space="0" w:color="auto"/>
        <w:left w:val="none" w:sz="0" w:space="0" w:color="auto"/>
        <w:bottom w:val="none" w:sz="0" w:space="0" w:color="auto"/>
        <w:right w:val="none" w:sz="0" w:space="0" w:color="auto"/>
      </w:divBdr>
    </w:div>
    <w:div w:id="1291208678">
      <w:bodyDiv w:val="1"/>
      <w:marLeft w:val="0"/>
      <w:marRight w:val="0"/>
      <w:marTop w:val="0"/>
      <w:marBottom w:val="0"/>
      <w:divBdr>
        <w:top w:val="none" w:sz="0" w:space="0" w:color="auto"/>
        <w:left w:val="none" w:sz="0" w:space="0" w:color="auto"/>
        <w:bottom w:val="none" w:sz="0" w:space="0" w:color="auto"/>
        <w:right w:val="none" w:sz="0" w:space="0" w:color="auto"/>
      </w:divBdr>
    </w:div>
    <w:div w:id="1312556788">
      <w:bodyDiv w:val="1"/>
      <w:marLeft w:val="0"/>
      <w:marRight w:val="0"/>
      <w:marTop w:val="0"/>
      <w:marBottom w:val="0"/>
      <w:divBdr>
        <w:top w:val="none" w:sz="0" w:space="0" w:color="auto"/>
        <w:left w:val="none" w:sz="0" w:space="0" w:color="auto"/>
        <w:bottom w:val="none" w:sz="0" w:space="0" w:color="auto"/>
        <w:right w:val="none" w:sz="0" w:space="0" w:color="auto"/>
      </w:divBdr>
    </w:div>
    <w:div w:id="1313604992">
      <w:bodyDiv w:val="1"/>
      <w:marLeft w:val="0"/>
      <w:marRight w:val="0"/>
      <w:marTop w:val="0"/>
      <w:marBottom w:val="0"/>
      <w:divBdr>
        <w:top w:val="none" w:sz="0" w:space="0" w:color="auto"/>
        <w:left w:val="none" w:sz="0" w:space="0" w:color="auto"/>
        <w:bottom w:val="none" w:sz="0" w:space="0" w:color="auto"/>
        <w:right w:val="none" w:sz="0" w:space="0" w:color="auto"/>
      </w:divBdr>
    </w:div>
    <w:div w:id="1326855398">
      <w:bodyDiv w:val="1"/>
      <w:marLeft w:val="0"/>
      <w:marRight w:val="0"/>
      <w:marTop w:val="0"/>
      <w:marBottom w:val="0"/>
      <w:divBdr>
        <w:top w:val="none" w:sz="0" w:space="0" w:color="auto"/>
        <w:left w:val="none" w:sz="0" w:space="0" w:color="auto"/>
        <w:bottom w:val="none" w:sz="0" w:space="0" w:color="auto"/>
        <w:right w:val="none" w:sz="0" w:space="0" w:color="auto"/>
      </w:divBdr>
    </w:div>
    <w:div w:id="1376350550">
      <w:bodyDiv w:val="1"/>
      <w:marLeft w:val="0"/>
      <w:marRight w:val="0"/>
      <w:marTop w:val="0"/>
      <w:marBottom w:val="0"/>
      <w:divBdr>
        <w:top w:val="none" w:sz="0" w:space="0" w:color="auto"/>
        <w:left w:val="none" w:sz="0" w:space="0" w:color="auto"/>
        <w:bottom w:val="none" w:sz="0" w:space="0" w:color="auto"/>
        <w:right w:val="none" w:sz="0" w:space="0" w:color="auto"/>
      </w:divBdr>
    </w:div>
    <w:div w:id="1395470883">
      <w:bodyDiv w:val="1"/>
      <w:marLeft w:val="0"/>
      <w:marRight w:val="0"/>
      <w:marTop w:val="0"/>
      <w:marBottom w:val="0"/>
      <w:divBdr>
        <w:top w:val="none" w:sz="0" w:space="0" w:color="auto"/>
        <w:left w:val="none" w:sz="0" w:space="0" w:color="auto"/>
        <w:bottom w:val="none" w:sz="0" w:space="0" w:color="auto"/>
        <w:right w:val="none" w:sz="0" w:space="0" w:color="auto"/>
      </w:divBdr>
    </w:div>
    <w:div w:id="1395615466">
      <w:bodyDiv w:val="1"/>
      <w:marLeft w:val="0"/>
      <w:marRight w:val="0"/>
      <w:marTop w:val="0"/>
      <w:marBottom w:val="0"/>
      <w:divBdr>
        <w:top w:val="none" w:sz="0" w:space="0" w:color="auto"/>
        <w:left w:val="none" w:sz="0" w:space="0" w:color="auto"/>
        <w:bottom w:val="none" w:sz="0" w:space="0" w:color="auto"/>
        <w:right w:val="none" w:sz="0" w:space="0" w:color="auto"/>
      </w:divBdr>
    </w:div>
    <w:div w:id="1446775025">
      <w:bodyDiv w:val="1"/>
      <w:marLeft w:val="0"/>
      <w:marRight w:val="0"/>
      <w:marTop w:val="0"/>
      <w:marBottom w:val="0"/>
      <w:divBdr>
        <w:top w:val="none" w:sz="0" w:space="0" w:color="auto"/>
        <w:left w:val="none" w:sz="0" w:space="0" w:color="auto"/>
        <w:bottom w:val="none" w:sz="0" w:space="0" w:color="auto"/>
        <w:right w:val="none" w:sz="0" w:space="0" w:color="auto"/>
      </w:divBdr>
    </w:div>
    <w:div w:id="1469086387">
      <w:bodyDiv w:val="1"/>
      <w:marLeft w:val="0"/>
      <w:marRight w:val="0"/>
      <w:marTop w:val="0"/>
      <w:marBottom w:val="0"/>
      <w:divBdr>
        <w:top w:val="none" w:sz="0" w:space="0" w:color="auto"/>
        <w:left w:val="none" w:sz="0" w:space="0" w:color="auto"/>
        <w:bottom w:val="none" w:sz="0" w:space="0" w:color="auto"/>
        <w:right w:val="none" w:sz="0" w:space="0" w:color="auto"/>
      </w:divBdr>
    </w:div>
    <w:div w:id="1493642991">
      <w:bodyDiv w:val="1"/>
      <w:marLeft w:val="0"/>
      <w:marRight w:val="0"/>
      <w:marTop w:val="0"/>
      <w:marBottom w:val="0"/>
      <w:divBdr>
        <w:top w:val="none" w:sz="0" w:space="0" w:color="auto"/>
        <w:left w:val="none" w:sz="0" w:space="0" w:color="auto"/>
        <w:bottom w:val="none" w:sz="0" w:space="0" w:color="auto"/>
        <w:right w:val="none" w:sz="0" w:space="0" w:color="auto"/>
      </w:divBdr>
    </w:div>
    <w:div w:id="1504390125">
      <w:bodyDiv w:val="1"/>
      <w:marLeft w:val="0"/>
      <w:marRight w:val="0"/>
      <w:marTop w:val="0"/>
      <w:marBottom w:val="0"/>
      <w:divBdr>
        <w:top w:val="none" w:sz="0" w:space="0" w:color="auto"/>
        <w:left w:val="none" w:sz="0" w:space="0" w:color="auto"/>
        <w:bottom w:val="none" w:sz="0" w:space="0" w:color="auto"/>
        <w:right w:val="none" w:sz="0" w:space="0" w:color="auto"/>
      </w:divBdr>
    </w:div>
    <w:div w:id="1518234699">
      <w:bodyDiv w:val="1"/>
      <w:marLeft w:val="0"/>
      <w:marRight w:val="0"/>
      <w:marTop w:val="0"/>
      <w:marBottom w:val="0"/>
      <w:divBdr>
        <w:top w:val="none" w:sz="0" w:space="0" w:color="auto"/>
        <w:left w:val="none" w:sz="0" w:space="0" w:color="auto"/>
        <w:bottom w:val="none" w:sz="0" w:space="0" w:color="auto"/>
        <w:right w:val="none" w:sz="0" w:space="0" w:color="auto"/>
      </w:divBdr>
    </w:div>
    <w:div w:id="1559703124">
      <w:bodyDiv w:val="1"/>
      <w:marLeft w:val="0"/>
      <w:marRight w:val="0"/>
      <w:marTop w:val="0"/>
      <w:marBottom w:val="0"/>
      <w:divBdr>
        <w:top w:val="none" w:sz="0" w:space="0" w:color="auto"/>
        <w:left w:val="none" w:sz="0" w:space="0" w:color="auto"/>
        <w:bottom w:val="none" w:sz="0" w:space="0" w:color="auto"/>
        <w:right w:val="none" w:sz="0" w:space="0" w:color="auto"/>
      </w:divBdr>
    </w:div>
    <w:div w:id="1571698822">
      <w:bodyDiv w:val="1"/>
      <w:marLeft w:val="0"/>
      <w:marRight w:val="0"/>
      <w:marTop w:val="0"/>
      <w:marBottom w:val="0"/>
      <w:divBdr>
        <w:top w:val="none" w:sz="0" w:space="0" w:color="auto"/>
        <w:left w:val="none" w:sz="0" w:space="0" w:color="auto"/>
        <w:bottom w:val="none" w:sz="0" w:space="0" w:color="auto"/>
        <w:right w:val="none" w:sz="0" w:space="0" w:color="auto"/>
      </w:divBdr>
    </w:div>
    <w:div w:id="1580863482">
      <w:bodyDiv w:val="1"/>
      <w:marLeft w:val="0"/>
      <w:marRight w:val="0"/>
      <w:marTop w:val="0"/>
      <w:marBottom w:val="0"/>
      <w:divBdr>
        <w:top w:val="none" w:sz="0" w:space="0" w:color="auto"/>
        <w:left w:val="none" w:sz="0" w:space="0" w:color="auto"/>
        <w:bottom w:val="none" w:sz="0" w:space="0" w:color="auto"/>
        <w:right w:val="none" w:sz="0" w:space="0" w:color="auto"/>
      </w:divBdr>
    </w:div>
    <w:div w:id="1600479011">
      <w:bodyDiv w:val="1"/>
      <w:marLeft w:val="0"/>
      <w:marRight w:val="0"/>
      <w:marTop w:val="0"/>
      <w:marBottom w:val="0"/>
      <w:divBdr>
        <w:top w:val="none" w:sz="0" w:space="0" w:color="auto"/>
        <w:left w:val="none" w:sz="0" w:space="0" w:color="auto"/>
        <w:bottom w:val="none" w:sz="0" w:space="0" w:color="auto"/>
        <w:right w:val="none" w:sz="0" w:space="0" w:color="auto"/>
      </w:divBdr>
    </w:div>
    <w:div w:id="1604025418">
      <w:bodyDiv w:val="1"/>
      <w:marLeft w:val="0"/>
      <w:marRight w:val="0"/>
      <w:marTop w:val="0"/>
      <w:marBottom w:val="0"/>
      <w:divBdr>
        <w:top w:val="none" w:sz="0" w:space="0" w:color="auto"/>
        <w:left w:val="none" w:sz="0" w:space="0" w:color="auto"/>
        <w:bottom w:val="none" w:sz="0" w:space="0" w:color="auto"/>
        <w:right w:val="none" w:sz="0" w:space="0" w:color="auto"/>
      </w:divBdr>
    </w:div>
    <w:div w:id="1606570990">
      <w:bodyDiv w:val="1"/>
      <w:marLeft w:val="0"/>
      <w:marRight w:val="0"/>
      <w:marTop w:val="0"/>
      <w:marBottom w:val="0"/>
      <w:divBdr>
        <w:top w:val="none" w:sz="0" w:space="0" w:color="auto"/>
        <w:left w:val="none" w:sz="0" w:space="0" w:color="auto"/>
        <w:bottom w:val="none" w:sz="0" w:space="0" w:color="auto"/>
        <w:right w:val="none" w:sz="0" w:space="0" w:color="auto"/>
      </w:divBdr>
      <w:divsChild>
        <w:div w:id="133301364">
          <w:marLeft w:val="0"/>
          <w:marRight w:val="0"/>
          <w:marTop w:val="0"/>
          <w:marBottom w:val="0"/>
          <w:divBdr>
            <w:top w:val="none" w:sz="0" w:space="0" w:color="auto"/>
            <w:left w:val="none" w:sz="0" w:space="0" w:color="auto"/>
            <w:bottom w:val="none" w:sz="0" w:space="0" w:color="auto"/>
            <w:right w:val="none" w:sz="0" w:space="0" w:color="auto"/>
          </w:divBdr>
          <w:divsChild>
            <w:div w:id="236938397">
              <w:marLeft w:val="0"/>
              <w:marRight w:val="0"/>
              <w:marTop w:val="0"/>
              <w:marBottom w:val="0"/>
              <w:divBdr>
                <w:top w:val="none" w:sz="0" w:space="0" w:color="auto"/>
                <w:left w:val="none" w:sz="0" w:space="0" w:color="auto"/>
                <w:bottom w:val="none" w:sz="0" w:space="0" w:color="auto"/>
                <w:right w:val="none" w:sz="0" w:space="0" w:color="auto"/>
              </w:divBdr>
              <w:divsChild>
                <w:div w:id="7139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491178">
      <w:bodyDiv w:val="1"/>
      <w:marLeft w:val="0"/>
      <w:marRight w:val="0"/>
      <w:marTop w:val="0"/>
      <w:marBottom w:val="0"/>
      <w:divBdr>
        <w:top w:val="none" w:sz="0" w:space="0" w:color="auto"/>
        <w:left w:val="none" w:sz="0" w:space="0" w:color="auto"/>
        <w:bottom w:val="none" w:sz="0" w:space="0" w:color="auto"/>
        <w:right w:val="none" w:sz="0" w:space="0" w:color="auto"/>
      </w:divBdr>
    </w:div>
    <w:div w:id="1708680859">
      <w:bodyDiv w:val="1"/>
      <w:marLeft w:val="0"/>
      <w:marRight w:val="0"/>
      <w:marTop w:val="0"/>
      <w:marBottom w:val="0"/>
      <w:divBdr>
        <w:top w:val="none" w:sz="0" w:space="0" w:color="auto"/>
        <w:left w:val="none" w:sz="0" w:space="0" w:color="auto"/>
        <w:bottom w:val="none" w:sz="0" w:space="0" w:color="auto"/>
        <w:right w:val="none" w:sz="0" w:space="0" w:color="auto"/>
      </w:divBdr>
    </w:div>
    <w:div w:id="1711997082">
      <w:bodyDiv w:val="1"/>
      <w:marLeft w:val="0"/>
      <w:marRight w:val="0"/>
      <w:marTop w:val="0"/>
      <w:marBottom w:val="0"/>
      <w:divBdr>
        <w:top w:val="none" w:sz="0" w:space="0" w:color="auto"/>
        <w:left w:val="none" w:sz="0" w:space="0" w:color="auto"/>
        <w:bottom w:val="none" w:sz="0" w:space="0" w:color="auto"/>
        <w:right w:val="none" w:sz="0" w:space="0" w:color="auto"/>
      </w:divBdr>
    </w:div>
    <w:div w:id="1735471468">
      <w:bodyDiv w:val="1"/>
      <w:marLeft w:val="0"/>
      <w:marRight w:val="0"/>
      <w:marTop w:val="0"/>
      <w:marBottom w:val="0"/>
      <w:divBdr>
        <w:top w:val="none" w:sz="0" w:space="0" w:color="auto"/>
        <w:left w:val="none" w:sz="0" w:space="0" w:color="auto"/>
        <w:bottom w:val="none" w:sz="0" w:space="0" w:color="auto"/>
        <w:right w:val="none" w:sz="0" w:space="0" w:color="auto"/>
      </w:divBdr>
    </w:div>
    <w:div w:id="1765497172">
      <w:bodyDiv w:val="1"/>
      <w:marLeft w:val="0"/>
      <w:marRight w:val="0"/>
      <w:marTop w:val="0"/>
      <w:marBottom w:val="0"/>
      <w:divBdr>
        <w:top w:val="none" w:sz="0" w:space="0" w:color="auto"/>
        <w:left w:val="none" w:sz="0" w:space="0" w:color="auto"/>
        <w:bottom w:val="none" w:sz="0" w:space="0" w:color="auto"/>
        <w:right w:val="none" w:sz="0" w:space="0" w:color="auto"/>
      </w:divBdr>
    </w:div>
    <w:div w:id="1805614177">
      <w:bodyDiv w:val="1"/>
      <w:marLeft w:val="0"/>
      <w:marRight w:val="0"/>
      <w:marTop w:val="0"/>
      <w:marBottom w:val="0"/>
      <w:divBdr>
        <w:top w:val="none" w:sz="0" w:space="0" w:color="auto"/>
        <w:left w:val="none" w:sz="0" w:space="0" w:color="auto"/>
        <w:bottom w:val="none" w:sz="0" w:space="0" w:color="auto"/>
        <w:right w:val="none" w:sz="0" w:space="0" w:color="auto"/>
      </w:divBdr>
    </w:div>
    <w:div w:id="1913155356">
      <w:bodyDiv w:val="1"/>
      <w:marLeft w:val="0"/>
      <w:marRight w:val="0"/>
      <w:marTop w:val="0"/>
      <w:marBottom w:val="0"/>
      <w:divBdr>
        <w:top w:val="none" w:sz="0" w:space="0" w:color="auto"/>
        <w:left w:val="none" w:sz="0" w:space="0" w:color="auto"/>
        <w:bottom w:val="none" w:sz="0" w:space="0" w:color="auto"/>
        <w:right w:val="none" w:sz="0" w:space="0" w:color="auto"/>
      </w:divBdr>
    </w:div>
    <w:div w:id="1913351932">
      <w:bodyDiv w:val="1"/>
      <w:marLeft w:val="0"/>
      <w:marRight w:val="0"/>
      <w:marTop w:val="0"/>
      <w:marBottom w:val="0"/>
      <w:divBdr>
        <w:top w:val="none" w:sz="0" w:space="0" w:color="auto"/>
        <w:left w:val="none" w:sz="0" w:space="0" w:color="auto"/>
        <w:bottom w:val="none" w:sz="0" w:space="0" w:color="auto"/>
        <w:right w:val="none" w:sz="0" w:space="0" w:color="auto"/>
      </w:divBdr>
    </w:div>
    <w:div w:id="1928953536">
      <w:bodyDiv w:val="1"/>
      <w:marLeft w:val="0"/>
      <w:marRight w:val="0"/>
      <w:marTop w:val="0"/>
      <w:marBottom w:val="0"/>
      <w:divBdr>
        <w:top w:val="none" w:sz="0" w:space="0" w:color="auto"/>
        <w:left w:val="none" w:sz="0" w:space="0" w:color="auto"/>
        <w:bottom w:val="none" w:sz="0" w:space="0" w:color="auto"/>
        <w:right w:val="none" w:sz="0" w:space="0" w:color="auto"/>
      </w:divBdr>
    </w:div>
    <w:div w:id="1929389256">
      <w:bodyDiv w:val="1"/>
      <w:marLeft w:val="0"/>
      <w:marRight w:val="0"/>
      <w:marTop w:val="0"/>
      <w:marBottom w:val="0"/>
      <w:divBdr>
        <w:top w:val="none" w:sz="0" w:space="0" w:color="auto"/>
        <w:left w:val="none" w:sz="0" w:space="0" w:color="auto"/>
        <w:bottom w:val="none" w:sz="0" w:space="0" w:color="auto"/>
        <w:right w:val="none" w:sz="0" w:space="0" w:color="auto"/>
      </w:divBdr>
    </w:div>
    <w:div w:id="1935815765">
      <w:bodyDiv w:val="1"/>
      <w:marLeft w:val="0"/>
      <w:marRight w:val="0"/>
      <w:marTop w:val="0"/>
      <w:marBottom w:val="0"/>
      <w:divBdr>
        <w:top w:val="none" w:sz="0" w:space="0" w:color="auto"/>
        <w:left w:val="none" w:sz="0" w:space="0" w:color="auto"/>
        <w:bottom w:val="none" w:sz="0" w:space="0" w:color="auto"/>
        <w:right w:val="none" w:sz="0" w:space="0" w:color="auto"/>
      </w:divBdr>
    </w:div>
    <w:div w:id="2038962623">
      <w:bodyDiv w:val="1"/>
      <w:marLeft w:val="0"/>
      <w:marRight w:val="0"/>
      <w:marTop w:val="0"/>
      <w:marBottom w:val="0"/>
      <w:divBdr>
        <w:top w:val="none" w:sz="0" w:space="0" w:color="auto"/>
        <w:left w:val="none" w:sz="0" w:space="0" w:color="auto"/>
        <w:bottom w:val="none" w:sz="0" w:space="0" w:color="auto"/>
        <w:right w:val="none" w:sz="0" w:space="0" w:color="auto"/>
      </w:divBdr>
    </w:div>
    <w:div w:id="2041389540">
      <w:bodyDiv w:val="1"/>
      <w:marLeft w:val="0"/>
      <w:marRight w:val="0"/>
      <w:marTop w:val="0"/>
      <w:marBottom w:val="0"/>
      <w:divBdr>
        <w:top w:val="none" w:sz="0" w:space="0" w:color="auto"/>
        <w:left w:val="none" w:sz="0" w:space="0" w:color="auto"/>
        <w:bottom w:val="none" w:sz="0" w:space="0" w:color="auto"/>
        <w:right w:val="none" w:sz="0" w:space="0" w:color="auto"/>
      </w:divBdr>
    </w:div>
    <w:div w:id="2112240835">
      <w:bodyDiv w:val="1"/>
      <w:marLeft w:val="0"/>
      <w:marRight w:val="0"/>
      <w:marTop w:val="0"/>
      <w:marBottom w:val="0"/>
      <w:divBdr>
        <w:top w:val="none" w:sz="0" w:space="0" w:color="auto"/>
        <w:left w:val="none" w:sz="0" w:space="0" w:color="auto"/>
        <w:bottom w:val="none" w:sz="0" w:space="0" w:color="auto"/>
        <w:right w:val="none" w:sz="0" w:space="0" w:color="auto"/>
      </w:divBdr>
    </w:div>
    <w:div w:id="2142189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3.xml" Id="rId13" /><Relationship Type="http://schemas.openxmlformats.org/officeDocument/2006/relationships/footer" Target="footer5.xml" Id="rId18" /><Relationship Type="http://schemas.openxmlformats.org/officeDocument/2006/relationships/image" Target="media/image6.emf" Id="rId26" /><Relationship Type="http://schemas.openxmlformats.org/officeDocument/2006/relationships/styles" Target="styles.xml" Id="rId3" /><Relationship Type="http://schemas.openxmlformats.org/officeDocument/2006/relationships/image" Target="media/image2.emf" Id="rId21" /><Relationship Type="http://schemas.openxmlformats.org/officeDocument/2006/relationships/endnotes" Target="endnotes.xml" Id="rId7" /><Relationship Type="http://schemas.openxmlformats.org/officeDocument/2006/relationships/header" Target="header2.xml" Id="rId12" /><Relationship Type="http://schemas.openxmlformats.org/officeDocument/2006/relationships/header" Target="header5.xml" Id="rId17" /><Relationship Type="http://schemas.openxmlformats.org/officeDocument/2006/relationships/numbering" Target="numbering.xml" Id="rId2" /><Relationship Type="http://schemas.openxmlformats.org/officeDocument/2006/relationships/header" Target="header4.xml" Id="rId16" /><Relationship Type="http://schemas.openxmlformats.org/officeDocument/2006/relationships/header" Target="header6.xml" Id="rId20" /><Relationship Type="http://schemas.openxmlformats.org/officeDocument/2006/relationships/theme" Target="theme/theme1.xm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image" Target="media/image4.emf" Id="rId24" /><Relationship Type="http://schemas.openxmlformats.org/officeDocument/2006/relationships/webSettings" Target="webSettings.xml" Id="rId5" /><Relationship Type="http://schemas.openxmlformats.org/officeDocument/2006/relationships/footer" Target="footer4.xml" Id="rId15" /><Relationship Type="http://schemas.openxmlformats.org/officeDocument/2006/relationships/image" Target="media/image30.tiff" Id="rId23" /><Relationship Type="http://schemas.openxmlformats.org/officeDocument/2006/relationships/fontTable" Target="fontTable.xml" Id="rId28" /><Relationship Type="http://schemas.openxmlformats.org/officeDocument/2006/relationships/footer" Target="footer1.xml" Id="rId10" /><Relationship Type="http://schemas.openxmlformats.org/officeDocument/2006/relationships/footer" Target="footer6.xml" Id="rId19"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image" Target="media/image3.tiff" Id="rId22" /><Relationship Type="http://schemas.openxmlformats.org/officeDocument/2006/relationships/header" Target="header7.xml" Id="rId27" /><Relationship Type="http://schemas.openxmlformats.org/officeDocument/2006/relationships/glossaryDocument" Target="/word/glossary/document.xml" Id="R0891c033e4694d85" /><Relationship Type="http://schemas.openxmlformats.org/officeDocument/2006/relationships/hyperlink" Target="mailto:emine.guven@duzce.edu.tr" TargetMode="External" Id="R51e994fbfd7943d9" /><Relationship Type="http://schemas.openxmlformats.org/officeDocument/2006/relationships/image" Target="/media/image4.tiff" Id="R2b9c262ead7244d2" /></Relationships>
</file>

<file path=word/_rels/header1.xml.rels>&#65279;<?xml version="1.0" encoding="utf-8"?><Relationships xmlns="http://schemas.openxmlformats.org/package/2006/relationships"><Relationship Type="http://schemas.openxmlformats.org/officeDocument/2006/relationships/image" Target="/media/image3.png" Id="Rad33f2320ebf43ea" /></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_rels/header3.xml.rels>&#65279;<?xml version="1.0" encoding="utf-8"?><Relationships xmlns="http://schemas.openxmlformats.org/package/2006/relationships"><Relationship Type="http://schemas.openxmlformats.org/officeDocument/2006/relationships/image" Target="/media/image4.png" Id="R8124ec648afc4594" /></Relationships>
</file>

<file path=word/_rels/header4.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_rels/header5.xml.rels>&#65279;<?xml version="1.0" encoding="utf-8"?><Relationships xmlns="http://schemas.openxmlformats.org/package/2006/relationships"><Relationship Type="http://schemas.openxmlformats.org/officeDocument/2006/relationships/image" Target="/media/image5.png" Id="R7a836d5c054d479e" /></Relationships>
</file>

<file path=word/_rels/header6.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e4abb89-3ae7-4cc7-a0d0-b6e168f4cb61}"/>
      </w:docPartPr>
      <w:docPartBody>
        <w:p w14:paraId="2408D3EA">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Bry06</b:Tag>
    <b:SourceType>JournalArticle</b:SourceType>
    <b:Guid>{DA29EC87-BA41-480C-A92E-2B57BE05D65F}</b:Guid>
    <b:Title>Hematopoietic stem cells: The paradigmatic tissue-speciﬁc stem cell.</b:Title>
    <b:JournalName>The American Journal of Pathology</b:JournalName>
    <b:Year>2006</b:Year>
    <b:Author>
      <b:Author>
        <b:NameList>
          <b:Person>
            <b:Last>Bryder</b:Last>
            <b:First>D.</b:First>
          </b:Person>
          <b:Person>
            <b:Last>Rossi</b:Last>
            <b:First>D.J</b:First>
          </b:Person>
          <b:Person>
            <b:Last>Weissman</b:Last>
            <b:First>IL</b:First>
          </b:Person>
        </b:NameList>
      </b:Author>
    </b:Author>
    <b:RefOrder>2</b:RefOrder>
  </b:Source>
  <b:Source>
    <b:Tag>Cho08</b:Tag>
    <b:SourceType>JournalArticle</b:SourceType>
    <b:Guid>{20848E0B-54A7-4C67-9273-5B6177D13AFE}</b:Guid>
    <b:Title>A new mechanism for the aging of hematopoietic stem cells: Aging changes the clonal composition of the stem cell compartment but not individual stem cells.</b:Title>
    <b:JournalName>Blood</b:JournalName>
    <b:Year>2008</b:Year>
    <b:Author>
      <b:Author>
        <b:NameList>
          <b:Person>
            <b:Last>Cho</b:Last>
            <b:First>R.H</b:First>
          </b:Person>
          <b:Person>
            <b:Last>Sieburg</b:Last>
            <b:First>H.B</b:First>
          </b:Person>
          <b:Person>
            <b:Last>Muller-Sieburg</b:Last>
            <b:First>C.E</b:First>
          </b:Person>
        </b:NameList>
      </b:Author>
    </b:Author>
    <b:RefOrder>3</b:RefOrder>
  </b:Source>
  <b:Source>
    <b:Tag>Kar07</b:Tag>
    <b:SourceType>JournalArticle</b:SourceType>
    <b:Guid>{99C70410-9777-4F0D-8078-DCC8E9EAC0E1}</b:Guid>
    <b:Title>Kemik İliği Stroması: Hücreleri ve Mikroçevresi</b:Title>
    <b:JournalName>Ankara Sağlık Hizmetleri Dergisi</b:JournalName>
    <b:Year>2007</b:Year>
    <b:Author>
      <b:Author>
        <b:NameList>
          <b:Person>
            <b:Last>Karadağ</b:Last>
            <b:First>A.</b:First>
          </b:Person>
          <b:Person>
            <b:Last>Altınok</b:Last>
            <b:First>B.</b:First>
          </b:Person>
          <b:Person>
            <b:Last>Özkan</b:Last>
            <b:First>B.</b:First>
          </b:Person>
          <b:Person>
            <b:Last>Hekmatshoar</b:Last>
            <b:First>Y.</b:First>
          </b:Person>
        </b:NameList>
      </b:Author>
    </b:Author>
    <b:RefOrder>4</b:RefOrder>
  </b:Source>
  <b:Source>
    <b:Tag>Til61</b:Tag>
    <b:SourceType>JournalArticle</b:SourceType>
    <b:Guid>{FF20AF59-368C-4599-AB93-301C3A61846A}</b:Guid>
    <b:Title>Direct measurement of radiation sensitivity of normal mouse bone marrow cells.</b:Title>
    <b:JournalName>Radiation Research</b:JournalName>
    <b:Year>1961</b:Year>
    <b:Author>
      <b:Author>
        <b:NameList>
          <b:Person>
            <b:Last>Till</b:Last>
            <b:First>J.E</b:First>
          </b:Person>
          <b:Person>
            <b:Last>McCulloch</b:Last>
            <b:First>E.A</b:First>
          </b:Person>
        </b:NameList>
      </b:Author>
    </b:Author>
    <b:RefOrder>5</b:RefOrder>
  </b:Source>
  <b:Source>
    <b:Tag>İna09</b:Tag>
    <b:SourceType>JournalArticle</b:SourceType>
    <b:Guid>{6F856119-B2C4-48C9-A314-A7639C5F78C8}</b:Guid>
    <b:Title>Kök Hücre Biyolojisi.</b:Title>
    <b:JournalName>Sağlıkta Birikim Dergisi</b:JournalName>
    <b:Year>2009</b:Year>
    <b:Author>
      <b:Author>
        <b:NameList>
          <b:Person>
            <b:Last>İnan</b:Last>
            <b:First>S.</b:First>
          </b:Person>
          <b:Person>
            <b:Last>Özbilgin</b:Last>
            <b:First>K.</b:First>
          </b:Person>
        </b:NameList>
      </b:Author>
    </b:Author>
    <b:RefOrder>6</b:RefOrder>
  </b:Source>
  <b:Source>
    <b:Tag>Kar04</b:Tag>
    <b:SourceType>JournalArticle</b:SourceType>
    <b:Guid>{160BA2B1-67D3-4F2C-BED4-1CAE4CD3F6CB}</b:Guid>
    <b:Title>Kök Hücreler</b:Title>
    <b:JournalName>Derya Kitabevi</b:JournalName>
    <b:Year>2004</b:Year>
    <b:Author>
      <b:Author>
        <b:NameList>
          <b:Person>
            <b:Last>Karaöz</b:Last>
            <b:First>E.</b:First>
          </b:Person>
          <b:Person>
            <b:Last>Ovalı</b:Last>
            <b:First>E.</b:First>
          </b:Person>
        </b:NameList>
      </b:Author>
    </b:Author>
    <b:RefOrder>7</b:RefOrder>
  </b:Source>
  <b:Source>
    <b:Tag>Placeholder1</b:Tag>
    <b:SourceType>Book</b:SourceType>
    <b:Guid>{39F02236-01B7-4A4C-BF6B-11B268FCBB75}</b:Guid>
    <b:RefOrder>1</b:RefOrder>
  </b:Source>
</b:Sources>
</file>

<file path=customXml/itemProps1.xml><?xml version="1.0" encoding="utf-8"?>
<ds:datastoreItem xmlns:ds="http://schemas.openxmlformats.org/officeDocument/2006/customXml" ds:itemID="{447A7200-CCE0-4F4B-BB04-63F60463153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Ümit AĞBULUT</dc:creator>
  <keywords/>
  <dc:description/>
  <lastModifiedBy>Sevinc Akcay</lastModifiedBy>
  <revision>8</revision>
  <dcterms:created xsi:type="dcterms:W3CDTF">2019-09-11T12:51:00.0000000Z</dcterms:created>
  <dcterms:modified xsi:type="dcterms:W3CDTF">2019-09-24T18:06:25.7648012Z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zotero-version="5.0.69"&gt;&lt;session id="CmmOtfAv"/&gt;&lt;style id="http://www.zotero.org/styles/ieee" locale="tr-TR"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