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Semantic Vector Alignment (often called "Vector Similarity Matching").</w:t>
      </w:r>
    </w:p>
    <w:p w:rsidR="00000000" w:rsidDel="00000000" w:rsidP="00000000" w:rsidRDefault="00000000" w:rsidRPr="00000000" w14:paraId="00000002">
      <w:pPr>
        <w:rPr/>
      </w:pPr>
      <w:r w:rsidDel="00000000" w:rsidR="00000000" w:rsidRPr="00000000">
        <w:rPr>
          <w:rtl w:val="0"/>
        </w:rPr>
        <w:t xml:space="preserve">While "nested tags" are rigid and categorical, Semantic Vector Alignment is fluid and conceptual. It is the "top" choice for a startup because it solves the Cold Start Problem—it works perfectly for the very first user who joins your app, without needing millions of data points to be effective.</w:t>
      </w:r>
    </w:p>
    <w:p w:rsidR="00000000" w:rsidDel="00000000" w:rsidP="00000000" w:rsidRDefault="00000000" w:rsidRPr="00000000" w14:paraId="00000003">
      <w:pPr>
        <w:rPr/>
      </w:pPr>
      <w:r w:rsidDel="00000000" w:rsidR="00000000" w:rsidRPr="00000000">
        <w:rPr>
          <w:rtl w:val="0"/>
        </w:rPr>
        <w:t xml:space="preserve">Why it’s the #1 Choice for a Startup</w:t>
      </w:r>
    </w:p>
    <w:p w:rsidR="00000000" w:rsidDel="00000000" w:rsidP="00000000" w:rsidRDefault="00000000" w:rsidRPr="00000000" w14:paraId="00000004">
      <w:pPr>
        <w:rPr/>
      </w:pPr>
      <w:r w:rsidDel="00000000" w:rsidR="00000000" w:rsidRPr="00000000">
        <w:rPr>
          <w:rtl w:val="0"/>
        </w:rPr>
        <w:t xml:space="preserve">Unlike tags (which force users into boxes), this method uses Natural Language Processing (NLP) to turn a user’s "vibe" into a mathematical coordinate (a vector).</w:t>
      </w:r>
    </w:p>
    <w:p w:rsidR="00000000" w:rsidDel="00000000" w:rsidP="00000000" w:rsidRDefault="00000000" w:rsidRPr="00000000" w14:paraId="00000005">
      <w:pPr>
        <w:rPr/>
      </w:pPr>
      <w:r w:rsidDel="00000000" w:rsidR="00000000" w:rsidRPr="00000000">
        <w:rPr>
          <w:rtl w:val="0"/>
        </w:rPr>
        <w:t xml:space="preserve"> * The "Free-Text" Onboarding: Instead of picking "Investing &gt; Value Investing," User A writes 2–3 sentences about what they are obsessed with (e.g., "I'm a value investor looking for asymmetric bets in Texas real-estate, specifically multi-family units").</w:t>
      </w:r>
    </w:p>
    <w:p w:rsidR="00000000" w:rsidDel="00000000" w:rsidP="00000000" w:rsidRDefault="00000000" w:rsidRPr="00000000" w14:paraId="00000006">
      <w:pPr>
        <w:rPr/>
      </w:pPr>
      <w:r w:rsidDel="00000000" w:rsidR="00000000" w:rsidRPr="00000000">
        <w:rPr>
          <w:rtl w:val="0"/>
        </w:rPr>
        <w:t xml:space="preserve"> * The AI Transformation: An LLM (like Gemini or GPT) converts that text into a 1,536-dimensional vector. This vector captures the intent, tone, and specific niche of the user.</w:t>
      </w:r>
    </w:p>
    <w:p w:rsidR="00000000" w:rsidDel="00000000" w:rsidP="00000000" w:rsidRDefault="00000000" w:rsidRPr="00000000" w14:paraId="00000007">
      <w:pPr>
        <w:rPr/>
      </w:pPr>
      <w:r w:rsidDel="00000000" w:rsidR="00000000" w:rsidRPr="00000000">
        <w:rPr>
          <w:rtl w:val="0"/>
        </w:rPr>
        <w:t xml:space="preserve"> * Instant Matching: The app immediately calculates the distance between User A’s vector and all other users. It finds the "nearest neighbors"—people who think and speak with the same level of complexity and focus.</w:t>
      </w:r>
    </w:p>
    <w:p w:rsidR="00000000" w:rsidDel="00000000" w:rsidP="00000000" w:rsidRDefault="00000000" w:rsidRPr="00000000" w14:paraId="00000008">
      <w:pPr>
        <w:rPr/>
      </w:pPr>
      <w:r w:rsidDel="00000000" w:rsidR="00000000" w:rsidRPr="00000000">
        <w:rPr>
          <w:rtl w:val="0"/>
        </w:rPr>
        <w:t xml:space="preserve">Best Way to Communicate (The "Bridge")</w:t>
      </w:r>
    </w:p>
    <w:p w:rsidR="00000000" w:rsidDel="00000000" w:rsidP="00000000" w:rsidRDefault="00000000" w:rsidRPr="00000000" w14:paraId="00000009">
      <w:pPr>
        <w:rPr/>
      </w:pPr>
      <w:r w:rsidDel="00000000" w:rsidR="00000000" w:rsidRPr="00000000">
        <w:rPr>
          <w:rtl w:val="0"/>
        </w:rPr>
        <w:t xml:space="preserve">Once you've made the match, you must break the "Small Talk Barrier." The best method currently implemented by top 2026 startups is Shared Contextual Prompts (AI-Generated Icebreakers).</w:t>
      </w:r>
    </w:p>
    <w:p w:rsidR="00000000" w:rsidDel="00000000" w:rsidP="00000000" w:rsidRDefault="00000000" w:rsidRPr="00000000" w14:paraId="0000000A">
      <w:pPr>
        <w:rPr/>
      </w:pPr>
      <w:r w:rsidDel="00000000" w:rsidR="00000000" w:rsidRPr="00000000">
        <w:rPr>
          <w:rtl w:val="0"/>
        </w:rPr>
        <w:t xml:space="preserve"> * The "Shared Insight" Trigger: Instead of a "Hey," the app displays a specific point of overlap found in their vectors: "Both of you mentioned an interest in Texas multi-family homes—did you see the recent zoning change in Austin?"</w:t>
      </w:r>
    </w:p>
    <w:p w:rsidR="00000000" w:rsidDel="00000000" w:rsidP="00000000" w:rsidRDefault="00000000" w:rsidRPr="00000000" w14:paraId="0000000B">
      <w:pPr>
        <w:rPr/>
      </w:pPr>
      <w:r w:rsidDel="00000000" w:rsidR="00000000" w:rsidRPr="00000000">
        <w:rPr>
          <w:rtl w:val="0"/>
        </w:rPr>
        <w:t xml:space="preserve"> * Asynchronous "Micro-Tasks": Don't just give them a chat box. Give them a shared goal, like a 2-minute collaborative brainstorm or a "vibe-check" quiz where they can see each other's live reactions.</w:t>
      </w:r>
    </w:p>
    <w:p w:rsidR="00000000" w:rsidDel="00000000" w:rsidP="00000000" w:rsidRDefault="00000000" w:rsidRPr="00000000" w14:paraId="0000000C">
      <w:pPr>
        <w:rPr/>
      </w:pPr>
      <w:r w:rsidDel="00000000" w:rsidR="00000000" w:rsidRPr="00000000">
        <w:rPr>
          <w:rtl w:val="0"/>
        </w:rPr>
        <w:t xml:space="preserve">Implementation Roadmap for a Startup</w:t>
      </w:r>
    </w:p>
    <w:p w:rsidR="00000000" w:rsidDel="00000000" w:rsidP="00000000" w:rsidRDefault="00000000" w:rsidRPr="00000000" w14:paraId="0000000D">
      <w:pPr>
        <w:rPr/>
      </w:pPr>
      <w:r w:rsidDel="00000000" w:rsidR="00000000" w:rsidRPr="00000000">
        <w:rPr>
          <w:rtl w:val="0"/>
        </w:rPr>
        <w:t xml:space="preserve">This is highly feasible because the infrastructure is now "off-the-shelf":</w:t>
      </w:r>
    </w:p>
    <w:p w:rsidR="00000000" w:rsidDel="00000000" w:rsidP="00000000" w:rsidRDefault="00000000" w:rsidRPr="00000000" w14:paraId="0000000E">
      <w:pPr>
        <w:rPr/>
      </w:pPr>
      <w:r w:rsidDel="00000000" w:rsidR="00000000" w:rsidRPr="00000000">
        <w:rPr>
          <w:rtl w:val="0"/>
        </w:rPr>
        <w:t xml:space="preserve">| Component | Recommended Tool | Why? |</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 Brain/Embedding | OpenAI / Google Vertex AI | Turns user text into rich, nuanced vectors instantly. |</w:t>
      </w:r>
    </w:p>
    <w:p w:rsidR="00000000" w:rsidDel="00000000" w:rsidP="00000000" w:rsidRDefault="00000000" w:rsidRPr="00000000" w14:paraId="00000011">
      <w:pPr>
        <w:rPr/>
      </w:pPr>
      <w:r w:rsidDel="00000000" w:rsidR="00000000" w:rsidRPr="00000000">
        <w:rPr>
          <w:rtl w:val="0"/>
        </w:rPr>
        <w:t xml:space="preserve">| Matchmaker | Pinecone / Weaviate | "Vector Databases" that can search millions of profiles in milliseconds. |</w:t>
      </w:r>
    </w:p>
    <w:p w:rsidR="00000000" w:rsidDel="00000000" w:rsidP="00000000" w:rsidRDefault="00000000" w:rsidRPr="00000000" w14:paraId="00000012">
      <w:pPr>
        <w:rPr/>
      </w:pPr>
      <w:r w:rsidDel="00000000" w:rsidR="00000000" w:rsidRPr="00000000">
        <w:rPr>
          <w:rtl w:val="0"/>
        </w:rPr>
        <w:t xml:space="preserve">| Interaction | Daily.co / Stream | Low-latency audio/video and chat APIs to build the interaction layer. |</w:t>
      </w:r>
    </w:p>
    <w:p w:rsidR="00000000" w:rsidDel="00000000" w:rsidP="00000000" w:rsidRDefault="00000000" w:rsidRPr="00000000" w14:paraId="00000013">
      <w:pPr>
        <w:rPr/>
      </w:pPr>
      <w:r w:rsidDel="00000000" w:rsidR="00000000" w:rsidRPr="00000000">
        <w:rPr>
          <w:rtl w:val="0"/>
        </w:rPr>
        <w:t xml:space="preserve">The Verdict</w:t>
      </w:r>
    </w:p>
    <w:p w:rsidR="00000000" w:rsidDel="00000000" w:rsidP="00000000" w:rsidRDefault="00000000" w:rsidRPr="00000000" w14:paraId="00000014">
      <w:pPr>
        <w:rPr/>
      </w:pPr>
      <w:r w:rsidDel="00000000" w:rsidR="00000000" w:rsidRPr="00000000">
        <w:rPr>
          <w:rtl w:val="0"/>
        </w:rPr>
        <w:t xml:space="preserve">Semantic Vector Alignment is the best because it treats users like humans (allowing them to use their own words) while using math to find their "intellectual twins." It removes the friction of "finding" and provides the "shared language" needed for deep interaction.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What if there is no other users when we match them. We do the following below </w:t>
      </w:r>
    </w:p>
    <w:p w:rsidR="00000000" w:rsidDel="00000000" w:rsidP="00000000" w:rsidRDefault="00000000" w:rsidRPr="00000000" w14:paraId="00000017">
      <w:pPr>
        <w:rPr/>
      </w:pPr>
      <w:r w:rsidDel="00000000" w:rsidR="00000000" w:rsidRPr="00000000">
        <w:rPr>
          <w:rtl w:val="0"/>
        </w:rPr>
        <w:t xml:space="preserve">A. The "AI Shadow" (Synthetic Interaction)</w:t>
      </w:r>
    </w:p>
    <w:p w:rsidR="00000000" w:rsidDel="00000000" w:rsidP="00000000" w:rsidRDefault="00000000" w:rsidRPr="00000000" w14:paraId="00000018">
      <w:pPr>
        <w:rPr/>
      </w:pPr>
      <w:r w:rsidDel="00000000" w:rsidR="00000000" w:rsidRPr="00000000">
        <w:rPr>
          <w:rtl w:val="0"/>
        </w:rPr>
        <w:t xml:space="preserve">When the userbase is zero, the app provides an AI Guide that acts as the "first like-minded person."</w:t>
      </w:r>
    </w:p>
    <w:p w:rsidR="00000000" w:rsidDel="00000000" w:rsidP="00000000" w:rsidRDefault="00000000" w:rsidRPr="00000000" w14:paraId="00000019">
      <w:pPr>
        <w:rPr/>
      </w:pPr>
      <w:r w:rsidDel="00000000" w:rsidR="00000000" w:rsidRPr="00000000">
        <w:rPr>
          <w:rtl w:val="0"/>
        </w:rPr>
        <w:t xml:space="preserve">• The AI engages in the "Vector-based" conversation with User A.</w:t>
      </w:r>
    </w:p>
    <w:p w:rsidR="00000000" w:rsidDel="00000000" w:rsidP="00000000" w:rsidRDefault="00000000" w:rsidRPr="00000000" w14:paraId="0000001A">
      <w:pPr>
        <w:rPr/>
      </w:pPr>
      <w:r w:rsidDel="00000000" w:rsidR="00000000" w:rsidRPr="00000000">
        <w:rPr>
          <w:rtl w:val="0"/>
        </w:rPr>
        <w:t xml:space="preserve">• This collects more data on User A’s "vibe" while giving them immediate value (advice, brainstorming, or entertainment).</w:t>
      </w:r>
    </w:p>
    <w:p w:rsidR="00000000" w:rsidDel="00000000" w:rsidP="00000000" w:rsidRDefault="00000000" w:rsidRPr="00000000" w14:paraId="0000001B">
      <w:pPr>
        <w:rPr/>
      </w:pPr>
      <w:r w:rsidDel="00000000" w:rsidR="00000000" w:rsidRPr="00000000">
        <w:rPr>
          <w:rtl w:val="0"/>
        </w:rPr>
        <w:t xml:space="preserve">• As soon as User B joins, the AI "introduces" them.</w:t>
      </w:r>
    </w:p>
    <w:p w:rsidR="00000000" w:rsidDel="00000000" w:rsidP="00000000" w:rsidRDefault="00000000" w:rsidRPr="00000000" w14:paraId="0000001C">
      <w:pPr>
        <w:rPr/>
      </w:pPr>
      <w:r w:rsidDel="00000000" w:rsidR="00000000" w:rsidRPr="00000000">
        <w:rPr>
          <w:rtl w:val="0"/>
        </w:rPr>
        <w:t xml:space="preserve">B. The "Waitlist" or "Batch" Launch</w:t>
      </w:r>
    </w:p>
    <w:p w:rsidR="00000000" w:rsidDel="00000000" w:rsidP="00000000" w:rsidRDefault="00000000" w:rsidRPr="00000000" w14:paraId="0000001D">
      <w:pPr>
        <w:rPr/>
      </w:pPr>
      <w:r w:rsidDel="00000000" w:rsidR="00000000" w:rsidRPr="00000000">
        <w:rPr>
          <w:rtl w:val="0"/>
        </w:rPr>
        <w:t xml:space="preserve">Don't let users in one by one. Use a Batch Onboarding model.</w:t>
      </w:r>
    </w:p>
    <w:p w:rsidR="00000000" w:rsidDel="00000000" w:rsidP="00000000" w:rsidRDefault="00000000" w:rsidRPr="00000000" w14:paraId="0000001E">
      <w:pPr>
        <w:rPr/>
      </w:pPr>
      <w:r w:rsidDel="00000000" w:rsidR="00000000" w:rsidRPr="00000000">
        <w:rPr>
          <w:rtl w:val="0"/>
        </w:rPr>
        <w:t xml:space="preserve">• Collect 100 sign-ups via a simple "Vector Prompt" (e.g., "Tell us in one sentence what you're obsessed with right now").</w:t>
      </w:r>
    </w:p>
    <w:p w:rsidR="00000000" w:rsidDel="00000000" w:rsidP="00000000" w:rsidRDefault="00000000" w:rsidRPr="00000000" w14:paraId="0000001F">
      <w:pPr>
        <w:rPr/>
      </w:pPr>
      <w:r w:rsidDel="00000000" w:rsidR="00000000" w:rsidRPr="00000000">
        <w:rPr>
          <w:rtl w:val="0"/>
        </w:rPr>
        <w:t xml:space="preserve">• Once you have 100 people, "Open the Gates" all at once. The algorithm now has 100 vectors to compare, ensuring everyone has at least 3-5 high-quality matches on day one.</w:t>
      </w:r>
    </w:p>
    <w:p w:rsidR="00000000" w:rsidDel="00000000" w:rsidP="00000000" w:rsidRDefault="00000000" w:rsidRPr="00000000" w14:paraId="00000020">
      <w:pPr>
        <w:rPr/>
      </w:pPr>
      <w:r w:rsidDel="00000000" w:rsidR="00000000" w:rsidRPr="00000000">
        <w:rPr>
          <w:rtl w:val="0"/>
        </w:rPr>
        <w:t xml:space="preserve">C. Curated Content Discovery</w:t>
      </w:r>
    </w:p>
    <w:p w:rsidR="00000000" w:rsidDel="00000000" w:rsidP="00000000" w:rsidRDefault="00000000" w:rsidRPr="00000000" w14:paraId="00000021">
      <w:pPr>
        <w:rPr/>
      </w:pPr>
      <w:r w:rsidDel="00000000" w:rsidR="00000000" w:rsidRPr="00000000">
        <w:rPr>
          <w:rtl w:val="0"/>
        </w:rPr>
        <w:t xml:space="preserve">If there are no people to match with, match the user to Content.</w:t>
      </w:r>
    </w:p>
    <w:p w:rsidR="00000000" w:rsidDel="00000000" w:rsidP="00000000" w:rsidRDefault="00000000" w:rsidRPr="00000000" w14:paraId="00000022">
      <w:pPr>
        <w:rPr/>
      </w:pPr>
      <w:r w:rsidDel="00000000" w:rsidR="00000000" w:rsidRPr="00000000">
        <w:rPr>
          <w:rtl w:val="0"/>
        </w:rPr>
        <w:t xml:space="preserve">• If User A is a "Value Investor," show them the top 5 most relevant articles or videos based on their vector.</w:t>
      </w:r>
    </w:p>
    <w:p w:rsidR="00000000" w:rsidDel="00000000" w:rsidP="00000000" w:rsidRDefault="00000000" w:rsidRPr="00000000" w14:paraId="00000023">
      <w:pPr>
        <w:rPr/>
      </w:pPr>
      <w:r w:rsidDel="00000000" w:rsidR="00000000" w:rsidRPr="00000000">
        <w:rPr>
          <w:rtl w:val="0"/>
        </w:rPr>
        <w:t xml:space="preserve">• When User B joins and interacts with the same content, you now have a "Behavioral Trigger" to connect them.</w:t>
      </w:r>
    </w:p>
    <w:p w:rsidR="00000000" w:rsidDel="00000000" w:rsidP="00000000" w:rsidRDefault="00000000" w:rsidRPr="00000000" w14:paraId="00000024">
      <w:pPr>
        <w:rPr/>
      </w:pPr>
      <w:r w:rsidDel="00000000" w:rsidR="00000000" w:rsidRPr="00000000">
        <w:rPr>
          <w:rtl w:val="0"/>
        </w:rPr>
        <w:t xml:space="preserve">NICHE TO FOCUS </w:t>
      </w:r>
    </w:p>
    <w:p w:rsidR="00000000" w:rsidDel="00000000" w:rsidP="00000000" w:rsidRDefault="00000000" w:rsidRPr="00000000" w14:paraId="00000025">
      <w:pPr>
        <w:rPr/>
      </w:pPr>
      <w:r w:rsidDel="00000000" w:rsidR="00000000" w:rsidRPr="00000000">
        <w:rPr>
          <w:rtl w:val="0"/>
        </w:rPr>
        <w:t xml:space="preserve">The "Solo-Builder" or "Mastermind" Niche</w:t>
      </w:r>
    </w:p>
    <w:p w:rsidR="00000000" w:rsidDel="00000000" w:rsidP="00000000" w:rsidRDefault="00000000" w:rsidRPr="00000000" w14:paraId="00000026">
      <w:pPr>
        <w:rPr/>
      </w:pPr>
      <w:r w:rsidDel="00000000" w:rsidR="00000000" w:rsidRPr="00000000">
        <w:rPr>
          <w:rtl w:val="0"/>
        </w:rPr>
        <w:t xml:space="preserve">This group includes startup founders, solo-preneurs, and niche investors (like value investors or multi-family real estate seekers).</w:t>
      </w:r>
    </w:p>
    <w:p w:rsidR="00000000" w:rsidDel="00000000" w:rsidP="00000000" w:rsidRDefault="00000000" w:rsidRPr="00000000" w14:paraId="00000027">
      <w:pPr>
        <w:rPr/>
      </w:pPr>
      <w:r w:rsidDel="00000000" w:rsidR="00000000" w:rsidRPr="00000000">
        <w:rPr>
          <w:rtl w:val="0"/>
        </w:rPr>
        <w:t xml:space="preserve">• Why they seek: Building in a vacuum is difficult and lonely. They are actively looking for "intellectual peers" who have the same risk tolerance and specific technical or market interests.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