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left"/>
      </w:pPr>
      <w:r>
        <w:t>SecureKey Teknik Özeti</w:t>
      </w:r>
    </w:p>
    <w:p>
      <w:pPr>
        <w:pStyle w:val="SubtitleStyle"/>
      </w:pPr>
      <w:r>
        <w:t>Bitirme projesi kritik özellikleri, entropi ölçüm mekanizması, veri ihlali kontrolü ve saldırı simülasyonu açıklaması</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b/>
              </w:rPr>
              <w:t xml:space="preserve">Kısa Özet: </w:t>
            </w:r>
            <w:r>
              <w:t>SecureKey; istemci tarafında çalışan şifre üretimi, matematiksel entropi analizi, zayıf desen tespiti, k-anonymity ile veri ihlali kontrolü ve tarayıcı içinde çalışan saldırı simülasyonu sunar. AI entegrasyonu KVKK riski nedeniyle kaldırılmıştır; şifreler backend modeline gönderilmez.</w:t>
            </w:r>
          </w:p>
        </w:tc>
      </w:tr>
    </w:tbl>
    <w:p/>
    <w:p>
      <w:pPr>
        <w:pStyle w:val="Heading1"/>
      </w:pPr>
      <w:r>
        <w:t>1. Projenin Amacı ve Genel Mimari</w:t>
      </w:r>
    </w:p>
    <w:p>
      <w:r>
        <w:t>SecureKey, kullanıcıların güçlü ve benzersiz şifreler üretmesini ve girilen şifrelerin güvenlik seviyesini farklı açılardan değerlendirmesini sağlayan web tabanlı bir uygulamadır. Uygulama React ve Vite üzerinde geliştirilmiştir. Temel güvenlik tasarımı, mümkün olan işlemlerin tarayıcı içinde yapılmasına dayanır.</w:t>
      </w:r>
    </w:p>
    <w:p>
      <w:pPr>
        <w:pStyle w:val="ListBullet"/>
      </w:pPr>
      <w:r>
        <w:t>Şifre üretimi tarayıcıda yapılır; üretim için Web Crypto API kullanılır.</w:t>
      </w:r>
    </w:p>
    <w:p>
      <w:pPr>
        <w:pStyle w:val="ListBullet"/>
      </w:pPr>
      <w:r>
        <w:t>Şifre gücü ve entropi hesaplaması istemci tarafında yapılır.</w:t>
      </w:r>
    </w:p>
    <w:p>
      <w:pPr>
        <w:pStyle w:val="ListBullet"/>
      </w:pPr>
      <w:r>
        <w:t>Saldırı simülasyonu istemci tarafında çalışır; gerçek aday şifreler üretip mevcut şifreyle karşılaştırır.</w:t>
      </w:r>
    </w:p>
    <w:p>
      <w:pPr>
        <w:pStyle w:val="ListBullet"/>
      </w:pPr>
      <w:r>
        <w:t>Veri ihlali kontrolünde tam şifre gönderilmez; SHA-1 hash ön eki ile k-anonymity modeli kullanılır.</w:t>
      </w:r>
    </w:p>
    <w:p>
      <w:pPr>
        <w:pStyle w:val="ListBullet"/>
      </w:pPr>
      <w:r>
        <w:t>AI tabanlı kişisel bilgi kontrolü KVKK riski nedeniyle projeden kaldırılmıştır.</w:t>
      </w:r>
    </w:p>
    <w:tbl>
      <w:tblPr>
        <w:tblStyle w:val="TableGrid"/>
        <w:tblW w:type="dxa" w:w="9360"/>
        <w:tblLayout w:type="fixed"/>
        <w:tblLook w:firstColumn="1" w:firstRow="1" w:lastColumn="0" w:lastRow="0" w:noHBand="0" w:noVBand="1" w:val="04A0"/>
        <w:jc w:val="left"/>
        <w:tblInd w:w="120" w:type="dxa"/>
      </w:tblPr>
      <w:tblGrid>
        <w:gridCol w:w="1800"/>
        <w:gridCol w:w="3600"/>
        <w:gridCol w:w="3960"/>
      </w:tblGrid>
      <w:tr>
        <w:tc>
          <w:tcPr>
            <w:tcW w:type="dxa" w:w="1800"/>
            <w:vAlign w:val="center"/>
            <w:tcMar>
              <w:top w:w="80" w:type="dxa"/>
              <w:start w:w="120" w:type="dxa"/>
              <w:bottom w:w="80" w:type="dxa"/>
              <w:end w:w="120" w:type="dxa"/>
            </w:tcMar>
            <w:shd w:fill="F2F4F7"/>
          </w:tcPr>
          <w:p>
            <w:r>
              <w:rPr>
                <w:b/>
              </w:rPr>
              <w:t>Katman</w:t>
            </w:r>
          </w:p>
        </w:tc>
        <w:tc>
          <w:tcPr>
            <w:tcW w:type="dxa" w:w="3600"/>
            <w:vAlign w:val="center"/>
            <w:tcMar>
              <w:top w:w="80" w:type="dxa"/>
              <w:start w:w="120" w:type="dxa"/>
              <w:bottom w:w="80" w:type="dxa"/>
              <w:end w:w="120" w:type="dxa"/>
            </w:tcMar>
            <w:shd w:fill="F2F4F7"/>
          </w:tcPr>
          <w:p>
            <w:r>
              <w:rPr>
                <w:b/>
              </w:rPr>
              <w:t>Görev</w:t>
            </w:r>
          </w:p>
        </w:tc>
        <w:tc>
          <w:tcPr>
            <w:tcW w:type="dxa" w:w="3960"/>
            <w:vAlign w:val="center"/>
            <w:tcMar>
              <w:top w:w="80" w:type="dxa"/>
              <w:start w:w="120" w:type="dxa"/>
              <w:bottom w:w="80" w:type="dxa"/>
              <w:end w:w="120" w:type="dxa"/>
            </w:tcMar>
            <w:shd w:fill="F2F4F7"/>
          </w:tcPr>
          <w:p>
            <w:r>
              <w:rPr>
                <w:b/>
              </w:rPr>
              <w:t>Veri Akışı</w:t>
            </w:r>
          </w:p>
        </w:tc>
      </w:tr>
      <w:tr>
        <w:tc>
          <w:tcPr>
            <w:tcW w:type="dxa" w:w="1800"/>
            <w:vAlign w:val="center"/>
            <w:tcMar>
              <w:top w:w="80" w:type="dxa"/>
              <w:start w:w="120" w:type="dxa"/>
              <w:bottom w:w="80" w:type="dxa"/>
              <w:end w:w="120" w:type="dxa"/>
            </w:tcMar>
          </w:tcPr>
          <w:p>
            <w:r>
              <w:t>Frontend</w:t>
            </w:r>
          </w:p>
        </w:tc>
        <w:tc>
          <w:tcPr>
            <w:tcW w:type="dxa" w:w="3600"/>
            <w:vAlign w:val="center"/>
            <w:tcMar>
              <w:top w:w="80" w:type="dxa"/>
              <w:start w:w="120" w:type="dxa"/>
              <w:bottom w:w="80" w:type="dxa"/>
              <w:end w:w="120" w:type="dxa"/>
            </w:tcMar>
          </w:tcPr>
          <w:p>
            <w:r>
              <w:t>Şifre üretimi, güç analizi, saldırı simülasyonu</w:t>
            </w:r>
          </w:p>
        </w:tc>
        <w:tc>
          <w:tcPr>
            <w:tcW w:type="dxa" w:w="3960"/>
            <w:vAlign w:val="center"/>
            <w:tcMar>
              <w:top w:w="80" w:type="dxa"/>
              <w:start w:w="120" w:type="dxa"/>
              <w:bottom w:w="80" w:type="dxa"/>
              <w:end w:w="120" w:type="dxa"/>
            </w:tcMar>
          </w:tcPr>
          <w:p>
            <w:r>
              <w:t>Şifre tarayıcı içinde işlenir</w:t>
            </w:r>
          </w:p>
        </w:tc>
      </w:tr>
      <w:tr>
        <w:tc>
          <w:tcPr>
            <w:tcW w:type="dxa" w:w="1800"/>
            <w:vAlign w:val="center"/>
            <w:tcMar>
              <w:top w:w="80" w:type="dxa"/>
              <w:start w:w="120" w:type="dxa"/>
              <w:bottom w:w="80" w:type="dxa"/>
              <w:end w:w="120" w:type="dxa"/>
            </w:tcMar>
          </w:tcPr>
          <w:p>
            <w:r>
              <w:t>HIBP API</w:t>
            </w:r>
          </w:p>
        </w:tc>
        <w:tc>
          <w:tcPr>
            <w:tcW w:type="dxa" w:w="3600"/>
            <w:vAlign w:val="center"/>
            <w:tcMar>
              <w:top w:w="80" w:type="dxa"/>
              <w:start w:w="120" w:type="dxa"/>
              <w:bottom w:w="80" w:type="dxa"/>
              <w:end w:w="120" w:type="dxa"/>
            </w:tcMar>
          </w:tcPr>
          <w:p>
            <w:r>
              <w:t>Veri ihlali veritabanı kontrolü</w:t>
            </w:r>
          </w:p>
        </w:tc>
        <w:tc>
          <w:tcPr>
            <w:tcW w:type="dxa" w:w="3960"/>
            <w:vAlign w:val="center"/>
            <w:tcMar>
              <w:top w:w="80" w:type="dxa"/>
              <w:start w:w="120" w:type="dxa"/>
              <w:bottom w:w="80" w:type="dxa"/>
              <w:end w:w="120" w:type="dxa"/>
            </w:tcMar>
          </w:tcPr>
          <w:p>
            <w:r>
              <w:t>Yalnızca SHA-1 hash ilk 5 karakteri gönderilir</w:t>
            </w:r>
          </w:p>
        </w:tc>
      </w:tr>
      <w:tr>
        <w:tc>
          <w:tcPr>
            <w:tcW w:type="dxa" w:w="1800"/>
            <w:vAlign w:val="center"/>
            <w:tcMar>
              <w:top w:w="80" w:type="dxa"/>
              <w:start w:w="120" w:type="dxa"/>
              <w:bottom w:w="80" w:type="dxa"/>
              <w:end w:w="120" w:type="dxa"/>
            </w:tcMar>
          </w:tcPr>
          <w:p>
            <w:r>
              <w:t>Backend/AI</w:t>
            </w:r>
          </w:p>
        </w:tc>
        <w:tc>
          <w:tcPr>
            <w:tcW w:type="dxa" w:w="3600"/>
            <w:vAlign w:val="center"/>
            <w:tcMar>
              <w:top w:w="80" w:type="dxa"/>
              <w:start w:w="120" w:type="dxa"/>
              <w:bottom w:w="80" w:type="dxa"/>
              <w:end w:w="120" w:type="dxa"/>
            </w:tcMar>
          </w:tcPr>
          <w:p>
            <w:r>
              <w:t>Kullanılmıyor</w:t>
            </w:r>
          </w:p>
        </w:tc>
        <w:tc>
          <w:tcPr>
            <w:tcW w:type="dxa" w:w="3960"/>
            <w:vAlign w:val="center"/>
            <w:tcMar>
              <w:top w:w="80" w:type="dxa"/>
              <w:start w:w="120" w:type="dxa"/>
              <w:bottom w:w="80" w:type="dxa"/>
              <w:end w:w="120" w:type="dxa"/>
            </w:tcMar>
          </w:tcPr>
          <w:p>
            <w:r>
              <w:t>Şifre backend veya AI modeline gönderilmez</w:t>
            </w:r>
          </w:p>
        </w:tc>
      </w:tr>
    </w:tbl>
    <w:p/>
    <w:p>
      <w:pPr>
        <w:pStyle w:val="Heading1"/>
      </w:pPr>
      <w:r>
        <w:t>2. Kritik Özellikler</w:t>
      </w:r>
    </w:p>
    <w:p>
      <w:pPr>
        <w:pStyle w:val="Heading2"/>
      </w:pPr>
      <w:r>
        <w:t>2.1 Güvenli Şifre Üretimi</w:t>
      </w:r>
    </w:p>
    <w:p>
      <w:r>
        <w:t>Standart şifre üretiminde karakter havuzu kullanıcının seçtiği seçeneklere göre oluşturulur: büyük harf, küçük harf, rakam, sembol, benzer karakterleri hariç tutma ve özel hariç tutulan karakterler. Rastgele seçim için Math.random yerine window.crypto.getRandomValues kullanılır. Bu tercih kriptografik olarak daha güvenli rastgelelik sağlar.</w:t>
      </w:r>
    </w:p>
    <w:p>
      <w:r>
        <w:t>Karakter havuzu C ise ve şifre uzunluğu L ise standart üretimde teorik arama uzayı yaklaşık C^L olur. Entropi karşılığı L x log2(C) bit olarak hesaplanır.</w:t>
      </w:r>
    </w:p>
    <w:p>
      <w:pPr>
        <w:pStyle w:val="Heading2"/>
      </w:pPr>
      <w:r>
        <w:t>2.2 Parola Cümlesi Üretimi</w:t>
      </w:r>
    </w:p>
    <w:p>
      <w:r>
        <w:t>Parola cümlesi modunda uygulama dil seçimine göre kelime listesinden rastgele kelimeler seçer ve seçilen ayırıcı ile birleştirir. Kelime sayısı W, kelime listesi büyüklüğü N ise entropi W x log2(N) bit olarak hesaplanır. Bu yaklaşım kullanıcıya daha hatırlanabilir ama yüksek arama uzayına sahip parolalar üretme imkanı verir.</w:t>
      </w:r>
    </w:p>
    <w:p>
      <w:pPr>
        <w:pStyle w:val="Heading2"/>
      </w:pPr>
      <w:r>
        <w:t>2.3 Okunabilir Şifre Üretimi</w:t>
      </w:r>
    </w:p>
    <w:p>
      <w:r>
        <w:t>Okunabilir modda sessiz ve ünlü harfler sırayla kullanılır. Bu mod, tamamen rastgele şifreye göre daha hatırlanabilir sonuç üretir; ancak karakter seçimi daha kısıtlı olduğu için entropi hesabı bu özel üretim modeline göre yapılır. Uygulama iki olası başlangıç desenini hesaplar: sessiz harf ile başlayan ve ünlü harf ile başlayan desen.</w:t>
      </w:r>
    </w:p>
    <w:p>
      <w:pPr>
        <w:pStyle w:val="Heading2"/>
      </w:pPr>
      <w:r>
        <w:t>2.4 Zayıf Desen Tespiti</w:t>
      </w:r>
    </w:p>
    <w:p>
      <w:r>
        <w:t>Güç hesaplama mekanizması yalnızca uzunluk ve karakter çeşitliliğine bakmaz. Yaygın zayıflıkları ayrıca tespit eder ve entropi puanına ceza uygular:</w:t>
      </w:r>
    </w:p>
    <w:p>
      <w:pPr>
        <w:pStyle w:val="ListBullet"/>
      </w:pPr>
      <w:r>
        <w:t>8 karakterden kısa şifreler</w:t>
      </w:r>
    </w:p>
    <w:p>
      <w:pPr>
        <w:pStyle w:val="ListBullet"/>
      </w:pPr>
      <w:r>
        <w:t>Tarih benzeri desenler: DDMMYYYY, YYYY-MM-DD gibi</w:t>
      </w:r>
    </w:p>
    <w:p>
      <w:pPr>
        <w:pStyle w:val="ListBullet"/>
      </w:pPr>
      <w:r>
        <w:t>Yıl bilgisi: 1907, 2024 gibi</w:t>
      </w:r>
    </w:p>
    <w:p>
      <w:pPr>
        <w:pStyle w:val="ListBullet"/>
      </w:pPr>
      <w:r>
        <w:t>Yaygın kelimeler: password, admin, qwerty vb.</w:t>
      </w:r>
    </w:p>
    <w:p>
      <w:pPr>
        <w:pStyle w:val="ListBullet"/>
      </w:pPr>
      <w:r>
        <w:t>Klavye dizileri: qwerty, asdfgh, 1234567890 vb.</w:t>
      </w:r>
    </w:p>
    <w:p>
      <w:pPr>
        <w:pStyle w:val="ListBullet"/>
      </w:pPr>
      <w:r>
        <w:t>Ardışık karakterler: abc, 123 gibi</w:t>
      </w:r>
    </w:p>
    <w:p>
      <w:pPr>
        <w:pStyle w:val="ListBullet"/>
      </w:pPr>
      <w:r>
        <w:t>Tekrarlı karakterler: aaa, 111 gibi</w:t>
      </w:r>
    </w:p>
    <w:p>
      <w:pPr>
        <w:pStyle w:val="ListBullet"/>
      </w:pPr>
      <w:r>
        <w:t>Tekrarlı bloklar: abab, 1212, xyzxyz gibi</w:t>
      </w:r>
    </w:p>
    <w:p>
      <w:pPr>
        <w:pStyle w:val="Heading1"/>
      </w:pPr>
      <w:r>
        <w:t>3. Entropi ve Matematiksel Ölçüm Mekanizması</w:t>
      </w:r>
    </w:p>
    <w:p>
      <w:pPr>
        <w:pStyle w:val="Heading2"/>
      </w:pPr>
      <w:r>
        <w:t>3.1 Temel Entropi Formülü</w:t>
      </w:r>
    </w:p>
    <w:p>
      <w:r>
        <w:t>Entropi, bir şifrenin tahmin edilmesi için gereken olası deneme sayısını bit cinsinden ifade eder. Uygulamada manuel girilen şifrelerde gözlenen karakter havuzu çıkarılır. Küçük harf varsa 26, büyük harf varsa 26, rakam varsa 10, sembol varsa yaklaşık 32 karakterlik sembol havuzu hesaba katılır.</w:t>
      </w:r>
    </w:p>
    <w:p>
      <w:r>
        <w:t>Temel formül: Entropi = L x log2(C). Burada L şifre uzunluğu, C ise gözlenen karakter havuzu büyüklüğüdür. Örnek olarak 12 karakterli, büyük/küçük harf ve rakam içeren bir şifrede C yaklaşık 62 olur; temel entropi 12 x log2(62) şeklinde hesaplanır.</w:t>
      </w:r>
    </w:p>
    <w:p>
      <w:pPr>
        <w:pStyle w:val="Heading2"/>
      </w:pPr>
      <w:r>
        <w:t>3.2 Üretilen Şifrelerde Kaynak Entropisi</w:t>
      </w:r>
    </w:p>
    <w:p>
      <w:r>
        <w:t>Uygulama kendi ürettiği şifrelerde entropiyi sadece görünen karakterlerden değil, üretim modelinden de hesaplar. Standart modda etkin karakter havuzu ve uzunluk kullanılır. Parola cümlesinde kelime listesi büyüklüğü ve kelime sayısı kullanılır. Okunabilir modda sessiz/ünlü desenlerinin olası kombinasyon sayısı hesaplanır.</w:t>
      </w:r>
    </w:p>
    <w:p>
      <w:pPr>
        <w:pStyle w:val="Heading2"/>
      </w:pPr>
      <w:r>
        <w:t>3.3 Desen Cezaları ve Ayarlanmış Entropi</w:t>
      </w:r>
    </w:p>
    <w:p>
      <w:r>
        <w:t>Gerçek hayatta saldırganlar düz rastgele arama yapmak yerine önce yaygın desenleri dener. Bu nedenle uygulama temel entropiyi doğrudan sonuç olarak kullanmaz. Ardışık karakterler, tekrarlar ve tekrar eden bloklar için bit seviyesinde ceza uygular. Ayrıca bazı zayıf desenlerde üst sınır uygular.</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vAlign w:val="center"/>
            <w:tcMar>
              <w:top w:w="80" w:type="dxa"/>
              <w:start w:w="120" w:type="dxa"/>
              <w:bottom w:w="80" w:type="dxa"/>
              <w:end w:w="120" w:type="dxa"/>
            </w:tcMar>
            <w:shd w:fill="F2F4F7"/>
          </w:tcPr>
          <w:p>
            <w:r>
              <w:rPr>
                <w:b/>
              </w:rPr>
              <w:t>Zayıflık</w:t>
            </w:r>
          </w:p>
        </w:tc>
        <w:tc>
          <w:tcPr>
            <w:tcW w:type="dxa" w:w="6360"/>
            <w:vAlign w:val="center"/>
            <w:tcMar>
              <w:top w:w="80" w:type="dxa"/>
              <w:start w:w="120" w:type="dxa"/>
              <w:bottom w:w="80" w:type="dxa"/>
              <w:end w:w="120" w:type="dxa"/>
            </w:tcMar>
            <w:shd w:fill="F2F4F7"/>
          </w:tcPr>
          <w:p>
            <w:r>
              <w:rPr>
                <w:b/>
              </w:rPr>
              <w:t>Etkisi</w:t>
            </w:r>
          </w:p>
        </w:tc>
      </w:tr>
      <w:tr>
        <w:tc>
          <w:tcPr>
            <w:tcW w:type="dxa" w:w="3000"/>
            <w:vAlign w:val="center"/>
            <w:tcMar>
              <w:top w:w="80" w:type="dxa"/>
              <w:start w:w="120" w:type="dxa"/>
              <w:bottom w:w="80" w:type="dxa"/>
              <w:end w:w="120" w:type="dxa"/>
            </w:tcMar>
          </w:tcPr>
          <w:p>
            <w:r>
              <w:t>Kısa uzunluk</w:t>
            </w:r>
          </w:p>
        </w:tc>
        <w:tc>
          <w:tcPr>
            <w:tcW w:type="dxa" w:w="6360"/>
            <w:vAlign w:val="center"/>
            <w:tcMar>
              <w:top w:w="80" w:type="dxa"/>
              <w:start w:w="120" w:type="dxa"/>
              <w:bottom w:w="80" w:type="dxa"/>
              <w:end w:w="120" w:type="dxa"/>
            </w:tcMar>
          </w:tcPr>
          <w:p>
            <w:r>
              <w:t>Şifre doğrudan zayıf kabul edilir</w:t>
            </w:r>
          </w:p>
        </w:tc>
      </w:tr>
      <w:tr>
        <w:tc>
          <w:tcPr>
            <w:tcW w:type="dxa" w:w="3000"/>
            <w:vAlign w:val="center"/>
            <w:tcMar>
              <w:top w:w="80" w:type="dxa"/>
              <w:start w:w="120" w:type="dxa"/>
              <w:bottom w:w="80" w:type="dxa"/>
              <w:end w:w="120" w:type="dxa"/>
            </w:tcMar>
          </w:tcPr>
          <w:p>
            <w:r>
              <w:t>Tarih/yıl deseni</w:t>
            </w:r>
          </w:p>
        </w:tc>
        <w:tc>
          <w:tcPr>
            <w:tcW w:type="dxa" w:w="6360"/>
            <w:vAlign w:val="center"/>
            <w:tcMar>
              <w:top w:w="80" w:type="dxa"/>
              <w:start w:w="120" w:type="dxa"/>
              <w:bottom w:w="80" w:type="dxa"/>
              <w:end w:w="120" w:type="dxa"/>
            </w:tcMar>
          </w:tcPr>
          <w:p>
            <w:r>
              <w:t>Entropi üst sınırı düşürülür</w:t>
            </w:r>
          </w:p>
        </w:tc>
      </w:tr>
      <w:tr>
        <w:tc>
          <w:tcPr>
            <w:tcW w:type="dxa" w:w="3000"/>
            <w:vAlign w:val="center"/>
            <w:tcMar>
              <w:top w:w="80" w:type="dxa"/>
              <w:start w:w="120" w:type="dxa"/>
              <w:bottom w:w="80" w:type="dxa"/>
              <w:end w:w="120" w:type="dxa"/>
            </w:tcMar>
          </w:tcPr>
          <w:p>
            <w:r>
              <w:t>Yaygın kelime veya klavye deseni</w:t>
            </w:r>
          </w:p>
        </w:tc>
        <w:tc>
          <w:tcPr>
            <w:tcW w:type="dxa" w:w="6360"/>
            <w:vAlign w:val="center"/>
            <w:tcMar>
              <w:top w:w="80" w:type="dxa"/>
              <w:start w:w="120" w:type="dxa"/>
              <w:bottom w:w="80" w:type="dxa"/>
              <w:end w:w="120" w:type="dxa"/>
            </w:tcMar>
          </w:tcPr>
          <w:p>
            <w:r>
              <w:t>Özellikle kısa şifrelerde entropi sınırlandırılır</w:t>
            </w:r>
          </w:p>
        </w:tc>
      </w:tr>
      <w:tr>
        <w:tc>
          <w:tcPr>
            <w:tcW w:type="dxa" w:w="3000"/>
            <w:vAlign w:val="center"/>
            <w:tcMar>
              <w:top w:w="80" w:type="dxa"/>
              <w:start w:w="120" w:type="dxa"/>
              <w:bottom w:w="80" w:type="dxa"/>
              <w:end w:w="120" w:type="dxa"/>
            </w:tcMar>
          </w:tcPr>
          <w:p>
            <w:r>
              <w:t>Ardışık/tekrarlı karakterler</w:t>
            </w:r>
          </w:p>
        </w:tc>
        <w:tc>
          <w:tcPr>
            <w:tcW w:type="dxa" w:w="6360"/>
            <w:vAlign w:val="center"/>
            <w:tcMar>
              <w:top w:w="80" w:type="dxa"/>
              <w:start w:w="120" w:type="dxa"/>
              <w:bottom w:w="80" w:type="dxa"/>
              <w:end w:w="120" w:type="dxa"/>
            </w:tcMar>
          </w:tcPr>
          <w:p>
            <w:r>
              <w:t>Temel entropiden ceza düşülür</w:t>
            </w:r>
          </w:p>
        </w:tc>
      </w:tr>
    </w:tbl>
    <w:p/>
    <w:p>
      <w:r>
        <w:t>Sonuçta kullanılan değer adjustedEntropy olarak düşünülebilir. Bu değer şifre gücü etiketini belirler: 40 bitten düşük zayıf, 40-60 bit arası orta, 60-80 bit arası güçlü, 80 bit ve üzeri çok güçlü olarak değerlendirilir.</w:t>
      </w:r>
    </w:p>
    <w:p>
      <w:pPr>
        <w:pStyle w:val="Heading2"/>
      </w:pPr>
      <w:r>
        <w:t>3.4 Tahmini Kırılma Süresi</w:t>
      </w:r>
    </w:p>
    <w:p>
      <w:r>
        <w:t>Uygulama adjustedEntropy değerinden tahmini deneme sayısını hesaplar: Tahmini deneme sayısı = 2^adjustedEntropy. Daha sonra farklı saldırgan hızları için süre üretir:</w:t>
      </w:r>
    </w:p>
    <w:tbl>
      <w:tblPr>
        <w:tblStyle w:val="TableGrid"/>
        <w:tblW w:type="dxa" w:w="9360"/>
        <w:tblLayout w:type="fixed"/>
        <w:tblLook w:firstColumn="1" w:firstRow="1" w:lastColumn="0" w:lastRow="0" w:noHBand="0" w:noVBand="1" w:val="04A0"/>
        <w:jc w:val="left"/>
        <w:tblInd w:w="120" w:type="dxa"/>
      </w:tblPr>
      <w:tblGrid>
        <w:gridCol w:w="4200"/>
        <w:gridCol w:w="5160"/>
      </w:tblGrid>
      <w:tr>
        <w:tc>
          <w:tcPr>
            <w:tcW w:type="dxa" w:w="4200"/>
            <w:vAlign w:val="center"/>
            <w:tcMar>
              <w:top w:w="80" w:type="dxa"/>
              <w:start w:w="120" w:type="dxa"/>
              <w:bottom w:w="80" w:type="dxa"/>
              <w:end w:w="120" w:type="dxa"/>
            </w:tcMar>
            <w:shd w:fill="F2F4F7"/>
          </w:tcPr>
          <w:p>
            <w:r>
              <w:rPr>
                <w:b/>
              </w:rPr>
              <w:t>Saldırı Senaryosu</w:t>
            </w:r>
          </w:p>
        </w:tc>
        <w:tc>
          <w:tcPr>
            <w:tcW w:type="dxa" w:w="5160"/>
            <w:vAlign w:val="center"/>
            <w:tcMar>
              <w:top w:w="80" w:type="dxa"/>
              <w:start w:w="120" w:type="dxa"/>
              <w:bottom w:w="80" w:type="dxa"/>
              <w:end w:w="120" w:type="dxa"/>
            </w:tcMar>
            <w:shd w:fill="F2F4F7"/>
          </w:tcPr>
          <w:p>
            <w:r>
              <w:rPr>
                <w:b/>
              </w:rPr>
              <w:t>Yaklaşık Hız</w:t>
            </w:r>
          </w:p>
        </w:tc>
      </w:tr>
      <w:tr>
        <w:tc>
          <w:tcPr>
            <w:tcW w:type="dxa" w:w="4200"/>
            <w:vAlign w:val="center"/>
            <w:tcMar>
              <w:top w:w="80" w:type="dxa"/>
              <w:start w:w="120" w:type="dxa"/>
              <w:bottom w:w="80" w:type="dxa"/>
              <w:end w:w="120" w:type="dxa"/>
            </w:tcMar>
          </w:tcPr>
          <w:p>
            <w:r>
              <w:t>Kısıtlı çevrimiçi giriş saldırısı</w:t>
            </w:r>
          </w:p>
        </w:tc>
        <w:tc>
          <w:tcPr>
            <w:tcW w:type="dxa" w:w="5160"/>
            <w:vAlign w:val="center"/>
            <w:tcMar>
              <w:top w:w="80" w:type="dxa"/>
              <w:start w:w="120" w:type="dxa"/>
              <w:bottom w:w="80" w:type="dxa"/>
              <w:end w:w="120" w:type="dxa"/>
            </w:tcMar>
          </w:tcPr>
          <w:p>
            <w:r>
              <w:t>100 deneme / saat</w:t>
            </w:r>
          </w:p>
        </w:tc>
      </w:tr>
      <w:tr>
        <w:tc>
          <w:tcPr>
            <w:tcW w:type="dxa" w:w="4200"/>
            <w:vAlign w:val="center"/>
            <w:tcMar>
              <w:top w:w="80" w:type="dxa"/>
              <w:start w:w="120" w:type="dxa"/>
              <w:bottom w:w="80" w:type="dxa"/>
              <w:end w:w="120" w:type="dxa"/>
            </w:tcMar>
          </w:tcPr>
          <w:p>
            <w:r>
              <w:t>Çok denemeli çevrimiçi saldırı</w:t>
            </w:r>
          </w:p>
        </w:tc>
        <w:tc>
          <w:tcPr>
            <w:tcW w:type="dxa" w:w="5160"/>
            <w:vAlign w:val="center"/>
            <w:tcMar>
              <w:top w:w="80" w:type="dxa"/>
              <w:start w:w="120" w:type="dxa"/>
              <w:bottom w:w="80" w:type="dxa"/>
              <w:end w:w="120" w:type="dxa"/>
            </w:tcMar>
          </w:tcPr>
          <w:p>
            <w:r>
              <w:t>10 deneme / saniye</w:t>
            </w:r>
          </w:p>
        </w:tc>
      </w:tr>
      <w:tr>
        <w:tc>
          <w:tcPr>
            <w:tcW w:type="dxa" w:w="4200"/>
            <w:vAlign w:val="center"/>
            <w:tcMar>
              <w:top w:w="80" w:type="dxa"/>
              <w:start w:w="120" w:type="dxa"/>
              <w:bottom w:w="80" w:type="dxa"/>
              <w:end w:w="120" w:type="dxa"/>
            </w:tcMar>
          </w:tcPr>
          <w:p>
            <w:r>
              <w:t>Yavaş çevrimdışı saldırı</w:t>
            </w:r>
          </w:p>
        </w:tc>
        <w:tc>
          <w:tcPr>
            <w:tcW w:type="dxa" w:w="5160"/>
            <w:vAlign w:val="center"/>
            <w:tcMar>
              <w:top w:w="80" w:type="dxa"/>
              <w:start w:w="120" w:type="dxa"/>
              <w:bottom w:w="80" w:type="dxa"/>
              <w:end w:w="120" w:type="dxa"/>
            </w:tcMar>
          </w:tcPr>
          <w:p>
            <w:r>
              <w:t>10.000 deneme / saniye</w:t>
            </w:r>
          </w:p>
        </w:tc>
      </w:tr>
      <w:tr>
        <w:tc>
          <w:tcPr>
            <w:tcW w:type="dxa" w:w="4200"/>
            <w:vAlign w:val="center"/>
            <w:tcMar>
              <w:top w:w="80" w:type="dxa"/>
              <w:start w:w="120" w:type="dxa"/>
              <w:bottom w:w="80" w:type="dxa"/>
              <w:end w:w="120" w:type="dxa"/>
            </w:tcMar>
          </w:tcPr>
          <w:p>
            <w:r>
              <w:t>GPU tabanlı güçlü saldırı</w:t>
            </w:r>
          </w:p>
        </w:tc>
        <w:tc>
          <w:tcPr>
            <w:tcW w:type="dxa" w:w="5160"/>
            <w:vAlign w:val="center"/>
            <w:tcMar>
              <w:top w:w="80" w:type="dxa"/>
              <w:start w:w="120" w:type="dxa"/>
              <w:bottom w:w="80" w:type="dxa"/>
              <w:end w:w="120" w:type="dxa"/>
            </w:tcMar>
          </w:tcPr>
          <w:p>
            <w:r>
              <w:t>100.000.000 deneme / saniye</w:t>
            </w:r>
          </w:p>
        </w:tc>
      </w:tr>
      <w:tr>
        <w:tc>
          <w:tcPr>
            <w:tcW w:type="dxa" w:w="4200"/>
            <w:vAlign w:val="center"/>
            <w:tcMar>
              <w:top w:w="80" w:type="dxa"/>
              <w:start w:w="120" w:type="dxa"/>
              <w:bottom w:w="80" w:type="dxa"/>
              <w:end w:w="120" w:type="dxa"/>
            </w:tcMar>
          </w:tcPr>
          <w:p>
            <w:r>
              <w:t>Büyük sunucu kümesi</w:t>
            </w:r>
          </w:p>
        </w:tc>
        <w:tc>
          <w:tcPr>
            <w:tcW w:type="dxa" w:w="5160"/>
            <w:vAlign w:val="center"/>
            <w:tcMar>
              <w:top w:w="80" w:type="dxa"/>
              <w:start w:w="120" w:type="dxa"/>
              <w:bottom w:w="80" w:type="dxa"/>
              <w:end w:w="120" w:type="dxa"/>
            </w:tcMar>
          </w:tcPr>
          <w:p>
            <w:r>
              <w:t>10.000.000.000 deneme / saniye</w:t>
            </w:r>
          </w:p>
        </w:tc>
      </w:tr>
    </w:tbl>
    <w:p/>
    <w:p>
      <w:r>
        <w:t>Süre hesabı: süre = tahmini deneme sayısı / saldırı hızı. Bu değerler kesin kırılma garantisi değil, saldırı gücünü karşılaştırmak için eğitimsel tahminlerdir.</w:t>
      </w:r>
    </w:p>
    <w:p>
      <w:pPr>
        <w:pStyle w:val="Heading1"/>
      </w:pPr>
      <w:r>
        <w:t>4. Veri İhlali Kontrolü ve API Kullanımı</w:t>
      </w:r>
    </w:p>
    <w:p>
      <w:r>
        <w:t>Projede veri ihlali kontrolü için Have I Been Pwned Passwords API modeli kullanılmaktadır. Bu işlemde tam şifre hiçbir zaman API’ye gönderilmez. Uygulama önce tarayıcıda şifrenin SHA-1 hash değerini hesaplar. Sonra hash değerinin yalnızca ilk 5 karakterini API’ye gönderir.</w:t>
      </w:r>
    </w:p>
    <w:p>
      <w:pPr>
        <w:pStyle w:val="ListNumber"/>
      </w:pPr>
      <w:r>
        <w:t>Kullanıcı şifreyi girer veya üretir.</w:t>
      </w:r>
    </w:p>
    <w:p>
      <w:pPr>
        <w:pStyle w:val="ListNumber"/>
      </w:pPr>
      <w:r>
        <w:t>Tarayıcı crypto.subtle.digest ile SHA-1 hash hesaplar.</w:t>
      </w:r>
    </w:p>
    <w:p>
      <w:pPr>
        <w:pStyle w:val="ListNumber"/>
      </w:pPr>
      <w:r>
        <w:t>Hash büyük harfe çevrilir.</w:t>
      </w:r>
    </w:p>
    <w:p>
      <w:pPr>
        <w:pStyle w:val="ListNumber"/>
      </w:pPr>
      <w:r>
        <w:t>İlk 5 karakter prefix olarak ayrılır; kalan karakterler suffix olarak tarayıcıda tutulur.</w:t>
      </w:r>
    </w:p>
    <w:p>
      <w:pPr>
        <w:pStyle w:val="ListNumber"/>
      </w:pPr>
      <w:r>
        <w:t>API çağrısı şu modele göre yapılır: https://api.pwnedpasswords.com/range/{prefix}</w:t>
      </w:r>
    </w:p>
    <w:p>
      <w:pPr>
        <w:pStyle w:val="ListNumber"/>
      </w:pPr>
      <w:r>
        <w:t>API aynı prefix ile başlayan hash suffix listesini ve görülme sayılarını döndürür.</w:t>
      </w:r>
    </w:p>
    <w:p>
      <w:pPr>
        <w:pStyle w:val="ListNumber"/>
      </w:pPr>
      <w:r>
        <w:t>Tarayıcı dönen suffix listesi içinde kendi suffix değerini arar.</w:t>
      </w:r>
    </w:p>
    <w:p>
      <w:pPr>
        <w:pStyle w:val="ListNumber"/>
      </w:pPr>
      <w:r>
        <w:t>Eşleşme varsa şifrenin bilinen veri ihlallerinde kaç kez geçtiği gösterilir; eşleşme yoksa güvenli kabul edilir.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r>
              <w:rPr>
                <w:b/>
              </w:rPr>
              <w:t xml:space="preserve">Gizlilik Notu: </w:t>
            </w:r>
            <w:r>
              <w:t>Bu yöntemde API tam şifreyi bilmez. API’ye sadece hash ön eki gider. Bu, k-anonymity yaklaşımıdır ve şifrenin doğrudan açığa çıkmasını engeller.</w:t>
            </w:r>
          </w:p>
        </w:tc>
      </w:tr>
    </w:tbl>
    <w:p/>
    <w:p>
      <w:pPr>
        <w:pStyle w:val="Heading1"/>
      </w:pPr>
      <w:r>
        <w:t>5. Saldırı Simülasyonu</w:t>
      </w:r>
    </w:p>
    <w:p>
      <w:pPr>
        <w:pStyle w:val="Heading2"/>
      </w:pPr>
      <w:r>
        <w:t>5.1 Amaç</w:t>
      </w:r>
    </w:p>
    <w:p>
      <w:r>
        <w:t>Saldırı simülasyonu, hocaların beklediği “şifreye saldırı yapıp gücünü test etme” ihtiyacını güvenli ve kontrollü şekilde karşılar. Bu mekanizma gerçek bir dış sisteme saldırı yapmaz. Sadece uygulamadaki mevcut şifreye karşı tarayıcı içinde aday şifreler üretir ve her adayı mevcut şifreyle karşılaştırır. Sonuçlar random değildir; gerçek deneme sayısı ve gerçek süre ölçülür.</w:t>
      </w:r>
    </w:p>
    <w:p>
      <w:pPr>
        <w:pStyle w:val="Heading2"/>
      </w:pPr>
      <w:r>
        <w:t>5.2 Saldırı Aşamaları</w:t>
      </w:r>
    </w:p>
    <w:tbl>
      <w:tblPr>
        <w:tblStyle w:val="TableGrid"/>
        <w:tblW w:type="dxa" w:w="9360"/>
        <w:tblLayout w:type="fixed"/>
        <w:tblLook w:firstColumn="1" w:firstRow="1" w:lastColumn="0" w:lastRow="0" w:noHBand="0" w:noVBand="1" w:val="04A0"/>
        <w:jc w:val="left"/>
        <w:tblInd w:w="120" w:type="dxa"/>
      </w:tblPr>
      <w:tblGrid>
        <w:gridCol w:w="2200"/>
        <w:gridCol w:w="4500"/>
        <w:gridCol w:w="2660"/>
      </w:tblGrid>
      <w:tr>
        <w:tc>
          <w:tcPr>
            <w:tcW w:type="dxa" w:w="2200"/>
            <w:vAlign w:val="center"/>
            <w:tcMar>
              <w:top w:w="80" w:type="dxa"/>
              <w:start w:w="120" w:type="dxa"/>
              <w:bottom w:w="80" w:type="dxa"/>
              <w:end w:w="120" w:type="dxa"/>
            </w:tcMar>
            <w:shd w:fill="F2F4F7"/>
          </w:tcPr>
          <w:p>
            <w:r>
              <w:rPr>
                <w:b/>
              </w:rPr>
              <w:t>Aşama</w:t>
            </w:r>
          </w:p>
        </w:tc>
        <w:tc>
          <w:tcPr>
            <w:tcW w:type="dxa" w:w="4500"/>
            <w:vAlign w:val="center"/>
            <w:tcMar>
              <w:top w:w="80" w:type="dxa"/>
              <w:start w:w="120" w:type="dxa"/>
              <w:bottom w:w="80" w:type="dxa"/>
              <w:end w:w="120" w:type="dxa"/>
            </w:tcMar>
            <w:shd w:fill="F2F4F7"/>
          </w:tcPr>
          <w:p>
            <w:r>
              <w:rPr>
                <w:b/>
              </w:rPr>
              <w:t>Ne Dener?</w:t>
            </w:r>
          </w:p>
        </w:tc>
        <w:tc>
          <w:tcPr>
            <w:tcW w:type="dxa" w:w="2660"/>
            <w:vAlign w:val="center"/>
            <w:tcMar>
              <w:top w:w="80" w:type="dxa"/>
              <w:start w:w="120" w:type="dxa"/>
              <w:bottom w:w="80" w:type="dxa"/>
              <w:end w:w="120" w:type="dxa"/>
            </w:tcMar>
            <w:shd w:fill="F2F4F7"/>
          </w:tcPr>
          <w:p>
            <w:r>
              <w:rPr>
                <w:b/>
              </w:rPr>
              <w:t>Amaç</w:t>
            </w:r>
          </w:p>
        </w:tc>
      </w:tr>
      <w:tr>
        <w:tc>
          <w:tcPr>
            <w:tcW w:type="dxa" w:w="2200"/>
            <w:vAlign w:val="center"/>
            <w:tcMar>
              <w:top w:w="80" w:type="dxa"/>
              <w:start w:w="120" w:type="dxa"/>
              <w:bottom w:w="80" w:type="dxa"/>
              <w:end w:w="120" w:type="dxa"/>
            </w:tcMar>
          </w:tcPr>
          <w:p>
            <w:r>
              <w:t>Sözlük saldırısı</w:t>
            </w:r>
          </w:p>
        </w:tc>
        <w:tc>
          <w:tcPr>
            <w:tcW w:type="dxa" w:w="4500"/>
            <w:vAlign w:val="center"/>
            <w:tcMar>
              <w:top w:w="80" w:type="dxa"/>
              <w:start w:w="120" w:type="dxa"/>
              <w:bottom w:w="80" w:type="dxa"/>
              <w:end w:w="120" w:type="dxa"/>
            </w:tcMar>
          </w:tcPr>
          <w:p>
            <w:r>
              <w:t>password, admin, qwerty, istanbul, takım isimleri vb. kelimeler ve ekler</w:t>
            </w:r>
          </w:p>
        </w:tc>
        <w:tc>
          <w:tcPr>
            <w:tcW w:type="dxa" w:w="2660"/>
            <w:vAlign w:val="center"/>
            <w:tcMar>
              <w:top w:w="80" w:type="dxa"/>
              <w:start w:w="120" w:type="dxa"/>
              <w:bottom w:w="80" w:type="dxa"/>
              <w:end w:w="120" w:type="dxa"/>
            </w:tcMar>
          </w:tcPr>
          <w:p>
            <w:r>
              <w:t>Yaygın şifreleri hızlı yakalamak</w:t>
            </w:r>
          </w:p>
        </w:tc>
      </w:tr>
      <w:tr>
        <w:tc>
          <w:tcPr>
            <w:tcW w:type="dxa" w:w="2200"/>
            <w:vAlign w:val="center"/>
            <w:tcMar>
              <w:top w:w="80" w:type="dxa"/>
              <w:start w:w="120" w:type="dxa"/>
              <w:bottom w:w="80" w:type="dxa"/>
              <w:end w:w="120" w:type="dxa"/>
            </w:tcMar>
          </w:tcPr>
          <w:p>
            <w:r>
              <w:t>Maske saldırısı</w:t>
            </w:r>
          </w:p>
        </w:tc>
        <w:tc>
          <w:tcPr>
            <w:tcW w:type="dxa" w:w="4500"/>
            <w:vAlign w:val="center"/>
            <w:tcMar>
              <w:top w:w="80" w:type="dxa"/>
              <w:start w:w="120" w:type="dxa"/>
              <w:bottom w:w="80" w:type="dxa"/>
              <w:end w:w="120" w:type="dxa"/>
            </w:tcMar>
          </w:tcPr>
          <w:p>
            <w:r>
              <w:t>Kelime + sayı, sayı + kelime, 0000-9999 varyasyonları, leetspeak dönüşümleri</w:t>
            </w:r>
          </w:p>
        </w:tc>
        <w:tc>
          <w:tcPr>
            <w:tcW w:type="dxa" w:w="2660"/>
            <w:vAlign w:val="center"/>
            <w:tcMar>
              <w:top w:w="80" w:type="dxa"/>
              <w:start w:w="120" w:type="dxa"/>
              <w:bottom w:w="80" w:type="dxa"/>
              <w:end w:w="120" w:type="dxa"/>
            </w:tcMar>
          </w:tcPr>
          <w:p>
            <w:r>
              <w:t>Kullanıcıların sık kullandığı parola kalıplarını denemek</w:t>
            </w:r>
          </w:p>
        </w:tc>
      </w:tr>
      <w:tr>
        <w:tc>
          <w:tcPr>
            <w:tcW w:type="dxa" w:w="2200"/>
            <w:vAlign w:val="center"/>
            <w:tcMar>
              <w:top w:w="80" w:type="dxa"/>
              <w:start w:w="120" w:type="dxa"/>
              <w:bottom w:w="80" w:type="dxa"/>
              <w:end w:w="120" w:type="dxa"/>
            </w:tcMar>
          </w:tcPr>
          <w:p>
            <w:r>
              <w:t>Brute-force</w:t>
            </w:r>
          </w:p>
        </w:tc>
        <w:tc>
          <w:tcPr>
            <w:tcW w:type="dxa" w:w="4500"/>
            <w:vAlign w:val="center"/>
            <w:tcMar>
              <w:top w:w="80" w:type="dxa"/>
              <w:start w:w="120" w:type="dxa"/>
              <w:bottom w:w="80" w:type="dxa"/>
              <w:end w:w="120" w:type="dxa"/>
            </w:tcMar>
          </w:tcPr>
          <w:p>
            <w:r>
              <w:t>Şifrede gözlenen karakter türlerinden aday kombinasyonlar üretmek</w:t>
            </w:r>
          </w:p>
        </w:tc>
        <w:tc>
          <w:tcPr>
            <w:tcW w:type="dxa" w:w="2660"/>
            <w:vAlign w:val="center"/>
            <w:tcMar>
              <w:top w:w="80" w:type="dxa"/>
              <w:start w:w="120" w:type="dxa"/>
              <w:bottom w:w="80" w:type="dxa"/>
              <w:end w:w="120" w:type="dxa"/>
            </w:tcMar>
          </w:tcPr>
          <w:p>
            <w:r>
              <w:t>Kısa veya basit şifreleri sistematik denemek</w:t>
            </w:r>
          </w:p>
        </w:tc>
      </w:tr>
    </w:tbl>
    <w:p/>
    <w:p>
      <w:r>
        <w:t>Varsayılan orta seviye profil 2.000.000 denemeye kadar çalışır. Maske aşaması tüm bütçeyi tüketmesin diye kendi içinde sınırlanır; kalan deneme bütçesi brute-force aşamasına ayrılır. Böylece demo sırasında hem maske hem brute-force logları görülebilir.</w:t>
      </w:r>
    </w:p>
    <w:p>
      <w:pPr>
        <w:pStyle w:val="Heading2"/>
      </w:pPr>
      <w:r>
        <w:t>5.3 Saldırı Logları</w:t>
      </w:r>
    </w:p>
    <w:p>
      <w:r>
        <w:t>Arayüzde saldırı sırasında canlı log paneli bulunur. Log paneli şu bilgileri gösterir:</w:t>
      </w:r>
    </w:p>
    <w:p>
      <w:pPr>
        <w:pStyle w:val="ListBullet"/>
      </w:pPr>
      <w:r>
        <w:t>Saldırı simülasyonunun başladığı</w:t>
      </w:r>
    </w:p>
    <w:p>
      <w:pPr>
        <w:pStyle w:val="ListBullet"/>
      </w:pPr>
      <w:r>
        <w:t>Aktif aşama: sözlük, maske veya brute-force</w:t>
      </w:r>
    </w:p>
    <w:p>
      <w:pPr>
        <w:pStyle w:val="ListBullet"/>
      </w:pPr>
      <w:r>
        <w:t>Toplam deneme sayısı</w:t>
      </w:r>
    </w:p>
    <w:p>
      <w:pPr>
        <w:pStyle w:val="ListBullet"/>
      </w:pPr>
      <w:r>
        <w:t>Brute-force aşamasında denenmekte olan uzunluk</w:t>
      </w:r>
    </w:p>
    <w:p>
      <w:pPr>
        <w:pStyle w:val="ListBullet"/>
      </w:pPr>
      <w:r>
        <w:t>Son denenen aday örneği</w:t>
      </w:r>
    </w:p>
    <w:p>
      <w:pPr>
        <w:pStyle w:val="ListBullet"/>
      </w:pPr>
      <w:r>
        <w:t>Sonuç: kırıldıysa hangi yöntemle kırıldığı, kırılamadıysa test limitinde kırılamadığı</w:t>
      </w:r>
    </w:p>
    <w:p>
      <w:r>
        <w:t>Simülasyon tamamlandığında arayüz; deneme sayısını, deneme/saniye hızını, geçen süreyi, deneme limitini, test edilen şifreyi ve bu hızla tahmini tam brute-force süresini gösterir.</w:t>
      </w:r>
    </w:p>
    <w:p>
      <w:pPr>
        <w:pStyle w:val="Heading2"/>
      </w:pPr>
      <w:r>
        <w:t>5.4 Gerçeklik ve Sınırlar</w:t>
      </w:r>
    </w:p>
    <w:p>
      <w:r>
        <w:t>Simülasyon gerçek aday üretimi yaptığı için sonuçlar rastgele değildir. Ancak bu bir eğitim ve demonstrasyon aracıdır; profesyonel GPU kümeleri veya özel parola kırma araçları kadar hızlı değildir. Tarayıcıda çalıştığı için kullanıcı deneyimini korumak amacıyla deneme limiti vardır. Bu sınır bilinçli bir tasarım tercihidir: canlı sunumda tarayıcının kilitlenmesini engellerken saldırı mantığını görünür kılar.</w:t>
      </w:r>
    </w:p>
    <w:p>
      <w:pPr>
        <w:pStyle w:val="Heading1"/>
      </w:pPr>
      <w:r>
        <w:t>6. KVKK ve Güvenlik Değerlendirmesi</w:t>
      </w:r>
    </w:p>
    <w:p>
      <w:r>
        <w:t>Projede KVKK açısından en önemli karar, AI tabanlı kişisel bilgi analizinin kaldırılmasıdır. Çünkü kullanıcının girdiği şifrenin bir backend modeline veya üçüncü taraf AI servisine gönderilmesi kişisel veri ve gizlilik riski oluşturabilir. Mevcut sürümde şifre backend’e veya AI modeline gönderilmez.</w:t>
      </w:r>
    </w:p>
    <w:p>
      <w:pPr>
        <w:pStyle w:val="ListBullet"/>
      </w:pPr>
      <w:r>
        <w:t>Şifre üretimi ve saldırı simülasyonu local çalışır.</w:t>
      </w:r>
    </w:p>
    <w:p>
      <w:pPr>
        <w:pStyle w:val="ListBullet"/>
      </w:pPr>
      <w:r>
        <w:t>Şifre gücü ve entropi hesabı local çalışır.</w:t>
      </w:r>
    </w:p>
    <w:p>
      <w:pPr>
        <w:pStyle w:val="ListBullet"/>
      </w:pPr>
      <w:r>
        <w:t>Veri ihlali kontrolünde tam şifre değil, SHA-1 hash ön eki gönderilir.</w:t>
      </w:r>
    </w:p>
    <w:p>
      <w:pPr>
        <w:pStyle w:val="ListBullet"/>
      </w:pPr>
      <w:r>
        <w:t>Projede OpenAI/Ollama entegrasyonu ve /api/analyze-personal-info endpoint’i kaldırılmıştır.</w:t>
      </w:r>
    </w:p>
    <w:p>
      <w:pPr>
        <w:pStyle w:val="Heading1"/>
      </w:pPr>
      <w:r>
        <w:t>7. Sunumda Vurgulanabilecek Noktalar</w:t>
      </w:r>
    </w:p>
    <w:p>
      <w:pPr>
        <w:pStyle w:val="ListBullet"/>
      </w:pPr>
      <w:r>
        <w:t>Bu proje yalnızca şifre üretmez; üretilen veya girilen şifreyi matematiksel, sezgisel ve saldırı temelli olarak değerlendirir.</w:t>
      </w:r>
    </w:p>
    <w:p>
      <w:pPr>
        <w:pStyle w:val="ListBullet"/>
      </w:pPr>
      <w:r>
        <w:t>Entropi hesabı karakter havuzu ve uzunluğa dayanır; ancak gerçek saldırı davranışlarına yaklaşmak için desen cezaları uygulanır.</w:t>
      </w:r>
    </w:p>
    <w:p>
      <w:pPr>
        <w:pStyle w:val="ListBullet"/>
      </w:pPr>
      <w:r>
        <w:t>Veri ihlali kontrolü k-anonymity ile yapılır; API tam şifreyi görmez.</w:t>
      </w:r>
    </w:p>
    <w:p>
      <w:pPr>
        <w:pStyle w:val="ListBullet"/>
      </w:pPr>
      <w:r>
        <w:t>Saldırı testi random sonuç üretmez; gerçekten aday şifreler üretip mevcut şifreyle karşılaştırır.</w:t>
      </w:r>
    </w:p>
    <w:p>
      <w:pPr>
        <w:pStyle w:val="ListBullet"/>
      </w:pPr>
      <w:r>
        <w:t>Saldırı simülasyonu güvenli ve etik sınırlar içinde kalır: dış sisteme saldırmaz, sadece lokal demonstrasyon yapar.</w:t>
      </w:r>
    </w:p>
    <w:p>
      <w:pPr>
        <w:pStyle w:val="ListBullet"/>
      </w:pPr>
      <w:r>
        <w:t>KVKK riski oluşturabilecek AI entegrasyonu kaldırılmıştır.</w:t>
      </w:r>
    </w:p>
    <w:p>
      <w:pPr>
        <w:pStyle w:val="Heading1"/>
      </w:pPr>
      <w:r>
        <w:t>8. Kısa Teknik Sonuç</w:t>
      </w:r>
    </w:p>
    <w:p>
      <w:r>
        <w:t>SecureKey projesi; güvenli rastgele üretim, entropi tabanlı güç ölçümü, zayıf desen tespiti, k-anonymity veri ihlali kontrolü ve gerçek aday denemelerine dayanan saldırı simülasyonu ile çok katmanlı bir şifre güvenliği değerlendirmesi sunar. Sistem, kullanıcı şifresini mümkün olduğunca tarayıcı içinde işler ve üçüncü taraflara tam şifre göndermemeye odaklanır.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SecureKey Bitirme Projesi - Teknik Özet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before="0" w:after="160" w:line="264" w:lineRule="auto"/>
    </w:pPr>
    <w:rPr>
      <w:rFonts w:ascii="Calibri" w:hAnsi="Calibri"/>
      <w:b/>
      <w:color w:val="0B2545"/>
      <w:sz w:val="44"/>
    </w:rPr>
  </w:style>
  <w:style w:type="paragraph" w:customStyle="1" w:styleId="SubtitleStyle">
    <w:name w:val="SubtitleStyle"/>
    <w:pPr>
      <w:spacing w:before="0" w:after="240" w:line="264" w:lineRule="auto"/>
    </w:pPr>
    <w:rPr>
      <w:rFonts w:ascii="Calibri" w:hAnsi="Calibri"/>
      <w:color w:val="5555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