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4B09C6" w14:textId="1EFA8E78" w:rsidR="002F3B54" w:rsidRPr="00733847" w:rsidRDefault="00733847" w:rsidP="006F1362">
      <w:pPr>
        <w:pStyle w:val="Akapitzlist"/>
        <w:rPr>
          <w:rFonts w:eastAsia="Times New Roman" w:cstheme="minorHAnsi"/>
          <w:kern w:val="0"/>
          <w:sz w:val="40"/>
          <w:szCs w:val="40"/>
          <w:lang w:eastAsia="pl-PL"/>
          <w14:ligatures w14:val="none"/>
        </w:rPr>
      </w:pPr>
      <w:r w:rsidRPr="00733847">
        <w:rPr>
          <w:rFonts w:eastAsia="Times New Roman" w:cstheme="minorHAnsi"/>
          <w:kern w:val="0"/>
          <w:sz w:val="40"/>
          <w:szCs w:val="40"/>
          <w:lang w:eastAsia="pl-PL"/>
          <w14:ligatures w14:val="none"/>
        </w:rPr>
        <w:t>Głęboka osobowość</w:t>
      </w:r>
    </w:p>
    <w:p w14:paraId="45C3D26C" w14:textId="77777777" w:rsidR="00733847" w:rsidRDefault="00733847" w:rsidP="006F1362">
      <w:pPr>
        <w:pStyle w:val="Akapitzlist"/>
        <w:rPr>
          <w:rFonts w:eastAsia="Times New Roman" w:cstheme="minorHAnsi"/>
          <w:kern w:val="0"/>
          <w:lang w:eastAsia="pl-PL"/>
          <w14:ligatures w14:val="none"/>
        </w:rPr>
      </w:pPr>
    </w:p>
    <w:p w14:paraId="4B42EB7F" w14:textId="77777777" w:rsidR="00733847" w:rsidRDefault="00733847" w:rsidP="006F1362">
      <w:pPr>
        <w:pStyle w:val="Akapitzlist"/>
        <w:rPr>
          <w:rFonts w:eastAsia="Times New Roman" w:cstheme="minorHAnsi"/>
          <w:kern w:val="0"/>
          <w:lang w:eastAsia="pl-PL"/>
          <w14:ligatures w14:val="none"/>
        </w:rPr>
      </w:pPr>
    </w:p>
    <w:p w14:paraId="714C45F3" w14:textId="41725C48" w:rsidR="006F1362" w:rsidRDefault="006F1362" w:rsidP="006F1362">
      <w:pPr>
        <w:pStyle w:val="Akapitzlist"/>
        <w:rPr>
          <w:rFonts w:eastAsia="Times New Roman" w:cstheme="minorHAnsi"/>
          <w:kern w:val="0"/>
          <w:lang w:eastAsia="pl-PL"/>
          <w14:ligatures w14:val="none"/>
        </w:rPr>
      </w:pPr>
      <w:r w:rsidRPr="006F1362">
        <w:rPr>
          <w:rFonts w:eastAsia="Times New Roman" w:cstheme="minorHAnsi"/>
          <w:b/>
          <w:bCs/>
          <w:kern w:val="0"/>
          <w:lang w:eastAsia="pl-PL"/>
          <w14:ligatures w14:val="none"/>
        </w:rPr>
        <w:t>Opis stały</w:t>
      </w:r>
      <w:r>
        <w:rPr>
          <w:rFonts w:eastAsia="Times New Roman" w:cstheme="minorHAnsi"/>
          <w:kern w:val="0"/>
          <w:lang w:eastAsia="pl-PL"/>
          <w14:ligatures w14:val="none"/>
        </w:rPr>
        <w:t xml:space="preserve"> [ </w:t>
      </w:r>
    </w:p>
    <w:p w14:paraId="0C801F07" w14:textId="77777777" w:rsidR="006F1362" w:rsidRDefault="006F1362" w:rsidP="006F1362">
      <w:pPr>
        <w:pStyle w:val="Akapitzlist"/>
        <w:rPr>
          <w:rFonts w:eastAsia="Times New Roman" w:cstheme="minorHAnsi"/>
          <w:kern w:val="0"/>
          <w:lang w:eastAsia="pl-PL"/>
          <w14:ligatures w14:val="none"/>
        </w:rPr>
      </w:pPr>
      <w:bookmarkStart w:id="0" w:name="_Hlk242782873"/>
    </w:p>
    <w:p w14:paraId="5E57AE56" w14:textId="16245FE9" w:rsidR="006F1362" w:rsidRPr="009B4D6F" w:rsidRDefault="006F1362" w:rsidP="006F1362">
      <w:pPr>
        <w:pStyle w:val="Akapitzlist"/>
        <w:rPr>
          <w:rFonts w:eastAsia="Times New Roman" w:cstheme="minorHAnsi"/>
          <w:kern w:val="0"/>
          <w:lang w:eastAsia="pl-PL"/>
          <w14:ligatures w14:val="none"/>
        </w:rPr>
      </w:pPr>
      <w:r w:rsidRPr="009B4D6F">
        <w:rPr>
          <w:rFonts w:eastAsia="Times New Roman" w:cstheme="minorHAnsi"/>
          <w:kern w:val="0"/>
          <w:lang w:eastAsia="pl-PL"/>
          <w14:ligatures w14:val="none"/>
        </w:rPr>
        <w:t>„Poza rolami, które odgrywa się przed światem, i poza działaniem w materii, istnieje przestrzeń absolutnej ciszy. Głęboka Osobowość to nienaruszalne sanktuarium duszy – esencja tożsamości schowana pod maskami ego. To miejsce powrotu, w którym istota odnajduje rejestry pełnej integracji, wewnętrznego spokoju i wiecznego zjednoczenia z kosmicznym ładem.”</w:t>
      </w:r>
    </w:p>
    <w:p w14:paraId="64C80AAF" w14:textId="77777777" w:rsidR="006F1362" w:rsidRPr="009B4D6F" w:rsidRDefault="006F1362" w:rsidP="006F1362">
      <w:pPr>
        <w:pStyle w:val="Akapitzlist"/>
        <w:rPr>
          <w:rFonts w:eastAsia="Times New Roman" w:cstheme="minorHAnsi"/>
          <w:kern w:val="0"/>
          <w:lang w:eastAsia="pl-PL"/>
          <w14:ligatures w14:val="none"/>
        </w:rPr>
      </w:pPr>
    </w:p>
    <w:p w14:paraId="694EB590" w14:textId="77777777" w:rsidR="006F1362" w:rsidRPr="009B4D6F" w:rsidRDefault="006F1362" w:rsidP="006F1362">
      <w:pPr>
        <w:pStyle w:val="Akapitzlist"/>
        <w:rPr>
          <w:rFonts w:eastAsia="Times New Roman" w:cstheme="minorHAnsi"/>
          <w:kern w:val="0"/>
          <w:lang w:eastAsia="pl-PL"/>
          <w14:ligatures w14:val="none"/>
        </w:rPr>
      </w:pPr>
      <w:r w:rsidRPr="009B4D6F">
        <w:rPr>
          <w:rFonts w:eastAsia="Times New Roman" w:cstheme="minorHAnsi"/>
          <w:kern w:val="0"/>
          <w:lang w:eastAsia="pl-PL"/>
          <w14:ligatures w14:val="none"/>
        </w:rPr>
        <w:t>W architekturze Kodu Duszy pozycja Głębokiej Osobowości odpowiada za najbardziej intymny, wewnętrzny i stały wektor istnienia. W tradycji kabalistycznej jest to punkt, który nie określa tego, co człowiek robi na zewnątrz, ani z jakimi zasobami wchodzi w interakcje. Ta wartość numeryczna pokazuje, kim istota jest, gdy gasną światła zewnętrznej aktywności, a człowiek zostaje sam ze sobą w przestrzeni serca.</w:t>
      </w:r>
    </w:p>
    <w:p w14:paraId="1660CA95" w14:textId="051DC90B" w:rsidR="00585CC1" w:rsidRPr="00585CC1" w:rsidRDefault="00585CC1" w:rsidP="00585CC1">
      <w:pPr>
        <w:pStyle w:val="Akapitzlist"/>
        <w:rPr>
          <w:rFonts w:eastAsia="Times New Roman" w:cstheme="minorHAnsi"/>
          <w:kern w:val="0"/>
          <w:lang w:eastAsia="pl-PL"/>
          <w14:ligatures w14:val="none"/>
        </w:rPr>
      </w:pPr>
      <w:r w:rsidRPr="00585CC1">
        <w:rPr>
          <w:rFonts w:eastAsia="Times New Roman" w:cstheme="minorHAnsi"/>
          <w:kern w:val="0"/>
          <w:lang w:eastAsia="pl-PL"/>
          <w14:ligatures w14:val="none"/>
        </w:rPr>
        <w:t>To wskaźnik wewnętrznej syntezy. Liczba na tej pozycji definiuje unikalny rejestr energetyczny, w którym dusza poszukuje poczucia całkowitego spełnienia, integracji własnych sprzeczności oraz głębokiej harmonii z Boskim Światłem (</w:t>
      </w:r>
      <w:r w:rsidRPr="00585CC1">
        <w:rPr>
          <w:rFonts w:eastAsia="Times New Roman" w:cstheme="minorHAnsi"/>
          <w:i/>
          <w:iCs/>
          <w:kern w:val="0"/>
          <w:lang w:eastAsia="pl-PL"/>
          <w14:ligatures w14:val="none"/>
        </w:rPr>
        <w:t>Or</w:t>
      </w:r>
      <w:r w:rsidRPr="00585CC1">
        <w:rPr>
          <w:rFonts w:eastAsia="Times New Roman" w:cstheme="minorHAnsi"/>
          <w:kern w:val="0"/>
          <w:lang w:eastAsia="pl-PL"/>
          <w14:ligatures w14:val="none"/>
        </w:rPr>
        <w:t xml:space="preserve">). </w:t>
      </w:r>
      <w:r w:rsidRPr="00585CC1">
        <w:rPr>
          <w:rFonts w:eastAsia="Times New Roman" w:cstheme="minorHAnsi"/>
          <w:b/>
          <w:bCs/>
          <w:kern w:val="0"/>
          <w:lang w:eastAsia="pl-PL"/>
          <w14:ligatures w14:val="none"/>
        </w:rPr>
        <w:t>Zrozumienie tej wewnętrznej przestrzeni w strukturze Kodu Duszy pozwala na odnalezienie punktu stałego we własnym wnętrzu</w:t>
      </w:r>
      <w:r w:rsidRPr="00585CC1">
        <w:rPr>
          <w:rFonts w:eastAsia="Times New Roman" w:cstheme="minorHAnsi"/>
          <w:kern w:val="0"/>
          <w:lang w:eastAsia="pl-PL"/>
          <w14:ligatures w14:val="none"/>
        </w:rPr>
        <w:t xml:space="preserve"> – wiecznej, stabilnej bazy, która pozostaje nienaruszona bez względu na to, jak wielkie burze i transformacje toczą się w świecie zewnętrznym.</w:t>
      </w:r>
      <w:r w:rsidR="00810CAA">
        <w:rPr>
          <w:rFonts w:eastAsia="Times New Roman" w:cstheme="minorHAnsi"/>
          <w:kern w:val="0"/>
          <w:lang w:eastAsia="pl-PL"/>
          <w14:ligatures w14:val="none"/>
        </w:rPr>
        <w:t>]</w:t>
      </w:r>
    </w:p>
    <w:bookmarkEnd w:id="0"/>
    <w:p w14:paraId="29136AA0" w14:textId="28AEC35D" w:rsidR="006F1362" w:rsidRPr="00ED3370" w:rsidRDefault="006F1362" w:rsidP="00ED3370">
      <w:pPr>
        <w:rPr>
          <w:rFonts w:eastAsia="Times New Roman" w:cstheme="minorHAnsi"/>
          <w:kern w:val="0"/>
          <w:lang w:eastAsia="pl-PL"/>
          <w14:ligatures w14:val="none"/>
        </w:rPr>
      </w:pPr>
    </w:p>
    <w:p w14:paraId="180071F4" w14:textId="77777777" w:rsidR="006F1362" w:rsidRPr="009B4D6F" w:rsidRDefault="006F1362" w:rsidP="002B1B70">
      <w:pPr>
        <w:pStyle w:val="Akapitzlist"/>
        <w:rPr>
          <w:rFonts w:eastAsia="Times New Roman" w:cstheme="minorHAnsi"/>
          <w:kern w:val="0"/>
          <w:lang w:eastAsia="pl-PL"/>
          <w14:ligatures w14:val="none"/>
        </w:rPr>
      </w:pPr>
    </w:p>
    <w:p w14:paraId="0E72DDD3" w14:textId="77777777" w:rsidR="002B1B70" w:rsidRPr="009B4D6F" w:rsidRDefault="002B1B70" w:rsidP="002B1B70">
      <w:pPr>
        <w:pStyle w:val="Akapitzlist"/>
        <w:rPr>
          <w:rFonts w:eastAsia="Times New Roman" w:cstheme="minorHAnsi"/>
          <w:b/>
          <w:bCs/>
          <w:kern w:val="0"/>
          <w:lang w:eastAsia="pl-PL"/>
          <w14:ligatures w14:val="none"/>
        </w:rPr>
      </w:pPr>
      <w:r w:rsidRPr="009B4D6F">
        <w:rPr>
          <w:rFonts w:eastAsia="Times New Roman" w:cstheme="minorHAnsi"/>
          <w:b/>
          <w:bCs/>
          <w:kern w:val="0"/>
          <w:lang w:eastAsia="pl-PL"/>
          <w14:ligatures w14:val="none"/>
        </w:rPr>
        <w:t xml:space="preserve">1 • </w:t>
      </w:r>
      <w:proofErr w:type="spellStart"/>
      <w:r w:rsidRPr="009B4D6F">
        <w:rPr>
          <w:rFonts w:eastAsia="Times New Roman" w:cstheme="minorHAnsi"/>
          <w:b/>
          <w:bCs/>
          <w:kern w:val="0"/>
          <w:lang w:eastAsia="pl-PL"/>
          <w14:ligatures w14:val="none"/>
        </w:rPr>
        <w:t>Alef</w:t>
      </w:r>
      <w:proofErr w:type="spellEnd"/>
      <w:r w:rsidRPr="009B4D6F">
        <w:rPr>
          <w:rFonts w:eastAsia="Times New Roman" w:cstheme="minorHAnsi"/>
          <w:b/>
          <w:bCs/>
          <w:kern w:val="0"/>
          <w:lang w:eastAsia="pl-PL"/>
          <w14:ligatures w14:val="none"/>
        </w:rPr>
        <w:t xml:space="preserve"> • א</w:t>
      </w:r>
    </w:p>
    <w:p w14:paraId="67B4AC49" w14:textId="77777777" w:rsidR="002B1B70" w:rsidRPr="009B4D6F" w:rsidRDefault="002B1B70" w:rsidP="002B1B70">
      <w:pPr>
        <w:pStyle w:val="Akapitzlist"/>
        <w:rPr>
          <w:rFonts w:eastAsia="Times New Roman" w:cstheme="minorHAnsi"/>
          <w:kern w:val="0"/>
          <w:lang w:eastAsia="pl-PL"/>
          <w14:ligatures w14:val="none"/>
        </w:rPr>
      </w:pPr>
      <w:r w:rsidRPr="009B4D6F">
        <w:rPr>
          <w:rFonts w:eastAsia="Times New Roman" w:cstheme="minorHAnsi"/>
          <w:b/>
          <w:bCs/>
          <w:kern w:val="0"/>
          <w:lang w:eastAsia="pl-PL"/>
          <w14:ligatures w14:val="none"/>
        </w:rPr>
        <w:t xml:space="preserve">Emanacja czystego Praźródła w </w:t>
      </w:r>
      <w:proofErr w:type="spellStart"/>
      <w:r w:rsidRPr="009B4D6F">
        <w:rPr>
          <w:rFonts w:eastAsia="Times New Roman" w:cstheme="minorHAnsi"/>
          <w:b/>
          <w:bCs/>
          <w:kern w:val="0"/>
          <w:lang w:eastAsia="pl-PL"/>
          <w14:ligatures w14:val="none"/>
        </w:rPr>
        <w:t>Sefirze</w:t>
      </w:r>
      <w:proofErr w:type="spellEnd"/>
      <w:r w:rsidRPr="009B4D6F">
        <w:rPr>
          <w:rFonts w:eastAsia="Times New Roman" w:cstheme="minorHAnsi"/>
          <w:b/>
          <w:bCs/>
          <w:kern w:val="0"/>
          <w:lang w:eastAsia="pl-PL"/>
          <w14:ligatures w14:val="none"/>
        </w:rPr>
        <w:t xml:space="preserve"> </w:t>
      </w:r>
      <w:proofErr w:type="spellStart"/>
      <w:r w:rsidRPr="009B4D6F">
        <w:rPr>
          <w:rFonts w:eastAsia="Times New Roman" w:cstheme="minorHAnsi"/>
          <w:b/>
          <w:bCs/>
          <w:kern w:val="0"/>
          <w:lang w:eastAsia="pl-PL"/>
          <w14:ligatures w14:val="none"/>
        </w:rPr>
        <w:t>Keter</w:t>
      </w:r>
      <w:proofErr w:type="spellEnd"/>
      <w:r w:rsidRPr="009B4D6F">
        <w:rPr>
          <w:rFonts w:eastAsia="Times New Roman" w:cstheme="minorHAnsi"/>
          <w:b/>
          <w:bCs/>
          <w:kern w:val="0"/>
          <w:lang w:eastAsia="pl-PL"/>
          <w14:ligatures w14:val="none"/>
        </w:rPr>
        <w:t xml:space="preserve"> (Korona).</w:t>
      </w:r>
      <w:r w:rsidRPr="009B4D6F">
        <w:rPr>
          <w:rFonts w:eastAsia="Times New Roman" w:cstheme="minorHAnsi"/>
          <w:kern w:val="0"/>
          <w:lang w:eastAsia="pl-PL"/>
          <w14:ligatures w14:val="none"/>
        </w:rPr>
        <w:br/>
        <w:t xml:space="preserve">W najgłębszych warstwach tożsamości kryje się potrzeba absolutnej autonomii, czystej świadomości i wewnętrznej suwerenności. </w:t>
      </w:r>
      <w:proofErr w:type="spellStart"/>
      <w:r w:rsidRPr="009B4D6F">
        <w:rPr>
          <w:rFonts w:eastAsia="Times New Roman" w:cstheme="minorHAnsi"/>
          <w:kern w:val="0"/>
          <w:lang w:eastAsia="pl-PL"/>
          <w14:ligatures w14:val="none"/>
        </w:rPr>
        <w:t>Gematria</w:t>
      </w:r>
      <w:proofErr w:type="spellEnd"/>
      <w:r w:rsidRPr="009B4D6F">
        <w:rPr>
          <w:rFonts w:eastAsia="Times New Roman" w:cstheme="minorHAnsi"/>
          <w:kern w:val="0"/>
          <w:lang w:eastAsia="pl-PL"/>
          <w14:ligatures w14:val="none"/>
        </w:rPr>
        <w:t xml:space="preserve"> liczby 1 na ścieżce litery </w:t>
      </w:r>
      <w:proofErr w:type="spellStart"/>
      <w:r w:rsidRPr="009B4D6F">
        <w:rPr>
          <w:rFonts w:eastAsia="Times New Roman" w:cstheme="minorHAnsi"/>
          <w:kern w:val="0"/>
          <w:lang w:eastAsia="pl-PL"/>
          <w14:ligatures w14:val="none"/>
        </w:rPr>
        <w:t>Alef</w:t>
      </w:r>
      <w:proofErr w:type="spellEnd"/>
      <w:r w:rsidRPr="009B4D6F">
        <w:rPr>
          <w:rFonts w:eastAsia="Times New Roman" w:cstheme="minorHAnsi"/>
          <w:kern w:val="0"/>
          <w:lang w:eastAsia="pl-PL"/>
          <w14:ligatures w14:val="none"/>
        </w:rPr>
        <w:t xml:space="preserve"> wskazuje na to, że esencja duszy odnajduje stan pełni w momentach całkowitej niezależności myśli, z dala od szumu opinii zewnętrznych. W stanie ciszy przestrzeń ta rezonuje jako nienaruszona, pierwotna siła sprawcza, która dąży do bezpośredniego zjednoczenia z wyższym Źródłem i Koroną Stwórcy (</w:t>
      </w:r>
      <w:proofErr w:type="spellStart"/>
      <w:r w:rsidRPr="009B4D6F">
        <w:rPr>
          <w:rFonts w:eastAsia="Times New Roman" w:cstheme="minorHAnsi"/>
          <w:i/>
          <w:iCs/>
          <w:kern w:val="0"/>
          <w:lang w:eastAsia="pl-PL"/>
          <w14:ligatures w14:val="none"/>
        </w:rPr>
        <w:t>Keter</w:t>
      </w:r>
      <w:proofErr w:type="spellEnd"/>
      <w:r w:rsidRPr="009B4D6F">
        <w:rPr>
          <w:rFonts w:eastAsia="Times New Roman" w:cstheme="minorHAnsi"/>
          <w:kern w:val="0"/>
          <w:lang w:eastAsia="pl-PL"/>
          <w14:ligatures w14:val="none"/>
        </w:rPr>
        <w:t>).</w:t>
      </w:r>
    </w:p>
    <w:p w14:paraId="1942550C" w14:textId="77777777" w:rsidR="002B1B70" w:rsidRPr="009B4D6F" w:rsidRDefault="002B1B70" w:rsidP="002B1B70">
      <w:pPr>
        <w:pStyle w:val="Akapitzlist"/>
        <w:rPr>
          <w:rFonts w:eastAsia="Times New Roman" w:cstheme="minorHAnsi"/>
          <w:b/>
          <w:bCs/>
          <w:kern w:val="0"/>
          <w:lang w:eastAsia="pl-PL"/>
          <w14:ligatures w14:val="none"/>
        </w:rPr>
      </w:pPr>
      <w:r w:rsidRPr="009B4D6F">
        <w:rPr>
          <w:rFonts w:eastAsia="Times New Roman" w:cstheme="minorHAnsi"/>
          <w:b/>
          <w:bCs/>
          <w:kern w:val="0"/>
          <w:lang w:eastAsia="pl-PL"/>
          <w14:ligatures w14:val="none"/>
        </w:rPr>
        <w:t>2 • Bet • ב</w:t>
      </w:r>
    </w:p>
    <w:p w14:paraId="20C56FC0" w14:textId="77777777" w:rsidR="002B1B70" w:rsidRPr="009B4D6F" w:rsidRDefault="002B1B70" w:rsidP="002B1B70">
      <w:pPr>
        <w:pStyle w:val="Akapitzlist"/>
        <w:rPr>
          <w:rFonts w:eastAsia="Times New Roman" w:cstheme="minorHAnsi"/>
          <w:kern w:val="0"/>
          <w:lang w:eastAsia="pl-PL"/>
          <w14:ligatures w14:val="none"/>
        </w:rPr>
      </w:pPr>
      <w:r w:rsidRPr="009B4D6F">
        <w:rPr>
          <w:rFonts w:eastAsia="Times New Roman" w:cstheme="minorHAnsi"/>
          <w:b/>
          <w:bCs/>
          <w:kern w:val="0"/>
          <w:lang w:eastAsia="pl-PL"/>
          <w14:ligatures w14:val="none"/>
        </w:rPr>
        <w:t xml:space="preserve">Emanacja Naczynia w </w:t>
      </w:r>
      <w:proofErr w:type="spellStart"/>
      <w:r w:rsidRPr="009B4D6F">
        <w:rPr>
          <w:rFonts w:eastAsia="Times New Roman" w:cstheme="minorHAnsi"/>
          <w:b/>
          <w:bCs/>
          <w:kern w:val="0"/>
          <w:lang w:eastAsia="pl-PL"/>
          <w14:ligatures w14:val="none"/>
        </w:rPr>
        <w:t>Sefirze</w:t>
      </w:r>
      <w:proofErr w:type="spellEnd"/>
      <w:r w:rsidRPr="009B4D6F">
        <w:rPr>
          <w:rFonts w:eastAsia="Times New Roman" w:cstheme="minorHAnsi"/>
          <w:b/>
          <w:bCs/>
          <w:kern w:val="0"/>
          <w:lang w:eastAsia="pl-PL"/>
          <w14:ligatures w14:val="none"/>
        </w:rPr>
        <w:t xml:space="preserve"> </w:t>
      </w:r>
      <w:proofErr w:type="spellStart"/>
      <w:r w:rsidRPr="009B4D6F">
        <w:rPr>
          <w:rFonts w:eastAsia="Times New Roman" w:cstheme="minorHAnsi"/>
          <w:b/>
          <w:bCs/>
          <w:kern w:val="0"/>
          <w:lang w:eastAsia="pl-PL"/>
          <w14:ligatures w14:val="none"/>
        </w:rPr>
        <w:t>Chochma</w:t>
      </w:r>
      <w:proofErr w:type="spellEnd"/>
      <w:r w:rsidRPr="009B4D6F">
        <w:rPr>
          <w:rFonts w:eastAsia="Times New Roman" w:cstheme="minorHAnsi"/>
          <w:b/>
          <w:bCs/>
          <w:kern w:val="0"/>
          <w:lang w:eastAsia="pl-PL"/>
          <w14:ligatures w14:val="none"/>
        </w:rPr>
        <w:t xml:space="preserve"> (Mądrość).</w:t>
      </w:r>
      <w:r w:rsidRPr="009B4D6F">
        <w:rPr>
          <w:rFonts w:eastAsia="Times New Roman" w:cstheme="minorHAnsi"/>
          <w:kern w:val="0"/>
          <w:lang w:eastAsia="pl-PL"/>
          <w14:ligatures w14:val="none"/>
        </w:rPr>
        <w:br/>
        <w:t>Rdzeń tożsamości zdefiniowany jest przez energię duchowego domu, wewnętrznego schronienia i głębokiego, intuicyjnego wglądu. Moc litery Bet sprawia, że esencja duszy w stanie wyciszenia staje się bezpiecznym, cichym naczyniem, zdolnym do przyjmowania i utrzymywania najwyższego Światła mądrości (</w:t>
      </w:r>
      <w:proofErr w:type="spellStart"/>
      <w:r w:rsidRPr="009B4D6F">
        <w:rPr>
          <w:rFonts w:eastAsia="Times New Roman" w:cstheme="minorHAnsi"/>
          <w:i/>
          <w:iCs/>
          <w:kern w:val="0"/>
          <w:lang w:eastAsia="pl-PL"/>
          <w14:ligatures w14:val="none"/>
        </w:rPr>
        <w:t>Chochma</w:t>
      </w:r>
      <w:proofErr w:type="spellEnd"/>
      <w:r w:rsidRPr="009B4D6F">
        <w:rPr>
          <w:rFonts w:eastAsia="Times New Roman" w:cstheme="minorHAnsi"/>
          <w:kern w:val="0"/>
          <w:lang w:eastAsia="pl-PL"/>
          <w14:ligatures w14:val="none"/>
        </w:rPr>
        <w:t>). Integracja wewnętrzna dokonuje się tutaj poprzez pielęgnowanie głębokiego spokoju, słuchanie intuicji oraz budowanie nienaruszalnych granic własnego sanktuarium.</w:t>
      </w:r>
    </w:p>
    <w:p w14:paraId="515CC9AD" w14:textId="77777777" w:rsidR="002B1B70" w:rsidRPr="009B4D6F" w:rsidRDefault="002B1B70" w:rsidP="002B1B70">
      <w:pPr>
        <w:pStyle w:val="Akapitzlist"/>
        <w:rPr>
          <w:rFonts w:eastAsia="Times New Roman" w:cstheme="minorHAnsi"/>
          <w:b/>
          <w:bCs/>
          <w:kern w:val="0"/>
          <w:lang w:eastAsia="pl-PL"/>
          <w14:ligatures w14:val="none"/>
        </w:rPr>
      </w:pPr>
      <w:r w:rsidRPr="009B4D6F">
        <w:rPr>
          <w:rFonts w:eastAsia="Times New Roman" w:cstheme="minorHAnsi"/>
          <w:b/>
          <w:bCs/>
          <w:kern w:val="0"/>
          <w:lang w:eastAsia="pl-PL"/>
          <w14:ligatures w14:val="none"/>
        </w:rPr>
        <w:t xml:space="preserve">3 • </w:t>
      </w:r>
      <w:proofErr w:type="spellStart"/>
      <w:r w:rsidRPr="009B4D6F">
        <w:rPr>
          <w:rFonts w:eastAsia="Times New Roman" w:cstheme="minorHAnsi"/>
          <w:b/>
          <w:bCs/>
          <w:kern w:val="0"/>
          <w:lang w:eastAsia="pl-PL"/>
          <w14:ligatures w14:val="none"/>
        </w:rPr>
        <w:t>Gimel</w:t>
      </w:r>
      <w:proofErr w:type="spellEnd"/>
      <w:r w:rsidRPr="009B4D6F">
        <w:rPr>
          <w:rFonts w:eastAsia="Times New Roman" w:cstheme="minorHAnsi"/>
          <w:b/>
          <w:bCs/>
          <w:kern w:val="0"/>
          <w:lang w:eastAsia="pl-PL"/>
          <w14:ligatures w14:val="none"/>
        </w:rPr>
        <w:t xml:space="preserve"> • ג</w:t>
      </w:r>
    </w:p>
    <w:p w14:paraId="6FB1E323" w14:textId="77777777" w:rsidR="002B1B70" w:rsidRPr="009B4D6F" w:rsidRDefault="002B1B70" w:rsidP="002B1B70">
      <w:pPr>
        <w:pStyle w:val="Akapitzlist"/>
        <w:rPr>
          <w:rFonts w:eastAsia="Times New Roman" w:cstheme="minorHAnsi"/>
          <w:kern w:val="0"/>
          <w:lang w:eastAsia="pl-PL"/>
          <w14:ligatures w14:val="none"/>
        </w:rPr>
      </w:pPr>
      <w:r w:rsidRPr="009B4D6F">
        <w:rPr>
          <w:rFonts w:eastAsia="Times New Roman" w:cstheme="minorHAnsi"/>
          <w:b/>
          <w:bCs/>
          <w:kern w:val="0"/>
          <w:lang w:eastAsia="pl-PL"/>
          <w14:ligatures w14:val="none"/>
        </w:rPr>
        <w:t xml:space="preserve">Emanacja Kanału Przepływu w </w:t>
      </w:r>
      <w:proofErr w:type="spellStart"/>
      <w:r w:rsidRPr="009B4D6F">
        <w:rPr>
          <w:rFonts w:eastAsia="Times New Roman" w:cstheme="minorHAnsi"/>
          <w:b/>
          <w:bCs/>
          <w:kern w:val="0"/>
          <w:lang w:eastAsia="pl-PL"/>
          <w14:ligatures w14:val="none"/>
        </w:rPr>
        <w:t>Sefirze</w:t>
      </w:r>
      <w:proofErr w:type="spellEnd"/>
      <w:r w:rsidRPr="009B4D6F">
        <w:rPr>
          <w:rFonts w:eastAsia="Times New Roman" w:cstheme="minorHAnsi"/>
          <w:b/>
          <w:bCs/>
          <w:kern w:val="0"/>
          <w:lang w:eastAsia="pl-PL"/>
          <w14:ligatures w14:val="none"/>
        </w:rPr>
        <w:t xml:space="preserve"> </w:t>
      </w:r>
      <w:proofErr w:type="spellStart"/>
      <w:r w:rsidRPr="009B4D6F">
        <w:rPr>
          <w:rFonts w:eastAsia="Times New Roman" w:cstheme="minorHAnsi"/>
          <w:b/>
          <w:bCs/>
          <w:kern w:val="0"/>
          <w:lang w:eastAsia="pl-PL"/>
          <w14:ligatures w14:val="none"/>
        </w:rPr>
        <w:t>Bina</w:t>
      </w:r>
      <w:proofErr w:type="spellEnd"/>
      <w:r w:rsidRPr="009B4D6F">
        <w:rPr>
          <w:rFonts w:eastAsia="Times New Roman" w:cstheme="minorHAnsi"/>
          <w:b/>
          <w:bCs/>
          <w:kern w:val="0"/>
          <w:lang w:eastAsia="pl-PL"/>
          <w14:ligatures w14:val="none"/>
        </w:rPr>
        <w:t xml:space="preserve"> (Zrozumienie).</w:t>
      </w:r>
      <w:r w:rsidRPr="009B4D6F">
        <w:rPr>
          <w:rFonts w:eastAsia="Times New Roman" w:cstheme="minorHAnsi"/>
          <w:kern w:val="0"/>
          <w:lang w:eastAsia="pl-PL"/>
          <w14:ligatures w14:val="none"/>
        </w:rPr>
        <w:br/>
        <w:t xml:space="preserve">W najgłębszych pokładach istnienia tętni potrzeba nieustannego rozwoju, wewnętrznego piękna i ekspresji twórczej. </w:t>
      </w:r>
      <w:proofErr w:type="spellStart"/>
      <w:r w:rsidRPr="009B4D6F">
        <w:rPr>
          <w:rFonts w:eastAsia="Times New Roman" w:cstheme="minorHAnsi"/>
          <w:kern w:val="0"/>
          <w:lang w:eastAsia="pl-PL"/>
          <w14:ligatures w14:val="none"/>
        </w:rPr>
        <w:t>Gematria</w:t>
      </w:r>
      <w:proofErr w:type="spellEnd"/>
      <w:r w:rsidRPr="009B4D6F">
        <w:rPr>
          <w:rFonts w:eastAsia="Times New Roman" w:cstheme="minorHAnsi"/>
          <w:kern w:val="0"/>
          <w:lang w:eastAsia="pl-PL"/>
          <w14:ligatures w14:val="none"/>
        </w:rPr>
        <w:t xml:space="preserve"> liczby 3 na ścieżce litery </w:t>
      </w:r>
      <w:proofErr w:type="spellStart"/>
      <w:r w:rsidRPr="009B4D6F">
        <w:rPr>
          <w:rFonts w:eastAsia="Times New Roman" w:cstheme="minorHAnsi"/>
          <w:kern w:val="0"/>
          <w:lang w:eastAsia="pl-PL"/>
          <w14:ligatures w14:val="none"/>
        </w:rPr>
        <w:t>Gimel</w:t>
      </w:r>
      <w:proofErr w:type="spellEnd"/>
      <w:r w:rsidRPr="009B4D6F">
        <w:rPr>
          <w:rFonts w:eastAsia="Times New Roman" w:cstheme="minorHAnsi"/>
          <w:kern w:val="0"/>
          <w:lang w:eastAsia="pl-PL"/>
          <w14:ligatures w14:val="none"/>
        </w:rPr>
        <w:t xml:space="preserve"> wskazuje na duszę, która w swojej najczystszej esencji jest kanałem obfitości i alchemii duchowej. Poczucie pełni i </w:t>
      </w:r>
      <w:r w:rsidRPr="009B4D6F">
        <w:rPr>
          <w:rFonts w:eastAsia="Times New Roman" w:cstheme="minorHAnsi"/>
          <w:kern w:val="0"/>
          <w:lang w:eastAsia="pl-PL"/>
          <w14:ligatures w14:val="none"/>
        </w:rPr>
        <w:lastRenderedPageBreak/>
        <w:t>wewnętrznej syntezy osiągane jest poprzez harmonizowanie energii z poziomem wyższego Zrozumienia (</w:t>
      </w:r>
      <w:proofErr w:type="spellStart"/>
      <w:r w:rsidRPr="009B4D6F">
        <w:rPr>
          <w:rFonts w:eastAsia="Times New Roman" w:cstheme="minorHAnsi"/>
          <w:i/>
          <w:iCs/>
          <w:kern w:val="0"/>
          <w:lang w:eastAsia="pl-PL"/>
          <w14:ligatures w14:val="none"/>
        </w:rPr>
        <w:t>Bina</w:t>
      </w:r>
      <w:proofErr w:type="spellEnd"/>
      <w:r w:rsidRPr="009B4D6F">
        <w:rPr>
          <w:rFonts w:eastAsia="Times New Roman" w:cstheme="minorHAnsi"/>
          <w:kern w:val="0"/>
          <w:lang w:eastAsia="pl-PL"/>
          <w14:ligatures w14:val="none"/>
        </w:rPr>
        <w:t>), co rodzi pragnienie ciągłego wzrostu i ożywiania przestrzeni wokół.</w:t>
      </w:r>
    </w:p>
    <w:p w14:paraId="1663A822" w14:textId="77777777" w:rsidR="002B1B70" w:rsidRPr="009B4D6F" w:rsidRDefault="002B1B70" w:rsidP="002B1B70">
      <w:pPr>
        <w:pStyle w:val="Akapitzlist"/>
        <w:rPr>
          <w:rFonts w:eastAsia="Times New Roman" w:cstheme="minorHAnsi"/>
          <w:b/>
          <w:bCs/>
          <w:kern w:val="0"/>
          <w:lang w:eastAsia="pl-PL"/>
          <w14:ligatures w14:val="none"/>
        </w:rPr>
      </w:pPr>
      <w:r w:rsidRPr="009B4D6F">
        <w:rPr>
          <w:rFonts w:eastAsia="Times New Roman" w:cstheme="minorHAnsi"/>
          <w:b/>
          <w:bCs/>
          <w:kern w:val="0"/>
          <w:lang w:eastAsia="pl-PL"/>
          <w14:ligatures w14:val="none"/>
        </w:rPr>
        <w:t xml:space="preserve">4 • </w:t>
      </w:r>
      <w:proofErr w:type="spellStart"/>
      <w:r w:rsidRPr="009B4D6F">
        <w:rPr>
          <w:rFonts w:eastAsia="Times New Roman" w:cstheme="minorHAnsi"/>
          <w:b/>
          <w:bCs/>
          <w:kern w:val="0"/>
          <w:lang w:eastAsia="pl-PL"/>
          <w14:ligatures w14:val="none"/>
        </w:rPr>
        <w:t>Dalet</w:t>
      </w:r>
      <w:proofErr w:type="spellEnd"/>
      <w:r w:rsidRPr="009B4D6F">
        <w:rPr>
          <w:rFonts w:eastAsia="Times New Roman" w:cstheme="minorHAnsi"/>
          <w:b/>
          <w:bCs/>
          <w:kern w:val="0"/>
          <w:lang w:eastAsia="pl-PL"/>
          <w14:ligatures w14:val="none"/>
        </w:rPr>
        <w:t xml:space="preserve"> • ד</w:t>
      </w:r>
    </w:p>
    <w:p w14:paraId="0835E1EB" w14:textId="77777777" w:rsidR="002B1B70" w:rsidRPr="009B4D6F" w:rsidRDefault="002B1B70" w:rsidP="002B1B70">
      <w:pPr>
        <w:pStyle w:val="Akapitzlist"/>
        <w:rPr>
          <w:rFonts w:eastAsia="Times New Roman" w:cstheme="minorHAnsi"/>
          <w:kern w:val="0"/>
          <w:lang w:eastAsia="pl-PL"/>
          <w14:ligatures w14:val="none"/>
        </w:rPr>
      </w:pPr>
      <w:r w:rsidRPr="009B4D6F">
        <w:rPr>
          <w:rFonts w:eastAsia="Times New Roman" w:cstheme="minorHAnsi"/>
          <w:b/>
          <w:bCs/>
          <w:kern w:val="0"/>
          <w:lang w:eastAsia="pl-PL"/>
          <w14:ligatures w14:val="none"/>
        </w:rPr>
        <w:t xml:space="preserve">Emanacja Drzwi w </w:t>
      </w:r>
      <w:proofErr w:type="spellStart"/>
      <w:r w:rsidRPr="009B4D6F">
        <w:rPr>
          <w:rFonts w:eastAsia="Times New Roman" w:cstheme="minorHAnsi"/>
          <w:b/>
          <w:bCs/>
          <w:kern w:val="0"/>
          <w:lang w:eastAsia="pl-PL"/>
          <w14:ligatures w14:val="none"/>
        </w:rPr>
        <w:t>Sefirze</w:t>
      </w:r>
      <w:proofErr w:type="spellEnd"/>
      <w:r w:rsidRPr="009B4D6F">
        <w:rPr>
          <w:rFonts w:eastAsia="Times New Roman" w:cstheme="minorHAnsi"/>
          <w:b/>
          <w:bCs/>
          <w:kern w:val="0"/>
          <w:lang w:eastAsia="pl-PL"/>
          <w14:ligatures w14:val="none"/>
        </w:rPr>
        <w:t xml:space="preserve"> </w:t>
      </w:r>
      <w:proofErr w:type="spellStart"/>
      <w:r w:rsidRPr="009B4D6F">
        <w:rPr>
          <w:rFonts w:eastAsia="Times New Roman" w:cstheme="minorHAnsi"/>
          <w:b/>
          <w:bCs/>
          <w:kern w:val="0"/>
          <w:lang w:eastAsia="pl-PL"/>
          <w14:ligatures w14:val="none"/>
        </w:rPr>
        <w:t>Chesed</w:t>
      </w:r>
      <w:proofErr w:type="spellEnd"/>
      <w:r w:rsidRPr="009B4D6F">
        <w:rPr>
          <w:rFonts w:eastAsia="Times New Roman" w:cstheme="minorHAnsi"/>
          <w:b/>
          <w:bCs/>
          <w:kern w:val="0"/>
          <w:lang w:eastAsia="pl-PL"/>
          <w14:ligatures w14:val="none"/>
        </w:rPr>
        <w:t xml:space="preserve"> (Łaska / Bezwarunkowa Miłość).</w:t>
      </w:r>
      <w:r w:rsidRPr="009B4D6F">
        <w:rPr>
          <w:rFonts w:eastAsia="Times New Roman" w:cstheme="minorHAnsi"/>
          <w:kern w:val="0"/>
          <w:lang w:eastAsia="pl-PL"/>
          <w14:ligatures w14:val="none"/>
        </w:rPr>
        <w:br/>
        <w:t xml:space="preserve">Rdzeń tożsamości opiera się na archetypie trwałego, niezłomnego fundamentu, stabilizacji i głębokiej sprawiedliwości. Wrota litery </w:t>
      </w:r>
      <w:proofErr w:type="spellStart"/>
      <w:r w:rsidRPr="009B4D6F">
        <w:rPr>
          <w:rFonts w:eastAsia="Times New Roman" w:cstheme="minorHAnsi"/>
          <w:kern w:val="0"/>
          <w:lang w:eastAsia="pl-PL"/>
          <w14:ligatures w14:val="none"/>
        </w:rPr>
        <w:t>Dalet</w:t>
      </w:r>
      <w:proofErr w:type="spellEnd"/>
      <w:r w:rsidRPr="009B4D6F">
        <w:rPr>
          <w:rFonts w:eastAsia="Times New Roman" w:cstheme="minorHAnsi"/>
          <w:kern w:val="0"/>
          <w:lang w:eastAsia="pl-PL"/>
          <w14:ligatures w14:val="none"/>
        </w:rPr>
        <w:t xml:space="preserve">, powiązane z </w:t>
      </w:r>
      <w:proofErr w:type="spellStart"/>
      <w:r w:rsidRPr="009B4D6F">
        <w:rPr>
          <w:rFonts w:eastAsia="Times New Roman" w:cstheme="minorHAnsi"/>
          <w:kern w:val="0"/>
          <w:lang w:eastAsia="pl-PL"/>
          <w14:ligatures w14:val="none"/>
        </w:rPr>
        <w:t>Sefirą</w:t>
      </w:r>
      <w:proofErr w:type="spellEnd"/>
      <w:r w:rsidRPr="009B4D6F">
        <w:rPr>
          <w:rFonts w:eastAsia="Times New Roman" w:cstheme="minorHAnsi"/>
          <w:kern w:val="0"/>
          <w:lang w:eastAsia="pl-PL"/>
          <w14:ligatures w14:val="none"/>
        </w:rPr>
        <w:t xml:space="preserve"> bezwarunkowej miłości (</w:t>
      </w:r>
      <w:proofErr w:type="spellStart"/>
      <w:r w:rsidRPr="009B4D6F">
        <w:rPr>
          <w:rFonts w:eastAsia="Times New Roman" w:cstheme="minorHAnsi"/>
          <w:i/>
          <w:iCs/>
          <w:kern w:val="0"/>
          <w:lang w:eastAsia="pl-PL"/>
          <w14:ligatures w14:val="none"/>
        </w:rPr>
        <w:t>Chesed</w:t>
      </w:r>
      <w:proofErr w:type="spellEnd"/>
      <w:r w:rsidRPr="009B4D6F">
        <w:rPr>
          <w:rFonts w:eastAsia="Times New Roman" w:cstheme="minorHAnsi"/>
          <w:kern w:val="0"/>
          <w:lang w:eastAsia="pl-PL"/>
          <w14:ligatures w14:val="none"/>
        </w:rPr>
        <w:t>), określają tę przestrzeń jako wewnętrzną opokę. Esencja duszy w stanie ciszy odnajduje spełnienie, kiedy staje się bezpiecznymi drzwiami i schronieniem dla innych, oferując stabilność wznoszoną nie na lęku czy kontroli, lecz na mądrości i łasce.</w:t>
      </w:r>
    </w:p>
    <w:p w14:paraId="1628A561" w14:textId="77777777" w:rsidR="002B1B70" w:rsidRPr="009B4D6F" w:rsidRDefault="002B1B70" w:rsidP="002B1B70">
      <w:pPr>
        <w:pStyle w:val="Akapitzlist"/>
        <w:rPr>
          <w:rFonts w:eastAsia="Times New Roman" w:cstheme="minorHAnsi"/>
          <w:b/>
          <w:bCs/>
          <w:kern w:val="0"/>
          <w:lang w:eastAsia="pl-PL"/>
          <w14:ligatures w14:val="none"/>
        </w:rPr>
      </w:pPr>
      <w:r w:rsidRPr="009B4D6F">
        <w:rPr>
          <w:rFonts w:eastAsia="Times New Roman" w:cstheme="minorHAnsi"/>
          <w:b/>
          <w:bCs/>
          <w:kern w:val="0"/>
          <w:lang w:eastAsia="pl-PL"/>
          <w14:ligatures w14:val="none"/>
        </w:rPr>
        <w:t>5 • He • ה</w:t>
      </w:r>
    </w:p>
    <w:p w14:paraId="305D25C6" w14:textId="77777777" w:rsidR="002B1B70" w:rsidRPr="009B4D6F" w:rsidRDefault="002B1B70" w:rsidP="002B1B70">
      <w:pPr>
        <w:pStyle w:val="Akapitzlist"/>
        <w:rPr>
          <w:rFonts w:eastAsia="Times New Roman" w:cstheme="minorHAnsi"/>
          <w:kern w:val="0"/>
          <w:lang w:eastAsia="pl-PL"/>
          <w14:ligatures w14:val="none"/>
        </w:rPr>
      </w:pPr>
      <w:r w:rsidRPr="009B4D6F">
        <w:rPr>
          <w:rFonts w:eastAsia="Times New Roman" w:cstheme="minorHAnsi"/>
          <w:b/>
          <w:bCs/>
          <w:kern w:val="0"/>
          <w:lang w:eastAsia="pl-PL"/>
          <w14:ligatures w14:val="none"/>
        </w:rPr>
        <w:t xml:space="preserve">Emanacja Tchnienia w </w:t>
      </w:r>
      <w:proofErr w:type="spellStart"/>
      <w:r w:rsidRPr="009B4D6F">
        <w:rPr>
          <w:rFonts w:eastAsia="Times New Roman" w:cstheme="minorHAnsi"/>
          <w:b/>
          <w:bCs/>
          <w:kern w:val="0"/>
          <w:lang w:eastAsia="pl-PL"/>
          <w14:ligatures w14:val="none"/>
        </w:rPr>
        <w:t>Sefirze</w:t>
      </w:r>
      <w:proofErr w:type="spellEnd"/>
      <w:r w:rsidRPr="009B4D6F">
        <w:rPr>
          <w:rFonts w:eastAsia="Times New Roman" w:cstheme="minorHAnsi"/>
          <w:b/>
          <w:bCs/>
          <w:kern w:val="0"/>
          <w:lang w:eastAsia="pl-PL"/>
          <w14:ligatures w14:val="none"/>
        </w:rPr>
        <w:t xml:space="preserve"> </w:t>
      </w:r>
      <w:proofErr w:type="spellStart"/>
      <w:r w:rsidRPr="009B4D6F">
        <w:rPr>
          <w:rFonts w:eastAsia="Times New Roman" w:cstheme="minorHAnsi"/>
          <w:b/>
          <w:bCs/>
          <w:kern w:val="0"/>
          <w:lang w:eastAsia="pl-PL"/>
          <w14:ligatures w14:val="none"/>
        </w:rPr>
        <w:t>Gewura</w:t>
      </w:r>
      <w:proofErr w:type="spellEnd"/>
      <w:r w:rsidRPr="009B4D6F">
        <w:rPr>
          <w:rFonts w:eastAsia="Times New Roman" w:cstheme="minorHAnsi"/>
          <w:b/>
          <w:bCs/>
          <w:kern w:val="0"/>
          <w:lang w:eastAsia="pl-PL"/>
          <w14:ligatures w14:val="none"/>
        </w:rPr>
        <w:t xml:space="preserve"> (Surowość / Sąd).</w:t>
      </w:r>
      <w:r w:rsidRPr="009B4D6F">
        <w:rPr>
          <w:rFonts w:eastAsia="Times New Roman" w:cstheme="minorHAnsi"/>
          <w:kern w:val="0"/>
          <w:lang w:eastAsia="pl-PL"/>
          <w14:ligatures w14:val="none"/>
        </w:rPr>
        <w:br/>
        <w:t xml:space="preserve">W najgłębszych warstwach tożsamości kryje się kosmiczna siła Boskiego Oddechu, niosąca potrzebę bezwzględnej prawdy i czystości etycznej. Moc litery He sprawia, że esencja duszy rezonuje z powagą </w:t>
      </w:r>
      <w:proofErr w:type="spellStart"/>
      <w:r w:rsidRPr="009B4D6F">
        <w:rPr>
          <w:rFonts w:eastAsia="Times New Roman" w:cstheme="minorHAnsi"/>
          <w:kern w:val="0"/>
          <w:lang w:eastAsia="pl-PL"/>
          <w14:ligatures w14:val="none"/>
        </w:rPr>
        <w:t>Sefiry</w:t>
      </w:r>
      <w:proofErr w:type="spellEnd"/>
      <w:r w:rsidRPr="009B4D6F">
        <w:rPr>
          <w:rFonts w:eastAsia="Times New Roman" w:cstheme="minorHAnsi"/>
          <w:kern w:val="0"/>
          <w:lang w:eastAsia="pl-PL"/>
          <w14:ligatures w14:val="none"/>
        </w:rPr>
        <w:t xml:space="preserve"> </w:t>
      </w:r>
      <w:proofErr w:type="spellStart"/>
      <w:r w:rsidRPr="009B4D6F">
        <w:rPr>
          <w:rFonts w:eastAsia="Times New Roman" w:cstheme="minorHAnsi"/>
          <w:i/>
          <w:iCs/>
          <w:kern w:val="0"/>
          <w:lang w:eastAsia="pl-PL"/>
          <w14:ligatures w14:val="none"/>
        </w:rPr>
        <w:t>Gewura</w:t>
      </w:r>
      <w:proofErr w:type="spellEnd"/>
      <w:r w:rsidRPr="009B4D6F">
        <w:rPr>
          <w:rFonts w:eastAsia="Times New Roman" w:cstheme="minorHAnsi"/>
          <w:kern w:val="0"/>
          <w:lang w:eastAsia="pl-PL"/>
          <w14:ligatures w14:val="none"/>
        </w:rPr>
        <w:t>. Wewnętrzna synteza i spokój osiągane są tutaj poprzez odrzucenie jakichkolwiek pozorów, życie w absolutnej prawości oraz pełnienie roli cichego, wewnętrznego mentora, który porządkuje chaos świata.</w:t>
      </w:r>
    </w:p>
    <w:p w14:paraId="007EE4DD" w14:textId="77777777" w:rsidR="002B1B70" w:rsidRPr="009B4D6F" w:rsidRDefault="002B1B70" w:rsidP="002B1B70">
      <w:pPr>
        <w:pStyle w:val="Akapitzlist"/>
        <w:rPr>
          <w:rFonts w:eastAsia="Times New Roman" w:cstheme="minorHAnsi"/>
          <w:b/>
          <w:bCs/>
          <w:kern w:val="0"/>
          <w:lang w:eastAsia="pl-PL"/>
          <w14:ligatures w14:val="none"/>
        </w:rPr>
      </w:pPr>
      <w:r w:rsidRPr="009B4D6F">
        <w:rPr>
          <w:rFonts w:eastAsia="Times New Roman" w:cstheme="minorHAnsi"/>
          <w:b/>
          <w:bCs/>
          <w:kern w:val="0"/>
          <w:lang w:eastAsia="pl-PL"/>
          <w14:ligatures w14:val="none"/>
        </w:rPr>
        <w:t xml:space="preserve">6 • </w:t>
      </w:r>
      <w:proofErr w:type="spellStart"/>
      <w:r w:rsidRPr="009B4D6F">
        <w:rPr>
          <w:rFonts w:eastAsia="Times New Roman" w:cstheme="minorHAnsi"/>
          <w:b/>
          <w:bCs/>
          <w:kern w:val="0"/>
          <w:lang w:eastAsia="pl-PL"/>
          <w14:ligatures w14:val="none"/>
        </w:rPr>
        <w:t>Waw</w:t>
      </w:r>
      <w:proofErr w:type="spellEnd"/>
      <w:r w:rsidRPr="009B4D6F">
        <w:rPr>
          <w:rFonts w:eastAsia="Times New Roman" w:cstheme="minorHAnsi"/>
          <w:b/>
          <w:bCs/>
          <w:kern w:val="0"/>
          <w:lang w:eastAsia="pl-PL"/>
          <w14:ligatures w14:val="none"/>
        </w:rPr>
        <w:t xml:space="preserve"> • ו</w:t>
      </w:r>
    </w:p>
    <w:p w14:paraId="1F1EB426" w14:textId="77777777" w:rsidR="002B1B70" w:rsidRPr="009B4D6F" w:rsidRDefault="002B1B70" w:rsidP="002B1B70">
      <w:pPr>
        <w:pStyle w:val="Akapitzlist"/>
        <w:rPr>
          <w:rFonts w:eastAsia="Times New Roman" w:cstheme="minorHAnsi"/>
          <w:kern w:val="0"/>
          <w:lang w:eastAsia="pl-PL"/>
          <w14:ligatures w14:val="none"/>
        </w:rPr>
      </w:pPr>
      <w:r w:rsidRPr="009B4D6F">
        <w:rPr>
          <w:rFonts w:eastAsia="Times New Roman" w:cstheme="minorHAnsi"/>
          <w:b/>
          <w:bCs/>
          <w:kern w:val="0"/>
          <w:lang w:eastAsia="pl-PL"/>
          <w14:ligatures w14:val="none"/>
        </w:rPr>
        <w:t xml:space="preserve">Emanacja Filaru w </w:t>
      </w:r>
      <w:proofErr w:type="spellStart"/>
      <w:r w:rsidRPr="009B4D6F">
        <w:rPr>
          <w:rFonts w:eastAsia="Times New Roman" w:cstheme="minorHAnsi"/>
          <w:b/>
          <w:bCs/>
          <w:kern w:val="0"/>
          <w:lang w:eastAsia="pl-PL"/>
          <w14:ligatures w14:val="none"/>
        </w:rPr>
        <w:t>Sefirze</w:t>
      </w:r>
      <w:proofErr w:type="spellEnd"/>
      <w:r w:rsidRPr="009B4D6F">
        <w:rPr>
          <w:rFonts w:eastAsia="Times New Roman" w:cstheme="minorHAnsi"/>
          <w:b/>
          <w:bCs/>
          <w:kern w:val="0"/>
          <w:lang w:eastAsia="pl-PL"/>
          <w14:ligatures w14:val="none"/>
        </w:rPr>
        <w:t xml:space="preserve"> </w:t>
      </w:r>
      <w:proofErr w:type="spellStart"/>
      <w:r w:rsidRPr="009B4D6F">
        <w:rPr>
          <w:rFonts w:eastAsia="Times New Roman" w:cstheme="minorHAnsi"/>
          <w:b/>
          <w:bCs/>
          <w:kern w:val="0"/>
          <w:lang w:eastAsia="pl-PL"/>
          <w14:ligatures w14:val="none"/>
        </w:rPr>
        <w:t>Tiferet</w:t>
      </w:r>
      <w:proofErr w:type="spellEnd"/>
      <w:r w:rsidRPr="009B4D6F">
        <w:rPr>
          <w:rFonts w:eastAsia="Times New Roman" w:cstheme="minorHAnsi"/>
          <w:b/>
          <w:bCs/>
          <w:kern w:val="0"/>
          <w:lang w:eastAsia="pl-PL"/>
          <w14:ligatures w14:val="none"/>
        </w:rPr>
        <w:t xml:space="preserve"> (Piękno / Harmonia).</w:t>
      </w:r>
      <w:r w:rsidRPr="009B4D6F">
        <w:rPr>
          <w:rFonts w:eastAsia="Times New Roman" w:cstheme="minorHAnsi"/>
          <w:kern w:val="0"/>
          <w:lang w:eastAsia="pl-PL"/>
          <w14:ligatures w14:val="none"/>
        </w:rPr>
        <w:br/>
        <w:t xml:space="preserve">Rdzeń tożsamości zestrojony jest bezpośrednio z energią bezwarunkowego współczucia, estetyki i świętej geometrii relacji. Moc litery </w:t>
      </w:r>
      <w:proofErr w:type="spellStart"/>
      <w:r w:rsidRPr="009B4D6F">
        <w:rPr>
          <w:rFonts w:eastAsia="Times New Roman" w:cstheme="minorHAnsi"/>
          <w:kern w:val="0"/>
          <w:lang w:eastAsia="pl-PL"/>
          <w14:ligatures w14:val="none"/>
        </w:rPr>
        <w:t>Waw</w:t>
      </w:r>
      <w:proofErr w:type="spellEnd"/>
      <w:r w:rsidRPr="009B4D6F">
        <w:rPr>
          <w:rFonts w:eastAsia="Times New Roman" w:cstheme="minorHAnsi"/>
          <w:kern w:val="0"/>
          <w:lang w:eastAsia="pl-PL"/>
          <w14:ligatures w14:val="none"/>
        </w:rPr>
        <w:t xml:space="preserve"> sprawia, że w stanie ciszy esencja duszy staje się idealnie zbalansowanym filarem, czerpiącym Światło z samego centrum Drzewa Życia (</w:t>
      </w:r>
      <w:proofErr w:type="spellStart"/>
      <w:r w:rsidRPr="009B4D6F">
        <w:rPr>
          <w:rFonts w:eastAsia="Times New Roman" w:cstheme="minorHAnsi"/>
          <w:i/>
          <w:iCs/>
          <w:kern w:val="0"/>
          <w:lang w:eastAsia="pl-PL"/>
          <w14:ligatures w14:val="none"/>
        </w:rPr>
        <w:t>Tiferet</w:t>
      </w:r>
      <w:proofErr w:type="spellEnd"/>
      <w:r w:rsidRPr="009B4D6F">
        <w:rPr>
          <w:rFonts w:eastAsia="Times New Roman" w:cstheme="minorHAnsi"/>
          <w:kern w:val="0"/>
          <w:lang w:eastAsia="pl-PL"/>
          <w14:ligatures w14:val="none"/>
        </w:rPr>
        <w:t>). Pełnia wewnętrzna jest tu osiągana poprzez dokonywanie wyborów wyłącznie z poziomu czystego serca i harmonizowanie wszelkich sprzeczności.</w:t>
      </w:r>
    </w:p>
    <w:p w14:paraId="77F1E2AE" w14:textId="77777777" w:rsidR="002B1B70" w:rsidRPr="009B4D6F" w:rsidRDefault="002B1B70" w:rsidP="002B1B70">
      <w:pPr>
        <w:pStyle w:val="Akapitzlist"/>
        <w:rPr>
          <w:rFonts w:eastAsia="Times New Roman" w:cstheme="minorHAnsi"/>
          <w:b/>
          <w:bCs/>
          <w:kern w:val="0"/>
          <w:lang w:eastAsia="pl-PL"/>
          <w14:ligatures w14:val="none"/>
        </w:rPr>
      </w:pPr>
      <w:r w:rsidRPr="009B4D6F">
        <w:rPr>
          <w:rFonts w:eastAsia="Times New Roman" w:cstheme="minorHAnsi"/>
          <w:b/>
          <w:bCs/>
          <w:kern w:val="0"/>
          <w:lang w:eastAsia="pl-PL"/>
          <w14:ligatures w14:val="none"/>
        </w:rPr>
        <w:t xml:space="preserve">7 • </w:t>
      </w:r>
      <w:proofErr w:type="spellStart"/>
      <w:r w:rsidRPr="009B4D6F">
        <w:rPr>
          <w:rFonts w:eastAsia="Times New Roman" w:cstheme="minorHAnsi"/>
          <w:b/>
          <w:bCs/>
          <w:kern w:val="0"/>
          <w:lang w:eastAsia="pl-PL"/>
          <w14:ligatures w14:val="none"/>
        </w:rPr>
        <w:t>Zajin</w:t>
      </w:r>
      <w:proofErr w:type="spellEnd"/>
      <w:r w:rsidRPr="009B4D6F">
        <w:rPr>
          <w:rFonts w:eastAsia="Times New Roman" w:cstheme="minorHAnsi"/>
          <w:b/>
          <w:bCs/>
          <w:kern w:val="0"/>
          <w:lang w:eastAsia="pl-PL"/>
          <w14:ligatures w14:val="none"/>
        </w:rPr>
        <w:t xml:space="preserve"> • ז</w:t>
      </w:r>
    </w:p>
    <w:p w14:paraId="1592207E" w14:textId="77777777" w:rsidR="002B1B70" w:rsidRPr="009B4D6F" w:rsidRDefault="002B1B70" w:rsidP="002B1B70">
      <w:pPr>
        <w:pStyle w:val="Akapitzlist"/>
        <w:rPr>
          <w:rFonts w:eastAsia="Times New Roman" w:cstheme="minorHAnsi"/>
          <w:kern w:val="0"/>
          <w:lang w:eastAsia="pl-PL"/>
          <w14:ligatures w14:val="none"/>
        </w:rPr>
      </w:pPr>
      <w:r w:rsidRPr="009B4D6F">
        <w:rPr>
          <w:rFonts w:eastAsia="Times New Roman" w:cstheme="minorHAnsi"/>
          <w:b/>
          <w:bCs/>
          <w:kern w:val="0"/>
          <w:lang w:eastAsia="pl-PL"/>
          <w14:ligatures w14:val="none"/>
        </w:rPr>
        <w:t xml:space="preserve">Emanacja Korony w </w:t>
      </w:r>
      <w:proofErr w:type="spellStart"/>
      <w:r w:rsidRPr="009B4D6F">
        <w:rPr>
          <w:rFonts w:eastAsia="Times New Roman" w:cstheme="minorHAnsi"/>
          <w:b/>
          <w:bCs/>
          <w:kern w:val="0"/>
          <w:lang w:eastAsia="pl-PL"/>
          <w14:ligatures w14:val="none"/>
        </w:rPr>
        <w:t>Sefirze</w:t>
      </w:r>
      <w:proofErr w:type="spellEnd"/>
      <w:r w:rsidRPr="009B4D6F">
        <w:rPr>
          <w:rFonts w:eastAsia="Times New Roman" w:cstheme="minorHAnsi"/>
          <w:b/>
          <w:bCs/>
          <w:kern w:val="0"/>
          <w:lang w:eastAsia="pl-PL"/>
          <w14:ligatures w14:val="none"/>
        </w:rPr>
        <w:t xml:space="preserve"> </w:t>
      </w:r>
      <w:proofErr w:type="spellStart"/>
      <w:r w:rsidRPr="009B4D6F">
        <w:rPr>
          <w:rFonts w:eastAsia="Times New Roman" w:cstheme="minorHAnsi"/>
          <w:b/>
          <w:bCs/>
          <w:kern w:val="0"/>
          <w:lang w:eastAsia="pl-PL"/>
          <w14:ligatures w14:val="none"/>
        </w:rPr>
        <w:t>Necach</w:t>
      </w:r>
      <w:proofErr w:type="spellEnd"/>
      <w:r w:rsidRPr="009B4D6F">
        <w:rPr>
          <w:rFonts w:eastAsia="Times New Roman" w:cstheme="minorHAnsi"/>
          <w:b/>
          <w:bCs/>
          <w:kern w:val="0"/>
          <w:lang w:eastAsia="pl-PL"/>
          <w14:ligatures w14:val="none"/>
        </w:rPr>
        <w:t xml:space="preserve"> (Zwycięstwo / Wieczność).</w:t>
      </w:r>
      <w:r w:rsidRPr="009B4D6F">
        <w:rPr>
          <w:rFonts w:eastAsia="Times New Roman" w:cstheme="minorHAnsi"/>
          <w:kern w:val="0"/>
          <w:lang w:eastAsia="pl-PL"/>
          <w14:ligatures w14:val="none"/>
        </w:rPr>
        <w:br/>
        <w:t xml:space="preserve">W najgłębszych pokładach istnienia kryje się niezłomność, wewnętrzny hart ducha oraz siła wiecznotrwałej iskry. </w:t>
      </w:r>
      <w:proofErr w:type="spellStart"/>
      <w:r w:rsidRPr="009B4D6F">
        <w:rPr>
          <w:rFonts w:eastAsia="Times New Roman" w:cstheme="minorHAnsi"/>
          <w:kern w:val="0"/>
          <w:lang w:eastAsia="pl-PL"/>
          <w14:ligatures w14:val="none"/>
        </w:rPr>
        <w:t>Gematria</w:t>
      </w:r>
      <w:proofErr w:type="spellEnd"/>
      <w:r w:rsidRPr="009B4D6F">
        <w:rPr>
          <w:rFonts w:eastAsia="Times New Roman" w:cstheme="minorHAnsi"/>
          <w:kern w:val="0"/>
          <w:lang w:eastAsia="pl-PL"/>
          <w14:ligatures w14:val="none"/>
        </w:rPr>
        <w:t xml:space="preserve"> liczby 7 na ścieżce litery </w:t>
      </w:r>
      <w:proofErr w:type="spellStart"/>
      <w:r w:rsidRPr="009B4D6F">
        <w:rPr>
          <w:rFonts w:eastAsia="Times New Roman" w:cstheme="minorHAnsi"/>
          <w:kern w:val="0"/>
          <w:lang w:eastAsia="pl-PL"/>
          <w14:ligatures w14:val="none"/>
        </w:rPr>
        <w:t>Zajin</w:t>
      </w:r>
      <w:proofErr w:type="spellEnd"/>
      <w:r w:rsidRPr="009B4D6F">
        <w:rPr>
          <w:rFonts w:eastAsia="Times New Roman" w:cstheme="minorHAnsi"/>
          <w:kern w:val="0"/>
          <w:lang w:eastAsia="pl-PL"/>
          <w14:ligatures w14:val="none"/>
        </w:rPr>
        <w:t xml:space="preserve"> definiuje rdzeń tożsamości jako przestrzeń duchowego Zwycięstwa (</w:t>
      </w:r>
      <w:proofErr w:type="spellStart"/>
      <w:r w:rsidRPr="009B4D6F">
        <w:rPr>
          <w:rFonts w:eastAsia="Times New Roman" w:cstheme="minorHAnsi"/>
          <w:i/>
          <w:iCs/>
          <w:kern w:val="0"/>
          <w:lang w:eastAsia="pl-PL"/>
          <w14:ligatures w14:val="none"/>
        </w:rPr>
        <w:t>Necach</w:t>
      </w:r>
      <w:proofErr w:type="spellEnd"/>
      <w:r w:rsidRPr="009B4D6F">
        <w:rPr>
          <w:rFonts w:eastAsia="Times New Roman" w:cstheme="minorHAnsi"/>
          <w:kern w:val="0"/>
          <w:lang w:eastAsia="pl-PL"/>
          <w14:ligatures w14:val="none"/>
        </w:rPr>
        <w:t>). W stanie wyciszenia dusza ta jest nienaruszalną tarczą ochronną, która czerpie poczucie pełni z pokonywania słabości materii i wiernego stania na straży wyższych ideałów.</w:t>
      </w:r>
    </w:p>
    <w:p w14:paraId="21F5339A" w14:textId="77777777" w:rsidR="002B1B70" w:rsidRPr="009B4D6F" w:rsidRDefault="002B1B70" w:rsidP="002B1B70">
      <w:pPr>
        <w:pStyle w:val="Akapitzlist"/>
        <w:rPr>
          <w:rFonts w:eastAsia="Times New Roman" w:cstheme="minorHAnsi"/>
          <w:b/>
          <w:bCs/>
          <w:kern w:val="0"/>
          <w:lang w:eastAsia="pl-PL"/>
          <w14:ligatures w14:val="none"/>
        </w:rPr>
      </w:pPr>
      <w:r w:rsidRPr="009B4D6F">
        <w:rPr>
          <w:rFonts w:eastAsia="Times New Roman" w:cstheme="minorHAnsi"/>
          <w:b/>
          <w:bCs/>
          <w:kern w:val="0"/>
          <w:lang w:eastAsia="pl-PL"/>
          <w14:ligatures w14:val="none"/>
        </w:rPr>
        <w:t xml:space="preserve">8 • </w:t>
      </w:r>
      <w:proofErr w:type="spellStart"/>
      <w:r w:rsidRPr="009B4D6F">
        <w:rPr>
          <w:rFonts w:eastAsia="Times New Roman" w:cstheme="minorHAnsi"/>
          <w:b/>
          <w:bCs/>
          <w:kern w:val="0"/>
          <w:lang w:eastAsia="pl-PL"/>
          <w14:ligatures w14:val="none"/>
        </w:rPr>
        <w:t>Chet</w:t>
      </w:r>
      <w:proofErr w:type="spellEnd"/>
      <w:r w:rsidRPr="009B4D6F">
        <w:rPr>
          <w:rFonts w:eastAsia="Times New Roman" w:cstheme="minorHAnsi"/>
          <w:b/>
          <w:bCs/>
          <w:kern w:val="0"/>
          <w:lang w:eastAsia="pl-PL"/>
          <w14:ligatures w14:val="none"/>
        </w:rPr>
        <w:t xml:space="preserve"> • ח</w:t>
      </w:r>
    </w:p>
    <w:p w14:paraId="56C96CC4" w14:textId="77777777" w:rsidR="002B1B70" w:rsidRPr="009B4D6F" w:rsidRDefault="002B1B70" w:rsidP="002B1B70">
      <w:pPr>
        <w:pStyle w:val="Akapitzlist"/>
        <w:rPr>
          <w:rFonts w:eastAsia="Times New Roman" w:cstheme="minorHAnsi"/>
          <w:kern w:val="0"/>
          <w:lang w:eastAsia="pl-PL"/>
          <w14:ligatures w14:val="none"/>
        </w:rPr>
      </w:pPr>
      <w:r w:rsidRPr="009B4D6F">
        <w:rPr>
          <w:rFonts w:eastAsia="Times New Roman" w:cstheme="minorHAnsi"/>
          <w:b/>
          <w:bCs/>
          <w:kern w:val="0"/>
          <w:lang w:eastAsia="pl-PL"/>
          <w14:ligatures w14:val="none"/>
        </w:rPr>
        <w:t xml:space="preserve">Emanacja Szali w </w:t>
      </w:r>
      <w:proofErr w:type="spellStart"/>
      <w:r w:rsidRPr="009B4D6F">
        <w:rPr>
          <w:rFonts w:eastAsia="Times New Roman" w:cstheme="minorHAnsi"/>
          <w:b/>
          <w:bCs/>
          <w:kern w:val="0"/>
          <w:lang w:eastAsia="pl-PL"/>
          <w14:ligatures w14:val="none"/>
        </w:rPr>
        <w:t>Sefirze</w:t>
      </w:r>
      <w:proofErr w:type="spellEnd"/>
      <w:r w:rsidRPr="009B4D6F">
        <w:rPr>
          <w:rFonts w:eastAsia="Times New Roman" w:cstheme="minorHAnsi"/>
          <w:b/>
          <w:bCs/>
          <w:kern w:val="0"/>
          <w:lang w:eastAsia="pl-PL"/>
          <w14:ligatures w14:val="none"/>
        </w:rPr>
        <w:t xml:space="preserve"> </w:t>
      </w:r>
      <w:proofErr w:type="spellStart"/>
      <w:r w:rsidRPr="009B4D6F">
        <w:rPr>
          <w:rFonts w:eastAsia="Times New Roman" w:cstheme="minorHAnsi"/>
          <w:b/>
          <w:bCs/>
          <w:kern w:val="0"/>
          <w:lang w:eastAsia="pl-PL"/>
          <w14:ligatures w14:val="none"/>
        </w:rPr>
        <w:t>Hod</w:t>
      </w:r>
      <w:proofErr w:type="spellEnd"/>
      <w:r w:rsidRPr="009B4D6F">
        <w:rPr>
          <w:rFonts w:eastAsia="Times New Roman" w:cstheme="minorHAnsi"/>
          <w:b/>
          <w:bCs/>
          <w:kern w:val="0"/>
          <w:lang w:eastAsia="pl-PL"/>
          <w14:ligatures w14:val="none"/>
        </w:rPr>
        <w:t xml:space="preserve"> (Majestat / Wspaniałość).</w:t>
      </w:r>
      <w:r w:rsidRPr="009B4D6F">
        <w:rPr>
          <w:rFonts w:eastAsia="Times New Roman" w:cstheme="minorHAnsi"/>
          <w:kern w:val="0"/>
          <w:lang w:eastAsia="pl-PL"/>
          <w14:ligatures w14:val="none"/>
        </w:rPr>
        <w:br/>
        <w:t xml:space="preserve">Esencja duszy w stanie ciszy odnajduje spełnienie w energii absolutnego obiektywizmu, sprawiedliwości i kosmicznego porządku. Moc litery </w:t>
      </w:r>
      <w:proofErr w:type="spellStart"/>
      <w:r w:rsidRPr="009B4D6F">
        <w:rPr>
          <w:rFonts w:eastAsia="Times New Roman" w:cstheme="minorHAnsi"/>
          <w:kern w:val="0"/>
          <w:lang w:eastAsia="pl-PL"/>
          <w14:ligatures w14:val="none"/>
        </w:rPr>
        <w:t>Chet</w:t>
      </w:r>
      <w:proofErr w:type="spellEnd"/>
      <w:r w:rsidRPr="009B4D6F">
        <w:rPr>
          <w:rFonts w:eastAsia="Times New Roman" w:cstheme="minorHAnsi"/>
          <w:kern w:val="0"/>
          <w:lang w:eastAsia="pl-PL"/>
          <w14:ligatures w14:val="none"/>
        </w:rPr>
        <w:t xml:space="preserve">, przypominająca bramę chroniącą wyższą wiedzę, wiąże ten rdzeń z </w:t>
      </w:r>
      <w:proofErr w:type="spellStart"/>
      <w:r w:rsidRPr="009B4D6F">
        <w:rPr>
          <w:rFonts w:eastAsia="Times New Roman" w:cstheme="minorHAnsi"/>
          <w:kern w:val="0"/>
          <w:lang w:eastAsia="pl-PL"/>
          <w14:ligatures w14:val="none"/>
        </w:rPr>
        <w:t>Sefirą</w:t>
      </w:r>
      <w:proofErr w:type="spellEnd"/>
      <w:r w:rsidRPr="009B4D6F">
        <w:rPr>
          <w:rFonts w:eastAsia="Times New Roman" w:cstheme="minorHAnsi"/>
          <w:kern w:val="0"/>
          <w:lang w:eastAsia="pl-PL"/>
          <w14:ligatures w14:val="none"/>
        </w:rPr>
        <w:t xml:space="preserve"> </w:t>
      </w:r>
      <w:proofErr w:type="spellStart"/>
      <w:r w:rsidRPr="009B4D6F">
        <w:rPr>
          <w:rFonts w:eastAsia="Times New Roman" w:cstheme="minorHAnsi"/>
          <w:i/>
          <w:iCs/>
          <w:kern w:val="0"/>
          <w:lang w:eastAsia="pl-PL"/>
          <w14:ligatures w14:val="none"/>
        </w:rPr>
        <w:t>Hod</w:t>
      </w:r>
      <w:proofErr w:type="spellEnd"/>
      <w:r w:rsidRPr="009B4D6F">
        <w:rPr>
          <w:rFonts w:eastAsia="Times New Roman" w:cstheme="minorHAnsi"/>
          <w:kern w:val="0"/>
          <w:lang w:eastAsia="pl-PL"/>
          <w14:ligatures w14:val="none"/>
        </w:rPr>
        <w:t>. Wewnętrzna synteza dokonuje się tutaj poprzez całkowite odpuszczenie dawnych urazów, wyczyszczenie pola z emocjonalnych długów i wprowadzenie w swoje wnętrze majestatycznego spokoju.</w:t>
      </w:r>
    </w:p>
    <w:p w14:paraId="085E8288" w14:textId="77777777" w:rsidR="002B1B70" w:rsidRPr="009B4D6F" w:rsidRDefault="002B1B70" w:rsidP="002B1B70">
      <w:pPr>
        <w:pStyle w:val="Akapitzlist"/>
        <w:rPr>
          <w:rFonts w:eastAsia="Times New Roman" w:cstheme="minorHAnsi"/>
          <w:b/>
          <w:bCs/>
          <w:kern w:val="0"/>
          <w:lang w:eastAsia="pl-PL"/>
          <w14:ligatures w14:val="none"/>
        </w:rPr>
      </w:pPr>
      <w:r w:rsidRPr="009B4D6F">
        <w:rPr>
          <w:rFonts w:eastAsia="Times New Roman" w:cstheme="minorHAnsi"/>
          <w:b/>
          <w:bCs/>
          <w:kern w:val="0"/>
          <w:lang w:eastAsia="pl-PL"/>
          <w14:ligatures w14:val="none"/>
        </w:rPr>
        <w:t>9 • Tet • ט</w:t>
      </w:r>
    </w:p>
    <w:p w14:paraId="2CC26164" w14:textId="77777777" w:rsidR="002B1B70" w:rsidRPr="009B4D6F" w:rsidRDefault="002B1B70" w:rsidP="002B1B70">
      <w:pPr>
        <w:pStyle w:val="Akapitzlist"/>
        <w:rPr>
          <w:rFonts w:eastAsia="Times New Roman" w:cstheme="minorHAnsi"/>
          <w:kern w:val="0"/>
          <w:lang w:eastAsia="pl-PL"/>
          <w14:ligatures w14:val="none"/>
        </w:rPr>
      </w:pPr>
      <w:r w:rsidRPr="009B4D6F">
        <w:rPr>
          <w:rFonts w:eastAsia="Times New Roman" w:cstheme="minorHAnsi"/>
          <w:b/>
          <w:bCs/>
          <w:kern w:val="0"/>
          <w:lang w:eastAsia="pl-PL"/>
          <w14:ligatures w14:val="none"/>
        </w:rPr>
        <w:t xml:space="preserve">Emanacja Wewnętrznego Światła w </w:t>
      </w:r>
      <w:proofErr w:type="spellStart"/>
      <w:r w:rsidRPr="009B4D6F">
        <w:rPr>
          <w:rFonts w:eastAsia="Times New Roman" w:cstheme="minorHAnsi"/>
          <w:b/>
          <w:bCs/>
          <w:kern w:val="0"/>
          <w:lang w:eastAsia="pl-PL"/>
          <w14:ligatures w14:val="none"/>
        </w:rPr>
        <w:t>Sefirze</w:t>
      </w:r>
      <w:proofErr w:type="spellEnd"/>
      <w:r w:rsidRPr="009B4D6F">
        <w:rPr>
          <w:rFonts w:eastAsia="Times New Roman" w:cstheme="minorHAnsi"/>
          <w:b/>
          <w:bCs/>
          <w:kern w:val="0"/>
          <w:lang w:eastAsia="pl-PL"/>
          <w14:ligatures w14:val="none"/>
        </w:rPr>
        <w:t xml:space="preserve"> </w:t>
      </w:r>
      <w:proofErr w:type="spellStart"/>
      <w:r w:rsidRPr="009B4D6F">
        <w:rPr>
          <w:rFonts w:eastAsia="Times New Roman" w:cstheme="minorHAnsi"/>
          <w:b/>
          <w:bCs/>
          <w:kern w:val="0"/>
          <w:lang w:eastAsia="pl-PL"/>
          <w14:ligatures w14:val="none"/>
        </w:rPr>
        <w:t>Jesod</w:t>
      </w:r>
      <w:proofErr w:type="spellEnd"/>
      <w:r w:rsidRPr="009B4D6F">
        <w:rPr>
          <w:rFonts w:eastAsia="Times New Roman" w:cstheme="minorHAnsi"/>
          <w:b/>
          <w:bCs/>
          <w:kern w:val="0"/>
          <w:lang w:eastAsia="pl-PL"/>
          <w14:ligatures w14:val="none"/>
        </w:rPr>
        <w:t xml:space="preserve"> (Fundament).</w:t>
      </w:r>
      <w:r w:rsidRPr="009B4D6F">
        <w:rPr>
          <w:rFonts w:eastAsia="Times New Roman" w:cstheme="minorHAnsi"/>
          <w:kern w:val="0"/>
          <w:lang w:eastAsia="pl-PL"/>
          <w14:ligatures w14:val="none"/>
        </w:rPr>
        <w:br/>
        <w:t xml:space="preserve">Rdzeń tożsamości ukrywa w sobie najgłębszą mądrość zalążka, dojrzałość psychologiczną oraz święte Światło ciszy. Moc litery Tet sprawia, że esencja duszy odnajduje poczucie pełni wyłącznie poprzez kontakt z wewnętrznym strumieniem </w:t>
      </w:r>
      <w:proofErr w:type="spellStart"/>
      <w:r w:rsidRPr="009B4D6F">
        <w:rPr>
          <w:rFonts w:eastAsia="Times New Roman" w:cstheme="minorHAnsi"/>
          <w:kern w:val="0"/>
          <w:lang w:eastAsia="pl-PL"/>
          <w14:ligatures w14:val="none"/>
        </w:rPr>
        <w:t>Sefiry</w:t>
      </w:r>
      <w:proofErr w:type="spellEnd"/>
      <w:r w:rsidRPr="009B4D6F">
        <w:rPr>
          <w:rFonts w:eastAsia="Times New Roman" w:cstheme="minorHAnsi"/>
          <w:kern w:val="0"/>
          <w:lang w:eastAsia="pl-PL"/>
          <w14:ligatures w14:val="none"/>
        </w:rPr>
        <w:t xml:space="preserve"> </w:t>
      </w:r>
      <w:proofErr w:type="spellStart"/>
      <w:r w:rsidRPr="009B4D6F">
        <w:rPr>
          <w:rFonts w:eastAsia="Times New Roman" w:cstheme="minorHAnsi"/>
          <w:i/>
          <w:iCs/>
          <w:kern w:val="0"/>
          <w:lang w:eastAsia="pl-PL"/>
          <w14:ligatures w14:val="none"/>
        </w:rPr>
        <w:t>Jesod</w:t>
      </w:r>
      <w:proofErr w:type="spellEnd"/>
      <w:r w:rsidRPr="009B4D6F">
        <w:rPr>
          <w:rFonts w:eastAsia="Times New Roman" w:cstheme="minorHAnsi"/>
          <w:kern w:val="0"/>
          <w:lang w:eastAsia="pl-PL"/>
          <w14:ligatures w14:val="none"/>
        </w:rPr>
        <w:t>. To archetyp mędrca, który w stanie absolutnego wyciszenia staje się nienaruszalnym, emocjonalnym i duchowym fundamentem dla całego drzewa rodowego.</w:t>
      </w:r>
    </w:p>
    <w:p w14:paraId="381F05D5" w14:textId="77777777" w:rsidR="002B1B70" w:rsidRPr="009B4D6F" w:rsidRDefault="002B1B70" w:rsidP="002B1B70">
      <w:pPr>
        <w:pStyle w:val="Akapitzlist"/>
        <w:rPr>
          <w:rFonts w:eastAsia="Times New Roman" w:cstheme="minorHAnsi"/>
          <w:b/>
          <w:bCs/>
          <w:kern w:val="0"/>
          <w:lang w:eastAsia="pl-PL"/>
          <w14:ligatures w14:val="none"/>
        </w:rPr>
      </w:pPr>
      <w:r w:rsidRPr="009B4D6F">
        <w:rPr>
          <w:rFonts w:eastAsia="Times New Roman" w:cstheme="minorHAnsi"/>
          <w:b/>
          <w:bCs/>
          <w:kern w:val="0"/>
          <w:lang w:eastAsia="pl-PL"/>
          <w14:ligatures w14:val="none"/>
        </w:rPr>
        <w:t>10 • Jod • י</w:t>
      </w:r>
    </w:p>
    <w:p w14:paraId="192F8151" w14:textId="77777777" w:rsidR="002B1B70" w:rsidRPr="009B4D6F" w:rsidRDefault="002B1B70" w:rsidP="002B1B70">
      <w:pPr>
        <w:pStyle w:val="Akapitzlist"/>
        <w:rPr>
          <w:rFonts w:eastAsia="Times New Roman" w:cstheme="minorHAnsi"/>
          <w:kern w:val="0"/>
          <w:lang w:eastAsia="pl-PL"/>
          <w14:ligatures w14:val="none"/>
        </w:rPr>
      </w:pPr>
      <w:r w:rsidRPr="009B4D6F">
        <w:rPr>
          <w:rFonts w:eastAsia="Times New Roman" w:cstheme="minorHAnsi"/>
          <w:b/>
          <w:bCs/>
          <w:kern w:val="0"/>
          <w:lang w:eastAsia="pl-PL"/>
          <w14:ligatures w14:val="none"/>
        </w:rPr>
        <w:t xml:space="preserve">Emanacja Boskiej Iskry w </w:t>
      </w:r>
      <w:proofErr w:type="spellStart"/>
      <w:r w:rsidRPr="009B4D6F">
        <w:rPr>
          <w:rFonts w:eastAsia="Times New Roman" w:cstheme="minorHAnsi"/>
          <w:b/>
          <w:bCs/>
          <w:kern w:val="0"/>
          <w:lang w:eastAsia="pl-PL"/>
          <w14:ligatures w14:val="none"/>
        </w:rPr>
        <w:t>Sefirze</w:t>
      </w:r>
      <w:proofErr w:type="spellEnd"/>
      <w:r w:rsidRPr="009B4D6F">
        <w:rPr>
          <w:rFonts w:eastAsia="Times New Roman" w:cstheme="minorHAnsi"/>
          <w:b/>
          <w:bCs/>
          <w:kern w:val="0"/>
          <w:lang w:eastAsia="pl-PL"/>
          <w14:ligatures w14:val="none"/>
        </w:rPr>
        <w:t xml:space="preserve"> </w:t>
      </w:r>
      <w:proofErr w:type="spellStart"/>
      <w:r w:rsidRPr="009B4D6F">
        <w:rPr>
          <w:rFonts w:eastAsia="Times New Roman" w:cstheme="minorHAnsi"/>
          <w:b/>
          <w:bCs/>
          <w:kern w:val="0"/>
          <w:lang w:eastAsia="pl-PL"/>
          <w14:ligatures w14:val="none"/>
        </w:rPr>
        <w:t>Malchut</w:t>
      </w:r>
      <w:proofErr w:type="spellEnd"/>
      <w:r w:rsidRPr="009B4D6F">
        <w:rPr>
          <w:rFonts w:eastAsia="Times New Roman" w:cstheme="minorHAnsi"/>
          <w:b/>
          <w:bCs/>
          <w:kern w:val="0"/>
          <w:lang w:eastAsia="pl-PL"/>
          <w14:ligatures w14:val="none"/>
        </w:rPr>
        <w:t xml:space="preserve"> (Królestwo).</w:t>
      </w:r>
      <w:r w:rsidRPr="009B4D6F">
        <w:rPr>
          <w:rFonts w:eastAsia="Times New Roman" w:cstheme="minorHAnsi"/>
          <w:kern w:val="0"/>
          <w:lang w:eastAsia="pl-PL"/>
          <w14:ligatures w14:val="none"/>
        </w:rPr>
        <w:br/>
        <w:t xml:space="preserve">W najgłębszych warstwach tożsamości zdeponowany jest potężny strumień przeznaczenia i magnetyzmu. </w:t>
      </w:r>
      <w:proofErr w:type="spellStart"/>
      <w:r w:rsidRPr="009B4D6F">
        <w:rPr>
          <w:rFonts w:eastAsia="Times New Roman" w:cstheme="minorHAnsi"/>
          <w:kern w:val="0"/>
          <w:lang w:eastAsia="pl-PL"/>
          <w14:ligatures w14:val="none"/>
        </w:rPr>
        <w:t>Gematria</w:t>
      </w:r>
      <w:proofErr w:type="spellEnd"/>
      <w:r w:rsidRPr="009B4D6F">
        <w:rPr>
          <w:rFonts w:eastAsia="Times New Roman" w:cstheme="minorHAnsi"/>
          <w:kern w:val="0"/>
          <w:lang w:eastAsia="pl-PL"/>
          <w14:ligatures w14:val="none"/>
        </w:rPr>
        <w:t xml:space="preserve"> liczby 10 na ścieżce litery Jod wskazuje na to, że esencja duszy osiąga </w:t>
      </w:r>
      <w:r w:rsidRPr="009B4D6F">
        <w:rPr>
          <w:rFonts w:eastAsia="Times New Roman" w:cstheme="minorHAnsi"/>
          <w:kern w:val="0"/>
          <w:lang w:eastAsia="pl-PL"/>
          <w14:ligatures w14:val="none"/>
        </w:rPr>
        <w:lastRenderedPageBreak/>
        <w:t>stan integracji poprzez pełną akceptację boskich cykli zmian w świecie ziemskim (</w:t>
      </w:r>
      <w:proofErr w:type="spellStart"/>
      <w:r w:rsidRPr="009B4D6F">
        <w:rPr>
          <w:rFonts w:eastAsia="Times New Roman" w:cstheme="minorHAnsi"/>
          <w:i/>
          <w:iCs/>
          <w:kern w:val="0"/>
          <w:lang w:eastAsia="pl-PL"/>
          <w14:ligatures w14:val="none"/>
        </w:rPr>
        <w:t>Malchut</w:t>
      </w:r>
      <w:proofErr w:type="spellEnd"/>
      <w:r w:rsidRPr="009B4D6F">
        <w:rPr>
          <w:rFonts w:eastAsia="Times New Roman" w:cstheme="minorHAnsi"/>
          <w:kern w:val="0"/>
          <w:lang w:eastAsia="pl-PL"/>
          <w14:ligatures w14:val="none"/>
        </w:rPr>
        <w:t>). W stanie ciszy przestrzeń ta jest czystą iskierką, która odnajduje wolność i lekkość w płynięciu z prądem ewolucji kosmicznej.</w:t>
      </w:r>
    </w:p>
    <w:p w14:paraId="4E80B819" w14:textId="77777777" w:rsidR="002B1B70" w:rsidRPr="009B4D6F" w:rsidRDefault="002B1B70" w:rsidP="002B1B70">
      <w:pPr>
        <w:pStyle w:val="Akapitzlist"/>
        <w:rPr>
          <w:rFonts w:eastAsia="Times New Roman" w:cstheme="minorHAnsi"/>
          <w:b/>
          <w:bCs/>
          <w:kern w:val="0"/>
          <w:lang w:eastAsia="pl-PL"/>
          <w14:ligatures w14:val="none"/>
        </w:rPr>
      </w:pPr>
      <w:r w:rsidRPr="009B4D6F">
        <w:rPr>
          <w:rFonts w:eastAsia="Times New Roman" w:cstheme="minorHAnsi"/>
          <w:b/>
          <w:bCs/>
          <w:kern w:val="0"/>
          <w:lang w:eastAsia="pl-PL"/>
          <w14:ligatures w14:val="none"/>
        </w:rPr>
        <w:t xml:space="preserve">11 • </w:t>
      </w:r>
      <w:proofErr w:type="spellStart"/>
      <w:r w:rsidRPr="009B4D6F">
        <w:rPr>
          <w:rFonts w:eastAsia="Times New Roman" w:cstheme="minorHAnsi"/>
          <w:b/>
          <w:bCs/>
          <w:kern w:val="0"/>
          <w:lang w:eastAsia="pl-PL"/>
          <w14:ligatures w14:val="none"/>
        </w:rPr>
        <w:t>Chaf</w:t>
      </w:r>
      <w:proofErr w:type="spellEnd"/>
      <w:r w:rsidRPr="009B4D6F">
        <w:rPr>
          <w:rFonts w:eastAsia="Times New Roman" w:cstheme="minorHAnsi"/>
          <w:b/>
          <w:bCs/>
          <w:kern w:val="0"/>
          <w:lang w:eastAsia="pl-PL"/>
          <w14:ligatures w14:val="none"/>
        </w:rPr>
        <w:t xml:space="preserve"> • כ</w:t>
      </w:r>
    </w:p>
    <w:p w14:paraId="3B236F59" w14:textId="77777777" w:rsidR="002B1B70" w:rsidRPr="009B4D6F" w:rsidRDefault="002B1B70" w:rsidP="002B1B70">
      <w:pPr>
        <w:pStyle w:val="Akapitzlist"/>
        <w:rPr>
          <w:rFonts w:eastAsia="Times New Roman" w:cstheme="minorHAnsi"/>
          <w:kern w:val="0"/>
          <w:lang w:eastAsia="pl-PL"/>
          <w14:ligatures w14:val="none"/>
        </w:rPr>
      </w:pPr>
      <w:r w:rsidRPr="009B4D6F">
        <w:rPr>
          <w:rFonts w:eastAsia="Times New Roman" w:cstheme="minorHAnsi"/>
          <w:b/>
          <w:bCs/>
          <w:kern w:val="0"/>
          <w:lang w:eastAsia="pl-PL"/>
          <w14:ligatures w14:val="none"/>
        </w:rPr>
        <w:t>Moc przejawiona na Mistycznej Ścieżce połączenia.</w:t>
      </w:r>
      <w:r w:rsidRPr="009B4D6F">
        <w:rPr>
          <w:rFonts w:eastAsia="Times New Roman" w:cstheme="minorHAnsi"/>
          <w:kern w:val="0"/>
          <w:lang w:eastAsia="pl-PL"/>
          <w14:ligatures w14:val="none"/>
        </w:rPr>
        <w:br/>
        <w:t xml:space="preserve">Rdzeń tożsamości opiera się na niezwykłej sile woli, odporności psychofizycznej i wewnętrznej Mocy, która przekracza ograniczenia formy. Ścieżka litery </w:t>
      </w:r>
      <w:proofErr w:type="spellStart"/>
      <w:r w:rsidRPr="009B4D6F">
        <w:rPr>
          <w:rFonts w:eastAsia="Times New Roman" w:cstheme="minorHAnsi"/>
          <w:kern w:val="0"/>
          <w:lang w:eastAsia="pl-PL"/>
          <w14:ligatures w14:val="none"/>
        </w:rPr>
        <w:t>Chaf</w:t>
      </w:r>
      <w:proofErr w:type="spellEnd"/>
      <w:r w:rsidRPr="009B4D6F">
        <w:rPr>
          <w:rFonts w:eastAsia="Times New Roman" w:cstheme="minorHAnsi"/>
          <w:kern w:val="0"/>
          <w:lang w:eastAsia="pl-PL"/>
          <w14:ligatures w14:val="none"/>
        </w:rPr>
        <w:t xml:space="preserve"> definiuje esencję duszy jako przestrzeń, która osiąga pełnię poprzez wypracowanie całkowitego panowania dostojeństwa nad popędami ego. W stanie ciszy jest to czysta, zrównoważona siła ducha, niezłomna w obliczu jakichkolwiek wstrząsów materii.</w:t>
      </w:r>
    </w:p>
    <w:p w14:paraId="5973821F" w14:textId="77777777" w:rsidR="002B1B70" w:rsidRPr="009B4D6F" w:rsidRDefault="002B1B70" w:rsidP="002B1B70">
      <w:pPr>
        <w:pStyle w:val="Akapitzlist"/>
        <w:rPr>
          <w:rFonts w:eastAsia="Times New Roman" w:cstheme="minorHAnsi"/>
          <w:b/>
          <w:bCs/>
          <w:kern w:val="0"/>
          <w:lang w:eastAsia="pl-PL"/>
          <w14:ligatures w14:val="none"/>
        </w:rPr>
      </w:pPr>
      <w:r w:rsidRPr="009B4D6F">
        <w:rPr>
          <w:rFonts w:eastAsia="Times New Roman" w:cstheme="minorHAnsi"/>
          <w:b/>
          <w:bCs/>
          <w:kern w:val="0"/>
          <w:lang w:eastAsia="pl-PL"/>
          <w14:ligatures w14:val="none"/>
        </w:rPr>
        <w:t xml:space="preserve">12 • </w:t>
      </w:r>
      <w:proofErr w:type="spellStart"/>
      <w:r w:rsidRPr="009B4D6F">
        <w:rPr>
          <w:rFonts w:eastAsia="Times New Roman" w:cstheme="minorHAnsi"/>
          <w:b/>
          <w:bCs/>
          <w:kern w:val="0"/>
          <w:lang w:eastAsia="pl-PL"/>
          <w14:ligatures w14:val="none"/>
        </w:rPr>
        <w:t>Lamed</w:t>
      </w:r>
      <w:proofErr w:type="spellEnd"/>
      <w:r w:rsidRPr="009B4D6F">
        <w:rPr>
          <w:rFonts w:eastAsia="Times New Roman" w:cstheme="minorHAnsi"/>
          <w:b/>
          <w:bCs/>
          <w:kern w:val="0"/>
          <w:lang w:eastAsia="pl-PL"/>
          <w14:ligatures w14:val="none"/>
        </w:rPr>
        <w:t xml:space="preserve"> • ל</w:t>
      </w:r>
    </w:p>
    <w:p w14:paraId="3F53C278" w14:textId="77777777" w:rsidR="002B1B70" w:rsidRPr="009B4D6F" w:rsidRDefault="002B1B70" w:rsidP="002B1B70">
      <w:pPr>
        <w:pStyle w:val="Akapitzlist"/>
        <w:rPr>
          <w:rFonts w:eastAsia="Times New Roman" w:cstheme="minorHAnsi"/>
          <w:kern w:val="0"/>
          <w:lang w:eastAsia="pl-PL"/>
          <w14:ligatures w14:val="none"/>
        </w:rPr>
      </w:pPr>
      <w:r w:rsidRPr="009B4D6F">
        <w:rPr>
          <w:rFonts w:eastAsia="Times New Roman" w:cstheme="minorHAnsi"/>
          <w:b/>
          <w:bCs/>
          <w:kern w:val="0"/>
          <w:lang w:eastAsia="pl-PL"/>
          <w14:ligatures w14:val="none"/>
        </w:rPr>
        <w:t>Wgląd przejawiony na Ścieżce połączenia.</w:t>
      </w:r>
      <w:r w:rsidRPr="009B4D6F">
        <w:rPr>
          <w:rFonts w:eastAsia="Times New Roman" w:cstheme="minorHAnsi"/>
          <w:kern w:val="0"/>
          <w:lang w:eastAsia="pl-PL"/>
          <w14:ligatures w14:val="none"/>
        </w:rPr>
        <w:br/>
        <w:t xml:space="preserve">W najgłębszych pokładach istnienia kryje się oryginalne, głęboko mistyczne spojrzenie na rzeczywistość, wolne od schematów ziemskich. Moc litery </w:t>
      </w:r>
      <w:proofErr w:type="spellStart"/>
      <w:r w:rsidRPr="009B4D6F">
        <w:rPr>
          <w:rFonts w:eastAsia="Times New Roman" w:cstheme="minorHAnsi"/>
          <w:kern w:val="0"/>
          <w:lang w:eastAsia="pl-PL"/>
          <w14:ligatures w14:val="none"/>
        </w:rPr>
        <w:t>Lamed</w:t>
      </w:r>
      <w:proofErr w:type="spellEnd"/>
      <w:r w:rsidRPr="009B4D6F">
        <w:rPr>
          <w:rFonts w:eastAsia="Times New Roman" w:cstheme="minorHAnsi"/>
          <w:kern w:val="0"/>
          <w:lang w:eastAsia="pl-PL"/>
          <w14:ligatures w14:val="none"/>
        </w:rPr>
        <w:t xml:space="preserve"> unosi esencję duszy ponad powszechne ramy myślenia. Wewnętrzna synteza i spokój są tu osiągane poprzez lekcję pokory, puszczenie potrzeby kontroli nad biegiem zdarzeń oraz wejście w stan uzdrawiającej, bezwarunkowej akceptacji losu.</w:t>
      </w:r>
    </w:p>
    <w:p w14:paraId="0B583BF4" w14:textId="77777777" w:rsidR="002B1B70" w:rsidRPr="009B4D6F" w:rsidRDefault="002B1B70" w:rsidP="002B1B70">
      <w:pPr>
        <w:pStyle w:val="Akapitzlist"/>
        <w:rPr>
          <w:rFonts w:eastAsia="Times New Roman" w:cstheme="minorHAnsi"/>
          <w:b/>
          <w:bCs/>
          <w:kern w:val="0"/>
          <w:lang w:eastAsia="pl-PL"/>
          <w14:ligatures w14:val="none"/>
        </w:rPr>
      </w:pPr>
      <w:r w:rsidRPr="009B4D6F">
        <w:rPr>
          <w:rFonts w:eastAsia="Times New Roman" w:cstheme="minorHAnsi"/>
          <w:b/>
          <w:bCs/>
          <w:kern w:val="0"/>
          <w:lang w:eastAsia="pl-PL"/>
          <w14:ligatures w14:val="none"/>
        </w:rPr>
        <w:t xml:space="preserve">13 • </w:t>
      </w:r>
      <w:proofErr w:type="spellStart"/>
      <w:r w:rsidRPr="009B4D6F">
        <w:rPr>
          <w:rFonts w:eastAsia="Times New Roman" w:cstheme="minorHAnsi"/>
          <w:b/>
          <w:bCs/>
          <w:kern w:val="0"/>
          <w:lang w:eastAsia="pl-PL"/>
          <w14:ligatures w14:val="none"/>
        </w:rPr>
        <w:t>Mem</w:t>
      </w:r>
      <w:proofErr w:type="spellEnd"/>
      <w:r w:rsidRPr="009B4D6F">
        <w:rPr>
          <w:rFonts w:eastAsia="Times New Roman" w:cstheme="minorHAnsi"/>
          <w:b/>
          <w:bCs/>
          <w:kern w:val="0"/>
          <w:lang w:eastAsia="pl-PL"/>
          <w14:ligatures w14:val="none"/>
        </w:rPr>
        <w:t xml:space="preserve"> • מ</w:t>
      </w:r>
    </w:p>
    <w:p w14:paraId="5300C89F" w14:textId="77777777" w:rsidR="002B1B70" w:rsidRPr="009B4D6F" w:rsidRDefault="002B1B70" w:rsidP="002B1B70">
      <w:pPr>
        <w:pStyle w:val="Akapitzlist"/>
        <w:rPr>
          <w:rFonts w:eastAsia="Times New Roman" w:cstheme="minorHAnsi"/>
          <w:kern w:val="0"/>
          <w:lang w:eastAsia="pl-PL"/>
          <w14:ligatures w14:val="none"/>
        </w:rPr>
      </w:pPr>
      <w:r w:rsidRPr="009B4D6F">
        <w:rPr>
          <w:rFonts w:eastAsia="Times New Roman" w:cstheme="minorHAnsi"/>
          <w:b/>
          <w:bCs/>
          <w:kern w:val="0"/>
          <w:lang w:eastAsia="pl-PL"/>
          <w14:ligatures w14:val="none"/>
        </w:rPr>
        <w:t>Święta Woda i Przemiana na Ścieżce połączenia.</w:t>
      </w:r>
      <w:r w:rsidRPr="009B4D6F">
        <w:rPr>
          <w:rFonts w:eastAsia="Times New Roman" w:cstheme="minorHAnsi"/>
          <w:kern w:val="0"/>
          <w:lang w:eastAsia="pl-PL"/>
          <w14:ligatures w14:val="none"/>
        </w:rPr>
        <w:br/>
        <w:t xml:space="preserve">Rdzeń tożsamości zestrojony jest z siłą radykalnego oczyszczenia intencji i odwagą do permanentnego odradzania się. Ścieżka litery </w:t>
      </w:r>
      <w:proofErr w:type="spellStart"/>
      <w:r w:rsidRPr="009B4D6F">
        <w:rPr>
          <w:rFonts w:eastAsia="Times New Roman" w:cstheme="minorHAnsi"/>
          <w:kern w:val="0"/>
          <w:lang w:eastAsia="pl-PL"/>
          <w14:ligatures w14:val="none"/>
        </w:rPr>
        <w:t>Mem</w:t>
      </w:r>
      <w:proofErr w:type="spellEnd"/>
      <w:r w:rsidRPr="009B4D6F">
        <w:rPr>
          <w:rFonts w:eastAsia="Times New Roman" w:cstheme="minorHAnsi"/>
          <w:kern w:val="0"/>
          <w:lang w:eastAsia="pl-PL"/>
          <w14:ligatures w14:val="none"/>
        </w:rPr>
        <w:t>, reprezentująca żywioł świętej wody, sprawia, że esencja duszy w stanie ciszy bezlitośnie zmywa uwarunkowania przeszłości. Poczucie pełni osiągane jest tutaj poprzez gotowość do zamykania przestarzałych etapów i rodzenia się na nowo w czystej formie prawdy.</w:t>
      </w:r>
    </w:p>
    <w:p w14:paraId="601D5274" w14:textId="77777777" w:rsidR="002B1B70" w:rsidRPr="009B4D6F" w:rsidRDefault="002B1B70" w:rsidP="002B1B70">
      <w:pPr>
        <w:pStyle w:val="Akapitzlist"/>
        <w:rPr>
          <w:rFonts w:eastAsia="Times New Roman" w:cstheme="minorHAnsi"/>
          <w:b/>
          <w:bCs/>
          <w:kern w:val="0"/>
          <w:lang w:eastAsia="pl-PL"/>
          <w14:ligatures w14:val="none"/>
        </w:rPr>
      </w:pPr>
      <w:r w:rsidRPr="009B4D6F">
        <w:rPr>
          <w:rFonts w:eastAsia="Times New Roman" w:cstheme="minorHAnsi"/>
          <w:b/>
          <w:bCs/>
          <w:kern w:val="0"/>
          <w:lang w:eastAsia="pl-PL"/>
          <w14:ligatures w14:val="none"/>
        </w:rPr>
        <w:t>14 • Nun • נ</w:t>
      </w:r>
    </w:p>
    <w:p w14:paraId="5FF10C0C" w14:textId="77777777" w:rsidR="002B1B70" w:rsidRPr="009B4D6F" w:rsidRDefault="002B1B70" w:rsidP="002B1B70">
      <w:pPr>
        <w:pStyle w:val="Akapitzlist"/>
        <w:rPr>
          <w:rFonts w:eastAsia="Times New Roman" w:cstheme="minorHAnsi"/>
          <w:kern w:val="0"/>
          <w:lang w:eastAsia="pl-PL"/>
          <w14:ligatures w14:val="none"/>
        </w:rPr>
      </w:pPr>
      <w:r w:rsidRPr="009B4D6F">
        <w:rPr>
          <w:rFonts w:eastAsia="Times New Roman" w:cstheme="minorHAnsi"/>
          <w:b/>
          <w:bCs/>
          <w:kern w:val="0"/>
          <w:lang w:eastAsia="pl-PL"/>
          <w14:ligatures w14:val="none"/>
        </w:rPr>
        <w:t>Subtelna Alchemia na Ścieżce połączenia.</w:t>
      </w:r>
      <w:r w:rsidRPr="009B4D6F">
        <w:rPr>
          <w:rFonts w:eastAsia="Times New Roman" w:cstheme="minorHAnsi"/>
          <w:kern w:val="0"/>
          <w:lang w:eastAsia="pl-PL"/>
          <w14:ligatures w14:val="none"/>
        </w:rPr>
        <w:br/>
        <w:t xml:space="preserve">W najgłębszych warstwach tożsamości kryje się dar naturalnego wyciszania konfliktów i wprowadzania złotego środka. </w:t>
      </w:r>
      <w:proofErr w:type="spellStart"/>
      <w:r w:rsidRPr="009B4D6F">
        <w:rPr>
          <w:rFonts w:eastAsia="Times New Roman" w:cstheme="minorHAnsi"/>
          <w:kern w:val="0"/>
          <w:lang w:eastAsia="pl-PL"/>
          <w14:ligatures w14:val="none"/>
        </w:rPr>
        <w:t>Gematria</w:t>
      </w:r>
      <w:proofErr w:type="spellEnd"/>
      <w:r w:rsidRPr="009B4D6F">
        <w:rPr>
          <w:rFonts w:eastAsia="Times New Roman" w:cstheme="minorHAnsi"/>
          <w:kern w:val="0"/>
          <w:lang w:eastAsia="pl-PL"/>
          <w14:ligatures w14:val="none"/>
        </w:rPr>
        <w:t xml:space="preserve"> liczby 14 na ścieżce litery Nun wskazuje na to, że esencja duszy odnajduje stan integracji poprzez subtelną alchemię relacji i płynność emocjonalną. W stanie wyciszenia przestrzeń ta wlewa w całe naczynie życiowe kojące Światło cierpliwości, harmonizując wszelkie skrajności.</w:t>
      </w:r>
    </w:p>
    <w:p w14:paraId="3D681561" w14:textId="77777777" w:rsidR="002B1B70" w:rsidRPr="009B4D6F" w:rsidRDefault="002B1B70" w:rsidP="002B1B70">
      <w:pPr>
        <w:pStyle w:val="Akapitzlist"/>
        <w:rPr>
          <w:rFonts w:eastAsia="Times New Roman" w:cstheme="minorHAnsi"/>
          <w:b/>
          <w:bCs/>
          <w:kern w:val="0"/>
          <w:lang w:eastAsia="pl-PL"/>
          <w14:ligatures w14:val="none"/>
        </w:rPr>
      </w:pPr>
      <w:r w:rsidRPr="009B4D6F">
        <w:rPr>
          <w:rFonts w:eastAsia="Times New Roman" w:cstheme="minorHAnsi"/>
          <w:b/>
          <w:bCs/>
          <w:kern w:val="0"/>
          <w:lang w:eastAsia="pl-PL"/>
          <w14:ligatures w14:val="none"/>
        </w:rPr>
        <w:t xml:space="preserve">15 • </w:t>
      </w:r>
      <w:proofErr w:type="spellStart"/>
      <w:r w:rsidRPr="009B4D6F">
        <w:rPr>
          <w:rFonts w:eastAsia="Times New Roman" w:cstheme="minorHAnsi"/>
          <w:b/>
          <w:bCs/>
          <w:kern w:val="0"/>
          <w:lang w:eastAsia="pl-PL"/>
          <w14:ligatures w14:val="none"/>
        </w:rPr>
        <w:t>Samech</w:t>
      </w:r>
      <w:proofErr w:type="spellEnd"/>
      <w:r w:rsidRPr="009B4D6F">
        <w:rPr>
          <w:rFonts w:eastAsia="Times New Roman" w:cstheme="minorHAnsi"/>
          <w:b/>
          <w:bCs/>
          <w:kern w:val="0"/>
          <w:lang w:eastAsia="pl-PL"/>
          <w14:ligatures w14:val="none"/>
        </w:rPr>
        <w:t xml:space="preserve"> • ס</w:t>
      </w:r>
    </w:p>
    <w:p w14:paraId="5D090F17" w14:textId="77777777" w:rsidR="002B1B70" w:rsidRPr="009B4D6F" w:rsidRDefault="002B1B70" w:rsidP="002B1B70">
      <w:pPr>
        <w:pStyle w:val="Akapitzlist"/>
        <w:rPr>
          <w:rFonts w:eastAsia="Times New Roman" w:cstheme="minorHAnsi"/>
          <w:kern w:val="0"/>
          <w:lang w:eastAsia="pl-PL"/>
          <w14:ligatures w14:val="none"/>
        </w:rPr>
      </w:pPr>
      <w:r w:rsidRPr="009B4D6F">
        <w:rPr>
          <w:rFonts w:eastAsia="Times New Roman" w:cstheme="minorHAnsi"/>
          <w:b/>
          <w:bCs/>
          <w:kern w:val="0"/>
          <w:lang w:eastAsia="pl-PL"/>
          <w14:ligatures w14:val="none"/>
        </w:rPr>
        <w:t>Wsparcie i Tarcza na Ścieżce połączenia.</w:t>
      </w:r>
      <w:r w:rsidRPr="009B4D6F">
        <w:rPr>
          <w:rFonts w:eastAsia="Times New Roman" w:cstheme="minorHAnsi"/>
          <w:kern w:val="0"/>
          <w:lang w:eastAsia="pl-PL"/>
          <w14:ligatures w14:val="none"/>
        </w:rPr>
        <w:br/>
        <w:t xml:space="preserve">Rdzeń tożsamości opiera się na potężnej sile wewnętrznej ochrony i niezależności od uwarunkowań świata fizycznego. Ścieżka litery </w:t>
      </w:r>
      <w:proofErr w:type="spellStart"/>
      <w:r w:rsidRPr="009B4D6F">
        <w:rPr>
          <w:rFonts w:eastAsia="Times New Roman" w:cstheme="minorHAnsi"/>
          <w:kern w:val="0"/>
          <w:lang w:eastAsia="pl-PL"/>
          <w14:ligatures w14:val="none"/>
        </w:rPr>
        <w:t>Samech</w:t>
      </w:r>
      <w:proofErr w:type="spellEnd"/>
      <w:r w:rsidRPr="009B4D6F">
        <w:rPr>
          <w:rFonts w:eastAsia="Times New Roman" w:cstheme="minorHAnsi"/>
          <w:kern w:val="0"/>
          <w:lang w:eastAsia="pl-PL"/>
          <w14:ligatures w14:val="none"/>
        </w:rPr>
        <w:t>, mająca kształt idealnego, zamkniętego okręgu, definiuje esencję duszy jako nienaruszalną tarczę. W stanie ciszy przestrzeń ta czerpie poczucie pełni z czystej wolności ducha, odrzucając jakiekolwiek toksyczne przywiązania do materii czy kontroli.</w:t>
      </w:r>
    </w:p>
    <w:p w14:paraId="3F94D1ED" w14:textId="77777777" w:rsidR="002B1B70" w:rsidRPr="009B4D6F" w:rsidRDefault="002B1B70" w:rsidP="002B1B70">
      <w:pPr>
        <w:pStyle w:val="Akapitzlist"/>
        <w:rPr>
          <w:rFonts w:eastAsia="Times New Roman" w:cstheme="minorHAnsi"/>
          <w:b/>
          <w:bCs/>
          <w:kern w:val="0"/>
          <w:lang w:eastAsia="pl-PL"/>
          <w14:ligatures w14:val="none"/>
        </w:rPr>
      </w:pPr>
      <w:r w:rsidRPr="009B4D6F">
        <w:rPr>
          <w:rFonts w:eastAsia="Times New Roman" w:cstheme="minorHAnsi"/>
          <w:b/>
          <w:bCs/>
          <w:kern w:val="0"/>
          <w:lang w:eastAsia="pl-PL"/>
          <w14:ligatures w14:val="none"/>
        </w:rPr>
        <w:t xml:space="preserve">16 • </w:t>
      </w:r>
      <w:proofErr w:type="spellStart"/>
      <w:r w:rsidRPr="009B4D6F">
        <w:rPr>
          <w:rFonts w:eastAsia="Times New Roman" w:cstheme="minorHAnsi"/>
          <w:b/>
          <w:bCs/>
          <w:kern w:val="0"/>
          <w:lang w:eastAsia="pl-PL"/>
          <w14:ligatures w14:val="none"/>
        </w:rPr>
        <w:t>Ajin</w:t>
      </w:r>
      <w:proofErr w:type="spellEnd"/>
      <w:r w:rsidRPr="009B4D6F">
        <w:rPr>
          <w:rFonts w:eastAsia="Times New Roman" w:cstheme="minorHAnsi"/>
          <w:b/>
          <w:bCs/>
          <w:kern w:val="0"/>
          <w:lang w:eastAsia="pl-PL"/>
          <w14:ligatures w14:val="none"/>
        </w:rPr>
        <w:t xml:space="preserve"> • ע</w:t>
      </w:r>
    </w:p>
    <w:p w14:paraId="4B465281" w14:textId="77777777" w:rsidR="002B1B70" w:rsidRPr="009B4D6F" w:rsidRDefault="002B1B70" w:rsidP="002B1B70">
      <w:pPr>
        <w:pStyle w:val="Akapitzlist"/>
        <w:rPr>
          <w:rFonts w:eastAsia="Times New Roman" w:cstheme="minorHAnsi"/>
          <w:kern w:val="0"/>
          <w:lang w:eastAsia="pl-PL"/>
          <w14:ligatures w14:val="none"/>
        </w:rPr>
      </w:pPr>
      <w:r w:rsidRPr="009B4D6F">
        <w:rPr>
          <w:rFonts w:eastAsia="Times New Roman" w:cstheme="minorHAnsi"/>
          <w:b/>
          <w:bCs/>
          <w:kern w:val="0"/>
          <w:lang w:eastAsia="pl-PL"/>
          <w14:ligatures w14:val="none"/>
        </w:rPr>
        <w:t>Prawda i Przełom na Ścieżce połączenia.</w:t>
      </w:r>
      <w:r w:rsidRPr="009B4D6F">
        <w:rPr>
          <w:rFonts w:eastAsia="Times New Roman" w:cstheme="minorHAnsi"/>
          <w:kern w:val="0"/>
          <w:lang w:eastAsia="pl-PL"/>
          <w14:ligatures w14:val="none"/>
        </w:rPr>
        <w:br/>
        <w:t xml:space="preserve">W najgłębszych pokładach istnienia tętni potrzeba absolutnej autentyczności i niszczenia wszelkich iluzji czy pozorów. Ścieżka litery </w:t>
      </w:r>
      <w:proofErr w:type="spellStart"/>
      <w:r w:rsidRPr="009B4D6F">
        <w:rPr>
          <w:rFonts w:eastAsia="Times New Roman" w:cstheme="minorHAnsi"/>
          <w:kern w:val="0"/>
          <w:lang w:eastAsia="pl-PL"/>
          <w14:ligatures w14:val="none"/>
        </w:rPr>
        <w:t>Ajin</w:t>
      </w:r>
      <w:proofErr w:type="spellEnd"/>
      <w:r w:rsidRPr="009B4D6F">
        <w:rPr>
          <w:rFonts w:eastAsia="Times New Roman" w:cstheme="minorHAnsi"/>
          <w:kern w:val="0"/>
          <w:lang w:eastAsia="pl-PL"/>
          <w14:ligatures w14:val="none"/>
        </w:rPr>
        <w:t xml:space="preserve"> aktywuje w rdzeniu tożsamości czysty, duchowy wzrok. Esencja duszy w stanie wyciszenia osiąga stan syntezy wyłącznie wtedy, kiedy odrzuca fałszywe maski społeczno-rodowe, opierając całe swoje wewnętrzne naczynie na surowej prawdzie.</w:t>
      </w:r>
    </w:p>
    <w:p w14:paraId="63D7FDCC" w14:textId="77777777" w:rsidR="002B1B70" w:rsidRPr="009B4D6F" w:rsidRDefault="002B1B70" w:rsidP="002B1B70">
      <w:pPr>
        <w:pStyle w:val="Akapitzlist"/>
        <w:rPr>
          <w:rFonts w:eastAsia="Times New Roman" w:cstheme="minorHAnsi"/>
          <w:b/>
          <w:bCs/>
          <w:kern w:val="0"/>
          <w:lang w:eastAsia="pl-PL"/>
          <w14:ligatures w14:val="none"/>
        </w:rPr>
      </w:pPr>
      <w:r w:rsidRPr="009B4D6F">
        <w:rPr>
          <w:rFonts w:eastAsia="Times New Roman" w:cstheme="minorHAnsi"/>
          <w:b/>
          <w:bCs/>
          <w:kern w:val="0"/>
          <w:lang w:eastAsia="pl-PL"/>
          <w14:ligatures w14:val="none"/>
        </w:rPr>
        <w:t>17 • Pe • פ</w:t>
      </w:r>
    </w:p>
    <w:p w14:paraId="70305A44" w14:textId="77777777" w:rsidR="002B1B70" w:rsidRPr="009B4D6F" w:rsidRDefault="002B1B70" w:rsidP="002B1B70">
      <w:pPr>
        <w:pStyle w:val="Akapitzlist"/>
        <w:rPr>
          <w:rFonts w:eastAsia="Times New Roman" w:cstheme="minorHAnsi"/>
          <w:kern w:val="0"/>
          <w:lang w:eastAsia="pl-PL"/>
          <w14:ligatures w14:val="none"/>
        </w:rPr>
      </w:pPr>
      <w:r w:rsidRPr="009B4D6F">
        <w:rPr>
          <w:rFonts w:eastAsia="Times New Roman" w:cstheme="minorHAnsi"/>
          <w:b/>
          <w:bCs/>
          <w:kern w:val="0"/>
          <w:lang w:eastAsia="pl-PL"/>
          <w14:ligatures w14:val="none"/>
        </w:rPr>
        <w:t>Słowo Boskie na Ścieżce połączenia.</w:t>
      </w:r>
      <w:r w:rsidRPr="009B4D6F">
        <w:rPr>
          <w:rFonts w:eastAsia="Times New Roman" w:cstheme="minorHAnsi"/>
          <w:kern w:val="0"/>
          <w:lang w:eastAsia="pl-PL"/>
          <w14:ligatures w14:val="none"/>
        </w:rPr>
        <w:br/>
        <w:t xml:space="preserve">Rdzeń tożsamości skąpany jest w strumieniu kosmicznego natchnienia, wyższej ekspresji i </w:t>
      </w:r>
      <w:r w:rsidRPr="009B4D6F">
        <w:rPr>
          <w:rFonts w:eastAsia="Times New Roman" w:cstheme="minorHAnsi"/>
          <w:kern w:val="0"/>
          <w:lang w:eastAsia="pl-PL"/>
          <w14:ligatures w14:val="none"/>
        </w:rPr>
        <w:lastRenderedPageBreak/>
        <w:t>jasnej wizji przyszłości. Moc litery Pe otwiera przestrzeń duszy na bezpośrednie przyjmowanie Światła ze Źródła. W stanie ciszy esencja ta rezonuje jako niezłomny, głęboki optymizm oraz wrodzona wiara w wyższe prowadzenie, stając się niegasnącą gwiazdą przewodnią dla całego mikrokosmosu ludzkiego.</w:t>
      </w:r>
    </w:p>
    <w:p w14:paraId="0A03D6C5" w14:textId="77777777" w:rsidR="002B1B70" w:rsidRPr="009B4D6F" w:rsidRDefault="002B1B70" w:rsidP="002B1B70">
      <w:pPr>
        <w:pStyle w:val="Akapitzlist"/>
        <w:rPr>
          <w:rFonts w:eastAsia="Times New Roman" w:cstheme="minorHAnsi"/>
          <w:b/>
          <w:bCs/>
          <w:kern w:val="0"/>
          <w:lang w:eastAsia="pl-PL"/>
          <w14:ligatures w14:val="none"/>
        </w:rPr>
      </w:pPr>
      <w:r w:rsidRPr="009B4D6F">
        <w:rPr>
          <w:rFonts w:eastAsia="Times New Roman" w:cstheme="minorHAnsi"/>
          <w:b/>
          <w:bCs/>
          <w:kern w:val="0"/>
          <w:lang w:eastAsia="pl-PL"/>
          <w14:ligatures w14:val="none"/>
        </w:rPr>
        <w:t xml:space="preserve">18 • </w:t>
      </w:r>
      <w:proofErr w:type="spellStart"/>
      <w:r w:rsidRPr="009B4D6F">
        <w:rPr>
          <w:rFonts w:eastAsia="Times New Roman" w:cstheme="minorHAnsi"/>
          <w:b/>
          <w:bCs/>
          <w:kern w:val="0"/>
          <w:lang w:eastAsia="pl-PL"/>
          <w14:ligatures w14:val="none"/>
        </w:rPr>
        <w:t>Cadi</w:t>
      </w:r>
      <w:proofErr w:type="spellEnd"/>
      <w:r w:rsidRPr="009B4D6F">
        <w:rPr>
          <w:rFonts w:eastAsia="Times New Roman" w:cstheme="minorHAnsi"/>
          <w:b/>
          <w:bCs/>
          <w:kern w:val="0"/>
          <w:lang w:eastAsia="pl-PL"/>
          <w14:ligatures w14:val="none"/>
        </w:rPr>
        <w:t xml:space="preserve"> • צ</w:t>
      </w:r>
    </w:p>
    <w:p w14:paraId="505304FA" w14:textId="77777777" w:rsidR="002B1B70" w:rsidRPr="009B4D6F" w:rsidRDefault="002B1B70" w:rsidP="002B1B70">
      <w:pPr>
        <w:pStyle w:val="Akapitzlist"/>
        <w:rPr>
          <w:rFonts w:eastAsia="Times New Roman" w:cstheme="minorHAnsi"/>
          <w:kern w:val="0"/>
          <w:lang w:eastAsia="pl-PL"/>
          <w14:ligatures w14:val="none"/>
        </w:rPr>
      </w:pPr>
      <w:r w:rsidRPr="009B4D6F">
        <w:rPr>
          <w:rFonts w:eastAsia="Times New Roman" w:cstheme="minorHAnsi"/>
          <w:b/>
          <w:bCs/>
          <w:kern w:val="0"/>
          <w:lang w:eastAsia="pl-PL"/>
          <w14:ligatures w14:val="none"/>
        </w:rPr>
        <w:t>Ocean Podświadomości na Ścieżce połączenia.</w:t>
      </w:r>
      <w:r w:rsidRPr="009B4D6F">
        <w:rPr>
          <w:rFonts w:eastAsia="Times New Roman" w:cstheme="minorHAnsi"/>
          <w:kern w:val="0"/>
          <w:lang w:eastAsia="pl-PL"/>
          <w14:ligatures w14:val="none"/>
        </w:rPr>
        <w:br/>
        <w:t xml:space="preserve">W najgłębszych warstwach tożsamości kryje się zdolność do integracji światła i cienia oraz głębokie zanurzenie w świecie intuicji i symboli. </w:t>
      </w:r>
      <w:proofErr w:type="spellStart"/>
      <w:r w:rsidRPr="009B4D6F">
        <w:rPr>
          <w:rFonts w:eastAsia="Times New Roman" w:cstheme="minorHAnsi"/>
          <w:kern w:val="0"/>
          <w:lang w:eastAsia="pl-PL"/>
          <w14:ligatures w14:val="none"/>
        </w:rPr>
        <w:t>Gematria</w:t>
      </w:r>
      <w:proofErr w:type="spellEnd"/>
      <w:r w:rsidRPr="009B4D6F">
        <w:rPr>
          <w:rFonts w:eastAsia="Times New Roman" w:cstheme="minorHAnsi"/>
          <w:kern w:val="0"/>
          <w:lang w:eastAsia="pl-PL"/>
          <w14:ligatures w14:val="none"/>
        </w:rPr>
        <w:t xml:space="preserve"> liczby 18 na ścieżce litery </w:t>
      </w:r>
      <w:proofErr w:type="spellStart"/>
      <w:r w:rsidRPr="009B4D6F">
        <w:rPr>
          <w:rFonts w:eastAsia="Times New Roman" w:cstheme="minorHAnsi"/>
          <w:kern w:val="0"/>
          <w:lang w:eastAsia="pl-PL"/>
          <w14:ligatures w14:val="none"/>
        </w:rPr>
        <w:t>Cadi</w:t>
      </w:r>
      <w:proofErr w:type="spellEnd"/>
      <w:r w:rsidRPr="009B4D6F">
        <w:rPr>
          <w:rFonts w:eastAsia="Times New Roman" w:cstheme="minorHAnsi"/>
          <w:kern w:val="0"/>
          <w:lang w:eastAsia="pl-PL"/>
          <w14:ligatures w14:val="none"/>
        </w:rPr>
        <w:t xml:space="preserve"> wskazuje na duszę, która w stanie wyciszenia potrafi czerpać potężne zasoby bezpośrednio z oceanu podświadomości, przekształcając rodową pamięć i lęki w czystą mądrość sprawiedliwego.</w:t>
      </w:r>
    </w:p>
    <w:p w14:paraId="1BF2DA9E" w14:textId="77777777" w:rsidR="002B1B70" w:rsidRPr="009B4D6F" w:rsidRDefault="002B1B70" w:rsidP="002B1B70">
      <w:pPr>
        <w:pStyle w:val="Akapitzlist"/>
        <w:rPr>
          <w:rFonts w:eastAsia="Times New Roman" w:cstheme="minorHAnsi"/>
          <w:b/>
          <w:bCs/>
          <w:kern w:val="0"/>
          <w:lang w:eastAsia="pl-PL"/>
          <w14:ligatures w14:val="none"/>
        </w:rPr>
      </w:pPr>
      <w:r w:rsidRPr="009B4D6F">
        <w:rPr>
          <w:rFonts w:eastAsia="Times New Roman" w:cstheme="minorHAnsi"/>
          <w:b/>
          <w:bCs/>
          <w:kern w:val="0"/>
          <w:lang w:eastAsia="pl-PL"/>
          <w14:ligatures w14:val="none"/>
        </w:rPr>
        <w:t xml:space="preserve">19 • </w:t>
      </w:r>
      <w:proofErr w:type="spellStart"/>
      <w:r w:rsidRPr="009B4D6F">
        <w:rPr>
          <w:rFonts w:eastAsia="Times New Roman" w:cstheme="minorHAnsi"/>
          <w:b/>
          <w:bCs/>
          <w:kern w:val="0"/>
          <w:lang w:eastAsia="pl-PL"/>
          <w14:ligatures w14:val="none"/>
        </w:rPr>
        <w:t>Kof</w:t>
      </w:r>
      <w:proofErr w:type="spellEnd"/>
      <w:r w:rsidRPr="009B4D6F">
        <w:rPr>
          <w:rFonts w:eastAsia="Times New Roman" w:cstheme="minorHAnsi"/>
          <w:b/>
          <w:bCs/>
          <w:kern w:val="0"/>
          <w:lang w:eastAsia="pl-PL"/>
          <w14:ligatures w14:val="none"/>
        </w:rPr>
        <w:t xml:space="preserve"> • ק</w:t>
      </w:r>
    </w:p>
    <w:p w14:paraId="4EB9932C" w14:textId="77777777" w:rsidR="002B1B70" w:rsidRPr="009B4D6F" w:rsidRDefault="002B1B70" w:rsidP="002B1B70">
      <w:pPr>
        <w:pStyle w:val="Akapitzlist"/>
        <w:rPr>
          <w:rFonts w:eastAsia="Times New Roman" w:cstheme="minorHAnsi"/>
          <w:kern w:val="0"/>
          <w:lang w:eastAsia="pl-PL"/>
          <w14:ligatures w14:val="none"/>
        </w:rPr>
      </w:pPr>
      <w:r w:rsidRPr="009B4D6F">
        <w:rPr>
          <w:rFonts w:eastAsia="Times New Roman" w:cstheme="minorHAnsi"/>
          <w:b/>
          <w:bCs/>
          <w:kern w:val="0"/>
          <w:lang w:eastAsia="pl-PL"/>
          <w14:ligatures w14:val="none"/>
        </w:rPr>
        <w:t>Wielkie Przebudzenie na Ścieżce połączenia.</w:t>
      </w:r>
      <w:r w:rsidRPr="009B4D6F">
        <w:rPr>
          <w:rFonts w:eastAsia="Times New Roman" w:cstheme="minorHAnsi"/>
          <w:kern w:val="0"/>
          <w:lang w:eastAsia="pl-PL"/>
          <w14:ligatures w14:val="none"/>
        </w:rPr>
        <w:br/>
        <w:t xml:space="preserve">Rdzeń tożsamości opiera się na sile pełnego przebudzenia własnego ja i promieniowaniu autentycznym, wewnętrznym blaskiem. Ścieżka litery </w:t>
      </w:r>
      <w:proofErr w:type="spellStart"/>
      <w:r w:rsidRPr="009B4D6F">
        <w:rPr>
          <w:rFonts w:eastAsia="Times New Roman" w:cstheme="minorHAnsi"/>
          <w:kern w:val="0"/>
          <w:lang w:eastAsia="pl-PL"/>
          <w14:ligatures w14:val="none"/>
        </w:rPr>
        <w:t>Kof</w:t>
      </w:r>
      <w:proofErr w:type="spellEnd"/>
      <w:r w:rsidRPr="009B4D6F">
        <w:rPr>
          <w:rFonts w:eastAsia="Times New Roman" w:cstheme="minorHAnsi"/>
          <w:kern w:val="0"/>
          <w:lang w:eastAsia="pl-PL"/>
          <w14:ligatures w14:val="none"/>
        </w:rPr>
        <w:t xml:space="preserve"> niesie ze sobą energię całkowitego zatriumfowania ducha nad ograniczeniami. W stanie ciszy esencja duszy odnajduje poczucie pełni poprzez bezwarunkowe zaakceptowanie własnego wielkiego światła, wnosząc ciepło i słońce w całe pole.</w:t>
      </w:r>
    </w:p>
    <w:p w14:paraId="404FEC88" w14:textId="77777777" w:rsidR="002B1B70" w:rsidRPr="009B4D6F" w:rsidRDefault="002B1B70" w:rsidP="002B1B70">
      <w:pPr>
        <w:pStyle w:val="Akapitzlist"/>
        <w:rPr>
          <w:rFonts w:eastAsia="Times New Roman" w:cstheme="minorHAnsi"/>
          <w:b/>
          <w:bCs/>
          <w:kern w:val="0"/>
          <w:lang w:eastAsia="pl-PL"/>
          <w14:ligatures w14:val="none"/>
        </w:rPr>
      </w:pPr>
      <w:r w:rsidRPr="009B4D6F">
        <w:rPr>
          <w:rFonts w:eastAsia="Times New Roman" w:cstheme="minorHAnsi"/>
          <w:b/>
          <w:bCs/>
          <w:kern w:val="0"/>
          <w:lang w:eastAsia="pl-PL"/>
          <w14:ligatures w14:val="none"/>
        </w:rPr>
        <w:t xml:space="preserve">20 • </w:t>
      </w:r>
      <w:proofErr w:type="spellStart"/>
      <w:r w:rsidRPr="009B4D6F">
        <w:rPr>
          <w:rFonts w:eastAsia="Times New Roman" w:cstheme="minorHAnsi"/>
          <w:b/>
          <w:bCs/>
          <w:kern w:val="0"/>
          <w:lang w:eastAsia="pl-PL"/>
          <w14:ligatures w14:val="none"/>
        </w:rPr>
        <w:t>Resz</w:t>
      </w:r>
      <w:proofErr w:type="spellEnd"/>
      <w:r w:rsidRPr="009B4D6F">
        <w:rPr>
          <w:rFonts w:eastAsia="Times New Roman" w:cstheme="minorHAnsi"/>
          <w:b/>
          <w:bCs/>
          <w:kern w:val="0"/>
          <w:lang w:eastAsia="pl-PL"/>
          <w14:ligatures w14:val="none"/>
        </w:rPr>
        <w:t xml:space="preserve"> • ר</w:t>
      </w:r>
    </w:p>
    <w:p w14:paraId="5531E64F" w14:textId="77777777" w:rsidR="002B1B70" w:rsidRPr="009B4D6F" w:rsidRDefault="002B1B70" w:rsidP="002B1B70">
      <w:pPr>
        <w:pStyle w:val="Akapitzlist"/>
        <w:rPr>
          <w:rFonts w:eastAsia="Times New Roman" w:cstheme="minorHAnsi"/>
          <w:kern w:val="0"/>
          <w:lang w:eastAsia="pl-PL"/>
          <w14:ligatures w14:val="none"/>
        </w:rPr>
      </w:pPr>
      <w:r w:rsidRPr="009B4D6F">
        <w:rPr>
          <w:rFonts w:eastAsia="Times New Roman" w:cstheme="minorHAnsi"/>
          <w:b/>
          <w:bCs/>
          <w:kern w:val="0"/>
          <w:lang w:eastAsia="pl-PL"/>
          <w14:ligatures w14:val="none"/>
        </w:rPr>
        <w:t>Początek Niezrównany na Ścieżce połączenia.</w:t>
      </w:r>
      <w:r w:rsidRPr="009B4D6F">
        <w:rPr>
          <w:rFonts w:eastAsia="Times New Roman" w:cstheme="minorHAnsi"/>
          <w:kern w:val="0"/>
          <w:lang w:eastAsia="pl-PL"/>
          <w14:ligatures w14:val="none"/>
        </w:rPr>
        <w:br/>
        <w:t xml:space="preserve">W najgłębszych pokładach istnienia kryje się potężna siła scalania, odnowienia i głębokiego, międzypokoleniowego wybaczenia. Wartość numeryczna ścieżki litery </w:t>
      </w:r>
      <w:proofErr w:type="spellStart"/>
      <w:r w:rsidRPr="009B4D6F">
        <w:rPr>
          <w:rFonts w:eastAsia="Times New Roman" w:cstheme="minorHAnsi"/>
          <w:kern w:val="0"/>
          <w:lang w:eastAsia="pl-PL"/>
          <w14:ligatures w14:val="none"/>
        </w:rPr>
        <w:t>Resz</w:t>
      </w:r>
      <w:proofErr w:type="spellEnd"/>
      <w:r w:rsidRPr="009B4D6F">
        <w:rPr>
          <w:rFonts w:eastAsia="Times New Roman" w:cstheme="minorHAnsi"/>
          <w:kern w:val="0"/>
          <w:lang w:eastAsia="pl-PL"/>
          <w14:ligatures w14:val="none"/>
        </w:rPr>
        <w:t xml:space="preserve"> działa w rdzeniu tożsamości jak święte zawołanie budzące przodków. Esencja duszy w stanie ciszy odnajduje stan integracji i spełnienia poprzez odpuszczenie dawnych win i uzdrowienie ran całego drzewa rodowego.</w:t>
      </w:r>
    </w:p>
    <w:p w14:paraId="765D5AC9" w14:textId="77777777" w:rsidR="002B1B70" w:rsidRPr="009B4D6F" w:rsidRDefault="002B1B70" w:rsidP="002B1B70">
      <w:pPr>
        <w:pStyle w:val="Akapitzlist"/>
        <w:rPr>
          <w:rFonts w:eastAsia="Times New Roman" w:cstheme="minorHAnsi"/>
          <w:b/>
          <w:bCs/>
          <w:kern w:val="0"/>
          <w:lang w:eastAsia="pl-PL"/>
          <w14:ligatures w14:val="none"/>
        </w:rPr>
      </w:pPr>
      <w:r w:rsidRPr="009B4D6F">
        <w:rPr>
          <w:rFonts w:eastAsia="Times New Roman" w:cstheme="minorHAnsi"/>
          <w:b/>
          <w:bCs/>
          <w:kern w:val="0"/>
          <w:lang w:eastAsia="pl-PL"/>
          <w14:ligatures w14:val="none"/>
        </w:rPr>
        <w:t xml:space="preserve">21 • </w:t>
      </w:r>
      <w:proofErr w:type="spellStart"/>
      <w:r w:rsidRPr="009B4D6F">
        <w:rPr>
          <w:rFonts w:eastAsia="Times New Roman" w:cstheme="minorHAnsi"/>
          <w:b/>
          <w:bCs/>
          <w:kern w:val="0"/>
          <w:lang w:eastAsia="pl-PL"/>
          <w14:ligatures w14:val="none"/>
        </w:rPr>
        <w:t>Taw</w:t>
      </w:r>
      <w:proofErr w:type="spellEnd"/>
      <w:r w:rsidRPr="009B4D6F">
        <w:rPr>
          <w:rFonts w:eastAsia="Times New Roman" w:cstheme="minorHAnsi"/>
          <w:b/>
          <w:bCs/>
          <w:kern w:val="0"/>
          <w:lang w:eastAsia="pl-PL"/>
          <w14:ligatures w14:val="none"/>
        </w:rPr>
        <w:t xml:space="preserve"> • ת</w:t>
      </w:r>
    </w:p>
    <w:p w14:paraId="7670B50C" w14:textId="77777777" w:rsidR="002B1B70" w:rsidRPr="009B4D6F" w:rsidRDefault="002B1B70" w:rsidP="002B1B70">
      <w:pPr>
        <w:pStyle w:val="Akapitzlist"/>
        <w:rPr>
          <w:rFonts w:eastAsia="Times New Roman" w:cstheme="minorHAnsi"/>
          <w:kern w:val="0"/>
          <w:lang w:eastAsia="pl-PL"/>
          <w14:ligatures w14:val="none"/>
        </w:rPr>
      </w:pPr>
      <w:r w:rsidRPr="009B4D6F">
        <w:rPr>
          <w:rFonts w:eastAsia="Times New Roman" w:cstheme="minorHAnsi"/>
          <w:b/>
          <w:bCs/>
          <w:kern w:val="0"/>
          <w:lang w:eastAsia="pl-PL"/>
          <w14:ligatures w14:val="none"/>
        </w:rPr>
        <w:t>Pełnia Manifestacji na Ścieżce połączenia.</w:t>
      </w:r>
      <w:r w:rsidRPr="009B4D6F">
        <w:rPr>
          <w:rFonts w:eastAsia="Times New Roman" w:cstheme="minorHAnsi"/>
          <w:kern w:val="0"/>
          <w:lang w:eastAsia="pl-PL"/>
          <w14:ligatures w14:val="none"/>
        </w:rPr>
        <w:br/>
        <w:t xml:space="preserve">Rdzeń tożsamości reprezentuje absolutną pełnię manifestacji, ostateczny punkt syntezy i domknięcie kosmicznego cyklu doświadczeń. Ostatnia litera alfabetu, </w:t>
      </w:r>
      <w:proofErr w:type="spellStart"/>
      <w:r w:rsidRPr="009B4D6F">
        <w:rPr>
          <w:rFonts w:eastAsia="Times New Roman" w:cstheme="minorHAnsi"/>
          <w:kern w:val="0"/>
          <w:lang w:eastAsia="pl-PL"/>
          <w14:ligatures w14:val="none"/>
        </w:rPr>
        <w:t>Taw</w:t>
      </w:r>
      <w:proofErr w:type="spellEnd"/>
      <w:r w:rsidRPr="009B4D6F">
        <w:rPr>
          <w:rFonts w:eastAsia="Times New Roman" w:cstheme="minorHAnsi"/>
          <w:kern w:val="0"/>
          <w:lang w:eastAsia="pl-PL"/>
          <w14:ligatures w14:val="none"/>
        </w:rPr>
        <w:t>, kładzie na esencji duszy świętą pieczęć integracji. W stanie ciszy przestrzeń ta odnajduje poczucie spełnienia i wolności poprzez odczuwanie całkowitej, bezwarunkowej jedności z całym kosmicznym ładem wszechświata.</w:t>
      </w:r>
    </w:p>
    <w:p w14:paraId="5CDE7A14" w14:textId="77777777" w:rsidR="002B1B70" w:rsidRPr="009B4D6F" w:rsidRDefault="002B1B70" w:rsidP="002B1B70">
      <w:pPr>
        <w:pStyle w:val="Akapitzlist"/>
        <w:rPr>
          <w:rFonts w:eastAsia="Times New Roman" w:cstheme="minorHAnsi"/>
          <w:b/>
          <w:bCs/>
          <w:kern w:val="0"/>
          <w:lang w:eastAsia="pl-PL"/>
          <w14:ligatures w14:val="none"/>
        </w:rPr>
      </w:pPr>
      <w:r w:rsidRPr="009B4D6F">
        <w:rPr>
          <w:rFonts w:eastAsia="Times New Roman" w:cstheme="minorHAnsi"/>
          <w:b/>
          <w:bCs/>
          <w:kern w:val="0"/>
          <w:lang w:eastAsia="pl-PL"/>
          <w14:ligatures w14:val="none"/>
        </w:rPr>
        <w:t xml:space="preserve">22 • </w:t>
      </w:r>
      <w:proofErr w:type="spellStart"/>
      <w:r w:rsidRPr="009B4D6F">
        <w:rPr>
          <w:rFonts w:eastAsia="Times New Roman" w:cstheme="minorHAnsi"/>
          <w:b/>
          <w:bCs/>
          <w:kern w:val="0"/>
          <w:lang w:eastAsia="pl-PL"/>
          <w14:ligatures w14:val="none"/>
        </w:rPr>
        <w:t>Mente</w:t>
      </w:r>
      <w:proofErr w:type="spellEnd"/>
      <w:r w:rsidRPr="009B4D6F">
        <w:rPr>
          <w:rFonts w:eastAsia="Times New Roman" w:cstheme="minorHAnsi"/>
          <w:b/>
          <w:bCs/>
          <w:kern w:val="0"/>
          <w:lang w:eastAsia="pl-PL"/>
          <w14:ligatures w14:val="none"/>
        </w:rPr>
        <w:t xml:space="preserve"> • תּ</w:t>
      </w:r>
    </w:p>
    <w:p w14:paraId="5DFE40AF" w14:textId="77777777" w:rsidR="002B1B70" w:rsidRPr="009B4D6F" w:rsidRDefault="002B1B70" w:rsidP="002B1B70">
      <w:pPr>
        <w:pStyle w:val="Akapitzlist"/>
        <w:rPr>
          <w:rFonts w:eastAsia="Times New Roman" w:cstheme="minorHAnsi"/>
          <w:kern w:val="0"/>
          <w:lang w:eastAsia="pl-PL"/>
          <w14:ligatures w14:val="none"/>
        </w:rPr>
      </w:pPr>
      <w:r w:rsidRPr="009B4D6F">
        <w:rPr>
          <w:rFonts w:eastAsia="Times New Roman" w:cstheme="minorHAnsi"/>
          <w:b/>
          <w:bCs/>
          <w:kern w:val="0"/>
          <w:lang w:eastAsia="pl-PL"/>
          <w14:ligatures w14:val="none"/>
        </w:rPr>
        <w:t>Całkowita Wolność Ducha na Ścieżce połączenia.</w:t>
      </w:r>
      <w:r w:rsidRPr="009B4D6F">
        <w:rPr>
          <w:rFonts w:eastAsia="Times New Roman" w:cstheme="minorHAnsi"/>
          <w:kern w:val="0"/>
          <w:lang w:eastAsia="pl-PL"/>
          <w14:ligatures w14:val="none"/>
        </w:rPr>
        <w:br/>
        <w:t xml:space="preserve">W najgłębszych warstwach tożsamości kryje się absolutna wolność od jakichkolwiek ziemskich ram, schematów i uwarunkowań </w:t>
      </w:r>
      <w:proofErr w:type="spellStart"/>
      <w:r w:rsidRPr="009B4D6F">
        <w:rPr>
          <w:rFonts w:eastAsia="Times New Roman" w:cstheme="minorHAnsi"/>
          <w:kern w:val="0"/>
          <w:lang w:eastAsia="pl-PL"/>
          <w14:ligatures w14:val="none"/>
        </w:rPr>
        <w:t>karmicznych</w:t>
      </w:r>
      <w:proofErr w:type="spellEnd"/>
      <w:r w:rsidRPr="009B4D6F">
        <w:rPr>
          <w:rFonts w:eastAsia="Times New Roman" w:cstheme="minorHAnsi"/>
          <w:kern w:val="0"/>
          <w:lang w:eastAsia="pl-PL"/>
          <w14:ligatures w14:val="none"/>
        </w:rPr>
        <w:t xml:space="preserve">. Moc litery </w:t>
      </w:r>
      <w:proofErr w:type="spellStart"/>
      <w:r w:rsidRPr="009B4D6F">
        <w:rPr>
          <w:rFonts w:eastAsia="Times New Roman" w:cstheme="minorHAnsi"/>
          <w:kern w:val="0"/>
          <w:lang w:eastAsia="pl-PL"/>
          <w14:ligatures w14:val="none"/>
        </w:rPr>
        <w:t>Mente</w:t>
      </w:r>
      <w:proofErr w:type="spellEnd"/>
      <w:r w:rsidRPr="009B4D6F">
        <w:rPr>
          <w:rFonts w:eastAsia="Times New Roman" w:cstheme="minorHAnsi"/>
          <w:kern w:val="0"/>
          <w:lang w:eastAsia="pl-PL"/>
          <w14:ligatures w14:val="none"/>
        </w:rPr>
        <w:t xml:space="preserve"> (</w:t>
      </w:r>
      <w:proofErr w:type="spellStart"/>
      <w:r w:rsidRPr="009B4D6F">
        <w:rPr>
          <w:rFonts w:eastAsia="Times New Roman" w:cstheme="minorHAnsi"/>
          <w:kern w:val="0"/>
          <w:lang w:eastAsia="pl-PL"/>
          <w14:ligatures w14:val="none"/>
        </w:rPr>
        <w:t>Taw</w:t>
      </w:r>
      <w:proofErr w:type="spellEnd"/>
      <w:r w:rsidRPr="009B4D6F">
        <w:rPr>
          <w:rFonts w:eastAsia="Times New Roman" w:cstheme="minorHAnsi"/>
          <w:kern w:val="0"/>
          <w:lang w:eastAsia="pl-PL"/>
          <w14:ligatures w14:val="none"/>
        </w:rPr>
        <w:t xml:space="preserve"> z kropką jako ucieleśnienie czystego Ducha) wnosi w esencję duszy radosną spontaniczność i pierwotną niewinność serca. W stanie ciszy przestrzeń ta osiąga syntezę poprzez bezwarunkowe, pełne zaufanie do wyższego Boskiego Planu.</w:t>
      </w:r>
    </w:p>
    <w:p w14:paraId="7E04573B" w14:textId="77777777" w:rsidR="002B1B70" w:rsidRPr="009B4D6F" w:rsidRDefault="002B1B70" w:rsidP="002B1B70">
      <w:pPr>
        <w:pStyle w:val="Akapitzlist"/>
        <w:rPr>
          <w:rFonts w:eastAsia="Times New Roman" w:cstheme="minorHAnsi"/>
          <w:kern w:val="0"/>
          <w:lang w:eastAsia="pl-PL"/>
          <w14:ligatures w14:val="none"/>
        </w:rPr>
      </w:pPr>
    </w:p>
    <w:p w14:paraId="3AA73CD0" w14:textId="77777777" w:rsidR="00DD5FDF" w:rsidRDefault="00DD5FDF"/>
    <w:sectPr w:rsidR="00DD5FD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4B5A"/>
    <w:rsid w:val="000D41A4"/>
    <w:rsid w:val="002B1B70"/>
    <w:rsid w:val="002F3B54"/>
    <w:rsid w:val="004637E0"/>
    <w:rsid w:val="00585CC1"/>
    <w:rsid w:val="00616609"/>
    <w:rsid w:val="006F1362"/>
    <w:rsid w:val="00733847"/>
    <w:rsid w:val="00810CAA"/>
    <w:rsid w:val="009B1B86"/>
    <w:rsid w:val="00A0376C"/>
    <w:rsid w:val="00C376D5"/>
    <w:rsid w:val="00C528B9"/>
    <w:rsid w:val="00D44B5A"/>
    <w:rsid w:val="00DD5FDF"/>
    <w:rsid w:val="00E8149A"/>
    <w:rsid w:val="00ED3370"/>
    <w:rsid w:val="00EE46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14EF32"/>
  <w15:chartTrackingRefBased/>
  <w15:docId w15:val="{4295A720-C1A2-4969-A6B2-D7FEAE469B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D44B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D44B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D44B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D44B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D44B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D44B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D44B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D44B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D44B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D44B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D44B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D44B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D44B5A"/>
    <w:rPr>
      <w:rFonts w:eastAsiaTheme="majorEastAsia" w:cstheme="majorBidi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D44B5A"/>
    <w:rPr>
      <w:rFonts w:eastAsiaTheme="majorEastAsia" w:cstheme="majorBidi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D44B5A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D44B5A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D44B5A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D44B5A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D44B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D44B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D44B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D44B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D44B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D44B5A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D44B5A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D44B5A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D44B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D44B5A"/>
    <w:rPr>
      <w:i/>
      <w:iCs/>
      <w:color w:val="2F5496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D44B5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1643</Words>
  <Characters>9860</Characters>
  <Application>Microsoft Office Word</Application>
  <DocSecurity>0</DocSecurity>
  <Lines>82</Lines>
  <Paragraphs>22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Emilia Olszewska</dc:creator>
  <cp:keywords/>
  <dc:description/>
  <cp:lastModifiedBy>Emilia Olszewska</cp:lastModifiedBy>
  <cp:revision>4</cp:revision>
  <dcterms:created xsi:type="dcterms:W3CDTF">2026-10-13T08:08:00Z</dcterms:created>
  <dcterms:modified xsi:type="dcterms:W3CDTF">2026-10-13T09:46:00Z</dcterms:modified>
</cp:coreProperties>
</file>