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497E" w14:textId="3E8B2C22" w:rsidR="00E11AA6" w:rsidRDefault="00E11AA6" w:rsidP="00E11AA6">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Emir Yigit Akpinar</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t>28139</w:t>
      </w:r>
    </w:p>
    <w:p w14:paraId="0C9005C1" w14:textId="77777777" w:rsidR="00175E03" w:rsidRDefault="00175E03" w:rsidP="00175E03">
      <w:pPr>
        <w:spacing w:line="360" w:lineRule="auto"/>
        <w:jc w:val="center"/>
        <w:rPr>
          <w:rFonts w:ascii="Times New Roman" w:hAnsi="Times New Roman" w:cs="Times New Roman"/>
          <w:b/>
          <w:bCs/>
          <w:color w:val="auto"/>
          <w:sz w:val="24"/>
          <w:szCs w:val="24"/>
        </w:rPr>
      </w:pPr>
    </w:p>
    <w:p w14:paraId="2FB215B6" w14:textId="35EE2862" w:rsidR="00E11AA6" w:rsidRDefault="00E11AA6" w:rsidP="00175E03">
      <w:pPr>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CS 405 Assignment </w:t>
      </w:r>
      <w:r>
        <w:rPr>
          <w:rFonts w:ascii="Times New Roman" w:hAnsi="Times New Roman" w:cs="Times New Roman"/>
          <w:b/>
          <w:bCs/>
          <w:color w:val="auto"/>
          <w:sz w:val="24"/>
          <w:szCs w:val="24"/>
        </w:rPr>
        <w:t>2</w:t>
      </w:r>
      <w:r>
        <w:rPr>
          <w:rFonts w:ascii="Times New Roman" w:hAnsi="Times New Roman" w:cs="Times New Roman"/>
          <w:b/>
          <w:bCs/>
          <w:color w:val="auto"/>
          <w:sz w:val="24"/>
          <w:szCs w:val="24"/>
        </w:rPr>
        <w:t xml:space="preserve"> Report</w:t>
      </w:r>
    </w:p>
    <w:p w14:paraId="0395B57C" w14:textId="4C3FFB2D" w:rsidR="00E11AA6" w:rsidRPr="00175E03" w:rsidRDefault="00E11AA6" w:rsidP="00E11AA6">
      <w:pPr>
        <w:spacing w:line="360" w:lineRule="auto"/>
        <w:rPr>
          <w:rFonts w:ascii="Times New Roman" w:hAnsi="Times New Roman" w:cs="Times New Roman"/>
          <w:b/>
          <w:bCs/>
          <w:color w:val="auto"/>
          <w:sz w:val="24"/>
          <w:szCs w:val="24"/>
        </w:rPr>
      </w:pPr>
      <w:r>
        <w:rPr>
          <w:rFonts w:ascii="Times New Roman" w:hAnsi="Times New Roman" w:cs="Times New Roman"/>
          <w:color w:val="auto"/>
          <w:sz w:val="24"/>
          <w:szCs w:val="24"/>
        </w:rPr>
        <w:t xml:space="preserve">This computer graphics assignment aims to </w:t>
      </w:r>
      <w:r>
        <w:rPr>
          <w:rFonts w:ascii="Times New Roman" w:hAnsi="Times New Roman" w:cs="Times New Roman"/>
          <w:color w:val="auto"/>
          <w:sz w:val="24"/>
          <w:szCs w:val="24"/>
        </w:rPr>
        <w:t>change</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the color of </w:t>
      </w:r>
      <w:r>
        <w:rPr>
          <w:rFonts w:ascii="Times New Roman" w:hAnsi="Times New Roman" w:cs="Times New Roman"/>
          <w:color w:val="auto"/>
          <w:sz w:val="24"/>
          <w:szCs w:val="24"/>
        </w:rPr>
        <w:t>a</w:t>
      </w:r>
      <w:r>
        <w:rPr>
          <w:rFonts w:ascii="Times New Roman" w:hAnsi="Times New Roman" w:cs="Times New Roman"/>
          <w:color w:val="auto"/>
          <w:sz w:val="24"/>
          <w:szCs w:val="24"/>
        </w:rPr>
        <w:t xml:space="preserve">n existing fragment shader from red to blue. For this assignment the html file is given and it should not be changed. The only changes should be applied on the javascript file. The red square can be seen when we open the given javascript and html file. </w:t>
      </w:r>
      <w:r w:rsidR="00DF7B6D">
        <w:rPr>
          <w:rFonts w:ascii="Times New Roman" w:hAnsi="Times New Roman" w:cs="Times New Roman"/>
          <w:color w:val="auto"/>
          <w:sz w:val="24"/>
          <w:szCs w:val="24"/>
        </w:rPr>
        <w:t xml:space="preserve">The html output can be seen at </w:t>
      </w:r>
      <w:r w:rsidR="00DF7B6D" w:rsidRPr="00DF7B6D">
        <w:rPr>
          <w:rFonts w:ascii="Times New Roman" w:hAnsi="Times New Roman" w:cs="Times New Roman"/>
          <w:b/>
          <w:bCs/>
          <w:color w:val="auto"/>
          <w:sz w:val="24"/>
          <w:szCs w:val="24"/>
        </w:rPr>
        <w:t>Figure 1</w:t>
      </w:r>
      <w:r w:rsidR="00DF7B6D">
        <w:rPr>
          <w:rFonts w:ascii="Times New Roman" w:hAnsi="Times New Roman" w:cs="Times New Roman"/>
          <w:noProof/>
          <w:color w:val="auto"/>
          <w:sz w:val="24"/>
          <w:szCs w:val="24"/>
        </w:rPr>
        <w:drawing>
          <wp:inline distT="0" distB="0" distL="0" distR="0" wp14:anchorId="67BF0048" wp14:editId="4BF64607">
            <wp:extent cx="6103558" cy="3473355"/>
            <wp:effectExtent l="0" t="0" r="0" b="0"/>
            <wp:docPr id="21780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4355" cy="3485190"/>
                    </a:xfrm>
                    <a:prstGeom prst="rect">
                      <a:avLst/>
                    </a:prstGeom>
                    <a:noFill/>
                    <a:ln>
                      <a:noFill/>
                    </a:ln>
                  </pic:spPr>
                </pic:pic>
              </a:graphicData>
            </a:graphic>
          </wp:inline>
        </w:drawing>
      </w:r>
    </w:p>
    <w:p w14:paraId="7680DFE9" w14:textId="25B278D3" w:rsidR="00F74C81" w:rsidRDefault="00DF7B6D" w:rsidP="00DF7B6D">
      <w:pPr>
        <w:spacing w:line="360" w:lineRule="auto"/>
        <w:jc w:val="center"/>
        <w:rPr>
          <w:rFonts w:ascii="Times New Roman" w:hAnsi="Times New Roman" w:cs="Times New Roman"/>
          <w:b/>
          <w:bCs/>
          <w:color w:val="auto"/>
          <w:sz w:val="24"/>
          <w:szCs w:val="24"/>
        </w:rPr>
      </w:pPr>
      <w:r w:rsidRPr="00DF7B6D">
        <w:rPr>
          <w:rFonts w:ascii="Times New Roman" w:hAnsi="Times New Roman" w:cs="Times New Roman"/>
          <w:b/>
          <w:bCs/>
          <w:color w:val="auto"/>
          <w:sz w:val="24"/>
          <w:szCs w:val="24"/>
        </w:rPr>
        <w:t>Figure 1</w:t>
      </w:r>
    </w:p>
    <w:p w14:paraId="39085137" w14:textId="77777777" w:rsidR="00175E03" w:rsidRDefault="00175E03" w:rsidP="00175E03">
      <w:pPr>
        <w:spacing w:line="360" w:lineRule="auto"/>
        <w:ind w:firstLine="708"/>
        <w:rPr>
          <w:rFonts w:ascii="Times New Roman" w:hAnsi="Times New Roman" w:cs="Times New Roman"/>
          <w:color w:val="auto"/>
          <w:sz w:val="24"/>
          <w:szCs w:val="24"/>
        </w:rPr>
      </w:pPr>
    </w:p>
    <w:p w14:paraId="773FC9E9" w14:textId="4D93C563" w:rsidR="00DF7B6D" w:rsidRDefault="00DF7B6D" w:rsidP="00175E03">
      <w:pPr>
        <w:spacing w:line="360" w:lineRule="auto"/>
        <w:ind w:firstLine="708"/>
        <w:rPr>
          <w:rFonts w:ascii="Times New Roman" w:hAnsi="Times New Roman" w:cs="Times New Roman"/>
          <w:color w:val="auto"/>
          <w:sz w:val="24"/>
          <w:szCs w:val="24"/>
        </w:rPr>
      </w:pPr>
      <w:r>
        <w:rPr>
          <w:rFonts w:ascii="Times New Roman" w:hAnsi="Times New Roman" w:cs="Times New Roman"/>
          <w:color w:val="auto"/>
          <w:sz w:val="24"/>
          <w:szCs w:val="24"/>
        </w:rPr>
        <w:t xml:space="preserve">To convert the square from red to blue the parameters of </w:t>
      </w:r>
      <w:r w:rsidRPr="00DF7B6D">
        <w:rPr>
          <w:rFonts w:ascii="Times New Roman" w:hAnsi="Times New Roman" w:cs="Times New Roman"/>
          <w:i/>
          <w:iCs/>
          <w:color w:val="auto"/>
          <w:sz w:val="24"/>
          <w:szCs w:val="24"/>
        </w:rPr>
        <w:t>gl_FragColor = vec4(1.0, 0.0, 0.0, 1.0);</w:t>
      </w:r>
      <w:r>
        <w:rPr>
          <w:rFonts w:ascii="Times New Roman" w:hAnsi="Times New Roman" w:cs="Times New Roman"/>
          <w:color w:val="auto"/>
          <w:sz w:val="24"/>
          <w:szCs w:val="24"/>
        </w:rPr>
        <w:t xml:space="preserve"> should be changed. The first argument of the function determines red value of the square. The second argument of the function determines the green value of the square. The third argument of the function determines the blue value of the square. </w:t>
      </w:r>
      <w:r w:rsidR="00175E03">
        <w:rPr>
          <w:rFonts w:ascii="Times New Roman" w:hAnsi="Times New Roman" w:cs="Times New Roman"/>
          <w:color w:val="auto"/>
          <w:sz w:val="24"/>
          <w:szCs w:val="24"/>
        </w:rPr>
        <w:t>The fourth parameter of the function determines the alpha value (</w:t>
      </w:r>
      <w:r w:rsidR="00175E03" w:rsidRPr="00175E03">
        <w:rPr>
          <w:rFonts w:ascii="Times New Roman" w:hAnsi="Times New Roman" w:cs="Times New Roman"/>
          <w:color w:val="auto"/>
          <w:sz w:val="24"/>
          <w:szCs w:val="24"/>
        </w:rPr>
        <w:t>opacity</w:t>
      </w:r>
      <w:r w:rsidR="00175E03">
        <w:rPr>
          <w:rFonts w:ascii="Times New Roman" w:hAnsi="Times New Roman" w:cs="Times New Roman"/>
          <w:color w:val="auto"/>
          <w:sz w:val="24"/>
          <w:szCs w:val="24"/>
        </w:rPr>
        <w:t xml:space="preserve"> of the square). To convert the color from red to blue we should change the red (first) parameter to 0.0 and blue (third) parameter to 1.0. The new function is </w:t>
      </w:r>
      <w:r w:rsidR="00175E03" w:rsidRPr="00175E03">
        <w:rPr>
          <w:rFonts w:ascii="Times New Roman" w:hAnsi="Times New Roman" w:cs="Times New Roman"/>
          <w:i/>
          <w:iCs/>
          <w:color w:val="auto"/>
          <w:sz w:val="24"/>
          <w:szCs w:val="24"/>
        </w:rPr>
        <w:t>gl_FragColor = vec4(0.0, 0.0, 1.0, 1.0);</w:t>
      </w:r>
      <w:r w:rsidR="00175E03">
        <w:rPr>
          <w:rFonts w:ascii="Times New Roman" w:hAnsi="Times New Roman" w:cs="Times New Roman"/>
          <w:i/>
          <w:iCs/>
          <w:color w:val="auto"/>
          <w:sz w:val="24"/>
          <w:szCs w:val="24"/>
        </w:rPr>
        <w:t xml:space="preserve"> </w:t>
      </w:r>
      <w:r w:rsidR="00175E03">
        <w:rPr>
          <w:rFonts w:ascii="Times New Roman" w:hAnsi="Times New Roman" w:cs="Times New Roman"/>
          <w:color w:val="auto"/>
          <w:sz w:val="24"/>
          <w:szCs w:val="24"/>
        </w:rPr>
        <w:t xml:space="preserve">now. The new html output can be seen in </w:t>
      </w:r>
      <w:r w:rsidR="00175E03">
        <w:rPr>
          <w:rFonts w:ascii="Times New Roman" w:hAnsi="Times New Roman" w:cs="Times New Roman"/>
          <w:b/>
          <w:bCs/>
          <w:color w:val="auto"/>
          <w:sz w:val="24"/>
          <w:szCs w:val="24"/>
        </w:rPr>
        <w:t>F</w:t>
      </w:r>
      <w:r w:rsidR="00175E03" w:rsidRPr="00175E03">
        <w:rPr>
          <w:rFonts w:ascii="Times New Roman" w:hAnsi="Times New Roman" w:cs="Times New Roman"/>
          <w:b/>
          <w:bCs/>
          <w:color w:val="auto"/>
          <w:sz w:val="24"/>
          <w:szCs w:val="24"/>
        </w:rPr>
        <w:t>igure 2</w:t>
      </w:r>
      <w:r w:rsidR="00175E03">
        <w:rPr>
          <w:rFonts w:ascii="Times New Roman" w:hAnsi="Times New Roman" w:cs="Times New Roman"/>
          <w:color w:val="auto"/>
          <w:sz w:val="24"/>
          <w:szCs w:val="24"/>
        </w:rPr>
        <w:t>.</w:t>
      </w:r>
    </w:p>
    <w:p w14:paraId="6B161AAB" w14:textId="58C2638F" w:rsidR="00175E03" w:rsidRDefault="00175E03" w:rsidP="00175E03">
      <w:pPr>
        <w:spacing w:line="360" w:lineRule="auto"/>
        <w:ind w:left="708"/>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7E55883A" wp14:editId="16A5FB07">
            <wp:extent cx="5725160" cy="4039870"/>
            <wp:effectExtent l="0" t="0" r="8890" b="0"/>
            <wp:docPr id="460156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39870"/>
                    </a:xfrm>
                    <a:prstGeom prst="rect">
                      <a:avLst/>
                    </a:prstGeom>
                    <a:noFill/>
                    <a:ln>
                      <a:noFill/>
                    </a:ln>
                  </pic:spPr>
                </pic:pic>
              </a:graphicData>
            </a:graphic>
          </wp:inline>
        </w:drawing>
      </w:r>
    </w:p>
    <w:p w14:paraId="5DCBBEF9" w14:textId="720A78A7" w:rsidR="00175E03" w:rsidRPr="00175E03" w:rsidRDefault="00175E03" w:rsidP="00175E03">
      <w:pPr>
        <w:spacing w:line="360" w:lineRule="auto"/>
        <w:ind w:left="708"/>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Figure 2</w:t>
      </w:r>
    </w:p>
    <w:sectPr w:rsidR="00175E03" w:rsidRPr="0017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F8"/>
    <w:rsid w:val="00175E03"/>
    <w:rsid w:val="001A27F8"/>
    <w:rsid w:val="002D12FB"/>
    <w:rsid w:val="00406CBE"/>
    <w:rsid w:val="00DA5595"/>
    <w:rsid w:val="00DF7B6D"/>
    <w:rsid w:val="00E11AA6"/>
    <w:rsid w:val="00F74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9935"/>
  <w15:chartTrackingRefBased/>
  <w15:docId w15:val="{2889FC64-DFF7-4EC6-9345-1B2159F4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FF0000"/>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7476">
      <w:bodyDiv w:val="1"/>
      <w:marLeft w:val="0"/>
      <w:marRight w:val="0"/>
      <w:marTop w:val="0"/>
      <w:marBottom w:val="0"/>
      <w:divBdr>
        <w:top w:val="none" w:sz="0" w:space="0" w:color="auto"/>
        <w:left w:val="none" w:sz="0" w:space="0" w:color="auto"/>
        <w:bottom w:val="none" w:sz="0" w:space="0" w:color="auto"/>
        <w:right w:val="none" w:sz="0" w:space="0" w:color="auto"/>
      </w:divBdr>
      <w:divsChild>
        <w:div w:id="1490949753">
          <w:marLeft w:val="0"/>
          <w:marRight w:val="0"/>
          <w:marTop w:val="0"/>
          <w:marBottom w:val="0"/>
          <w:divBdr>
            <w:top w:val="none" w:sz="0" w:space="0" w:color="auto"/>
            <w:left w:val="none" w:sz="0" w:space="0" w:color="auto"/>
            <w:bottom w:val="none" w:sz="0" w:space="0" w:color="auto"/>
            <w:right w:val="none" w:sz="0" w:space="0" w:color="auto"/>
          </w:divBdr>
          <w:divsChild>
            <w:div w:id="1365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Yiğit Akpınar</dc:creator>
  <cp:keywords/>
  <dc:description/>
  <cp:lastModifiedBy>Emir Yiğit Akpınar</cp:lastModifiedBy>
  <cp:revision>2</cp:revision>
  <dcterms:created xsi:type="dcterms:W3CDTF">2023-10-25T15:24:00Z</dcterms:created>
  <dcterms:modified xsi:type="dcterms:W3CDTF">2023-10-25T15:52:00Z</dcterms:modified>
</cp:coreProperties>
</file>