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A367A" w14:textId="3303719F" w:rsidR="00860DB5" w:rsidRDefault="006A5B0E" w:rsidP="006A5B0E">
      <w:pPr>
        <w:rPr>
          <w:b/>
          <w:bCs/>
          <w:sz w:val="30"/>
          <w:szCs w:val="30"/>
        </w:rPr>
      </w:pPr>
      <w:r w:rsidRPr="006A5B0E">
        <w:rPr>
          <w:b/>
          <w:bCs/>
          <w:sz w:val="30"/>
          <w:szCs w:val="30"/>
        </w:rPr>
        <w:t>1. Aşama</w:t>
      </w:r>
    </w:p>
    <w:p w14:paraId="77CF4A10" w14:textId="008B4794" w:rsidR="006A5B0E" w:rsidRDefault="006A5B0E" w:rsidP="006A5B0E">
      <w:r>
        <w:t xml:space="preserve">Makine öğrenmesi sürecinde, modellerin tahminler yapmasını veya kararlar almasını sağlamak için verilerden bilgiler öğrenilir. </w:t>
      </w:r>
      <w:r w:rsidRPr="006A5B0E">
        <w:t>Bu süreçte veriler, modelin öğrenebilmesi için en önemli kaynaktır. Eğer veri yoksa, makine öğrenmesi modeli hiçbir şey öğrenemez. Verinin kalitesi, modelin doğruluğunu, genelleme gücünü ve genel performansını doğrudan etkiler. Temiz ve kaliteli veri, modelin daha doğru sonuçlar üretmesini sağlarken, eksik ya da hatalı veriler modelin yanlış öğrenmesine ve yanıltıcı tahminler yapmasına yol açabilir.</w:t>
      </w:r>
    </w:p>
    <w:p w14:paraId="2EF893AF" w14:textId="3B1FAAA3" w:rsidR="006A5B0E" w:rsidRDefault="006A5B0E" w:rsidP="006A5B0E">
      <w:r w:rsidRPr="006A5B0E">
        <w:t>Yapısal veri, düzenli bir formatta saklanan ve genellikle tablo şeklinde organize edilen verilerdir</w:t>
      </w:r>
      <w:r>
        <w:t xml:space="preserve">, </w:t>
      </w:r>
      <w:r w:rsidRPr="006A5B0E">
        <w:t>her sütun belirli bir veri türünü temsil eder.</w:t>
      </w:r>
      <w:r>
        <w:t xml:space="preserve"> </w:t>
      </w:r>
      <w:r w:rsidRPr="006A5B0E">
        <w:t>Yapısal olmayan veri ise, belirli bir düzeni olmayan ve genellikle metin, resim, ses veya video gibi öğelerden oluşur</w:t>
      </w:r>
      <w:r>
        <w:t xml:space="preserve">. </w:t>
      </w:r>
      <w:r w:rsidRPr="006A5B0E">
        <w:t>Bu veriler genellikle işlenmeden önce ön işleme adımlarına tabi tutulur.</w:t>
      </w:r>
    </w:p>
    <w:p w14:paraId="6DF03080" w14:textId="2D999407" w:rsidR="006A5B0E" w:rsidRDefault="006A5B0E" w:rsidP="006A5B0E">
      <w:r w:rsidRPr="006A5B0E">
        <w:t>Sayısal veri, sayısal değerlerden oluşur ve sürekli ya da kesikli olabilir. Kategorik veri ise, sınırlı sayıda belirli kategoriye ait olan verilerdir ve özellikleri temsil eder.</w:t>
      </w:r>
    </w:p>
    <w:p w14:paraId="45C5A413" w14:textId="77777777" w:rsidR="00D766D2" w:rsidRDefault="00D766D2" w:rsidP="006A5B0E"/>
    <w:p w14:paraId="07C70651" w14:textId="0E28EFAB" w:rsidR="00D278C7" w:rsidRPr="006A5B0E" w:rsidRDefault="00D278C7" w:rsidP="006A5B0E">
      <w:r>
        <w:rPr>
          <w:noProof/>
        </w:rPr>
        <w:drawing>
          <wp:inline distT="0" distB="0" distL="0" distR="0" wp14:anchorId="46C14257" wp14:editId="273B246E">
            <wp:extent cx="5760720" cy="2983230"/>
            <wp:effectExtent l="0" t="0" r="0" b="7620"/>
            <wp:docPr id="1557872539" name="Resim 2" descr="The Two Types of Structured Data: Numeric and Categorical | by Jasmi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Two Types of Structured Data: Numeric and Categorical | by Jasmin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983230"/>
                    </a:xfrm>
                    <a:prstGeom prst="rect">
                      <a:avLst/>
                    </a:prstGeom>
                    <a:noFill/>
                    <a:ln>
                      <a:noFill/>
                    </a:ln>
                  </pic:spPr>
                </pic:pic>
              </a:graphicData>
            </a:graphic>
          </wp:inline>
        </w:drawing>
      </w:r>
    </w:p>
    <w:p w14:paraId="3D5A1BF9" w14:textId="77777777" w:rsidR="00D766D2" w:rsidRDefault="00D766D2" w:rsidP="00ED404A">
      <w:pPr>
        <w:rPr>
          <w:b/>
          <w:bCs/>
          <w:sz w:val="30"/>
          <w:szCs w:val="30"/>
        </w:rPr>
      </w:pPr>
    </w:p>
    <w:p w14:paraId="1863DE1A" w14:textId="764E853B" w:rsidR="00ED404A" w:rsidRDefault="00ED404A" w:rsidP="00ED404A">
      <w:pPr>
        <w:rPr>
          <w:b/>
          <w:bCs/>
          <w:sz w:val="30"/>
          <w:szCs w:val="30"/>
        </w:rPr>
      </w:pPr>
      <w:r>
        <w:rPr>
          <w:b/>
          <w:bCs/>
          <w:sz w:val="30"/>
          <w:szCs w:val="30"/>
        </w:rPr>
        <w:t>2</w:t>
      </w:r>
      <w:r w:rsidRPr="006A5B0E">
        <w:rPr>
          <w:b/>
          <w:bCs/>
          <w:sz w:val="30"/>
          <w:szCs w:val="30"/>
        </w:rPr>
        <w:t>. Aşama</w:t>
      </w:r>
    </w:p>
    <w:p w14:paraId="490F549B" w14:textId="77777777" w:rsidR="00D766D2" w:rsidRDefault="00D766D2" w:rsidP="00ED404A">
      <w:pPr>
        <w:rPr>
          <w:b/>
          <w:bCs/>
          <w:sz w:val="30"/>
          <w:szCs w:val="30"/>
        </w:rPr>
      </w:pPr>
    </w:p>
    <w:p w14:paraId="3095575D" w14:textId="77777777" w:rsidR="00ED404A" w:rsidRDefault="00ED404A" w:rsidP="006A5B0E">
      <w:r>
        <w:t>Yapay zekanın varlığının temeli veriye dayanır ve m</w:t>
      </w:r>
      <w:r w:rsidRPr="00ED404A">
        <w:t xml:space="preserve">akine öğrenmesi modellerinin performansı, veri kalitesiyle doğrudan ilişkilidir. </w:t>
      </w:r>
    </w:p>
    <w:p w14:paraId="519383D1" w14:textId="77777777" w:rsidR="00D766D2" w:rsidRDefault="00D766D2" w:rsidP="006A5B0E"/>
    <w:p w14:paraId="55212538" w14:textId="6C4558EF" w:rsidR="006A5B0E" w:rsidRDefault="00ED404A" w:rsidP="006A5B0E">
      <w:r w:rsidRPr="00ED404A">
        <w:lastRenderedPageBreak/>
        <w:t>Temizlenmemiş veriler şu sorunlara yol açar:</w:t>
      </w:r>
    </w:p>
    <w:p w14:paraId="178A12D6" w14:textId="22B32CF0" w:rsidR="00ED404A" w:rsidRDefault="00ED404A" w:rsidP="00ED404A">
      <w:pPr>
        <w:pStyle w:val="ListeParagraf"/>
        <w:numPr>
          <w:ilvl w:val="0"/>
          <w:numId w:val="3"/>
        </w:numPr>
      </w:pPr>
      <w:r>
        <w:t xml:space="preserve">Hatalı veriler, </w:t>
      </w:r>
      <w:r w:rsidR="00453BB6">
        <w:t>modelin yanlış öğrenmesine yol açar.</w:t>
      </w:r>
    </w:p>
    <w:p w14:paraId="32E4DDF2" w14:textId="6B74F17D" w:rsidR="00453BB6" w:rsidRDefault="00453BB6" w:rsidP="00453BB6">
      <w:pPr>
        <w:pStyle w:val="ListeParagraf"/>
        <w:numPr>
          <w:ilvl w:val="0"/>
          <w:numId w:val="3"/>
        </w:numPr>
      </w:pPr>
      <w:r>
        <w:t>Eksik veriler, makinenin yanlış öğrenmesine yol açabilir, bazı durumlarda algoritmaların tamamen çalışmasını engeller.</w:t>
      </w:r>
    </w:p>
    <w:p w14:paraId="22019C55" w14:textId="0F6E3CCA" w:rsidR="00453BB6" w:rsidRDefault="00453BB6" w:rsidP="00453BB6">
      <w:pPr>
        <w:pStyle w:val="ListeParagraf"/>
        <w:numPr>
          <w:ilvl w:val="0"/>
          <w:numId w:val="3"/>
        </w:numPr>
      </w:pPr>
      <w:r>
        <w:t>Kategorik verilerin dönüştürülmemesi, algoritmalar tarafından verinin anlaşılmamasına ve algoritmanın o satır veya sütundan faydalanamamasına sebep olabilir.</w:t>
      </w:r>
    </w:p>
    <w:p w14:paraId="1F0E369D" w14:textId="77D9A7B5" w:rsidR="00453BB6" w:rsidRDefault="00453BB6" w:rsidP="00453BB6">
      <w:r>
        <w:t>Veri temizleme ve ön işleme, modelin doğruluğu ve performansını doğrudan etkiler.</w:t>
      </w:r>
    </w:p>
    <w:p w14:paraId="51AD5DD1" w14:textId="77777777" w:rsidR="00453BB6" w:rsidRDefault="00453BB6" w:rsidP="00453BB6"/>
    <w:p w14:paraId="0CD7386D" w14:textId="72CB3D5C" w:rsidR="00453BB6" w:rsidRDefault="00453BB6" w:rsidP="00453BB6">
      <w:pPr>
        <w:rPr>
          <w:b/>
          <w:bCs/>
        </w:rPr>
      </w:pPr>
      <w:r w:rsidRPr="00453BB6">
        <w:rPr>
          <w:b/>
          <w:bCs/>
        </w:rPr>
        <w:t>Veri Temizleme Adımları</w:t>
      </w:r>
    </w:p>
    <w:p w14:paraId="1DE75ABC" w14:textId="77777777" w:rsidR="00453BB6" w:rsidRDefault="00453BB6" w:rsidP="00453BB6">
      <w:pPr>
        <w:rPr>
          <w:b/>
          <w:bCs/>
        </w:rPr>
      </w:pPr>
    </w:p>
    <w:p w14:paraId="5D7D3327" w14:textId="34BD89CE" w:rsidR="00453BB6" w:rsidRPr="00453BB6" w:rsidRDefault="00453BB6" w:rsidP="00453BB6">
      <w:pPr>
        <w:rPr>
          <w:b/>
          <w:bCs/>
        </w:rPr>
      </w:pPr>
      <w:r w:rsidRPr="00D278C7">
        <w:t>1–)</w:t>
      </w:r>
      <w:r>
        <w:rPr>
          <w:b/>
          <w:bCs/>
        </w:rPr>
        <w:t xml:space="preserve"> </w:t>
      </w:r>
      <w:r w:rsidRPr="00453BB6">
        <w:rPr>
          <w:b/>
          <w:bCs/>
        </w:rPr>
        <w:t>Eksik Verilerle Başa Çıkma</w:t>
      </w:r>
    </w:p>
    <w:p w14:paraId="7A1814DF" w14:textId="662B45AA" w:rsidR="00453BB6" w:rsidRDefault="00453BB6" w:rsidP="00453BB6">
      <w:r>
        <w:rPr>
          <w:b/>
          <w:bCs/>
        </w:rPr>
        <w:t xml:space="preserve">Silme: </w:t>
      </w:r>
      <w:r>
        <w:t xml:space="preserve">Eksik değer içeren satırlar </w:t>
      </w:r>
      <w:proofErr w:type="spellStart"/>
      <w:proofErr w:type="gramStart"/>
      <w:r>
        <w:t>dropna</w:t>
      </w:r>
      <w:proofErr w:type="spellEnd"/>
      <w:r>
        <w:t>(</w:t>
      </w:r>
      <w:proofErr w:type="gramEnd"/>
      <w:r>
        <w:t>) fonksiyonu ile silinir ancak bu yöntemin veri kaybı riski bulunmaktadır.</w:t>
      </w:r>
    </w:p>
    <w:p w14:paraId="1AF0BEAA" w14:textId="088B85E2" w:rsidR="00453BB6" w:rsidRDefault="00453BB6" w:rsidP="00453BB6">
      <w:r>
        <w:rPr>
          <w:b/>
          <w:bCs/>
        </w:rPr>
        <w:t>Doldurma:</w:t>
      </w:r>
      <w:r>
        <w:t xml:space="preserve"> Eksik veriler, seçilen yönteme göre doldurulur. Seçilebilecek yöntemler şunlar olabilir: Ortalama (</w:t>
      </w:r>
      <w:proofErr w:type="spellStart"/>
      <w:r>
        <w:t>mean</w:t>
      </w:r>
      <w:proofErr w:type="spellEnd"/>
      <w:r>
        <w:t>), medyan (</w:t>
      </w:r>
      <w:proofErr w:type="spellStart"/>
      <w:r>
        <w:t>median</w:t>
      </w:r>
      <w:proofErr w:type="spellEnd"/>
      <w:r>
        <w:t xml:space="preserve">), mod veya K-NN algoritması. </w:t>
      </w:r>
    </w:p>
    <w:p w14:paraId="419F5780" w14:textId="77777777" w:rsidR="00D766D2" w:rsidRDefault="00D766D2" w:rsidP="00453BB6"/>
    <w:p w14:paraId="748BC172" w14:textId="1CFBBE94" w:rsidR="00453BB6" w:rsidRDefault="00453BB6" w:rsidP="00453BB6">
      <w:r>
        <w:t xml:space="preserve">2-) </w:t>
      </w:r>
      <w:r>
        <w:rPr>
          <w:b/>
          <w:bCs/>
        </w:rPr>
        <w:t>Tekrarlanan Verilerin Silinmesi</w:t>
      </w:r>
    </w:p>
    <w:p w14:paraId="0360C3D6" w14:textId="6AAD42F0" w:rsidR="00453BB6" w:rsidRDefault="00453BB6" w:rsidP="00453BB6">
      <w:r>
        <w:t xml:space="preserve">Tekrarlanan veriler tespit edilerek </w:t>
      </w:r>
      <w:proofErr w:type="spellStart"/>
      <w:r>
        <w:t>drop_</w:t>
      </w:r>
      <w:proofErr w:type="gramStart"/>
      <w:r>
        <w:t>duplicates</w:t>
      </w:r>
      <w:proofErr w:type="spellEnd"/>
      <w:r>
        <w:t>(</w:t>
      </w:r>
      <w:proofErr w:type="gramEnd"/>
      <w:r>
        <w:t>) fonksiyonu ile silinir</w:t>
      </w:r>
      <w:r w:rsidR="00D278C7">
        <w:t>.</w:t>
      </w:r>
    </w:p>
    <w:p w14:paraId="672BF9E6" w14:textId="77777777" w:rsidR="00D766D2" w:rsidRDefault="00D766D2" w:rsidP="00453BB6"/>
    <w:p w14:paraId="111BEFB3" w14:textId="74CFEA6B" w:rsidR="00D278C7" w:rsidRDefault="00D278C7" w:rsidP="00453BB6">
      <w:r>
        <w:t xml:space="preserve">3-) </w:t>
      </w:r>
      <w:r>
        <w:rPr>
          <w:b/>
          <w:bCs/>
        </w:rPr>
        <w:t>Aykırı Değerlerin İşlenmesi</w:t>
      </w:r>
    </w:p>
    <w:p w14:paraId="1A375C22" w14:textId="0C235B80" w:rsidR="00D278C7" w:rsidRDefault="00D278C7" w:rsidP="00453BB6">
      <w:r>
        <w:t xml:space="preserve">Veri setinin %75. değer ile %25. değer arasındaki mesafe (IQR) bulunur ve %75. değer ile %25. değerden IQR mesafesinin </w:t>
      </w:r>
      <w:proofErr w:type="gramStart"/>
      <w:r>
        <w:t>1.5</w:t>
      </w:r>
      <w:proofErr w:type="gramEnd"/>
      <w:r>
        <w:t xml:space="preserve"> katı kadar uzaklığına sınırlar konur. Bu sınırların dışındaki değerler aykırı (</w:t>
      </w:r>
      <w:proofErr w:type="spellStart"/>
      <w:r>
        <w:t>outlier</w:t>
      </w:r>
      <w:proofErr w:type="spellEnd"/>
      <w:r>
        <w:t>) olarak kabul edilir ve aykırı değerlerin sayısı ve durumuna göre işlemler yapılır. İşlemlere birkaç örnek: Aykırı değerleri silme, sayısal verilerin dönüşümü (logaritma gibi) veya sınırlanması (</w:t>
      </w:r>
      <w:proofErr w:type="spellStart"/>
      <w:r>
        <w:t>winsorization</w:t>
      </w:r>
      <w:proofErr w:type="spellEnd"/>
      <w:r>
        <w:t>).</w:t>
      </w:r>
    </w:p>
    <w:p w14:paraId="1A4E03A5" w14:textId="77777777" w:rsidR="00D03885" w:rsidRDefault="00D03885" w:rsidP="00453BB6"/>
    <w:p w14:paraId="26A07CC4" w14:textId="77777777" w:rsidR="00D03885" w:rsidRDefault="00D03885" w:rsidP="00D03885">
      <w:pPr>
        <w:rPr>
          <w:b/>
          <w:bCs/>
        </w:rPr>
      </w:pPr>
      <w:r w:rsidRPr="00D03885">
        <w:rPr>
          <w:b/>
          <w:bCs/>
        </w:rPr>
        <w:t> Kategorik Verilerin Dönüştürülmesi</w:t>
      </w:r>
    </w:p>
    <w:p w14:paraId="5B2A25D8" w14:textId="77777777" w:rsidR="00D03885" w:rsidRPr="00D03885" w:rsidRDefault="00D03885" w:rsidP="00D03885">
      <w:pPr>
        <w:rPr>
          <w:b/>
          <w:bCs/>
        </w:rPr>
      </w:pPr>
    </w:p>
    <w:p w14:paraId="0352036D" w14:textId="6CFA09BC" w:rsidR="00D03885" w:rsidRDefault="00D03885" w:rsidP="00453BB6">
      <w:r>
        <w:t xml:space="preserve">1-) </w:t>
      </w:r>
      <w:proofErr w:type="spellStart"/>
      <w:r>
        <w:rPr>
          <w:b/>
          <w:bCs/>
        </w:rPr>
        <w:t>One</w:t>
      </w:r>
      <w:proofErr w:type="spellEnd"/>
      <w:r>
        <w:rPr>
          <w:b/>
          <w:bCs/>
        </w:rPr>
        <w:t xml:space="preserve">-Hot </w:t>
      </w:r>
      <w:proofErr w:type="spellStart"/>
      <w:r>
        <w:rPr>
          <w:b/>
          <w:bCs/>
        </w:rPr>
        <w:t>Encoding</w:t>
      </w:r>
      <w:proofErr w:type="spellEnd"/>
    </w:p>
    <w:p w14:paraId="744E3BEF" w14:textId="06467888" w:rsidR="00D03885" w:rsidRDefault="00D03885" w:rsidP="00453BB6">
      <w:r>
        <w:t xml:space="preserve">Belli bir sıralamaya sahip olmayan </w:t>
      </w:r>
      <w:r w:rsidR="003971A4">
        <w:t xml:space="preserve">her </w:t>
      </w:r>
      <w:r w:rsidRPr="00D03885">
        <w:t>kategori</w:t>
      </w:r>
      <w:r>
        <w:t>k veri için</w:t>
      </w:r>
      <w:r w:rsidRPr="00D03885">
        <w:t xml:space="preserve"> yeni bir </w:t>
      </w:r>
      <w:proofErr w:type="spellStart"/>
      <w:r w:rsidRPr="00D03885">
        <w:t>binary</w:t>
      </w:r>
      <w:proofErr w:type="spellEnd"/>
      <w:r w:rsidRPr="00D03885">
        <w:t xml:space="preserve"> sütuna dönüştürül</w:t>
      </w:r>
      <w:r>
        <w:t>erek makine için kullanılmaya hazır hale getirilir.</w:t>
      </w:r>
    </w:p>
    <w:p w14:paraId="50EC71E2" w14:textId="77777777" w:rsidR="00D03885" w:rsidRPr="00D03885" w:rsidRDefault="00D03885" w:rsidP="00D03885">
      <w:pPr>
        <w:rPr>
          <w:b/>
          <w:bCs/>
        </w:rPr>
      </w:pPr>
      <w:r>
        <w:lastRenderedPageBreak/>
        <w:t xml:space="preserve">2-) </w:t>
      </w:r>
      <w:proofErr w:type="spellStart"/>
      <w:r w:rsidRPr="00D03885">
        <w:rPr>
          <w:b/>
          <w:bCs/>
        </w:rPr>
        <w:t>Label</w:t>
      </w:r>
      <w:proofErr w:type="spellEnd"/>
      <w:r w:rsidRPr="00D03885">
        <w:rPr>
          <w:b/>
          <w:bCs/>
        </w:rPr>
        <w:t xml:space="preserve"> </w:t>
      </w:r>
      <w:proofErr w:type="spellStart"/>
      <w:r w:rsidRPr="00D03885">
        <w:rPr>
          <w:b/>
          <w:bCs/>
        </w:rPr>
        <w:t>Encoding</w:t>
      </w:r>
      <w:proofErr w:type="spellEnd"/>
    </w:p>
    <w:p w14:paraId="2945A026" w14:textId="51F2A55C" w:rsidR="00D03885" w:rsidRDefault="00D03885" w:rsidP="00453BB6">
      <w:r>
        <w:t xml:space="preserve">Belli bir sıralamaya sahip olan </w:t>
      </w:r>
      <w:r w:rsidR="003971A4">
        <w:t>her kategorik veri sayısal sütuna dönüştürülerek makine için kullanılmaya hazır hale getirilir. Bu Sayısal değerler bir sıralamaya sahiptir, örneğin “</w:t>
      </w:r>
      <w:proofErr w:type="gramStart"/>
      <w:r w:rsidR="003971A4">
        <w:t>2 &gt;</w:t>
      </w:r>
      <w:proofErr w:type="gramEnd"/>
      <w:r w:rsidR="003971A4">
        <w:t xml:space="preserve"> 1” şeklinde.</w:t>
      </w:r>
    </w:p>
    <w:p w14:paraId="49773E77" w14:textId="77777777" w:rsidR="003971A4" w:rsidRDefault="003971A4" w:rsidP="00453BB6"/>
    <w:p w14:paraId="65447E57" w14:textId="0B569884" w:rsidR="00E33E8B" w:rsidRDefault="00E33E8B" w:rsidP="00453BB6">
      <w:r>
        <w:rPr>
          <w:noProof/>
        </w:rPr>
        <w:drawing>
          <wp:inline distT="0" distB="0" distL="0" distR="0" wp14:anchorId="1E1993C1" wp14:editId="0711E0A9">
            <wp:extent cx="5760720" cy="4316730"/>
            <wp:effectExtent l="0" t="0" r="0" b="7620"/>
            <wp:docPr id="837459799" name="Resim 1" descr="Powering Up Your Pandas Part II — Label Encoding and One Hot Encoding | by  Handhika Yanuar Pratama | Data Folks Indonesi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ing Up Your Pandas Part II — Label Encoding and One Hot Encoding | by  Handhika Yanuar Pratama | Data Folks Indonesia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16730"/>
                    </a:xfrm>
                    <a:prstGeom prst="rect">
                      <a:avLst/>
                    </a:prstGeom>
                    <a:noFill/>
                    <a:ln>
                      <a:noFill/>
                    </a:ln>
                  </pic:spPr>
                </pic:pic>
              </a:graphicData>
            </a:graphic>
          </wp:inline>
        </w:drawing>
      </w:r>
    </w:p>
    <w:p w14:paraId="7D0EC1E3" w14:textId="77777777" w:rsidR="00E33E8B" w:rsidRDefault="00E33E8B" w:rsidP="00453BB6"/>
    <w:p w14:paraId="7E7D7664" w14:textId="7CFECA9C" w:rsidR="003971A4" w:rsidRDefault="003971A4" w:rsidP="003971A4">
      <w:pPr>
        <w:rPr>
          <w:b/>
          <w:bCs/>
        </w:rPr>
      </w:pPr>
      <w:r w:rsidRPr="003971A4">
        <w:rPr>
          <w:b/>
          <w:bCs/>
        </w:rPr>
        <w:t>Sayısal Verilerde Ölçeklendirme</w:t>
      </w:r>
    </w:p>
    <w:p w14:paraId="6F85A434" w14:textId="77777777" w:rsidR="00D766D2" w:rsidRDefault="00D766D2" w:rsidP="003971A4">
      <w:pPr>
        <w:rPr>
          <w:b/>
          <w:bCs/>
        </w:rPr>
      </w:pPr>
    </w:p>
    <w:p w14:paraId="0D687D04" w14:textId="77777777" w:rsidR="003971A4" w:rsidRPr="003971A4" w:rsidRDefault="003971A4" w:rsidP="003971A4">
      <w:pPr>
        <w:rPr>
          <w:b/>
          <w:bCs/>
        </w:rPr>
      </w:pPr>
      <w:r>
        <w:t xml:space="preserve">1-) </w:t>
      </w:r>
      <w:r w:rsidRPr="003971A4">
        <w:rPr>
          <w:b/>
          <w:bCs/>
        </w:rPr>
        <w:t>Normalizasyon (</w:t>
      </w:r>
      <w:proofErr w:type="spellStart"/>
      <w:r w:rsidRPr="003971A4">
        <w:rPr>
          <w:b/>
          <w:bCs/>
        </w:rPr>
        <w:t>Min-Max</w:t>
      </w:r>
      <w:proofErr w:type="spellEnd"/>
      <w:r w:rsidRPr="003971A4">
        <w:rPr>
          <w:b/>
          <w:bCs/>
        </w:rPr>
        <w:t xml:space="preserve"> </w:t>
      </w:r>
      <w:proofErr w:type="spellStart"/>
      <w:r w:rsidRPr="003971A4">
        <w:rPr>
          <w:b/>
          <w:bCs/>
        </w:rPr>
        <w:t>Scaling</w:t>
      </w:r>
      <w:proofErr w:type="spellEnd"/>
      <w:r w:rsidRPr="003971A4">
        <w:rPr>
          <w:b/>
          <w:bCs/>
        </w:rPr>
        <w:t>)</w:t>
      </w:r>
    </w:p>
    <w:p w14:paraId="3BAAE330" w14:textId="28652A5A" w:rsidR="003971A4" w:rsidRDefault="003971A4" w:rsidP="003971A4">
      <w:r>
        <w:t>Verideki sayısal verileri 0 ile 1 arasına sıkıştırır.</w:t>
      </w:r>
    </w:p>
    <w:p w14:paraId="1B9A064C" w14:textId="77777777" w:rsidR="00D766D2" w:rsidRDefault="00D766D2" w:rsidP="003971A4"/>
    <w:p w14:paraId="690258F6" w14:textId="77777777" w:rsidR="003971A4" w:rsidRPr="003971A4" w:rsidRDefault="003971A4" w:rsidP="003971A4">
      <w:pPr>
        <w:rPr>
          <w:b/>
          <w:bCs/>
        </w:rPr>
      </w:pPr>
      <w:r>
        <w:t xml:space="preserve">2-) </w:t>
      </w:r>
      <w:r w:rsidRPr="003971A4">
        <w:rPr>
          <w:b/>
          <w:bCs/>
        </w:rPr>
        <w:t>Standartlaştırma (Z-</w:t>
      </w:r>
      <w:proofErr w:type="spellStart"/>
      <w:r w:rsidRPr="003971A4">
        <w:rPr>
          <w:b/>
          <w:bCs/>
        </w:rPr>
        <w:t>Score</w:t>
      </w:r>
      <w:proofErr w:type="spellEnd"/>
      <w:r w:rsidRPr="003971A4">
        <w:rPr>
          <w:b/>
          <w:bCs/>
        </w:rPr>
        <w:t xml:space="preserve"> </w:t>
      </w:r>
      <w:proofErr w:type="spellStart"/>
      <w:r w:rsidRPr="003971A4">
        <w:rPr>
          <w:b/>
          <w:bCs/>
        </w:rPr>
        <w:t>Normalization</w:t>
      </w:r>
      <w:proofErr w:type="spellEnd"/>
      <w:r w:rsidRPr="003971A4">
        <w:rPr>
          <w:b/>
          <w:bCs/>
        </w:rPr>
        <w:t>)</w:t>
      </w:r>
    </w:p>
    <w:p w14:paraId="72524633" w14:textId="1847609B" w:rsidR="003971A4" w:rsidRDefault="003971A4" w:rsidP="003971A4">
      <w:r>
        <w:t xml:space="preserve">Verideki sayısal verileri </w:t>
      </w:r>
      <w:r w:rsidRPr="003971A4">
        <w:t>ortalaması 0, standart sapması 1 olacak şekilde dönüştürür.</w:t>
      </w:r>
    </w:p>
    <w:p w14:paraId="0E74CD5E" w14:textId="77777777" w:rsidR="00E33E8B" w:rsidRDefault="00E33E8B" w:rsidP="003971A4"/>
    <w:p w14:paraId="115BA3EC" w14:textId="77777777" w:rsidR="00E33E8B" w:rsidRDefault="00E33E8B" w:rsidP="003971A4"/>
    <w:p w14:paraId="31734B70" w14:textId="2F21D35E" w:rsidR="005A4265" w:rsidRDefault="003971A4" w:rsidP="003971A4">
      <w:pPr>
        <w:rPr>
          <w:b/>
          <w:bCs/>
          <w:sz w:val="30"/>
          <w:szCs w:val="30"/>
        </w:rPr>
      </w:pPr>
      <w:r>
        <w:rPr>
          <w:b/>
          <w:bCs/>
          <w:sz w:val="30"/>
          <w:szCs w:val="30"/>
        </w:rPr>
        <w:lastRenderedPageBreak/>
        <w:t>3</w:t>
      </w:r>
      <w:r w:rsidRPr="006A5B0E">
        <w:rPr>
          <w:b/>
          <w:bCs/>
          <w:sz w:val="30"/>
          <w:szCs w:val="30"/>
        </w:rPr>
        <w:t>. Aşama</w:t>
      </w:r>
    </w:p>
    <w:p w14:paraId="5174F116" w14:textId="77777777" w:rsidR="00D766D2" w:rsidRDefault="00D766D2" w:rsidP="003971A4">
      <w:pPr>
        <w:rPr>
          <w:b/>
          <w:bCs/>
          <w:sz w:val="30"/>
          <w:szCs w:val="30"/>
        </w:rPr>
      </w:pPr>
    </w:p>
    <w:p w14:paraId="47B8295A" w14:textId="3DCDCFBE" w:rsidR="005A4265" w:rsidRPr="005A4265" w:rsidRDefault="005A4265" w:rsidP="003971A4">
      <w:pPr>
        <w:rPr>
          <w:sz w:val="30"/>
          <w:szCs w:val="30"/>
        </w:rPr>
      </w:pPr>
      <w:r>
        <w:t>Model eğitimi, veri seti üzerindeki verilerin birbiri üzerindeki ilişkileri inceleyerek aralarındaki bağlantıyı öğrenip örüntüler çıkararak tahmin yapabilen bir sistem oluşturma sürecidir ve temel adımları şunlardır:</w:t>
      </w:r>
    </w:p>
    <w:p w14:paraId="5AA66669" w14:textId="33418F30" w:rsidR="005A4265" w:rsidRDefault="005A4265" w:rsidP="005A4265">
      <w:pPr>
        <w:pStyle w:val="ListeParagraf"/>
        <w:numPr>
          <w:ilvl w:val="0"/>
          <w:numId w:val="10"/>
        </w:numPr>
      </w:pPr>
      <w:r w:rsidRPr="005A4265">
        <w:rPr>
          <w:b/>
          <w:bCs/>
        </w:rPr>
        <w:t>Veri Toplama ve Hazırlama</w:t>
      </w:r>
      <w:r w:rsidRPr="005A4265">
        <w:t>:</w:t>
      </w:r>
      <w:r>
        <w:br/>
        <w:t xml:space="preserve">a-) </w:t>
      </w:r>
      <w:r w:rsidRPr="005A4265">
        <w:t>Veri seti toplanır, temizlenir ve ön işlem</w:t>
      </w:r>
      <w:r>
        <w:t>ler</w:t>
      </w:r>
      <w:r w:rsidRPr="005A4265">
        <w:t>den geçirilir.</w:t>
      </w:r>
      <w:r>
        <w:br/>
        <w:t>b-) Veri seti, eğitim ve test setlerine ayırılır.</w:t>
      </w:r>
    </w:p>
    <w:p w14:paraId="7C456EF7" w14:textId="1D475526" w:rsidR="005A4265" w:rsidRDefault="005A4265" w:rsidP="005A4265">
      <w:pPr>
        <w:pStyle w:val="ListeParagraf"/>
        <w:numPr>
          <w:ilvl w:val="0"/>
          <w:numId w:val="10"/>
        </w:numPr>
      </w:pPr>
      <w:r>
        <w:rPr>
          <w:b/>
          <w:bCs/>
        </w:rPr>
        <w:t>Model Seçimi</w:t>
      </w:r>
      <w:r>
        <w:br/>
        <w:t xml:space="preserve">a-) </w:t>
      </w:r>
      <w:r w:rsidRPr="005A4265">
        <w:t>Problem türüne uygun bir algoritma seçilir.</w:t>
      </w:r>
    </w:p>
    <w:p w14:paraId="3E41E16C" w14:textId="58F7F5BD" w:rsidR="005A4265" w:rsidRDefault="005A4265" w:rsidP="005A4265">
      <w:pPr>
        <w:pStyle w:val="ListeParagraf"/>
        <w:numPr>
          <w:ilvl w:val="0"/>
          <w:numId w:val="10"/>
        </w:numPr>
      </w:pPr>
      <w:r w:rsidRPr="005A4265">
        <w:rPr>
          <w:b/>
          <w:bCs/>
        </w:rPr>
        <w:t>Model Eğitimi</w:t>
      </w:r>
      <w:r>
        <w:rPr>
          <w:b/>
          <w:bCs/>
        </w:rPr>
        <w:br/>
      </w:r>
      <w:r>
        <w:t xml:space="preserve">a-) </w:t>
      </w:r>
      <w:r w:rsidRPr="005A4265">
        <w:t>Eğitim verisi kullanılarak modelin parametreleri öğrenilir.</w:t>
      </w:r>
      <w:r>
        <w:br/>
        <w:t>b-) Veri setindeki değerlerin ağırlıkları (</w:t>
      </w:r>
      <w:proofErr w:type="spellStart"/>
      <w:r>
        <w:t>weights</w:t>
      </w:r>
      <w:proofErr w:type="spellEnd"/>
      <w:r>
        <w:t>) optimize edilir</w:t>
      </w:r>
      <w:r w:rsidR="00006687">
        <w:t>.</w:t>
      </w:r>
    </w:p>
    <w:p w14:paraId="7348F77E" w14:textId="79A329CA" w:rsidR="00006687" w:rsidRPr="00006687" w:rsidRDefault="00006687" w:rsidP="005A4265">
      <w:pPr>
        <w:pStyle w:val="ListeParagraf"/>
        <w:numPr>
          <w:ilvl w:val="0"/>
          <w:numId w:val="10"/>
        </w:numPr>
        <w:rPr>
          <w:b/>
          <w:bCs/>
        </w:rPr>
      </w:pPr>
      <w:proofErr w:type="spellStart"/>
      <w:r w:rsidRPr="00006687">
        <w:rPr>
          <w:b/>
          <w:bCs/>
        </w:rPr>
        <w:t>Hiperparametre</w:t>
      </w:r>
      <w:proofErr w:type="spellEnd"/>
      <w:r w:rsidRPr="00006687">
        <w:rPr>
          <w:b/>
          <w:bCs/>
        </w:rPr>
        <w:t xml:space="preserve"> Ayarlaması</w:t>
      </w:r>
      <w:r>
        <w:rPr>
          <w:b/>
          <w:bCs/>
        </w:rPr>
        <w:br/>
      </w:r>
      <w:r>
        <w:t>a-) Modelin sahip olduğu performansı arttırmak için modelin parametrelerinin arttırılması, Örneğin K-NN algoritması için k değerinin optimize edilmesi.</w:t>
      </w:r>
    </w:p>
    <w:p w14:paraId="04B02EAB" w14:textId="26E234CA" w:rsidR="005A4265" w:rsidRDefault="005A4265" w:rsidP="005A4265">
      <w:pPr>
        <w:pStyle w:val="ListeParagraf"/>
        <w:numPr>
          <w:ilvl w:val="0"/>
          <w:numId w:val="10"/>
        </w:numPr>
      </w:pPr>
      <w:r w:rsidRPr="005A4265">
        <w:rPr>
          <w:b/>
          <w:bCs/>
        </w:rPr>
        <w:t>Model Değerlendirme</w:t>
      </w:r>
      <w:r>
        <w:rPr>
          <w:b/>
          <w:bCs/>
        </w:rPr>
        <w:br/>
      </w:r>
      <w:r>
        <w:t xml:space="preserve">a-) </w:t>
      </w:r>
      <w:r w:rsidRPr="005A4265">
        <w:t>Test verisi üzerinde modelin performansı ölçülür</w:t>
      </w:r>
      <w:r>
        <w:t>.</w:t>
      </w:r>
      <w:r>
        <w:br/>
        <w:t xml:space="preserve">b-) </w:t>
      </w:r>
      <w:r w:rsidR="00006687">
        <w:t>Test verisi üzerinde başarı ölçütleri hesaplanır.</w:t>
      </w:r>
    </w:p>
    <w:p w14:paraId="722C1D3D" w14:textId="09A46FD9" w:rsidR="00006687" w:rsidRDefault="00006687" w:rsidP="005A4265">
      <w:pPr>
        <w:pStyle w:val="ListeParagraf"/>
        <w:numPr>
          <w:ilvl w:val="0"/>
          <w:numId w:val="10"/>
        </w:numPr>
      </w:pPr>
      <w:r>
        <w:rPr>
          <w:b/>
          <w:bCs/>
        </w:rPr>
        <w:t>Modelin Kullanılması</w:t>
      </w:r>
      <w:r>
        <w:rPr>
          <w:b/>
          <w:bCs/>
        </w:rPr>
        <w:br/>
      </w:r>
      <w:r>
        <w:t>a-) Model artık yeni veriler için çalışmaya hazır durumdadır.</w:t>
      </w:r>
    </w:p>
    <w:p w14:paraId="1913B7CA" w14:textId="0C454A65" w:rsidR="00006687" w:rsidRDefault="00DF53B6" w:rsidP="00006687">
      <w:pPr>
        <w:rPr>
          <w:b/>
          <w:bCs/>
        </w:rPr>
      </w:pPr>
      <w:r>
        <w:br/>
      </w:r>
      <w:r w:rsidRPr="00DF53B6">
        <w:rPr>
          <w:b/>
          <w:bCs/>
        </w:rPr>
        <w:t>Denetimli (</w:t>
      </w:r>
      <w:proofErr w:type="spellStart"/>
      <w:r w:rsidRPr="00DF53B6">
        <w:rPr>
          <w:b/>
          <w:bCs/>
        </w:rPr>
        <w:t>Supervised</w:t>
      </w:r>
      <w:proofErr w:type="spellEnd"/>
      <w:r w:rsidRPr="00DF53B6">
        <w:rPr>
          <w:b/>
          <w:bCs/>
        </w:rPr>
        <w:t>) ve Denetimsiz (</w:t>
      </w:r>
      <w:proofErr w:type="spellStart"/>
      <w:r w:rsidRPr="00DF53B6">
        <w:rPr>
          <w:b/>
          <w:bCs/>
        </w:rPr>
        <w:t>Unsupervised</w:t>
      </w:r>
      <w:proofErr w:type="spellEnd"/>
      <w:r w:rsidRPr="00DF53B6">
        <w:rPr>
          <w:b/>
          <w:bCs/>
        </w:rPr>
        <w:t>) Öğrenme Arasındaki Farklar</w:t>
      </w:r>
    </w:p>
    <w:p w14:paraId="54F8A4CE" w14:textId="77777777" w:rsidR="00DF53B6" w:rsidRDefault="00DF53B6" w:rsidP="00006687">
      <w:pPr>
        <w:rPr>
          <w:b/>
          <w:bCs/>
        </w:rPr>
      </w:pPr>
    </w:p>
    <w:p w14:paraId="2513CE01" w14:textId="77777777" w:rsidR="00B32AB9" w:rsidRDefault="00B32AB9" w:rsidP="00006687">
      <w:pPr>
        <w:rPr>
          <w:b/>
          <w:bCs/>
        </w:rPr>
        <w:sectPr w:rsidR="00B32AB9">
          <w:pgSz w:w="11906" w:h="16838"/>
          <w:pgMar w:top="1417" w:right="1417" w:bottom="1417" w:left="1417" w:header="708" w:footer="708" w:gutter="0"/>
          <w:cols w:space="708"/>
          <w:docGrid w:linePitch="360"/>
        </w:sectPr>
      </w:pPr>
    </w:p>
    <w:p w14:paraId="6E71285C" w14:textId="1A465EF1" w:rsidR="00B32AB9" w:rsidRDefault="00B32AB9" w:rsidP="00006687">
      <w:pPr>
        <w:rPr>
          <w:b/>
          <w:bCs/>
        </w:rPr>
      </w:pPr>
      <w:r>
        <w:rPr>
          <w:b/>
          <w:bCs/>
        </w:rPr>
        <w:t>Denetimli Öğrenme (</w:t>
      </w:r>
      <w:proofErr w:type="spellStart"/>
      <w:r>
        <w:rPr>
          <w:b/>
          <w:bCs/>
        </w:rPr>
        <w:t>Supervised</w:t>
      </w:r>
      <w:proofErr w:type="spellEnd"/>
      <w:r>
        <w:rPr>
          <w:b/>
          <w:bCs/>
        </w:rPr>
        <w:t>)</w:t>
      </w:r>
    </w:p>
    <w:p w14:paraId="1F779DE1" w14:textId="34ABD729" w:rsidR="00B32AB9" w:rsidRDefault="00B32AB9" w:rsidP="00006687">
      <w:r>
        <w:t>Etiketli veriler kullanır.</w:t>
      </w:r>
    </w:p>
    <w:p w14:paraId="73FF6240" w14:textId="276923D1" w:rsidR="00B32AB9" w:rsidRDefault="00B32AB9" w:rsidP="00006687">
      <w:r>
        <w:t>Sınıflandırma veya regresyon tahmini yapmak için kullanılır.</w:t>
      </w:r>
    </w:p>
    <w:p w14:paraId="573F9BDC" w14:textId="1033FB41" w:rsidR="00B32AB9" w:rsidRDefault="00B32AB9" w:rsidP="00006687">
      <w:r>
        <w:t xml:space="preserve">Örnek Algoritmalar: </w:t>
      </w:r>
      <w:r w:rsidRPr="00B32AB9">
        <w:t>Doğrusal Regresyon, Karar Ağaçları, SVM</w:t>
      </w:r>
    </w:p>
    <w:p w14:paraId="0813C3D3" w14:textId="77777777" w:rsidR="00E33E8B" w:rsidRDefault="00E33E8B" w:rsidP="00006687"/>
    <w:p w14:paraId="2B13621F" w14:textId="77777777" w:rsidR="00B32AB9" w:rsidRDefault="00B32AB9" w:rsidP="00006687">
      <w:pPr>
        <w:rPr>
          <w:b/>
          <w:bCs/>
        </w:rPr>
      </w:pPr>
      <w:r>
        <w:rPr>
          <w:b/>
          <w:bCs/>
        </w:rPr>
        <w:t>Denetimsiz Öğrenme (</w:t>
      </w:r>
      <w:proofErr w:type="spellStart"/>
      <w:r>
        <w:rPr>
          <w:b/>
          <w:bCs/>
        </w:rPr>
        <w:t>Unsupervised</w:t>
      </w:r>
      <w:proofErr w:type="spellEnd"/>
      <w:r>
        <w:rPr>
          <w:b/>
          <w:bCs/>
        </w:rPr>
        <w:t>)</w:t>
      </w:r>
    </w:p>
    <w:p w14:paraId="0741F4CE" w14:textId="77777777" w:rsidR="00B32AB9" w:rsidRDefault="00B32AB9" w:rsidP="00006687">
      <w:r>
        <w:t>Etiketsiz veriler kullanır.</w:t>
      </w:r>
    </w:p>
    <w:p w14:paraId="346E9CB9" w14:textId="2D024D38" w:rsidR="00B32AB9" w:rsidRDefault="00B32AB9" w:rsidP="00006687">
      <w:r>
        <w:t>Kümeleme veya boyut indirgeme kullanarak verideki örüntüleri keşfetmek için kullanılır</w:t>
      </w:r>
    </w:p>
    <w:p w14:paraId="0CBB90D9" w14:textId="34EDA20B" w:rsidR="00B50AB2" w:rsidRDefault="00B50AB2" w:rsidP="00006687">
      <w:r>
        <w:t xml:space="preserve">Örnek Algoritmalar: </w:t>
      </w:r>
      <w:r w:rsidRPr="00B50AB2">
        <w:t>K-</w:t>
      </w:r>
      <w:proofErr w:type="spellStart"/>
      <w:r w:rsidRPr="00B50AB2">
        <w:t>Means</w:t>
      </w:r>
      <w:proofErr w:type="spellEnd"/>
      <w:r w:rsidRPr="00B50AB2">
        <w:t>, PCA, DBSCAN</w:t>
      </w:r>
    </w:p>
    <w:p w14:paraId="7BF0E6D0" w14:textId="0D554AB1" w:rsidR="00B32AB9" w:rsidRPr="00B32AB9" w:rsidRDefault="00B32AB9" w:rsidP="00006687">
      <w:pPr>
        <w:sectPr w:rsidR="00B32AB9" w:rsidRPr="00B32AB9" w:rsidSect="00B32AB9">
          <w:type w:val="continuous"/>
          <w:pgSz w:w="11906" w:h="16838"/>
          <w:pgMar w:top="1417" w:right="1417" w:bottom="1417" w:left="1417" w:header="708" w:footer="708" w:gutter="0"/>
          <w:cols w:num="2" w:sep="1" w:space="709"/>
          <w:docGrid w:linePitch="360"/>
        </w:sectPr>
      </w:pPr>
    </w:p>
    <w:p w14:paraId="54B914C9" w14:textId="2B797F31" w:rsidR="00E33E8B" w:rsidRDefault="00E33E8B" w:rsidP="00006687">
      <w:pPr>
        <w:rPr>
          <w:b/>
          <w:bCs/>
        </w:rPr>
      </w:pPr>
      <w:r>
        <w:rPr>
          <w:noProof/>
        </w:rPr>
        <w:lastRenderedPageBreak/>
        <w:drawing>
          <wp:inline distT="0" distB="0" distL="0" distR="0" wp14:anchorId="168A271B" wp14:editId="115F33F3">
            <wp:extent cx="5760720" cy="5811520"/>
            <wp:effectExtent l="0" t="0" r="0" b="0"/>
            <wp:docPr id="256036701" name="Resim 2" descr="Supervised and unsupervised machine learning. a Schematic...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ervised and unsupervised machine learning. a Schematic...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811520"/>
                    </a:xfrm>
                    <a:prstGeom prst="rect">
                      <a:avLst/>
                    </a:prstGeom>
                    <a:noFill/>
                    <a:ln>
                      <a:noFill/>
                    </a:ln>
                  </pic:spPr>
                </pic:pic>
              </a:graphicData>
            </a:graphic>
          </wp:inline>
        </w:drawing>
      </w:r>
    </w:p>
    <w:p w14:paraId="759789E9" w14:textId="77777777" w:rsidR="00E33E8B" w:rsidRDefault="00E33E8B" w:rsidP="00006687">
      <w:pPr>
        <w:rPr>
          <w:b/>
          <w:bCs/>
        </w:rPr>
      </w:pPr>
    </w:p>
    <w:p w14:paraId="67CE1337" w14:textId="4501EABF" w:rsidR="00DF53B6" w:rsidRDefault="00B50AB2" w:rsidP="00006687">
      <w:pPr>
        <w:rPr>
          <w:b/>
          <w:bCs/>
        </w:rPr>
      </w:pPr>
      <w:r w:rsidRPr="00B50AB2">
        <w:rPr>
          <w:b/>
          <w:bCs/>
        </w:rPr>
        <w:t>Temel Makine Öğrenmesi Algoritmaları</w:t>
      </w:r>
    </w:p>
    <w:p w14:paraId="4F81F445" w14:textId="77777777" w:rsidR="00D766D2" w:rsidRDefault="00D766D2" w:rsidP="00006687">
      <w:pPr>
        <w:rPr>
          <w:b/>
          <w:bCs/>
        </w:rPr>
      </w:pPr>
    </w:p>
    <w:p w14:paraId="1EC770BE" w14:textId="77777777" w:rsidR="00B50AB2" w:rsidRDefault="00B50AB2" w:rsidP="00B50AB2">
      <w:pPr>
        <w:pStyle w:val="ListeParagraf"/>
        <w:numPr>
          <w:ilvl w:val="0"/>
          <w:numId w:val="14"/>
        </w:numPr>
      </w:pPr>
      <w:r w:rsidRPr="00B50AB2">
        <w:rPr>
          <w:b/>
          <w:bCs/>
        </w:rPr>
        <w:t>Doğrusal Regresyon</w:t>
      </w:r>
      <w:r>
        <w:br/>
        <w:t>Bağımsız değişkenler ile bağımlı değişkenler arasındaki ilişkiyi modelleyip sürekli değişkenlerin tahmininde kullanılır.</w:t>
      </w:r>
    </w:p>
    <w:p w14:paraId="4A1E8C1A" w14:textId="77777777" w:rsidR="009E61A6" w:rsidRDefault="00B50AB2" w:rsidP="009E61A6">
      <w:pPr>
        <w:pStyle w:val="ListeParagraf"/>
        <w:numPr>
          <w:ilvl w:val="0"/>
          <w:numId w:val="14"/>
        </w:numPr>
      </w:pPr>
      <w:r>
        <w:rPr>
          <w:b/>
          <w:bCs/>
        </w:rPr>
        <w:t>Karar Ağaçları</w:t>
      </w:r>
      <w:r>
        <w:br/>
        <w:t>Veriyi istenilen sayıda düğümlere bölerek dallara ayırılır. Yeni veriler bu düğümler üzerinden tahmin edilir.</w:t>
      </w:r>
    </w:p>
    <w:p w14:paraId="02163FE8" w14:textId="77777777" w:rsidR="009E61A6" w:rsidRDefault="009E61A6" w:rsidP="009E61A6">
      <w:pPr>
        <w:pStyle w:val="ListeParagraf"/>
        <w:numPr>
          <w:ilvl w:val="0"/>
          <w:numId w:val="14"/>
        </w:numPr>
      </w:pPr>
      <w:r>
        <w:rPr>
          <w:b/>
          <w:bCs/>
        </w:rPr>
        <w:t>K-NN</w:t>
      </w:r>
      <w:r>
        <w:br/>
        <w:t>Yeni gelen bir veri, en yakınındaki k sayısı kadar veriye bakılarak yeni verinin sınıflandırılması yapılır.</w:t>
      </w:r>
    </w:p>
    <w:p w14:paraId="09AD24A5" w14:textId="77777777" w:rsidR="00E33E8B" w:rsidRDefault="00E33E8B" w:rsidP="00E33E8B"/>
    <w:p w14:paraId="2FD4D5E1" w14:textId="46F2A32E" w:rsidR="00E33E8B" w:rsidRPr="00B50AB2" w:rsidRDefault="00E33E8B" w:rsidP="00E33E8B">
      <w:pPr>
        <w:sectPr w:rsidR="00E33E8B" w:rsidRPr="00B50AB2" w:rsidSect="00B50AB2">
          <w:type w:val="continuous"/>
          <w:pgSz w:w="11906" w:h="16838"/>
          <w:pgMar w:top="1417" w:right="1417" w:bottom="1417" w:left="1417" w:header="708" w:footer="708" w:gutter="0"/>
          <w:cols w:space="708"/>
          <w:docGrid w:linePitch="360"/>
        </w:sectPr>
      </w:pPr>
    </w:p>
    <w:p w14:paraId="3D720FC5" w14:textId="268EB652" w:rsidR="00DF53B6" w:rsidRDefault="009E61A6" w:rsidP="009E61A6">
      <w:pPr>
        <w:rPr>
          <w:b/>
          <w:bCs/>
        </w:rPr>
      </w:pPr>
      <w:r w:rsidRPr="009E61A6">
        <w:rPr>
          <w:b/>
          <w:bCs/>
        </w:rPr>
        <w:t>Model Değerlendirme Metrikleri</w:t>
      </w:r>
    </w:p>
    <w:p w14:paraId="284EB1D0" w14:textId="77777777" w:rsidR="00D766D2" w:rsidRDefault="00D766D2" w:rsidP="009E61A6">
      <w:pPr>
        <w:rPr>
          <w:b/>
          <w:bCs/>
        </w:rPr>
      </w:pPr>
    </w:p>
    <w:p w14:paraId="3CC7079E" w14:textId="0C53AB4E" w:rsidR="009E61A6" w:rsidRPr="002672D1" w:rsidRDefault="002672D1" w:rsidP="002672D1">
      <w:pPr>
        <w:pStyle w:val="ListeParagraf"/>
        <w:numPr>
          <w:ilvl w:val="0"/>
          <w:numId w:val="15"/>
        </w:numPr>
        <w:rPr>
          <w:b/>
          <w:bCs/>
        </w:rPr>
      </w:pPr>
      <w:r>
        <w:rPr>
          <w:b/>
          <w:bCs/>
        </w:rPr>
        <w:t xml:space="preserve">Doğruluk </w:t>
      </w:r>
      <w:r>
        <w:rPr>
          <w:b/>
          <w:bCs/>
        </w:rPr>
        <w:br/>
      </w:r>
      <w:r w:rsidRPr="002672D1">
        <w:t>Sınıflandırma problemlerinde, modelin doğru tahmin ettiği örneklerin, toplam örneğe oranıdır.</w:t>
      </w:r>
    </w:p>
    <w:p w14:paraId="1CE8F1DD" w14:textId="4CD797F2" w:rsidR="002672D1" w:rsidRDefault="002672D1" w:rsidP="002672D1">
      <w:pPr>
        <w:pStyle w:val="ListeParagraf"/>
        <w:numPr>
          <w:ilvl w:val="0"/>
          <w:numId w:val="15"/>
        </w:numPr>
      </w:pPr>
      <w:r>
        <w:rPr>
          <w:b/>
          <w:bCs/>
        </w:rPr>
        <w:t>MSE</w:t>
      </w:r>
      <w:r>
        <w:rPr>
          <w:b/>
          <w:bCs/>
        </w:rPr>
        <w:br/>
      </w:r>
      <w:r w:rsidRPr="002672D1">
        <w:t>Regresyon problemlerinde, tahmin edilen değerler ile gerçek değerler arasındaki farkların karelerinin ortalamasıdır.</w:t>
      </w:r>
    </w:p>
    <w:p w14:paraId="72573005" w14:textId="0AF52F44" w:rsidR="002672D1" w:rsidRPr="002672D1" w:rsidRDefault="002672D1" w:rsidP="002672D1">
      <w:pPr>
        <w:pStyle w:val="ListeParagraf"/>
        <w:numPr>
          <w:ilvl w:val="0"/>
          <w:numId w:val="15"/>
        </w:numPr>
      </w:pPr>
      <w:r>
        <w:rPr>
          <w:b/>
          <w:bCs/>
        </w:rPr>
        <w:t xml:space="preserve">Precision &amp; </w:t>
      </w:r>
      <w:proofErr w:type="spellStart"/>
      <w:r>
        <w:rPr>
          <w:b/>
          <w:bCs/>
        </w:rPr>
        <w:t>Recall</w:t>
      </w:r>
      <w:proofErr w:type="spellEnd"/>
      <w:r>
        <w:rPr>
          <w:b/>
          <w:bCs/>
        </w:rPr>
        <w:br/>
      </w:r>
      <w:r>
        <w:t xml:space="preserve">Precision, modelin pozitif olarak doğru tahmin ettiği değerin modelin pozitif olarak tahmin ettiği değerlere oranı iken, </w:t>
      </w:r>
      <w:proofErr w:type="spellStart"/>
      <w:r>
        <w:t>Recall</w:t>
      </w:r>
      <w:proofErr w:type="spellEnd"/>
      <w:r>
        <w:t xml:space="preserve">, modelin pozitif olarak doğru tahmin ettiği değerlerin gerçekte pozitif olanlara oranıdır. </w:t>
      </w:r>
    </w:p>
    <w:sectPr w:rsidR="002672D1" w:rsidRPr="002672D1" w:rsidSect="002672D1">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678F"/>
    <w:multiLevelType w:val="hybridMultilevel"/>
    <w:tmpl w:val="56BC007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2B806B0"/>
    <w:multiLevelType w:val="hybridMultilevel"/>
    <w:tmpl w:val="9DD8CF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500E8F"/>
    <w:multiLevelType w:val="hybridMultilevel"/>
    <w:tmpl w:val="EE82B9E4"/>
    <w:lvl w:ilvl="0" w:tplc="C3F28C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61442A2"/>
    <w:multiLevelType w:val="hybridMultilevel"/>
    <w:tmpl w:val="6096BB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2C04736"/>
    <w:multiLevelType w:val="hybridMultilevel"/>
    <w:tmpl w:val="33B401E2"/>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77450CA"/>
    <w:multiLevelType w:val="hybridMultilevel"/>
    <w:tmpl w:val="11B49404"/>
    <w:lvl w:ilvl="0" w:tplc="0CF43F5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82966C6"/>
    <w:multiLevelType w:val="hybridMultilevel"/>
    <w:tmpl w:val="B05AF9F8"/>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7CD0117"/>
    <w:multiLevelType w:val="hybridMultilevel"/>
    <w:tmpl w:val="0518D118"/>
    <w:lvl w:ilvl="0" w:tplc="0CF43F5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D1A4C2A"/>
    <w:multiLevelType w:val="hybridMultilevel"/>
    <w:tmpl w:val="62C6C50C"/>
    <w:lvl w:ilvl="0" w:tplc="0CF43F5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EC12C43"/>
    <w:multiLevelType w:val="hybridMultilevel"/>
    <w:tmpl w:val="9538109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F912A36"/>
    <w:multiLevelType w:val="multilevel"/>
    <w:tmpl w:val="0456B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150309"/>
    <w:multiLevelType w:val="multilevel"/>
    <w:tmpl w:val="5D66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1B1937"/>
    <w:multiLevelType w:val="multilevel"/>
    <w:tmpl w:val="2106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3807C7"/>
    <w:multiLevelType w:val="hybridMultilevel"/>
    <w:tmpl w:val="FCE8E6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DCD7851"/>
    <w:multiLevelType w:val="hybridMultilevel"/>
    <w:tmpl w:val="733EABAA"/>
    <w:lvl w:ilvl="0" w:tplc="0CF43F5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018144098">
    <w:abstractNumId w:val="1"/>
  </w:num>
  <w:num w:numId="2" w16cid:durableId="2086225561">
    <w:abstractNumId w:val="3"/>
  </w:num>
  <w:num w:numId="3" w16cid:durableId="197547286">
    <w:abstractNumId w:val="0"/>
  </w:num>
  <w:num w:numId="4" w16cid:durableId="1613589539">
    <w:abstractNumId w:val="13"/>
  </w:num>
  <w:num w:numId="5" w16cid:durableId="1505047293">
    <w:abstractNumId w:val="2"/>
  </w:num>
  <w:num w:numId="6" w16cid:durableId="705642379">
    <w:abstractNumId w:val="14"/>
  </w:num>
  <w:num w:numId="7" w16cid:durableId="2024041733">
    <w:abstractNumId w:val="6"/>
  </w:num>
  <w:num w:numId="8" w16cid:durableId="419839857">
    <w:abstractNumId w:val="4"/>
  </w:num>
  <w:num w:numId="9" w16cid:durableId="703677999">
    <w:abstractNumId w:val="8"/>
  </w:num>
  <w:num w:numId="10" w16cid:durableId="1315988187">
    <w:abstractNumId w:val="5"/>
  </w:num>
  <w:num w:numId="11" w16cid:durableId="1678117296">
    <w:abstractNumId w:val="11"/>
  </w:num>
  <w:num w:numId="12" w16cid:durableId="1631202884">
    <w:abstractNumId w:val="10"/>
  </w:num>
  <w:num w:numId="13" w16cid:durableId="1619216424">
    <w:abstractNumId w:val="12"/>
  </w:num>
  <w:num w:numId="14" w16cid:durableId="1455365646">
    <w:abstractNumId w:val="7"/>
  </w:num>
  <w:num w:numId="15" w16cid:durableId="1754647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57"/>
    <w:rsid w:val="00006687"/>
    <w:rsid w:val="00133334"/>
    <w:rsid w:val="00253B0D"/>
    <w:rsid w:val="002672D1"/>
    <w:rsid w:val="00285F57"/>
    <w:rsid w:val="003971A4"/>
    <w:rsid w:val="00453BB6"/>
    <w:rsid w:val="004C4D5B"/>
    <w:rsid w:val="005A2CAA"/>
    <w:rsid w:val="005A4265"/>
    <w:rsid w:val="006A5B0E"/>
    <w:rsid w:val="00796EC9"/>
    <w:rsid w:val="007F019A"/>
    <w:rsid w:val="00856962"/>
    <w:rsid w:val="00860DB5"/>
    <w:rsid w:val="00871954"/>
    <w:rsid w:val="0092530A"/>
    <w:rsid w:val="009E61A6"/>
    <w:rsid w:val="00A35928"/>
    <w:rsid w:val="00B32AB9"/>
    <w:rsid w:val="00B50AB2"/>
    <w:rsid w:val="00BF4338"/>
    <w:rsid w:val="00C455AE"/>
    <w:rsid w:val="00D03885"/>
    <w:rsid w:val="00D278C7"/>
    <w:rsid w:val="00D766D2"/>
    <w:rsid w:val="00DF53B6"/>
    <w:rsid w:val="00E01022"/>
    <w:rsid w:val="00E33E8B"/>
    <w:rsid w:val="00ED404A"/>
    <w:rsid w:val="00EF1E04"/>
    <w:rsid w:val="00F9578A"/>
    <w:rsid w:val="00FD7B60"/>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8FD2A"/>
  <w15:chartTrackingRefBased/>
  <w15:docId w15:val="{8DF9FF6D-A2B5-4092-A7A2-ECB80D29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tr-T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85F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285F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85F5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85F5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85F5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85F5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85F5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85F5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85F5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85F5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285F5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85F5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85F5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85F5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85F5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85F5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85F5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85F57"/>
    <w:rPr>
      <w:rFonts w:eastAsiaTheme="majorEastAsia" w:cstheme="majorBidi"/>
      <w:color w:val="272727" w:themeColor="text1" w:themeTint="D8"/>
    </w:rPr>
  </w:style>
  <w:style w:type="paragraph" w:styleId="KonuBal">
    <w:name w:val="Title"/>
    <w:basedOn w:val="Normal"/>
    <w:next w:val="Normal"/>
    <w:link w:val="KonuBalChar"/>
    <w:uiPriority w:val="10"/>
    <w:qFormat/>
    <w:rsid w:val="00285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85F5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85F5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85F5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85F5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85F57"/>
    <w:rPr>
      <w:i/>
      <w:iCs/>
      <w:color w:val="404040" w:themeColor="text1" w:themeTint="BF"/>
    </w:rPr>
  </w:style>
  <w:style w:type="paragraph" w:styleId="ListeParagraf">
    <w:name w:val="List Paragraph"/>
    <w:basedOn w:val="Normal"/>
    <w:uiPriority w:val="34"/>
    <w:qFormat/>
    <w:rsid w:val="00285F57"/>
    <w:pPr>
      <w:ind w:left="720"/>
      <w:contextualSpacing/>
    </w:pPr>
  </w:style>
  <w:style w:type="character" w:styleId="GlVurgulama">
    <w:name w:val="Intense Emphasis"/>
    <w:basedOn w:val="VarsaylanParagrafYazTipi"/>
    <w:uiPriority w:val="21"/>
    <w:qFormat/>
    <w:rsid w:val="00285F57"/>
    <w:rPr>
      <w:i/>
      <w:iCs/>
      <w:color w:val="0F4761" w:themeColor="accent1" w:themeShade="BF"/>
    </w:rPr>
  </w:style>
  <w:style w:type="paragraph" w:styleId="GlAlnt">
    <w:name w:val="Intense Quote"/>
    <w:basedOn w:val="Normal"/>
    <w:next w:val="Normal"/>
    <w:link w:val="GlAlntChar"/>
    <w:uiPriority w:val="30"/>
    <w:qFormat/>
    <w:rsid w:val="00285F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85F57"/>
    <w:rPr>
      <w:i/>
      <w:iCs/>
      <w:color w:val="0F4761" w:themeColor="accent1" w:themeShade="BF"/>
    </w:rPr>
  </w:style>
  <w:style w:type="character" w:styleId="GlBavuru">
    <w:name w:val="Intense Reference"/>
    <w:basedOn w:val="VarsaylanParagrafYazTipi"/>
    <w:uiPriority w:val="32"/>
    <w:qFormat/>
    <w:rsid w:val="00285F57"/>
    <w:rPr>
      <w:b/>
      <w:bCs/>
      <w:smallCaps/>
      <w:color w:val="0F4761" w:themeColor="accent1" w:themeShade="BF"/>
      <w:spacing w:val="5"/>
    </w:rPr>
  </w:style>
  <w:style w:type="character" w:styleId="Kpr">
    <w:name w:val="Hyperlink"/>
    <w:basedOn w:val="VarsaylanParagrafYazTipi"/>
    <w:uiPriority w:val="99"/>
    <w:unhideWhenUsed/>
    <w:rsid w:val="00D278C7"/>
    <w:rPr>
      <w:color w:val="467886" w:themeColor="hyperlink"/>
      <w:u w:val="single"/>
    </w:rPr>
  </w:style>
  <w:style w:type="character" w:styleId="zmlenmeyenBahsetme">
    <w:name w:val="Unresolved Mention"/>
    <w:basedOn w:val="VarsaylanParagrafYazTipi"/>
    <w:uiPriority w:val="99"/>
    <w:semiHidden/>
    <w:unhideWhenUsed/>
    <w:rsid w:val="00D278C7"/>
    <w:rPr>
      <w:color w:val="605E5C"/>
      <w:shd w:val="clear" w:color="auto" w:fill="E1DFDD"/>
    </w:rPr>
  </w:style>
  <w:style w:type="paragraph" w:styleId="NormalWeb">
    <w:name w:val="Normal (Web)"/>
    <w:basedOn w:val="Normal"/>
    <w:uiPriority w:val="99"/>
    <w:semiHidden/>
    <w:unhideWhenUsed/>
    <w:rsid w:val="005A426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6231">
      <w:bodyDiv w:val="1"/>
      <w:marLeft w:val="0"/>
      <w:marRight w:val="0"/>
      <w:marTop w:val="0"/>
      <w:marBottom w:val="0"/>
      <w:divBdr>
        <w:top w:val="none" w:sz="0" w:space="0" w:color="auto"/>
        <w:left w:val="none" w:sz="0" w:space="0" w:color="auto"/>
        <w:bottom w:val="none" w:sz="0" w:space="0" w:color="auto"/>
        <w:right w:val="none" w:sz="0" w:space="0" w:color="auto"/>
      </w:divBdr>
      <w:divsChild>
        <w:div w:id="1288198207">
          <w:marLeft w:val="0"/>
          <w:marRight w:val="0"/>
          <w:marTop w:val="0"/>
          <w:marBottom w:val="0"/>
          <w:divBdr>
            <w:top w:val="single" w:sz="2" w:space="0" w:color="E5E7EB"/>
            <w:left w:val="single" w:sz="2" w:space="0" w:color="E5E7EB"/>
            <w:bottom w:val="single" w:sz="2" w:space="0" w:color="E5E7EB"/>
            <w:right w:val="single" w:sz="2" w:space="0" w:color="E5E7EB"/>
          </w:divBdr>
          <w:divsChild>
            <w:div w:id="1368677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143260">
      <w:bodyDiv w:val="1"/>
      <w:marLeft w:val="0"/>
      <w:marRight w:val="0"/>
      <w:marTop w:val="0"/>
      <w:marBottom w:val="0"/>
      <w:divBdr>
        <w:top w:val="none" w:sz="0" w:space="0" w:color="auto"/>
        <w:left w:val="none" w:sz="0" w:space="0" w:color="auto"/>
        <w:bottom w:val="none" w:sz="0" w:space="0" w:color="auto"/>
        <w:right w:val="none" w:sz="0" w:space="0" w:color="auto"/>
      </w:divBdr>
    </w:div>
    <w:div w:id="58865730">
      <w:bodyDiv w:val="1"/>
      <w:marLeft w:val="0"/>
      <w:marRight w:val="0"/>
      <w:marTop w:val="0"/>
      <w:marBottom w:val="0"/>
      <w:divBdr>
        <w:top w:val="none" w:sz="0" w:space="0" w:color="auto"/>
        <w:left w:val="none" w:sz="0" w:space="0" w:color="auto"/>
        <w:bottom w:val="none" w:sz="0" w:space="0" w:color="auto"/>
        <w:right w:val="none" w:sz="0" w:space="0" w:color="auto"/>
      </w:divBdr>
    </w:div>
    <w:div w:id="115368483">
      <w:bodyDiv w:val="1"/>
      <w:marLeft w:val="0"/>
      <w:marRight w:val="0"/>
      <w:marTop w:val="0"/>
      <w:marBottom w:val="0"/>
      <w:divBdr>
        <w:top w:val="none" w:sz="0" w:space="0" w:color="auto"/>
        <w:left w:val="none" w:sz="0" w:space="0" w:color="auto"/>
        <w:bottom w:val="none" w:sz="0" w:space="0" w:color="auto"/>
        <w:right w:val="none" w:sz="0" w:space="0" w:color="auto"/>
      </w:divBdr>
    </w:div>
    <w:div w:id="246351493">
      <w:bodyDiv w:val="1"/>
      <w:marLeft w:val="0"/>
      <w:marRight w:val="0"/>
      <w:marTop w:val="0"/>
      <w:marBottom w:val="0"/>
      <w:divBdr>
        <w:top w:val="none" w:sz="0" w:space="0" w:color="auto"/>
        <w:left w:val="none" w:sz="0" w:space="0" w:color="auto"/>
        <w:bottom w:val="none" w:sz="0" w:space="0" w:color="auto"/>
        <w:right w:val="none" w:sz="0" w:space="0" w:color="auto"/>
      </w:divBdr>
    </w:div>
    <w:div w:id="265040799">
      <w:bodyDiv w:val="1"/>
      <w:marLeft w:val="0"/>
      <w:marRight w:val="0"/>
      <w:marTop w:val="0"/>
      <w:marBottom w:val="0"/>
      <w:divBdr>
        <w:top w:val="none" w:sz="0" w:space="0" w:color="auto"/>
        <w:left w:val="none" w:sz="0" w:space="0" w:color="auto"/>
        <w:bottom w:val="none" w:sz="0" w:space="0" w:color="auto"/>
        <w:right w:val="none" w:sz="0" w:space="0" w:color="auto"/>
      </w:divBdr>
    </w:div>
    <w:div w:id="345330014">
      <w:bodyDiv w:val="1"/>
      <w:marLeft w:val="0"/>
      <w:marRight w:val="0"/>
      <w:marTop w:val="0"/>
      <w:marBottom w:val="0"/>
      <w:divBdr>
        <w:top w:val="none" w:sz="0" w:space="0" w:color="auto"/>
        <w:left w:val="none" w:sz="0" w:space="0" w:color="auto"/>
        <w:bottom w:val="none" w:sz="0" w:space="0" w:color="auto"/>
        <w:right w:val="none" w:sz="0" w:space="0" w:color="auto"/>
      </w:divBdr>
    </w:div>
    <w:div w:id="419107059">
      <w:bodyDiv w:val="1"/>
      <w:marLeft w:val="0"/>
      <w:marRight w:val="0"/>
      <w:marTop w:val="0"/>
      <w:marBottom w:val="0"/>
      <w:divBdr>
        <w:top w:val="none" w:sz="0" w:space="0" w:color="auto"/>
        <w:left w:val="none" w:sz="0" w:space="0" w:color="auto"/>
        <w:bottom w:val="none" w:sz="0" w:space="0" w:color="auto"/>
        <w:right w:val="none" w:sz="0" w:space="0" w:color="auto"/>
      </w:divBdr>
    </w:div>
    <w:div w:id="424114973">
      <w:bodyDiv w:val="1"/>
      <w:marLeft w:val="0"/>
      <w:marRight w:val="0"/>
      <w:marTop w:val="0"/>
      <w:marBottom w:val="0"/>
      <w:divBdr>
        <w:top w:val="none" w:sz="0" w:space="0" w:color="auto"/>
        <w:left w:val="none" w:sz="0" w:space="0" w:color="auto"/>
        <w:bottom w:val="none" w:sz="0" w:space="0" w:color="auto"/>
        <w:right w:val="none" w:sz="0" w:space="0" w:color="auto"/>
      </w:divBdr>
    </w:div>
    <w:div w:id="539052525">
      <w:bodyDiv w:val="1"/>
      <w:marLeft w:val="0"/>
      <w:marRight w:val="0"/>
      <w:marTop w:val="0"/>
      <w:marBottom w:val="0"/>
      <w:divBdr>
        <w:top w:val="none" w:sz="0" w:space="0" w:color="auto"/>
        <w:left w:val="none" w:sz="0" w:space="0" w:color="auto"/>
        <w:bottom w:val="none" w:sz="0" w:space="0" w:color="auto"/>
        <w:right w:val="none" w:sz="0" w:space="0" w:color="auto"/>
      </w:divBdr>
      <w:divsChild>
        <w:div w:id="1750152461">
          <w:marLeft w:val="0"/>
          <w:marRight w:val="0"/>
          <w:marTop w:val="0"/>
          <w:marBottom w:val="0"/>
          <w:divBdr>
            <w:top w:val="single" w:sz="2" w:space="0" w:color="E5E7EB"/>
            <w:left w:val="single" w:sz="2" w:space="0" w:color="E5E7EB"/>
            <w:bottom w:val="single" w:sz="2" w:space="0" w:color="E5E7EB"/>
            <w:right w:val="single" w:sz="2" w:space="0" w:color="E5E7EB"/>
          </w:divBdr>
          <w:divsChild>
            <w:div w:id="847135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2974468">
      <w:bodyDiv w:val="1"/>
      <w:marLeft w:val="0"/>
      <w:marRight w:val="0"/>
      <w:marTop w:val="0"/>
      <w:marBottom w:val="0"/>
      <w:divBdr>
        <w:top w:val="none" w:sz="0" w:space="0" w:color="auto"/>
        <w:left w:val="none" w:sz="0" w:space="0" w:color="auto"/>
        <w:bottom w:val="none" w:sz="0" w:space="0" w:color="auto"/>
        <w:right w:val="none" w:sz="0" w:space="0" w:color="auto"/>
      </w:divBdr>
    </w:div>
    <w:div w:id="681932946">
      <w:bodyDiv w:val="1"/>
      <w:marLeft w:val="0"/>
      <w:marRight w:val="0"/>
      <w:marTop w:val="0"/>
      <w:marBottom w:val="0"/>
      <w:divBdr>
        <w:top w:val="none" w:sz="0" w:space="0" w:color="auto"/>
        <w:left w:val="none" w:sz="0" w:space="0" w:color="auto"/>
        <w:bottom w:val="none" w:sz="0" w:space="0" w:color="auto"/>
        <w:right w:val="none" w:sz="0" w:space="0" w:color="auto"/>
      </w:divBdr>
    </w:div>
    <w:div w:id="753673323">
      <w:bodyDiv w:val="1"/>
      <w:marLeft w:val="0"/>
      <w:marRight w:val="0"/>
      <w:marTop w:val="0"/>
      <w:marBottom w:val="0"/>
      <w:divBdr>
        <w:top w:val="none" w:sz="0" w:space="0" w:color="auto"/>
        <w:left w:val="none" w:sz="0" w:space="0" w:color="auto"/>
        <w:bottom w:val="none" w:sz="0" w:space="0" w:color="auto"/>
        <w:right w:val="none" w:sz="0" w:space="0" w:color="auto"/>
      </w:divBdr>
    </w:div>
    <w:div w:id="773984432">
      <w:bodyDiv w:val="1"/>
      <w:marLeft w:val="0"/>
      <w:marRight w:val="0"/>
      <w:marTop w:val="0"/>
      <w:marBottom w:val="0"/>
      <w:divBdr>
        <w:top w:val="none" w:sz="0" w:space="0" w:color="auto"/>
        <w:left w:val="none" w:sz="0" w:space="0" w:color="auto"/>
        <w:bottom w:val="none" w:sz="0" w:space="0" w:color="auto"/>
        <w:right w:val="none" w:sz="0" w:space="0" w:color="auto"/>
      </w:divBdr>
    </w:div>
    <w:div w:id="897279099">
      <w:bodyDiv w:val="1"/>
      <w:marLeft w:val="0"/>
      <w:marRight w:val="0"/>
      <w:marTop w:val="0"/>
      <w:marBottom w:val="0"/>
      <w:divBdr>
        <w:top w:val="none" w:sz="0" w:space="0" w:color="auto"/>
        <w:left w:val="none" w:sz="0" w:space="0" w:color="auto"/>
        <w:bottom w:val="none" w:sz="0" w:space="0" w:color="auto"/>
        <w:right w:val="none" w:sz="0" w:space="0" w:color="auto"/>
      </w:divBdr>
    </w:div>
    <w:div w:id="903829418">
      <w:bodyDiv w:val="1"/>
      <w:marLeft w:val="0"/>
      <w:marRight w:val="0"/>
      <w:marTop w:val="0"/>
      <w:marBottom w:val="0"/>
      <w:divBdr>
        <w:top w:val="none" w:sz="0" w:space="0" w:color="auto"/>
        <w:left w:val="none" w:sz="0" w:space="0" w:color="auto"/>
        <w:bottom w:val="none" w:sz="0" w:space="0" w:color="auto"/>
        <w:right w:val="none" w:sz="0" w:space="0" w:color="auto"/>
      </w:divBdr>
    </w:div>
    <w:div w:id="953368034">
      <w:bodyDiv w:val="1"/>
      <w:marLeft w:val="0"/>
      <w:marRight w:val="0"/>
      <w:marTop w:val="0"/>
      <w:marBottom w:val="0"/>
      <w:divBdr>
        <w:top w:val="none" w:sz="0" w:space="0" w:color="auto"/>
        <w:left w:val="none" w:sz="0" w:space="0" w:color="auto"/>
        <w:bottom w:val="none" w:sz="0" w:space="0" w:color="auto"/>
        <w:right w:val="none" w:sz="0" w:space="0" w:color="auto"/>
      </w:divBdr>
    </w:div>
    <w:div w:id="973874688">
      <w:bodyDiv w:val="1"/>
      <w:marLeft w:val="0"/>
      <w:marRight w:val="0"/>
      <w:marTop w:val="0"/>
      <w:marBottom w:val="0"/>
      <w:divBdr>
        <w:top w:val="none" w:sz="0" w:space="0" w:color="auto"/>
        <w:left w:val="none" w:sz="0" w:space="0" w:color="auto"/>
        <w:bottom w:val="none" w:sz="0" w:space="0" w:color="auto"/>
        <w:right w:val="none" w:sz="0" w:space="0" w:color="auto"/>
      </w:divBdr>
    </w:div>
    <w:div w:id="985360638">
      <w:bodyDiv w:val="1"/>
      <w:marLeft w:val="0"/>
      <w:marRight w:val="0"/>
      <w:marTop w:val="0"/>
      <w:marBottom w:val="0"/>
      <w:divBdr>
        <w:top w:val="none" w:sz="0" w:space="0" w:color="auto"/>
        <w:left w:val="none" w:sz="0" w:space="0" w:color="auto"/>
        <w:bottom w:val="none" w:sz="0" w:space="0" w:color="auto"/>
        <w:right w:val="none" w:sz="0" w:space="0" w:color="auto"/>
      </w:divBdr>
    </w:div>
    <w:div w:id="1037504893">
      <w:bodyDiv w:val="1"/>
      <w:marLeft w:val="0"/>
      <w:marRight w:val="0"/>
      <w:marTop w:val="0"/>
      <w:marBottom w:val="0"/>
      <w:divBdr>
        <w:top w:val="none" w:sz="0" w:space="0" w:color="auto"/>
        <w:left w:val="none" w:sz="0" w:space="0" w:color="auto"/>
        <w:bottom w:val="none" w:sz="0" w:space="0" w:color="auto"/>
        <w:right w:val="none" w:sz="0" w:space="0" w:color="auto"/>
      </w:divBdr>
    </w:div>
    <w:div w:id="1158348892">
      <w:bodyDiv w:val="1"/>
      <w:marLeft w:val="0"/>
      <w:marRight w:val="0"/>
      <w:marTop w:val="0"/>
      <w:marBottom w:val="0"/>
      <w:divBdr>
        <w:top w:val="none" w:sz="0" w:space="0" w:color="auto"/>
        <w:left w:val="none" w:sz="0" w:space="0" w:color="auto"/>
        <w:bottom w:val="none" w:sz="0" w:space="0" w:color="auto"/>
        <w:right w:val="none" w:sz="0" w:space="0" w:color="auto"/>
      </w:divBdr>
    </w:div>
    <w:div w:id="1175922749">
      <w:bodyDiv w:val="1"/>
      <w:marLeft w:val="0"/>
      <w:marRight w:val="0"/>
      <w:marTop w:val="0"/>
      <w:marBottom w:val="0"/>
      <w:divBdr>
        <w:top w:val="none" w:sz="0" w:space="0" w:color="auto"/>
        <w:left w:val="none" w:sz="0" w:space="0" w:color="auto"/>
        <w:bottom w:val="none" w:sz="0" w:space="0" w:color="auto"/>
        <w:right w:val="none" w:sz="0" w:space="0" w:color="auto"/>
      </w:divBdr>
    </w:div>
    <w:div w:id="1284267723">
      <w:bodyDiv w:val="1"/>
      <w:marLeft w:val="0"/>
      <w:marRight w:val="0"/>
      <w:marTop w:val="0"/>
      <w:marBottom w:val="0"/>
      <w:divBdr>
        <w:top w:val="none" w:sz="0" w:space="0" w:color="auto"/>
        <w:left w:val="none" w:sz="0" w:space="0" w:color="auto"/>
        <w:bottom w:val="none" w:sz="0" w:space="0" w:color="auto"/>
        <w:right w:val="none" w:sz="0" w:space="0" w:color="auto"/>
      </w:divBdr>
    </w:div>
    <w:div w:id="1326738161">
      <w:bodyDiv w:val="1"/>
      <w:marLeft w:val="0"/>
      <w:marRight w:val="0"/>
      <w:marTop w:val="0"/>
      <w:marBottom w:val="0"/>
      <w:divBdr>
        <w:top w:val="none" w:sz="0" w:space="0" w:color="auto"/>
        <w:left w:val="none" w:sz="0" w:space="0" w:color="auto"/>
        <w:bottom w:val="none" w:sz="0" w:space="0" w:color="auto"/>
        <w:right w:val="none" w:sz="0" w:space="0" w:color="auto"/>
      </w:divBdr>
    </w:div>
    <w:div w:id="1490058464">
      <w:bodyDiv w:val="1"/>
      <w:marLeft w:val="0"/>
      <w:marRight w:val="0"/>
      <w:marTop w:val="0"/>
      <w:marBottom w:val="0"/>
      <w:divBdr>
        <w:top w:val="none" w:sz="0" w:space="0" w:color="auto"/>
        <w:left w:val="none" w:sz="0" w:space="0" w:color="auto"/>
        <w:bottom w:val="none" w:sz="0" w:space="0" w:color="auto"/>
        <w:right w:val="none" w:sz="0" w:space="0" w:color="auto"/>
      </w:divBdr>
    </w:div>
    <w:div w:id="1573194610">
      <w:bodyDiv w:val="1"/>
      <w:marLeft w:val="0"/>
      <w:marRight w:val="0"/>
      <w:marTop w:val="0"/>
      <w:marBottom w:val="0"/>
      <w:divBdr>
        <w:top w:val="none" w:sz="0" w:space="0" w:color="auto"/>
        <w:left w:val="none" w:sz="0" w:space="0" w:color="auto"/>
        <w:bottom w:val="none" w:sz="0" w:space="0" w:color="auto"/>
        <w:right w:val="none" w:sz="0" w:space="0" w:color="auto"/>
      </w:divBdr>
    </w:div>
    <w:div w:id="1737321361">
      <w:bodyDiv w:val="1"/>
      <w:marLeft w:val="0"/>
      <w:marRight w:val="0"/>
      <w:marTop w:val="0"/>
      <w:marBottom w:val="0"/>
      <w:divBdr>
        <w:top w:val="none" w:sz="0" w:space="0" w:color="auto"/>
        <w:left w:val="none" w:sz="0" w:space="0" w:color="auto"/>
        <w:bottom w:val="none" w:sz="0" w:space="0" w:color="auto"/>
        <w:right w:val="none" w:sz="0" w:space="0" w:color="auto"/>
      </w:divBdr>
    </w:div>
    <w:div w:id="1738670728">
      <w:bodyDiv w:val="1"/>
      <w:marLeft w:val="0"/>
      <w:marRight w:val="0"/>
      <w:marTop w:val="0"/>
      <w:marBottom w:val="0"/>
      <w:divBdr>
        <w:top w:val="none" w:sz="0" w:space="0" w:color="auto"/>
        <w:left w:val="none" w:sz="0" w:space="0" w:color="auto"/>
        <w:bottom w:val="none" w:sz="0" w:space="0" w:color="auto"/>
        <w:right w:val="none" w:sz="0" w:space="0" w:color="auto"/>
      </w:divBdr>
    </w:div>
    <w:div w:id="1857429095">
      <w:bodyDiv w:val="1"/>
      <w:marLeft w:val="0"/>
      <w:marRight w:val="0"/>
      <w:marTop w:val="0"/>
      <w:marBottom w:val="0"/>
      <w:divBdr>
        <w:top w:val="none" w:sz="0" w:space="0" w:color="auto"/>
        <w:left w:val="none" w:sz="0" w:space="0" w:color="auto"/>
        <w:bottom w:val="none" w:sz="0" w:space="0" w:color="auto"/>
        <w:right w:val="none" w:sz="0" w:space="0" w:color="auto"/>
      </w:divBdr>
    </w:div>
    <w:div w:id="1901592598">
      <w:bodyDiv w:val="1"/>
      <w:marLeft w:val="0"/>
      <w:marRight w:val="0"/>
      <w:marTop w:val="0"/>
      <w:marBottom w:val="0"/>
      <w:divBdr>
        <w:top w:val="none" w:sz="0" w:space="0" w:color="auto"/>
        <w:left w:val="none" w:sz="0" w:space="0" w:color="auto"/>
        <w:bottom w:val="none" w:sz="0" w:space="0" w:color="auto"/>
        <w:right w:val="none" w:sz="0" w:space="0" w:color="auto"/>
      </w:divBdr>
    </w:div>
    <w:div w:id="1923953051">
      <w:bodyDiv w:val="1"/>
      <w:marLeft w:val="0"/>
      <w:marRight w:val="0"/>
      <w:marTop w:val="0"/>
      <w:marBottom w:val="0"/>
      <w:divBdr>
        <w:top w:val="none" w:sz="0" w:space="0" w:color="auto"/>
        <w:left w:val="none" w:sz="0" w:space="0" w:color="auto"/>
        <w:bottom w:val="none" w:sz="0" w:space="0" w:color="auto"/>
        <w:right w:val="none" w:sz="0" w:space="0" w:color="auto"/>
      </w:divBdr>
    </w:div>
    <w:div w:id="2034183394">
      <w:bodyDiv w:val="1"/>
      <w:marLeft w:val="0"/>
      <w:marRight w:val="0"/>
      <w:marTop w:val="0"/>
      <w:marBottom w:val="0"/>
      <w:divBdr>
        <w:top w:val="none" w:sz="0" w:space="0" w:color="auto"/>
        <w:left w:val="none" w:sz="0" w:space="0" w:color="auto"/>
        <w:bottom w:val="none" w:sz="0" w:space="0" w:color="auto"/>
        <w:right w:val="none" w:sz="0" w:space="0" w:color="auto"/>
      </w:divBdr>
    </w:div>
    <w:div w:id="208726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E8CA6-82A0-4BD2-8A73-411967691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833</Words>
  <Characters>4750</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Çabalak</dc:creator>
  <cp:keywords/>
  <dc:description/>
  <cp:lastModifiedBy>Emir Çabalak</cp:lastModifiedBy>
  <cp:revision>5</cp:revision>
  <dcterms:created xsi:type="dcterms:W3CDTF">2025-02-19T02:40:00Z</dcterms:created>
  <dcterms:modified xsi:type="dcterms:W3CDTF">2025-02-23T01:31:00Z</dcterms:modified>
</cp:coreProperties>
</file>