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7C4FF1" w:rsidRDefault="007C4FF1" w:rsidP="007C4FF1">
      <w:pPr>
        <w:pStyle w:val="WW-TableHeading"/>
        <w:rPr>
          <w:rFonts w:ascii="Arial" w:hAnsi="Arial"/>
          <w:i w:val="0"/>
          <w:iCs w:val="0"/>
          <w:sz w:val="40"/>
          <w:szCs w:val="40"/>
        </w:rPr>
      </w:pPr>
      <w:r>
        <w:rPr>
          <w:rFonts w:ascii="Arial" w:hAnsi="Arial"/>
          <w:i w:val="0"/>
          <w:iCs w:val="0"/>
          <w:sz w:val="40"/>
          <w:szCs w:val="40"/>
        </w:rPr>
        <w:t>ORgSys</w:t>
      </w:r>
    </w:p>
    <w:p w:rsidR="007C4FF1" w:rsidRDefault="007C4FF1" w:rsidP="007C4FF1">
      <w:pPr>
        <w:pStyle w:val="WW-TableHeading"/>
        <w:rPr>
          <w:rFonts w:ascii="Arial" w:hAnsi="Arial"/>
        </w:rPr>
      </w:pPr>
      <w:r>
        <w:rPr>
          <w:rFonts w:ascii="Arial" w:hAnsi="Arial"/>
          <w:i w:val="0"/>
          <w:iCs w:val="0"/>
          <w:sz w:val="40"/>
          <w:szCs w:val="40"/>
        </w:rPr>
        <w:t>(Organization Recognition System)</w:t>
      </w:r>
    </w:p>
    <w:p w:rsidR="00B83EEB" w:rsidRDefault="00567E24">
      <w:pPr>
        <w:pStyle w:val="Standard"/>
        <w:jc w:val="center"/>
        <w:rPr>
          <w:rFonts w:ascii="Arial" w:hAnsi="Arial"/>
          <w:sz w:val="40"/>
          <w:szCs w:val="40"/>
        </w:rPr>
      </w:pPr>
      <w:r>
        <w:rPr>
          <w:rFonts w:ascii="Arial" w:hAnsi="Arial"/>
          <w:sz w:val="40"/>
          <w:szCs w:val="40"/>
        </w:rPr>
        <w:t>Use Case Specification</w:t>
      </w: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567E24">
      <w:pPr>
        <w:pStyle w:val="Standard"/>
        <w:jc w:val="center"/>
        <w:rPr>
          <w:rFonts w:ascii="Arial" w:hAnsi="Arial"/>
        </w:rPr>
      </w:pPr>
      <w:r>
        <w:rPr>
          <w:rFonts w:ascii="Arial" w:hAnsi="Arial"/>
        </w:rPr>
        <w:t>Submitted to:</w:t>
      </w: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567E24">
      <w:pPr>
        <w:pStyle w:val="Standard"/>
        <w:jc w:val="center"/>
        <w:rPr>
          <w:rFonts w:ascii="Arial" w:hAnsi="Arial"/>
        </w:rPr>
      </w:pPr>
      <w:r>
        <w:rPr>
          <w:rFonts w:ascii="Arial" w:hAnsi="Arial"/>
        </w:rPr>
        <w:t>Asst. Prof. Ma. Rowena C. Solamo</w:t>
      </w:r>
    </w:p>
    <w:p w:rsidR="00B83EEB" w:rsidRDefault="00567E24">
      <w:pPr>
        <w:pStyle w:val="Standard"/>
        <w:jc w:val="center"/>
        <w:rPr>
          <w:rFonts w:ascii="Arial" w:hAnsi="Arial"/>
        </w:rPr>
      </w:pPr>
      <w:r>
        <w:rPr>
          <w:rFonts w:ascii="Arial" w:hAnsi="Arial"/>
        </w:rPr>
        <w:t>Faculty Member</w:t>
      </w:r>
    </w:p>
    <w:p w:rsidR="00B83EEB" w:rsidRDefault="00567E24">
      <w:pPr>
        <w:pStyle w:val="Standard"/>
        <w:jc w:val="center"/>
        <w:rPr>
          <w:rFonts w:ascii="Arial" w:hAnsi="Arial"/>
        </w:rPr>
      </w:pPr>
      <w:r>
        <w:rPr>
          <w:rFonts w:ascii="Arial" w:hAnsi="Arial"/>
        </w:rPr>
        <w:t>Department of Computer Science</w:t>
      </w:r>
    </w:p>
    <w:p w:rsidR="00B83EEB" w:rsidRDefault="00567E24">
      <w:pPr>
        <w:pStyle w:val="Standard"/>
        <w:jc w:val="center"/>
        <w:rPr>
          <w:rFonts w:ascii="Arial" w:hAnsi="Arial"/>
        </w:rPr>
      </w:pPr>
      <w:r>
        <w:rPr>
          <w:rFonts w:ascii="Arial" w:hAnsi="Arial"/>
        </w:rPr>
        <w:t>College of Engineering</w:t>
      </w:r>
    </w:p>
    <w:p w:rsidR="00B83EEB" w:rsidRDefault="00567E24">
      <w:pPr>
        <w:pStyle w:val="Standard"/>
        <w:jc w:val="center"/>
        <w:rPr>
          <w:rFonts w:ascii="Arial" w:hAnsi="Arial"/>
        </w:rPr>
      </w:pPr>
      <w:r>
        <w:rPr>
          <w:rFonts w:ascii="Arial" w:hAnsi="Arial"/>
        </w:rPr>
        <w:t>University of the Philippines, Diliman</w:t>
      </w: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B83EEB">
      <w:pPr>
        <w:pStyle w:val="Standard"/>
        <w:jc w:val="center"/>
        <w:rPr>
          <w:rFonts w:ascii="Arial" w:hAnsi="Arial"/>
        </w:rPr>
      </w:pPr>
    </w:p>
    <w:p w:rsidR="00B83EEB" w:rsidRDefault="00567E24">
      <w:pPr>
        <w:pStyle w:val="Standard"/>
        <w:jc w:val="center"/>
        <w:rPr>
          <w:rFonts w:ascii="Arial" w:hAnsi="Arial"/>
        </w:rPr>
      </w:pPr>
      <w:r>
        <w:rPr>
          <w:rFonts w:ascii="Arial" w:hAnsi="Arial"/>
        </w:rPr>
        <w:t>Submitted by:</w:t>
      </w:r>
    </w:p>
    <w:p w:rsidR="007C4FF1" w:rsidRDefault="007C4FF1" w:rsidP="007C4FF1">
      <w:pPr>
        <w:pStyle w:val="Standard"/>
        <w:jc w:val="center"/>
        <w:rPr>
          <w:rFonts w:ascii="Arial" w:hAnsi="Arial"/>
        </w:rPr>
      </w:pPr>
      <w:r>
        <w:rPr>
          <w:rFonts w:ascii="Arial" w:hAnsi="Arial"/>
        </w:rPr>
        <w:t>GRANADA, Patrick James B.</w:t>
      </w:r>
    </w:p>
    <w:p w:rsidR="007C4FF1" w:rsidRDefault="007C4FF1" w:rsidP="007C4FF1">
      <w:pPr>
        <w:pStyle w:val="Standard"/>
        <w:jc w:val="center"/>
        <w:rPr>
          <w:rFonts w:ascii="Arial" w:hAnsi="Arial"/>
        </w:rPr>
      </w:pPr>
      <w:r>
        <w:rPr>
          <w:rFonts w:ascii="Arial" w:hAnsi="Arial"/>
        </w:rPr>
        <w:t>MERCADO, Emir R.</w:t>
      </w:r>
    </w:p>
    <w:p w:rsidR="007C4FF1" w:rsidRDefault="007C4FF1" w:rsidP="007C4FF1">
      <w:pPr>
        <w:pStyle w:val="Standard"/>
        <w:jc w:val="center"/>
        <w:rPr>
          <w:rFonts w:ascii="Arial" w:hAnsi="Arial"/>
        </w:rPr>
      </w:pPr>
      <w:r>
        <w:rPr>
          <w:rFonts w:ascii="Arial" w:hAnsi="Arial"/>
        </w:rPr>
        <w:t>YAP, Sharmaine A.</w:t>
      </w:r>
    </w:p>
    <w:p w:rsidR="00B83EEB" w:rsidRDefault="00B83EEB" w:rsidP="007C4FF1">
      <w:pPr>
        <w:pStyle w:val="Standard"/>
        <w:jc w:val="center"/>
        <w:rPr>
          <w:rFonts w:hint="eastAsia"/>
        </w:rPr>
      </w:pPr>
    </w:p>
    <w:p w:rsidR="00B83EEB" w:rsidRDefault="00B83EEB">
      <w:pPr>
        <w:pStyle w:val="Standard"/>
        <w:rPr>
          <w:rFonts w:hint="eastAsia"/>
        </w:rPr>
      </w:pPr>
    </w:p>
    <w:p w:rsidR="00B83EEB" w:rsidRDefault="00B83EEB">
      <w:pPr>
        <w:pStyle w:val="Standard"/>
        <w:rPr>
          <w:rFonts w:hint="eastAsia"/>
        </w:rPr>
      </w:pPr>
    </w:p>
    <w:p w:rsidR="00B83EEB" w:rsidRDefault="00B83EEB">
      <w:pPr>
        <w:pStyle w:val="Standard"/>
        <w:rPr>
          <w:rFonts w:hint="eastAsia"/>
        </w:rPr>
      </w:pPr>
    </w:p>
    <w:p w:rsidR="00B83EEB" w:rsidRDefault="00567E24">
      <w:pPr>
        <w:pStyle w:val="Standard"/>
        <w:jc w:val="center"/>
        <w:rPr>
          <w:rFonts w:ascii="Arial" w:hAnsi="Arial"/>
          <w:szCs w:val="24"/>
        </w:rPr>
      </w:pPr>
      <w:r>
        <w:rPr>
          <w:rFonts w:ascii="Arial" w:hAnsi="Arial"/>
          <w:szCs w:val="24"/>
        </w:rPr>
        <w:t>In partial fulfillment of academic requirements</w:t>
      </w:r>
    </w:p>
    <w:p w:rsidR="00B83EEB" w:rsidRDefault="00567E24">
      <w:pPr>
        <w:pStyle w:val="WW-TableHeading"/>
        <w:rPr>
          <w:rFonts w:hint="eastAsia"/>
        </w:rPr>
      </w:pPr>
      <w:r>
        <w:br/>
      </w:r>
      <w:r>
        <w:br/>
      </w:r>
    </w:p>
    <w:p w:rsidR="00B83EEB" w:rsidRDefault="00567E24">
      <w:pPr>
        <w:pStyle w:val="WW-TableHeading"/>
        <w:pageBreakBefore/>
        <w:jc w:val="left"/>
        <w:rPr>
          <w:rFonts w:ascii="Arial" w:hAnsi="Arial"/>
        </w:rPr>
      </w:pPr>
      <w:r>
        <w:rPr>
          <w:rFonts w:ascii="Arial" w:hAnsi="Arial"/>
        </w:rPr>
        <w:lastRenderedPageBreak/>
        <w:t>Revision Control</w:t>
      </w:r>
    </w:p>
    <w:p w:rsidR="00B83EEB" w:rsidRDefault="00B83EEB">
      <w:pPr>
        <w:pStyle w:val="Standard"/>
        <w:ind w:left="-15"/>
        <w:rPr>
          <w:rFonts w:ascii="Arial" w:hAnsi="Arial"/>
          <w:i/>
          <w:iCs/>
        </w:rPr>
      </w:pPr>
    </w:p>
    <w:p w:rsidR="00B83EEB" w:rsidRDefault="00B83EEB">
      <w:pPr>
        <w:pStyle w:val="Standard"/>
        <w:ind w:left="-15"/>
        <w:rPr>
          <w:rFonts w:ascii="Arial" w:hAnsi="Arial"/>
          <w:i/>
          <w:iCs/>
        </w:rPr>
      </w:pPr>
    </w:p>
    <w:p w:rsidR="00B83EEB" w:rsidRDefault="00567E24">
      <w:pPr>
        <w:pStyle w:val="Standard"/>
        <w:ind w:left="-15"/>
        <w:rPr>
          <w:rFonts w:ascii="Arial" w:hAnsi="Arial"/>
          <w:i/>
          <w:iCs/>
        </w:rPr>
      </w:pPr>
      <w:r>
        <w:rPr>
          <w:rFonts w:ascii="Arial" w:hAnsi="Arial"/>
          <w:i/>
          <w:iCs/>
        </w:rPr>
        <w:t>History Revision:</w:t>
      </w:r>
    </w:p>
    <w:tbl>
      <w:tblPr>
        <w:tblW w:w="9651"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49"/>
        <w:gridCol w:w="2111"/>
        <w:gridCol w:w="1389"/>
        <w:gridCol w:w="4902"/>
      </w:tblGrid>
      <w:tr w:rsidR="00B83EEB" w:rsidTr="00017999">
        <w:trPr>
          <w:tblHeader/>
        </w:trPr>
        <w:tc>
          <w:tcPr>
            <w:tcW w:w="1249" w:type="dxa"/>
            <w:tcMar>
              <w:top w:w="55" w:type="dxa"/>
              <w:left w:w="55" w:type="dxa"/>
              <w:bottom w:w="55" w:type="dxa"/>
              <w:right w:w="55" w:type="dxa"/>
            </w:tcMar>
          </w:tcPr>
          <w:p w:rsidR="00B83EEB" w:rsidRDefault="00567E24">
            <w:pPr>
              <w:pStyle w:val="WW-TableHeading1"/>
              <w:rPr>
                <w:rFonts w:ascii="Arial" w:hAnsi="Arial"/>
              </w:rPr>
            </w:pPr>
            <w:r>
              <w:rPr>
                <w:rFonts w:ascii="Arial" w:hAnsi="Arial"/>
              </w:rPr>
              <w:t>Revision Date</w:t>
            </w:r>
          </w:p>
        </w:tc>
        <w:tc>
          <w:tcPr>
            <w:tcW w:w="2111" w:type="dxa"/>
            <w:tcMar>
              <w:top w:w="55" w:type="dxa"/>
              <w:left w:w="55" w:type="dxa"/>
              <w:bottom w:w="55" w:type="dxa"/>
              <w:right w:w="55" w:type="dxa"/>
            </w:tcMar>
          </w:tcPr>
          <w:p w:rsidR="00B83EEB" w:rsidRDefault="00567E24">
            <w:pPr>
              <w:pStyle w:val="WW-TableHeading1"/>
              <w:rPr>
                <w:rFonts w:ascii="Arial" w:hAnsi="Arial"/>
              </w:rPr>
            </w:pPr>
            <w:r>
              <w:rPr>
                <w:rFonts w:ascii="Arial" w:hAnsi="Arial"/>
              </w:rPr>
              <w:t>Person Responsible</w:t>
            </w:r>
          </w:p>
        </w:tc>
        <w:tc>
          <w:tcPr>
            <w:tcW w:w="1389" w:type="dxa"/>
            <w:tcMar>
              <w:top w:w="55" w:type="dxa"/>
              <w:left w:w="55" w:type="dxa"/>
              <w:bottom w:w="55" w:type="dxa"/>
              <w:right w:w="55" w:type="dxa"/>
            </w:tcMar>
          </w:tcPr>
          <w:p w:rsidR="00B83EEB" w:rsidRDefault="00567E24">
            <w:pPr>
              <w:pStyle w:val="WW-TableHeading1"/>
              <w:rPr>
                <w:rFonts w:ascii="Arial" w:hAnsi="Arial"/>
              </w:rPr>
            </w:pPr>
            <w:r>
              <w:rPr>
                <w:rFonts w:ascii="Arial" w:hAnsi="Arial"/>
              </w:rPr>
              <w:t>Version</w:t>
            </w:r>
          </w:p>
          <w:p w:rsidR="00B83EEB" w:rsidRDefault="00567E24">
            <w:pPr>
              <w:pStyle w:val="WW-TableHeading1"/>
              <w:rPr>
                <w:rFonts w:ascii="Arial" w:hAnsi="Arial"/>
              </w:rPr>
            </w:pPr>
            <w:r>
              <w:rPr>
                <w:rFonts w:ascii="Arial" w:hAnsi="Arial"/>
              </w:rPr>
              <w:t>Number</w:t>
            </w:r>
          </w:p>
        </w:tc>
        <w:tc>
          <w:tcPr>
            <w:tcW w:w="4902" w:type="dxa"/>
            <w:tcMar>
              <w:top w:w="55" w:type="dxa"/>
              <w:left w:w="55" w:type="dxa"/>
              <w:bottom w:w="55" w:type="dxa"/>
              <w:right w:w="55" w:type="dxa"/>
            </w:tcMar>
          </w:tcPr>
          <w:p w:rsidR="00B83EEB" w:rsidRDefault="00567E24">
            <w:pPr>
              <w:pStyle w:val="WW-TableHeading1"/>
              <w:rPr>
                <w:rFonts w:ascii="Arial" w:hAnsi="Arial"/>
              </w:rPr>
            </w:pPr>
            <w:r>
              <w:rPr>
                <w:rFonts w:ascii="Arial" w:hAnsi="Arial"/>
              </w:rPr>
              <w:t>Modification</w:t>
            </w:r>
          </w:p>
        </w:tc>
      </w:tr>
      <w:tr w:rsidR="00B83EEB" w:rsidTr="00017999">
        <w:tc>
          <w:tcPr>
            <w:tcW w:w="1249" w:type="dxa"/>
            <w:tcMar>
              <w:top w:w="55" w:type="dxa"/>
              <w:left w:w="55" w:type="dxa"/>
              <w:bottom w:w="55" w:type="dxa"/>
              <w:right w:w="55" w:type="dxa"/>
            </w:tcMar>
          </w:tcPr>
          <w:p w:rsidR="00B83EEB" w:rsidRDefault="007C4FF1" w:rsidP="005763A3">
            <w:pPr>
              <w:pStyle w:val="WW-TableContents1"/>
              <w:rPr>
                <w:rFonts w:ascii="Arial" w:hAnsi="Arial"/>
                <w:sz w:val="20"/>
              </w:rPr>
            </w:pPr>
            <w:r>
              <w:rPr>
                <w:rFonts w:ascii="Arial" w:hAnsi="Arial"/>
                <w:sz w:val="20"/>
              </w:rPr>
              <w:t>09</w:t>
            </w:r>
            <w:r w:rsidR="00567E24">
              <w:rPr>
                <w:rFonts w:ascii="Arial" w:hAnsi="Arial"/>
                <w:sz w:val="20"/>
              </w:rPr>
              <w:t>/</w:t>
            </w:r>
            <w:r w:rsidR="00E00948">
              <w:rPr>
                <w:rFonts w:ascii="Arial" w:hAnsi="Arial"/>
                <w:sz w:val="20"/>
              </w:rPr>
              <w:t>1</w:t>
            </w:r>
            <w:r w:rsidR="005763A3">
              <w:rPr>
                <w:rFonts w:ascii="Arial" w:hAnsi="Arial"/>
                <w:sz w:val="20"/>
              </w:rPr>
              <w:t>3</w:t>
            </w:r>
            <w:r w:rsidR="00567E24">
              <w:rPr>
                <w:rFonts w:ascii="Arial" w:hAnsi="Arial"/>
                <w:sz w:val="20"/>
              </w:rPr>
              <w:t>/</w:t>
            </w:r>
            <w:r w:rsidR="000C6026">
              <w:rPr>
                <w:rFonts w:ascii="Arial" w:hAnsi="Arial"/>
                <w:sz w:val="20"/>
              </w:rPr>
              <w:t>20</w:t>
            </w:r>
            <w:r>
              <w:rPr>
                <w:rFonts w:ascii="Arial" w:hAnsi="Arial"/>
                <w:sz w:val="20"/>
              </w:rPr>
              <w:t>13</w:t>
            </w:r>
          </w:p>
        </w:tc>
        <w:tc>
          <w:tcPr>
            <w:tcW w:w="2111" w:type="dxa"/>
            <w:tcMar>
              <w:top w:w="55" w:type="dxa"/>
              <w:left w:w="55" w:type="dxa"/>
              <w:bottom w:w="55" w:type="dxa"/>
              <w:right w:w="55" w:type="dxa"/>
            </w:tcMar>
          </w:tcPr>
          <w:p w:rsidR="00B83EEB" w:rsidRDefault="007C4FF1">
            <w:pPr>
              <w:pStyle w:val="WW-TableContents1"/>
              <w:rPr>
                <w:rFonts w:ascii="Arial" w:hAnsi="Arial"/>
                <w:sz w:val="20"/>
              </w:rPr>
            </w:pPr>
            <w:r>
              <w:rPr>
                <w:rFonts w:ascii="Arial" w:hAnsi="Arial"/>
                <w:sz w:val="20"/>
              </w:rPr>
              <w:t>Patrick Granada</w:t>
            </w:r>
          </w:p>
          <w:p w:rsidR="007C4FF1" w:rsidRDefault="007C4FF1">
            <w:pPr>
              <w:pStyle w:val="WW-TableContents1"/>
              <w:rPr>
                <w:rFonts w:ascii="Arial" w:hAnsi="Arial"/>
                <w:sz w:val="20"/>
              </w:rPr>
            </w:pPr>
            <w:r>
              <w:rPr>
                <w:rFonts w:ascii="Arial" w:hAnsi="Arial"/>
                <w:sz w:val="20"/>
              </w:rPr>
              <w:t>Emir Mercado</w:t>
            </w:r>
          </w:p>
        </w:tc>
        <w:tc>
          <w:tcPr>
            <w:tcW w:w="1389" w:type="dxa"/>
            <w:tcMar>
              <w:top w:w="55" w:type="dxa"/>
              <w:left w:w="55" w:type="dxa"/>
              <w:bottom w:w="55" w:type="dxa"/>
              <w:right w:w="55" w:type="dxa"/>
            </w:tcMar>
          </w:tcPr>
          <w:p w:rsidR="00B83EEB" w:rsidRDefault="00567E24">
            <w:pPr>
              <w:pStyle w:val="WW-TableContents1"/>
              <w:ind w:left="-4" w:right="8"/>
              <w:jc w:val="center"/>
              <w:rPr>
                <w:rFonts w:ascii="Arial" w:hAnsi="Arial"/>
                <w:sz w:val="20"/>
              </w:rPr>
            </w:pPr>
            <w:r>
              <w:rPr>
                <w:rFonts w:ascii="Arial" w:hAnsi="Arial"/>
                <w:sz w:val="20"/>
              </w:rPr>
              <w:t>1.0</w:t>
            </w:r>
          </w:p>
        </w:tc>
        <w:tc>
          <w:tcPr>
            <w:tcW w:w="4902" w:type="dxa"/>
            <w:tcMar>
              <w:top w:w="55" w:type="dxa"/>
              <w:left w:w="55" w:type="dxa"/>
              <w:bottom w:w="55" w:type="dxa"/>
              <w:right w:w="55" w:type="dxa"/>
            </w:tcMar>
          </w:tcPr>
          <w:p w:rsidR="00B83EEB" w:rsidRDefault="007C4FF1" w:rsidP="007C4FF1">
            <w:pPr>
              <w:pStyle w:val="WW-TableContents1"/>
              <w:ind w:left="-4" w:right="690"/>
              <w:rPr>
                <w:rFonts w:ascii="Arial" w:hAnsi="Arial"/>
                <w:sz w:val="20"/>
              </w:rPr>
            </w:pPr>
            <w:r>
              <w:rPr>
                <w:rFonts w:ascii="Arial" w:hAnsi="Arial"/>
                <w:sz w:val="20"/>
              </w:rPr>
              <w:t>Initial Document</w:t>
            </w:r>
          </w:p>
        </w:tc>
      </w:tr>
      <w:tr w:rsidR="00B83EEB" w:rsidTr="00017999">
        <w:tc>
          <w:tcPr>
            <w:tcW w:w="1249" w:type="dxa"/>
            <w:tcMar>
              <w:top w:w="55" w:type="dxa"/>
              <w:left w:w="55" w:type="dxa"/>
              <w:bottom w:w="55" w:type="dxa"/>
              <w:right w:w="55" w:type="dxa"/>
            </w:tcMar>
          </w:tcPr>
          <w:p w:rsidR="00B83EEB" w:rsidRDefault="001E2EAC">
            <w:pPr>
              <w:pStyle w:val="WW-TableContents1"/>
              <w:rPr>
                <w:rFonts w:ascii="Arial" w:hAnsi="Arial"/>
                <w:sz w:val="20"/>
              </w:rPr>
            </w:pPr>
            <w:r>
              <w:rPr>
                <w:rFonts w:ascii="Arial" w:hAnsi="Arial"/>
                <w:sz w:val="20"/>
              </w:rPr>
              <w:t>09/25/2013</w:t>
            </w:r>
          </w:p>
        </w:tc>
        <w:tc>
          <w:tcPr>
            <w:tcW w:w="2111" w:type="dxa"/>
            <w:tcMar>
              <w:top w:w="55" w:type="dxa"/>
              <w:left w:w="55" w:type="dxa"/>
              <w:bottom w:w="55" w:type="dxa"/>
              <w:right w:w="55" w:type="dxa"/>
            </w:tcMar>
          </w:tcPr>
          <w:p w:rsidR="00B83EEB" w:rsidRDefault="001E2EAC">
            <w:pPr>
              <w:pStyle w:val="WW-TableContents1"/>
              <w:rPr>
                <w:rFonts w:ascii="Arial" w:hAnsi="Arial"/>
                <w:sz w:val="20"/>
              </w:rPr>
            </w:pPr>
            <w:r>
              <w:rPr>
                <w:rFonts w:ascii="Arial" w:hAnsi="Arial"/>
                <w:sz w:val="20"/>
              </w:rPr>
              <w:t>Emir Mercado</w:t>
            </w:r>
          </w:p>
        </w:tc>
        <w:tc>
          <w:tcPr>
            <w:tcW w:w="1389" w:type="dxa"/>
            <w:tcMar>
              <w:top w:w="55" w:type="dxa"/>
              <w:left w:w="55" w:type="dxa"/>
              <w:bottom w:w="55" w:type="dxa"/>
              <w:right w:w="55" w:type="dxa"/>
            </w:tcMar>
          </w:tcPr>
          <w:p w:rsidR="00B83EEB" w:rsidRPr="001E2EAC" w:rsidRDefault="001E2EAC" w:rsidP="001E2EAC">
            <w:pPr>
              <w:pStyle w:val="WW-TableContents1"/>
              <w:jc w:val="center"/>
              <w:rPr>
                <w:rFonts w:ascii="Arial" w:hAnsi="Arial"/>
                <w:sz w:val="20"/>
              </w:rPr>
            </w:pPr>
            <w:r>
              <w:rPr>
                <w:rFonts w:ascii="Arial" w:hAnsi="Arial"/>
                <w:sz w:val="20"/>
              </w:rPr>
              <w:t>2.0</w:t>
            </w:r>
          </w:p>
        </w:tc>
        <w:tc>
          <w:tcPr>
            <w:tcW w:w="4902" w:type="dxa"/>
            <w:tcMar>
              <w:top w:w="55" w:type="dxa"/>
              <w:left w:w="55" w:type="dxa"/>
              <w:bottom w:w="55" w:type="dxa"/>
              <w:right w:w="55" w:type="dxa"/>
            </w:tcMar>
          </w:tcPr>
          <w:p w:rsidR="00B83EEB" w:rsidRDefault="00A07BC8">
            <w:pPr>
              <w:pStyle w:val="WW-TableContents1"/>
              <w:rPr>
                <w:rFonts w:ascii="Arial" w:hAnsi="Arial"/>
                <w:sz w:val="20"/>
              </w:rPr>
            </w:pPr>
            <w:r>
              <w:rPr>
                <w:rFonts w:ascii="Arial" w:hAnsi="Arial"/>
                <w:sz w:val="20"/>
              </w:rPr>
              <w:t>Revise</w:t>
            </w:r>
            <w:r w:rsidR="005243C1">
              <w:rPr>
                <w:rFonts w:ascii="Arial" w:hAnsi="Arial"/>
                <w:sz w:val="20"/>
              </w:rPr>
              <w:t>d</w:t>
            </w:r>
            <w:r>
              <w:rPr>
                <w:rFonts w:ascii="Arial" w:hAnsi="Arial"/>
                <w:sz w:val="20"/>
              </w:rPr>
              <w:t xml:space="preserve"> whole document</w:t>
            </w:r>
          </w:p>
        </w:tc>
      </w:tr>
      <w:tr w:rsidR="00017999" w:rsidTr="00017999">
        <w:tc>
          <w:tcPr>
            <w:tcW w:w="1249" w:type="dxa"/>
            <w:tcMar>
              <w:top w:w="55" w:type="dxa"/>
              <w:left w:w="55" w:type="dxa"/>
              <w:bottom w:w="55" w:type="dxa"/>
              <w:right w:w="55" w:type="dxa"/>
            </w:tcMar>
          </w:tcPr>
          <w:p w:rsidR="00017999" w:rsidRDefault="00017999" w:rsidP="00EC00CE">
            <w:pPr>
              <w:pStyle w:val="WW-TableContents1"/>
              <w:rPr>
                <w:rFonts w:ascii="Arial" w:hAnsi="Arial"/>
                <w:sz w:val="20"/>
              </w:rPr>
            </w:pPr>
            <w:r>
              <w:rPr>
                <w:rFonts w:ascii="Arial" w:hAnsi="Arial"/>
                <w:sz w:val="20"/>
              </w:rPr>
              <w:t>10/0</w:t>
            </w:r>
            <w:r w:rsidR="00EC00CE">
              <w:rPr>
                <w:rFonts w:ascii="Arial" w:hAnsi="Arial"/>
                <w:sz w:val="20"/>
              </w:rPr>
              <w:t>4</w:t>
            </w:r>
            <w:r>
              <w:rPr>
                <w:rFonts w:ascii="Arial" w:hAnsi="Arial"/>
                <w:sz w:val="20"/>
              </w:rPr>
              <w:t>/2013</w:t>
            </w:r>
          </w:p>
        </w:tc>
        <w:tc>
          <w:tcPr>
            <w:tcW w:w="2111" w:type="dxa"/>
            <w:tcMar>
              <w:top w:w="55" w:type="dxa"/>
              <w:left w:w="55" w:type="dxa"/>
              <w:bottom w:w="55" w:type="dxa"/>
              <w:right w:w="55" w:type="dxa"/>
            </w:tcMar>
          </w:tcPr>
          <w:p w:rsidR="00017999" w:rsidRDefault="00017999">
            <w:pPr>
              <w:pStyle w:val="WW-TableContents1"/>
              <w:rPr>
                <w:rFonts w:ascii="Arial" w:hAnsi="Arial"/>
                <w:sz w:val="20"/>
              </w:rPr>
            </w:pPr>
            <w:r>
              <w:rPr>
                <w:rFonts w:ascii="Arial" w:hAnsi="Arial"/>
                <w:sz w:val="20"/>
              </w:rPr>
              <w:t>Emir Mercado</w:t>
            </w:r>
          </w:p>
        </w:tc>
        <w:tc>
          <w:tcPr>
            <w:tcW w:w="1389" w:type="dxa"/>
            <w:tcMar>
              <w:top w:w="55" w:type="dxa"/>
              <w:left w:w="55" w:type="dxa"/>
              <w:bottom w:w="55" w:type="dxa"/>
              <w:right w:w="55" w:type="dxa"/>
            </w:tcMar>
          </w:tcPr>
          <w:p w:rsidR="00017999" w:rsidRDefault="00017999" w:rsidP="001E2EAC">
            <w:pPr>
              <w:pStyle w:val="WW-TableContents1"/>
              <w:jc w:val="center"/>
              <w:rPr>
                <w:rFonts w:ascii="Arial" w:hAnsi="Arial"/>
                <w:sz w:val="20"/>
              </w:rPr>
            </w:pPr>
            <w:r>
              <w:rPr>
                <w:rFonts w:ascii="Arial" w:hAnsi="Arial"/>
                <w:sz w:val="20"/>
              </w:rPr>
              <w:t>3.0</w:t>
            </w:r>
          </w:p>
        </w:tc>
        <w:tc>
          <w:tcPr>
            <w:tcW w:w="4902" w:type="dxa"/>
            <w:tcMar>
              <w:top w:w="55" w:type="dxa"/>
              <w:left w:w="55" w:type="dxa"/>
              <w:bottom w:w="55" w:type="dxa"/>
              <w:right w:w="55" w:type="dxa"/>
            </w:tcMar>
          </w:tcPr>
          <w:p w:rsidR="00017999" w:rsidRDefault="00017999">
            <w:pPr>
              <w:pStyle w:val="WW-TableContents1"/>
              <w:rPr>
                <w:rFonts w:ascii="Arial" w:hAnsi="Arial"/>
                <w:sz w:val="20"/>
              </w:rPr>
            </w:pPr>
            <w:r>
              <w:rPr>
                <w:rFonts w:ascii="Arial" w:hAnsi="Arial"/>
                <w:sz w:val="20"/>
              </w:rPr>
              <w:t>Revise</w:t>
            </w:r>
            <w:r w:rsidR="005243C1">
              <w:rPr>
                <w:rFonts w:ascii="Arial" w:hAnsi="Arial"/>
                <w:sz w:val="20"/>
              </w:rPr>
              <w:t>d</w:t>
            </w:r>
            <w:r>
              <w:rPr>
                <w:rFonts w:ascii="Arial" w:hAnsi="Arial"/>
                <w:sz w:val="20"/>
              </w:rPr>
              <w:t xml:space="preserve"> whole document</w:t>
            </w:r>
          </w:p>
        </w:tc>
      </w:tr>
      <w:tr w:rsidR="003A6436" w:rsidTr="00017999">
        <w:tc>
          <w:tcPr>
            <w:tcW w:w="1249" w:type="dxa"/>
            <w:tcMar>
              <w:top w:w="55" w:type="dxa"/>
              <w:left w:w="55" w:type="dxa"/>
              <w:bottom w:w="55" w:type="dxa"/>
              <w:right w:w="55" w:type="dxa"/>
            </w:tcMar>
          </w:tcPr>
          <w:p w:rsidR="003A6436" w:rsidRDefault="003A6436" w:rsidP="00EC00CE">
            <w:pPr>
              <w:pStyle w:val="WW-TableContents1"/>
              <w:rPr>
                <w:rFonts w:ascii="Arial" w:hAnsi="Arial"/>
                <w:sz w:val="20"/>
              </w:rPr>
            </w:pPr>
            <w:r>
              <w:rPr>
                <w:rFonts w:ascii="Arial" w:hAnsi="Arial"/>
                <w:sz w:val="20"/>
              </w:rPr>
              <w:t>10/15/2013</w:t>
            </w:r>
          </w:p>
        </w:tc>
        <w:tc>
          <w:tcPr>
            <w:tcW w:w="2111" w:type="dxa"/>
            <w:tcMar>
              <w:top w:w="55" w:type="dxa"/>
              <w:left w:w="55" w:type="dxa"/>
              <w:bottom w:w="55" w:type="dxa"/>
              <w:right w:w="55" w:type="dxa"/>
            </w:tcMar>
          </w:tcPr>
          <w:p w:rsidR="003A6436" w:rsidRDefault="003A6436">
            <w:pPr>
              <w:pStyle w:val="WW-TableContents1"/>
              <w:rPr>
                <w:rFonts w:ascii="Arial" w:hAnsi="Arial"/>
                <w:sz w:val="20"/>
              </w:rPr>
            </w:pPr>
            <w:r>
              <w:rPr>
                <w:rFonts w:ascii="Arial" w:hAnsi="Arial"/>
                <w:sz w:val="20"/>
              </w:rPr>
              <w:t>Emir Mercado</w:t>
            </w:r>
          </w:p>
          <w:p w:rsidR="003A6436" w:rsidRDefault="003A6436">
            <w:pPr>
              <w:pStyle w:val="WW-TableContents1"/>
              <w:rPr>
                <w:rFonts w:ascii="Arial" w:hAnsi="Arial"/>
                <w:sz w:val="20"/>
              </w:rPr>
            </w:pPr>
            <w:r>
              <w:rPr>
                <w:rFonts w:ascii="Arial" w:hAnsi="Arial"/>
                <w:sz w:val="20"/>
              </w:rPr>
              <w:t>Patrick Granada</w:t>
            </w:r>
          </w:p>
          <w:p w:rsidR="00401026" w:rsidRDefault="00401026">
            <w:pPr>
              <w:pStyle w:val="WW-TableContents1"/>
              <w:rPr>
                <w:rFonts w:ascii="Arial" w:hAnsi="Arial"/>
                <w:sz w:val="20"/>
              </w:rPr>
            </w:pPr>
            <w:r>
              <w:rPr>
                <w:rFonts w:ascii="Arial" w:hAnsi="Arial"/>
                <w:sz w:val="20"/>
              </w:rPr>
              <w:t>Sharmaine Yap</w:t>
            </w:r>
          </w:p>
        </w:tc>
        <w:tc>
          <w:tcPr>
            <w:tcW w:w="1389" w:type="dxa"/>
            <w:tcMar>
              <w:top w:w="55" w:type="dxa"/>
              <w:left w:w="55" w:type="dxa"/>
              <w:bottom w:w="55" w:type="dxa"/>
              <w:right w:w="55" w:type="dxa"/>
            </w:tcMar>
          </w:tcPr>
          <w:p w:rsidR="003A6436" w:rsidRDefault="003A6436" w:rsidP="001E2EAC">
            <w:pPr>
              <w:pStyle w:val="WW-TableContents1"/>
              <w:jc w:val="center"/>
              <w:rPr>
                <w:rFonts w:ascii="Arial" w:hAnsi="Arial"/>
                <w:sz w:val="20"/>
              </w:rPr>
            </w:pPr>
            <w:r>
              <w:rPr>
                <w:rFonts w:ascii="Arial" w:hAnsi="Arial"/>
                <w:sz w:val="20"/>
              </w:rPr>
              <w:t>4.0</w:t>
            </w:r>
          </w:p>
        </w:tc>
        <w:tc>
          <w:tcPr>
            <w:tcW w:w="4902" w:type="dxa"/>
            <w:tcMar>
              <w:top w:w="55" w:type="dxa"/>
              <w:left w:w="55" w:type="dxa"/>
              <w:bottom w:w="55" w:type="dxa"/>
              <w:right w:w="55" w:type="dxa"/>
            </w:tcMar>
          </w:tcPr>
          <w:p w:rsidR="003A6436" w:rsidRDefault="003A6436">
            <w:pPr>
              <w:pStyle w:val="WW-TableContents1"/>
              <w:rPr>
                <w:rFonts w:ascii="Arial" w:hAnsi="Arial"/>
                <w:sz w:val="20"/>
              </w:rPr>
            </w:pPr>
            <w:r>
              <w:rPr>
                <w:rFonts w:ascii="Arial" w:hAnsi="Arial"/>
                <w:sz w:val="20"/>
              </w:rPr>
              <w:t>Added Use Case 5.0 specifications</w:t>
            </w:r>
          </w:p>
          <w:p w:rsidR="003A6436" w:rsidRDefault="003A6436">
            <w:pPr>
              <w:pStyle w:val="WW-TableContents1"/>
              <w:rPr>
                <w:rFonts w:ascii="Arial" w:hAnsi="Arial"/>
                <w:sz w:val="20"/>
              </w:rPr>
            </w:pPr>
            <w:r>
              <w:rPr>
                <w:rFonts w:ascii="Arial" w:hAnsi="Arial"/>
                <w:sz w:val="20"/>
              </w:rPr>
              <w:t>Renamed S</w:t>
            </w:r>
            <w:r w:rsidR="000C6026">
              <w:rPr>
                <w:rFonts w:ascii="Arial" w:hAnsi="Arial"/>
                <w:sz w:val="20"/>
              </w:rPr>
              <w:t>c</w:t>
            </w:r>
            <w:r>
              <w:rPr>
                <w:rFonts w:ascii="Arial" w:hAnsi="Arial"/>
                <w:sz w:val="20"/>
              </w:rPr>
              <w:t xml:space="preserve">enario </w:t>
            </w:r>
            <w:r w:rsidR="00D20099">
              <w:rPr>
                <w:rFonts w:ascii="Arial" w:hAnsi="Arial"/>
                <w:sz w:val="20"/>
              </w:rPr>
              <w:t>2 of Use Case 3.0</w:t>
            </w:r>
          </w:p>
        </w:tc>
      </w:tr>
      <w:tr w:rsidR="00D77BEA" w:rsidTr="00017999">
        <w:tc>
          <w:tcPr>
            <w:tcW w:w="1249" w:type="dxa"/>
            <w:tcMar>
              <w:top w:w="55" w:type="dxa"/>
              <w:left w:w="55" w:type="dxa"/>
              <w:bottom w:w="55" w:type="dxa"/>
              <w:right w:w="55" w:type="dxa"/>
            </w:tcMar>
          </w:tcPr>
          <w:p w:rsidR="00D77BEA" w:rsidRDefault="00D77BEA" w:rsidP="00D77BEA">
            <w:pPr>
              <w:pStyle w:val="WW-TableContents1"/>
              <w:rPr>
                <w:rFonts w:ascii="Arial" w:hAnsi="Arial"/>
                <w:sz w:val="20"/>
              </w:rPr>
            </w:pPr>
            <w:r>
              <w:rPr>
                <w:rFonts w:ascii="Arial" w:hAnsi="Arial"/>
                <w:sz w:val="20"/>
              </w:rPr>
              <w:t>10/17/2013</w:t>
            </w:r>
          </w:p>
        </w:tc>
        <w:tc>
          <w:tcPr>
            <w:tcW w:w="2111" w:type="dxa"/>
            <w:tcMar>
              <w:top w:w="55" w:type="dxa"/>
              <w:left w:w="55" w:type="dxa"/>
              <w:bottom w:w="55" w:type="dxa"/>
              <w:right w:w="55" w:type="dxa"/>
            </w:tcMar>
          </w:tcPr>
          <w:p w:rsidR="00D77BEA" w:rsidRDefault="00D77BEA">
            <w:pPr>
              <w:pStyle w:val="WW-TableContents1"/>
              <w:rPr>
                <w:rFonts w:ascii="Arial" w:hAnsi="Arial"/>
                <w:sz w:val="20"/>
              </w:rPr>
            </w:pPr>
            <w:r>
              <w:rPr>
                <w:rFonts w:ascii="Arial" w:hAnsi="Arial"/>
                <w:sz w:val="20"/>
              </w:rPr>
              <w:t>Emir Mercado</w:t>
            </w:r>
          </w:p>
        </w:tc>
        <w:tc>
          <w:tcPr>
            <w:tcW w:w="1389" w:type="dxa"/>
            <w:tcMar>
              <w:top w:w="55" w:type="dxa"/>
              <w:left w:w="55" w:type="dxa"/>
              <w:bottom w:w="55" w:type="dxa"/>
              <w:right w:w="55" w:type="dxa"/>
            </w:tcMar>
          </w:tcPr>
          <w:p w:rsidR="00D77BEA" w:rsidRDefault="00D77BEA" w:rsidP="001E2EAC">
            <w:pPr>
              <w:pStyle w:val="WW-TableContents1"/>
              <w:jc w:val="center"/>
              <w:rPr>
                <w:rFonts w:ascii="Arial" w:hAnsi="Arial"/>
                <w:sz w:val="20"/>
              </w:rPr>
            </w:pPr>
            <w:r>
              <w:rPr>
                <w:rFonts w:ascii="Arial" w:hAnsi="Arial"/>
                <w:sz w:val="20"/>
              </w:rPr>
              <w:t>4.1</w:t>
            </w:r>
          </w:p>
        </w:tc>
        <w:tc>
          <w:tcPr>
            <w:tcW w:w="4902" w:type="dxa"/>
            <w:tcMar>
              <w:top w:w="55" w:type="dxa"/>
              <w:left w:w="55" w:type="dxa"/>
              <w:bottom w:w="55" w:type="dxa"/>
              <w:right w:w="55" w:type="dxa"/>
            </w:tcMar>
          </w:tcPr>
          <w:p w:rsidR="00D77BEA" w:rsidRDefault="00D77BEA">
            <w:pPr>
              <w:pStyle w:val="WW-TableContents1"/>
              <w:rPr>
                <w:rFonts w:ascii="Arial" w:hAnsi="Arial"/>
                <w:sz w:val="20"/>
              </w:rPr>
            </w:pPr>
            <w:r>
              <w:rPr>
                <w:rFonts w:ascii="Arial" w:hAnsi="Arial"/>
                <w:sz w:val="20"/>
              </w:rPr>
              <w:t>Remove</w:t>
            </w:r>
            <w:r w:rsidR="005243C1">
              <w:rPr>
                <w:rFonts w:ascii="Arial" w:hAnsi="Arial"/>
                <w:sz w:val="20"/>
              </w:rPr>
              <w:t>d</w:t>
            </w:r>
            <w:bookmarkStart w:id="0" w:name="_GoBack"/>
            <w:bookmarkEnd w:id="0"/>
            <w:r>
              <w:rPr>
                <w:rFonts w:ascii="Arial" w:hAnsi="Arial"/>
                <w:sz w:val="20"/>
              </w:rPr>
              <w:t xml:space="preserve"> Scenario 4 of Use Case 3.0</w:t>
            </w:r>
          </w:p>
        </w:tc>
      </w:tr>
    </w:tbl>
    <w:p w:rsidR="00B83EEB" w:rsidRDefault="00B83EEB">
      <w:pPr>
        <w:pStyle w:val="Standard"/>
        <w:ind w:left="-15"/>
        <w:rPr>
          <w:rFonts w:ascii="Arial" w:hAnsi="Arial"/>
          <w:i/>
          <w:iCs/>
        </w:rPr>
      </w:pPr>
    </w:p>
    <w:p w:rsidR="00B83EEB" w:rsidRDefault="00B83EEB">
      <w:pPr>
        <w:pStyle w:val="WW-TableHeading"/>
        <w:pageBreakBefore/>
        <w:rPr>
          <w:rFonts w:hint="eastAsia"/>
        </w:rPr>
      </w:pPr>
    </w:p>
    <w:p w:rsidR="00B83EEB" w:rsidRDefault="00567E24">
      <w:pPr>
        <w:pStyle w:val="Standard"/>
        <w:ind w:left="2149" w:hanging="2165"/>
        <w:rPr>
          <w:rFonts w:hint="eastAsia"/>
        </w:rPr>
      </w:pPr>
      <w:r>
        <w:rPr>
          <w:rFonts w:ascii="Arial" w:hAnsi="Arial"/>
          <w:i/>
          <w:iCs/>
        </w:rPr>
        <w:t>Use-Case Name</w:t>
      </w:r>
      <w:r>
        <w:rPr>
          <w:rFonts w:ascii="Arial" w:hAnsi="Arial"/>
        </w:rPr>
        <w:t>:</w:t>
      </w:r>
      <w:r>
        <w:rPr>
          <w:rFonts w:ascii="Arial" w:hAnsi="Arial"/>
        </w:rPr>
        <w:tab/>
      </w:r>
      <w:r w:rsidR="009A07CA">
        <w:rPr>
          <w:rFonts w:ascii="Arial" w:hAnsi="Arial"/>
          <w:sz w:val="20"/>
        </w:rPr>
        <w:t xml:space="preserve">1.0 </w:t>
      </w:r>
      <w:r w:rsidR="003C66B6">
        <w:rPr>
          <w:rFonts w:ascii="Arial" w:hAnsi="Arial"/>
          <w:sz w:val="20"/>
        </w:rPr>
        <w:t>Manage Organizations</w:t>
      </w:r>
    </w:p>
    <w:p w:rsidR="00B83EEB" w:rsidRDefault="00B83EEB">
      <w:pPr>
        <w:pStyle w:val="Standard"/>
        <w:rPr>
          <w:rFonts w:ascii="Arial" w:hAnsi="Arial"/>
        </w:rPr>
      </w:pPr>
    </w:p>
    <w:p w:rsidR="00DA7B65" w:rsidRPr="001760EF" w:rsidRDefault="00567E24" w:rsidP="00870AFC">
      <w:pPr>
        <w:pStyle w:val="Standard"/>
        <w:ind w:left="2165" w:hanging="2165"/>
        <w:jc w:val="both"/>
        <w:rPr>
          <w:rFonts w:ascii="Arial" w:hAnsi="Arial"/>
          <w:i/>
          <w:iCs/>
        </w:rPr>
      </w:pPr>
      <w:r>
        <w:rPr>
          <w:rFonts w:ascii="Arial" w:hAnsi="Arial"/>
          <w:i/>
          <w:iCs/>
        </w:rPr>
        <w:t>Description:</w:t>
      </w:r>
      <w:r>
        <w:rPr>
          <w:rFonts w:ascii="Arial" w:hAnsi="Arial"/>
          <w:i/>
          <w:iCs/>
        </w:rPr>
        <w:tab/>
      </w:r>
      <w:r w:rsidR="003C66B6">
        <w:rPr>
          <w:rFonts w:ascii="Arial" w:hAnsi="Arial"/>
          <w:sz w:val="20"/>
        </w:rPr>
        <w:t>When an organization submits their documents for renewal, their respective unit head's task is to manage their submission and account in the system. Once the org's documents are approved, their submission will be uploaded online for further approval.</w:t>
      </w:r>
    </w:p>
    <w:p w:rsidR="00DA7B65" w:rsidRDefault="00DA7B65">
      <w:pPr>
        <w:pStyle w:val="Standard"/>
        <w:ind w:left="720"/>
        <w:rPr>
          <w:rFonts w:ascii="Arial" w:hAnsi="Arial"/>
        </w:rPr>
      </w:pPr>
    </w:p>
    <w:p w:rsidR="00B83EEB" w:rsidRDefault="00567E24">
      <w:pPr>
        <w:pStyle w:val="Standard"/>
        <w:ind w:left="2149" w:hanging="2180"/>
        <w:rPr>
          <w:rFonts w:hint="eastAsia"/>
        </w:rPr>
      </w:pPr>
      <w:r>
        <w:rPr>
          <w:rFonts w:ascii="Arial" w:hAnsi="Arial"/>
          <w:i/>
          <w:iCs/>
        </w:rPr>
        <w:t>Preconditions:</w:t>
      </w:r>
      <w:r>
        <w:rPr>
          <w:rFonts w:ascii="Arial" w:hAnsi="Arial"/>
          <w:i/>
          <w:iCs/>
        </w:rPr>
        <w:tab/>
      </w:r>
      <w:r w:rsidR="009A07CA">
        <w:rPr>
          <w:rFonts w:ascii="Arial" w:hAnsi="Arial"/>
          <w:sz w:val="20"/>
        </w:rPr>
        <w:t>There must already be a requirements checklist released by the Associate Dean for Student Affairs before the organizations can submit their</w:t>
      </w:r>
      <w:r w:rsidR="00EF4F00">
        <w:rPr>
          <w:rFonts w:ascii="Arial" w:hAnsi="Arial"/>
          <w:sz w:val="20"/>
        </w:rPr>
        <w:t xml:space="preserve"> documents and the unit heads </w:t>
      </w:r>
      <w:r w:rsidR="00D40875">
        <w:rPr>
          <w:rFonts w:ascii="Arial" w:hAnsi="Arial"/>
          <w:sz w:val="20"/>
        </w:rPr>
        <w:t>receive</w:t>
      </w:r>
      <w:r w:rsidR="00EF4F00">
        <w:rPr>
          <w:rFonts w:ascii="Arial" w:hAnsi="Arial"/>
          <w:sz w:val="20"/>
        </w:rPr>
        <w:t xml:space="preserve"> them.</w:t>
      </w:r>
    </w:p>
    <w:p w:rsidR="00B83EEB" w:rsidRDefault="00B83EEB">
      <w:pPr>
        <w:pStyle w:val="Standard"/>
        <w:ind w:left="735"/>
        <w:rPr>
          <w:rFonts w:ascii="Arial" w:hAnsi="Arial"/>
        </w:rPr>
      </w:pPr>
    </w:p>
    <w:p w:rsidR="00B83EEB" w:rsidRDefault="00567E24">
      <w:pPr>
        <w:pStyle w:val="Standard"/>
        <w:rPr>
          <w:rFonts w:ascii="Arial" w:hAnsi="Arial"/>
          <w:i/>
          <w:iCs/>
        </w:rPr>
      </w:pPr>
      <w:r>
        <w:rPr>
          <w:rFonts w:ascii="Arial" w:hAnsi="Arial"/>
          <w:i/>
          <w:iCs/>
        </w:rPr>
        <w:t>Flow of Events:</w:t>
      </w:r>
    </w:p>
    <w:tbl>
      <w:tblPr>
        <w:tblW w:w="97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2951"/>
        <w:gridCol w:w="6813"/>
      </w:tblGrid>
      <w:tr w:rsidR="00B83EEB" w:rsidTr="00D40875">
        <w:trPr>
          <w:tblHeader/>
        </w:trPr>
        <w:tc>
          <w:tcPr>
            <w:tcW w:w="2951" w:type="dxa"/>
            <w:tcMar>
              <w:top w:w="55" w:type="dxa"/>
              <w:left w:w="55" w:type="dxa"/>
              <w:bottom w:w="55" w:type="dxa"/>
              <w:right w:w="55" w:type="dxa"/>
            </w:tcMar>
          </w:tcPr>
          <w:p w:rsidR="00B83EEB" w:rsidRDefault="00567E24">
            <w:pPr>
              <w:pStyle w:val="WW-TableHeading"/>
              <w:rPr>
                <w:rFonts w:ascii="Arial" w:hAnsi="Arial"/>
              </w:rPr>
            </w:pPr>
            <w:r>
              <w:rPr>
                <w:rFonts w:ascii="Arial" w:hAnsi="Arial"/>
              </w:rPr>
              <w:t>Scenario Name</w:t>
            </w:r>
          </w:p>
        </w:tc>
        <w:tc>
          <w:tcPr>
            <w:tcW w:w="6813" w:type="dxa"/>
            <w:tcMar>
              <w:top w:w="55" w:type="dxa"/>
              <w:left w:w="55" w:type="dxa"/>
              <w:bottom w:w="55" w:type="dxa"/>
              <w:right w:w="55" w:type="dxa"/>
            </w:tcMar>
          </w:tcPr>
          <w:p w:rsidR="00B83EEB" w:rsidRDefault="00567E24">
            <w:pPr>
              <w:pStyle w:val="WW-TableHeading"/>
              <w:rPr>
                <w:rFonts w:ascii="Arial" w:hAnsi="Arial"/>
              </w:rPr>
            </w:pPr>
            <w:r>
              <w:rPr>
                <w:rFonts w:ascii="Arial" w:hAnsi="Arial"/>
              </w:rPr>
              <w:t>Description</w:t>
            </w:r>
          </w:p>
        </w:tc>
      </w:tr>
      <w:tr w:rsidR="00B83EEB" w:rsidTr="00D40875">
        <w:tc>
          <w:tcPr>
            <w:tcW w:w="2951" w:type="dxa"/>
            <w:tcMar>
              <w:top w:w="55" w:type="dxa"/>
              <w:left w:w="55" w:type="dxa"/>
              <w:bottom w:w="55" w:type="dxa"/>
              <w:right w:w="55" w:type="dxa"/>
            </w:tcMar>
          </w:tcPr>
          <w:p w:rsidR="00B83EEB" w:rsidRDefault="00567E24">
            <w:pPr>
              <w:pStyle w:val="WW-TableContents"/>
              <w:rPr>
                <w:rFonts w:ascii="Arial" w:hAnsi="Arial"/>
                <w:sz w:val="20"/>
              </w:rPr>
            </w:pPr>
            <w:r>
              <w:rPr>
                <w:rFonts w:ascii="Arial" w:hAnsi="Arial"/>
                <w:sz w:val="20"/>
              </w:rPr>
              <w:t>Scenario 1</w:t>
            </w:r>
          </w:p>
          <w:p w:rsidR="00B83EEB" w:rsidRDefault="004D46D2" w:rsidP="00A75F4D">
            <w:pPr>
              <w:pStyle w:val="WW-TableContents"/>
              <w:rPr>
                <w:rFonts w:ascii="Arial" w:hAnsi="Arial"/>
                <w:sz w:val="20"/>
              </w:rPr>
            </w:pPr>
            <w:r>
              <w:rPr>
                <w:rFonts w:ascii="Arial" w:hAnsi="Arial"/>
                <w:sz w:val="20"/>
              </w:rPr>
              <w:t>Create org account</w:t>
            </w:r>
          </w:p>
        </w:tc>
        <w:tc>
          <w:tcPr>
            <w:tcW w:w="6813" w:type="dxa"/>
            <w:tcMar>
              <w:top w:w="55" w:type="dxa"/>
              <w:left w:w="55" w:type="dxa"/>
              <w:bottom w:w="55" w:type="dxa"/>
              <w:right w:w="55" w:type="dxa"/>
            </w:tcMar>
          </w:tcPr>
          <w:p w:rsidR="00B83EEB" w:rsidRDefault="00553694">
            <w:pPr>
              <w:pStyle w:val="WW-TableContents"/>
              <w:rPr>
                <w:rFonts w:ascii="Arial" w:hAnsi="Arial"/>
                <w:sz w:val="20"/>
              </w:rPr>
            </w:pPr>
            <w:r>
              <w:rPr>
                <w:rFonts w:ascii="Arial" w:hAnsi="Arial"/>
                <w:sz w:val="20"/>
              </w:rPr>
              <w:t>The unit head creates an account for the organizatio</w:t>
            </w:r>
            <w:r w:rsidR="00CB2AEB">
              <w:rPr>
                <w:rFonts w:ascii="Arial" w:hAnsi="Arial"/>
                <w:sz w:val="20"/>
              </w:rPr>
              <w:t>n which means that the organization has an intent to be recognized by the college</w:t>
            </w:r>
            <w:r w:rsidR="002E26D5">
              <w:rPr>
                <w:rFonts w:ascii="Arial" w:hAnsi="Arial"/>
                <w:sz w:val="20"/>
              </w:rPr>
              <w:t xml:space="preserve"> and the documents that they initially submitted are approved</w:t>
            </w:r>
            <w:r w:rsidR="00CB2AEB">
              <w:rPr>
                <w:rFonts w:ascii="Arial" w:hAnsi="Arial"/>
                <w:sz w:val="20"/>
              </w:rPr>
              <w:t>.</w:t>
            </w:r>
          </w:p>
        </w:tc>
      </w:tr>
      <w:tr w:rsidR="00D40875" w:rsidTr="00D40875">
        <w:tc>
          <w:tcPr>
            <w:tcW w:w="2951" w:type="dxa"/>
            <w:tcMar>
              <w:top w:w="55" w:type="dxa"/>
              <w:left w:w="55" w:type="dxa"/>
              <w:bottom w:w="55" w:type="dxa"/>
              <w:right w:w="55" w:type="dxa"/>
            </w:tcMar>
          </w:tcPr>
          <w:p w:rsidR="00D40875" w:rsidRDefault="00D40875">
            <w:pPr>
              <w:pStyle w:val="WW-TableContents"/>
              <w:rPr>
                <w:rFonts w:ascii="Arial" w:hAnsi="Arial"/>
                <w:sz w:val="20"/>
              </w:rPr>
            </w:pPr>
            <w:r>
              <w:rPr>
                <w:rFonts w:ascii="Arial" w:hAnsi="Arial"/>
                <w:sz w:val="20"/>
              </w:rPr>
              <w:t>Scenario 2</w:t>
            </w:r>
          </w:p>
          <w:p w:rsidR="00D40875" w:rsidRDefault="004D46D2">
            <w:pPr>
              <w:pStyle w:val="WW-TableContents"/>
              <w:rPr>
                <w:rFonts w:ascii="Arial" w:hAnsi="Arial"/>
                <w:sz w:val="20"/>
              </w:rPr>
            </w:pPr>
            <w:r>
              <w:rPr>
                <w:rFonts w:ascii="Arial" w:hAnsi="Arial"/>
                <w:sz w:val="20"/>
              </w:rPr>
              <w:t>Delete current documents</w:t>
            </w:r>
          </w:p>
        </w:tc>
        <w:tc>
          <w:tcPr>
            <w:tcW w:w="6813" w:type="dxa"/>
            <w:tcMar>
              <w:top w:w="55" w:type="dxa"/>
              <w:left w:w="55" w:type="dxa"/>
              <w:bottom w:w="55" w:type="dxa"/>
              <w:right w:w="55" w:type="dxa"/>
            </w:tcMar>
          </w:tcPr>
          <w:p w:rsidR="00D40875" w:rsidRDefault="00CB2AEB" w:rsidP="00CB2AEB">
            <w:pPr>
              <w:pStyle w:val="WW-TableContents"/>
              <w:rPr>
                <w:rFonts w:ascii="Arial" w:hAnsi="Arial"/>
                <w:sz w:val="20"/>
              </w:rPr>
            </w:pPr>
            <w:r>
              <w:rPr>
                <w:rFonts w:ascii="Arial" w:hAnsi="Arial"/>
                <w:sz w:val="20"/>
              </w:rPr>
              <w:t>If the organization wants to update their resubmission with new files, the unit head deletes the documents currently stored in the online storage.</w:t>
            </w:r>
          </w:p>
        </w:tc>
      </w:tr>
      <w:tr w:rsidR="004D46D2" w:rsidTr="00D40875">
        <w:tc>
          <w:tcPr>
            <w:tcW w:w="2951" w:type="dxa"/>
            <w:tcMar>
              <w:top w:w="55" w:type="dxa"/>
              <w:left w:w="55" w:type="dxa"/>
              <w:bottom w:w="55" w:type="dxa"/>
              <w:right w:w="55" w:type="dxa"/>
            </w:tcMar>
          </w:tcPr>
          <w:p w:rsidR="004D46D2" w:rsidRDefault="004D46D2">
            <w:pPr>
              <w:pStyle w:val="WW-TableContents"/>
              <w:rPr>
                <w:rFonts w:ascii="Arial" w:hAnsi="Arial"/>
                <w:sz w:val="20"/>
              </w:rPr>
            </w:pPr>
            <w:r>
              <w:rPr>
                <w:rFonts w:ascii="Arial" w:hAnsi="Arial"/>
                <w:sz w:val="20"/>
              </w:rPr>
              <w:t>Scenario 3</w:t>
            </w:r>
          </w:p>
          <w:p w:rsidR="004D46D2" w:rsidRDefault="004D46D2">
            <w:pPr>
              <w:pStyle w:val="WW-TableContents"/>
              <w:rPr>
                <w:rFonts w:ascii="Arial" w:hAnsi="Arial"/>
                <w:sz w:val="20"/>
              </w:rPr>
            </w:pPr>
            <w:r>
              <w:rPr>
                <w:rFonts w:ascii="Arial" w:hAnsi="Arial"/>
                <w:sz w:val="20"/>
              </w:rPr>
              <w:t>Delete documents</w:t>
            </w:r>
          </w:p>
        </w:tc>
        <w:tc>
          <w:tcPr>
            <w:tcW w:w="6813" w:type="dxa"/>
            <w:tcMar>
              <w:top w:w="55" w:type="dxa"/>
              <w:left w:w="55" w:type="dxa"/>
              <w:bottom w:w="55" w:type="dxa"/>
              <w:right w:w="55" w:type="dxa"/>
            </w:tcMar>
          </w:tcPr>
          <w:p w:rsidR="004D46D2" w:rsidRDefault="00E173A4">
            <w:pPr>
              <w:pStyle w:val="WW-TableContents"/>
              <w:rPr>
                <w:rFonts w:ascii="Arial" w:hAnsi="Arial"/>
                <w:sz w:val="20"/>
              </w:rPr>
            </w:pPr>
            <w:r>
              <w:rPr>
                <w:rFonts w:ascii="Arial" w:hAnsi="Arial"/>
                <w:sz w:val="20"/>
              </w:rPr>
              <w:t>The online storage delete the files t</w:t>
            </w:r>
            <w:r w:rsidR="00CB2AEB">
              <w:rPr>
                <w:rFonts w:ascii="Arial" w:hAnsi="Arial"/>
                <w:sz w:val="20"/>
              </w:rPr>
              <w:t>hat the unit head wants to delete.</w:t>
            </w:r>
          </w:p>
        </w:tc>
      </w:tr>
      <w:tr w:rsidR="004D46D2" w:rsidTr="00D40875">
        <w:tc>
          <w:tcPr>
            <w:tcW w:w="2951" w:type="dxa"/>
            <w:tcMar>
              <w:top w:w="55" w:type="dxa"/>
              <w:left w:w="55" w:type="dxa"/>
              <w:bottom w:w="55" w:type="dxa"/>
              <w:right w:w="55" w:type="dxa"/>
            </w:tcMar>
          </w:tcPr>
          <w:p w:rsidR="004D46D2" w:rsidRDefault="004D46D2">
            <w:pPr>
              <w:pStyle w:val="WW-TableContents"/>
              <w:rPr>
                <w:rFonts w:ascii="Arial" w:hAnsi="Arial"/>
                <w:sz w:val="20"/>
              </w:rPr>
            </w:pPr>
            <w:r>
              <w:rPr>
                <w:rFonts w:ascii="Arial" w:hAnsi="Arial"/>
                <w:sz w:val="20"/>
              </w:rPr>
              <w:t>Scenario 4</w:t>
            </w:r>
          </w:p>
          <w:p w:rsidR="004D46D2" w:rsidRDefault="004D46D2">
            <w:pPr>
              <w:pStyle w:val="WW-TableContents"/>
              <w:rPr>
                <w:rFonts w:ascii="Arial" w:hAnsi="Arial"/>
                <w:sz w:val="20"/>
              </w:rPr>
            </w:pPr>
            <w:r>
              <w:rPr>
                <w:rFonts w:ascii="Arial" w:hAnsi="Arial"/>
                <w:sz w:val="20"/>
              </w:rPr>
              <w:t>Upload documents</w:t>
            </w:r>
          </w:p>
        </w:tc>
        <w:tc>
          <w:tcPr>
            <w:tcW w:w="6813" w:type="dxa"/>
            <w:tcMar>
              <w:top w:w="55" w:type="dxa"/>
              <w:left w:w="55" w:type="dxa"/>
              <w:bottom w:w="55" w:type="dxa"/>
              <w:right w:w="55" w:type="dxa"/>
            </w:tcMar>
          </w:tcPr>
          <w:p w:rsidR="004D46D2" w:rsidRDefault="00E173A4">
            <w:pPr>
              <w:pStyle w:val="WW-TableContents"/>
              <w:rPr>
                <w:rFonts w:ascii="Arial" w:hAnsi="Arial"/>
                <w:sz w:val="20"/>
              </w:rPr>
            </w:pPr>
            <w:r>
              <w:rPr>
                <w:rFonts w:ascii="Arial" w:hAnsi="Arial"/>
                <w:sz w:val="20"/>
              </w:rPr>
              <w:t>This happens when the unit head approves the documents submitted by the organization. The unit head then uploads the documents through the online storage system to have them checked by the Associate Dean for Student Affairs and the Review Committee.</w:t>
            </w:r>
          </w:p>
        </w:tc>
      </w:tr>
      <w:tr w:rsidR="004D46D2" w:rsidTr="00D40875">
        <w:tc>
          <w:tcPr>
            <w:tcW w:w="2951" w:type="dxa"/>
            <w:tcMar>
              <w:top w:w="55" w:type="dxa"/>
              <w:left w:w="55" w:type="dxa"/>
              <w:bottom w:w="55" w:type="dxa"/>
              <w:right w:w="55" w:type="dxa"/>
            </w:tcMar>
          </w:tcPr>
          <w:p w:rsidR="004D46D2" w:rsidRDefault="004D46D2">
            <w:pPr>
              <w:pStyle w:val="WW-TableContents"/>
              <w:rPr>
                <w:rFonts w:ascii="Arial" w:hAnsi="Arial"/>
                <w:sz w:val="20"/>
              </w:rPr>
            </w:pPr>
            <w:r>
              <w:rPr>
                <w:rFonts w:ascii="Arial" w:hAnsi="Arial"/>
                <w:sz w:val="20"/>
              </w:rPr>
              <w:t>Scenario 5</w:t>
            </w:r>
          </w:p>
          <w:p w:rsidR="004D46D2" w:rsidRDefault="004D46D2">
            <w:pPr>
              <w:pStyle w:val="WW-TableContents"/>
              <w:rPr>
                <w:rFonts w:ascii="Arial" w:hAnsi="Arial"/>
                <w:sz w:val="20"/>
              </w:rPr>
            </w:pPr>
            <w:r>
              <w:rPr>
                <w:rFonts w:ascii="Arial" w:hAnsi="Arial"/>
                <w:sz w:val="20"/>
              </w:rPr>
              <w:t>Store documents</w:t>
            </w:r>
          </w:p>
        </w:tc>
        <w:tc>
          <w:tcPr>
            <w:tcW w:w="6813" w:type="dxa"/>
            <w:tcMar>
              <w:top w:w="55" w:type="dxa"/>
              <w:left w:w="55" w:type="dxa"/>
              <w:bottom w:w="55" w:type="dxa"/>
              <w:right w:w="55" w:type="dxa"/>
            </w:tcMar>
          </w:tcPr>
          <w:p w:rsidR="004D46D2" w:rsidRDefault="00E173A4">
            <w:pPr>
              <w:pStyle w:val="WW-TableContents"/>
              <w:rPr>
                <w:rFonts w:ascii="Arial" w:hAnsi="Arial"/>
                <w:sz w:val="20"/>
              </w:rPr>
            </w:pPr>
            <w:r>
              <w:rPr>
                <w:rFonts w:ascii="Arial" w:hAnsi="Arial"/>
                <w:sz w:val="20"/>
              </w:rPr>
              <w:t>Cloud storage keeps the files easily accessible through the internet.</w:t>
            </w:r>
          </w:p>
        </w:tc>
      </w:tr>
    </w:tbl>
    <w:p w:rsidR="00B83EEB" w:rsidRDefault="00B83EEB">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Default="00381B2A">
      <w:pPr>
        <w:pStyle w:val="Standard"/>
        <w:rPr>
          <w:rFonts w:hint="eastAsia"/>
        </w:rPr>
      </w:pPr>
    </w:p>
    <w:p w:rsidR="00381B2A" w:rsidRPr="00944E70" w:rsidRDefault="00C42447">
      <w:pPr>
        <w:pStyle w:val="Standard"/>
        <w:rPr>
          <w:rFonts w:ascii="Arial" w:hAnsi="Arial"/>
          <w:i/>
        </w:rPr>
      </w:pPr>
      <w:r>
        <w:rPr>
          <w:rFonts w:ascii="Arial" w:hAnsi="Arial"/>
          <w:i/>
          <w:noProof/>
          <w:lang w:val="en-PH"/>
        </w:rPr>
        <w:lastRenderedPageBreak/>
        <w:pict>
          <v:shapetype id="_x0000_t202" coordsize="21600,21600" o:spt="202" path="m,l,21600r21600,l21600,xe">
            <v:stroke joinstyle="miter"/>
            <v:path gradientshapeok="t" o:connecttype="rect"/>
          </v:shapetype>
          <v:shape id="Frame1" o:spid="_x0000_s1034" type="#_x0000_t202" style="position:absolute;margin-left:-1.3pt;margin-top:19.8pt;width:491.7pt;height:310.4pt;z-index:251668480;visibility:visible;mso-position-vertical-relative:margin" strokeweight=".06pt">
            <v:textbox style="mso-rotate-with-shape:t" inset="0,0,0,0">
              <w:txbxContent>
                <w:p w:rsidR="00383F75" w:rsidRDefault="00383F75" w:rsidP="00383F75">
                  <w:pPr>
                    <w:pStyle w:val="Standard"/>
                    <w:rPr>
                      <w:rFonts w:hint="eastAsia"/>
                    </w:rPr>
                  </w:pPr>
                </w:p>
                <w:p w:rsidR="00383F75" w:rsidRDefault="007F37EE" w:rsidP="00383F75">
                  <w:pPr>
                    <w:pStyle w:val="WW-Framecontents1"/>
                    <w:jc w:val="center"/>
                    <w:rPr>
                      <w:rFonts w:ascii="Arial" w:hAnsi="Arial"/>
                      <w:sz w:val="20"/>
                    </w:rPr>
                  </w:pPr>
                  <w:r>
                    <w:rPr>
                      <w:noProof/>
                      <w:lang w:val="en-PH"/>
                    </w:rPr>
                    <w:drawing>
                      <wp:inline distT="0" distB="0" distL="0" distR="0">
                        <wp:extent cx="5693410" cy="3709670"/>
                        <wp:effectExtent l="19050" t="0" r="2540" b="0"/>
                        <wp:docPr id="7" name="Picture 3" descr="C:\Users\Emir Mercado\Desktop\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r Mercado\Desktop\UseCase1.png"/>
                                <pic:cNvPicPr>
                                  <a:picLocks noChangeAspect="1" noChangeArrowheads="1"/>
                                </pic:cNvPicPr>
                              </pic:nvPicPr>
                              <pic:blipFill>
                                <a:blip r:embed="rId6"/>
                                <a:srcRect/>
                                <a:stretch>
                                  <a:fillRect/>
                                </a:stretch>
                              </pic:blipFill>
                              <pic:spPr bwMode="auto">
                                <a:xfrm>
                                  <a:off x="0" y="0"/>
                                  <a:ext cx="5693410" cy="3709670"/>
                                </a:xfrm>
                                <a:prstGeom prst="rect">
                                  <a:avLst/>
                                </a:prstGeom>
                                <a:noFill/>
                                <a:ln w="9525">
                                  <a:noFill/>
                                  <a:miter lim="800000"/>
                                  <a:headEnd/>
                                  <a:tailEnd/>
                                </a:ln>
                              </pic:spPr>
                            </pic:pic>
                          </a:graphicData>
                        </a:graphic>
                      </wp:inline>
                    </w:drawing>
                  </w:r>
                </w:p>
              </w:txbxContent>
            </v:textbox>
            <w10:wrap type="topAndBottom" anchory="margin"/>
          </v:shape>
        </w:pict>
      </w:r>
      <w:r w:rsidR="00383F75" w:rsidRPr="00383F75">
        <w:rPr>
          <w:rFonts w:ascii="Arial" w:hAnsi="Arial"/>
          <w:i/>
        </w:rPr>
        <w:t>Activity Diagram of the Flow of Events:</w:t>
      </w:r>
    </w:p>
    <w:p w:rsidR="00381B2A" w:rsidRDefault="00381B2A">
      <w:pPr>
        <w:pStyle w:val="Standard"/>
        <w:rPr>
          <w:rFonts w:ascii="Arial" w:hAnsi="Arial"/>
          <w:i/>
          <w:iCs/>
        </w:rPr>
      </w:pPr>
    </w:p>
    <w:p w:rsidR="001F120C" w:rsidRDefault="001F120C">
      <w:pPr>
        <w:pStyle w:val="Standard"/>
        <w:rPr>
          <w:rFonts w:ascii="Arial" w:hAnsi="Arial"/>
          <w:sz w:val="20"/>
        </w:rPr>
      </w:pPr>
      <w:r>
        <w:rPr>
          <w:rFonts w:ascii="Arial" w:hAnsi="Arial"/>
          <w:i/>
          <w:iCs/>
        </w:rPr>
        <w:t>Postcondition:</w:t>
      </w:r>
      <w:r>
        <w:rPr>
          <w:rFonts w:ascii="Arial" w:hAnsi="Arial"/>
          <w:i/>
          <w:iCs/>
        </w:rPr>
        <w:tab/>
      </w:r>
      <w:r w:rsidR="00044E69">
        <w:rPr>
          <w:rFonts w:ascii="Arial" w:hAnsi="Arial"/>
          <w:sz w:val="20"/>
        </w:rPr>
        <w:t>NONE</w:t>
      </w:r>
    </w:p>
    <w:p w:rsidR="001F120C" w:rsidRDefault="001F120C">
      <w:pPr>
        <w:pStyle w:val="Standard"/>
        <w:rPr>
          <w:rFonts w:ascii="Arial" w:hAnsi="Arial"/>
          <w:sz w:val="20"/>
        </w:rPr>
      </w:pPr>
    </w:p>
    <w:p w:rsidR="001F120C" w:rsidRDefault="001F120C" w:rsidP="001F120C">
      <w:pPr>
        <w:pStyle w:val="Standard"/>
        <w:ind w:left="2160" w:hanging="2180"/>
        <w:rPr>
          <w:rFonts w:hint="eastAsia"/>
        </w:rPr>
      </w:pPr>
      <w:r>
        <w:rPr>
          <w:rFonts w:ascii="Arial" w:hAnsi="Arial"/>
          <w:i/>
          <w:iCs/>
        </w:rPr>
        <w:t>Relationships:</w:t>
      </w:r>
      <w:r>
        <w:rPr>
          <w:rFonts w:ascii="Arial" w:hAnsi="Arial"/>
          <w:i/>
          <w:iCs/>
        </w:rPr>
        <w:tab/>
      </w:r>
      <w:r>
        <w:rPr>
          <w:rFonts w:ascii="Arial" w:hAnsi="Arial"/>
          <w:sz w:val="20"/>
        </w:rPr>
        <w:t xml:space="preserve">The </w:t>
      </w:r>
      <w:r w:rsidR="004A6C99">
        <w:rPr>
          <w:rFonts w:ascii="Arial" w:hAnsi="Arial"/>
          <w:sz w:val="20"/>
        </w:rPr>
        <w:t>Unit Head and the Online Storage</w:t>
      </w:r>
    </w:p>
    <w:p w:rsidR="001F120C" w:rsidRDefault="001F120C" w:rsidP="001F120C">
      <w:pPr>
        <w:pStyle w:val="Standard"/>
        <w:ind w:left="720"/>
        <w:rPr>
          <w:rFonts w:ascii="Arial" w:hAnsi="Arial"/>
        </w:rPr>
      </w:pPr>
    </w:p>
    <w:p w:rsidR="001F120C" w:rsidRDefault="001F120C" w:rsidP="001F120C">
      <w:pPr>
        <w:pStyle w:val="Standard"/>
        <w:ind w:left="15"/>
        <w:rPr>
          <w:rFonts w:ascii="Arial" w:hAnsi="Arial"/>
          <w:i/>
          <w:iCs/>
        </w:rPr>
      </w:pPr>
      <w:r>
        <w:rPr>
          <w:rFonts w:ascii="Arial" w:hAnsi="Arial"/>
          <w:i/>
          <w:iCs/>
        </w:rPr>
        <w:t>Special Requirements:</w:t>
      </w:r>
    </w:p>
    <w:p w:rsidR="001F120C" w:rsidRDefault="001F120C" w:rsidP="001F120C">
      <w:pPr>
        <w:pStyle w:val="Standard"/>
        <w:ind w:left="720"/>
        <w:rPr>
          <w:rFonts w:ascii="Arial" w:hAnsi="Arial"/>
          <w:sz w:val="20"/>
        </w:rPr>
      </w:pPr>
      <w:r>
        <w:rPr>
          <w:rFonts w:ascii="Arial" w:hAnsi="Arial"/>
          <w:sz w:val="20"/>
        </w:rPr>
        <w:t>NONE</w:t>
      </w:r>
    </w:p>
    <w:p w:rsidR="001F120C" w:rsidRPr="001F120C" w:rsidRDefault="001F120C">
      <w:pPr>
        <w:pStyle w:val="Standard"/>
        <w:rPr>
          <w:rFonts w:ascii="Arial" w:hAnsi="Arial"/>
          <w:iCs/>
        </w:rPr>
      </w:pPr>
    </w:p>
    <w:p w:rsidR="001F120C" w:rsidRPr="00383F75" w:rsidRDefault="001F120C">
      <w:pPr>
        <w:pStyle w:val="Standard"/>
        <w:rPr>
          <w:rFonts w:ascii="Arial" w:hAnsi="Arial"/>
          <w:i/>
          <w:iCs/>
        </w:rPr>
      </w:pPr>
    </w:p>
    <w:p w:rsidR="00D031CD" w:rsidRDefault="00D031CD">
      <w:pPr>
        <w:pStyle w:val="Standard"/>
        <w:rPr>
          <w:rFonts w:ascii="Arial" w:hAnsi="Arial"/>
        </w:rPr>
      </w:pPr>
    </w:p>
    <w:p w:rsidR="00D14378" w:rsidRDefault="00D14378">
      <w:pPr>
        <w:pStyle w:val="Standard"/>
        <w:rPr>
          <w:rFonts w:ascii="Arial" w:hAnsi="Arial"/>
        </w:rPr>
      </w:pPr>
    </w:p>
    <w:p w:rsidR="00D14378" w:rsidRDefault="00D14378">
      <w:pPr>
        <w:pStyle w:val="Standard"/>
        <w:rPr>
          <w:rFonts w:ascii="Arial" w:hAnsi="Arial"/>
        </w:rPr>
      </w:pPr>
    </w:p>
    <w:p w:rsidR="00D14378" w:rsidRDefault="00D14378">
      <w:pPr>
        <w:pStyle w:val="Standard"/>
        <w:rPr>
          <w:rFonts w:ascii="Arial" w:hAnsi="Arial"/>
        </w:rPr>
      </w:pPr>
    </w:p>
    <w:p w:rsidR="00B83EEB" w:rsidRDefault="00B83EEB">
      <w:pPr>
        <w:pStyle w:val="Standard"/>
        <w:rPr>
          <w:rFonts w:ascii="Arial" w:hAnsi="Arial"/>
        </w:rPr>
      </w:pPr>
    </w:p>
    <w:p w:rsidR="00D14378" w:rsidRDefault="00D14378"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542E3A" w:rsidRDefault="00542E3A" w:rsidP="00D031CD">
      <w:pPr>
        <w:pStyle w:val="Standard"/>
        <w:ind w:left="720"/>
        <w:rPr>
          <w:rFonts w:ascii="Arial" w:hAnsi="Arial"/>
          <w:sz w:val="20"/>
        </w:rPr>
      </w:pPr>
    </w:p>
    <w:p w:rsidR="00954E28" w:rsidRDefault="00954E28" w:rsidP="00735584">
      <w:pPr>
        <w:pStyle w:val="Standard"/>
        <w:ind w:left="2149" w:hanging="2165"/>
        <w:jc w:val="center"/>
        <w:rPr>
          <w:rFonts w:ascii="Arial" w:hAnsi="Arial"/>
          <w:i/>
          <w:iCs/>
        </w:rPr>
      </w:pPr>
    </w:p>
    <w:p w:rsidR="007F37EE" w:rsidRDefault="007F37EE" w:rsidP="0054025A">
      <w:pPr>
        <w:pStyle w:val="Standard"/>
        <w:ind w:left="2149" w:hanging="2165"/>
        <w:rPr>
          <w:rFonts w:hint="eastAsia"/>
          <w:b/>
          <w:bCs/>
          <w:i/>
          <w:iCs/>
        </w:rPr>
      </w:pPr>
    </w:p>
    <w:p w:rsidR="00C35267" w:rsidRDefault="00C35267" w:rsidP="0054025A">
      <w:pPr>
        <w:pStyle w:val="Standard"/>
        <w:ind w:left="2149" w:hanging="2165"/>
        <w:rPr>
          <w:rFonts w:ascii="Arial" w:hAnsi="Arial"/>
          <w:i/>
          <w:iCs/>
        </w:rPr>
      </w:pPr>
    </w:p>
    <w:p w:rsidR="0054025A" w:rsidRDefault="0054025A" w:rsidP="0054025A">
      <w:pPr>
        <w:pStyle w:val="Standard"/>
        <w:ind w:left="2149" w:hanging="2165"/>
        <w:rPr>
          <w:rFonts w:hint="eastAsia"/>
        </w:rPr>
      </w:pPr>
      <w:r>
        <w:rPr>
          <w:rFonts w:ascii="Arial" w:hAnsi="Arial"/>
          <w:i/>
          <w:iCs/>
        </w:rPr>
        <w:t>Use-Case Name</w:t>
      </w:r>
      <w:r>
        <w:rPr>
          <w:rFonts w:ascii="Arial" w:hAnsi="Arial"/>
        </w:rPr>
        <w:t>:</w:t>
      </w:r>
      <w:r>
        <w:rPr>
          <w:rFonts w:ascii="Arial" w:hAnsi="Arial"/>
        </w:rPr>
        <w:tab/>
      </w:r>
      <w:r w:rsidR="00CA6347">
        <w:rPr>
          <w:rFonts w:ascii="Arial" w:hAnsi="Arial"/>
          <w:sz w:val="20"/>
        </w:rPr>
        <w:t>2</w:t>
      </w:r>
      <w:r w:rsidR="00301A47">
        <w:rPr>
          <w:rFonts w:ascii="Arial" w:hAnsi="Arial"/>
          <w:sz w:val="20"/>
        </w:rPr>
        <w:t xml:space="preserve">.0 </w:t>
      </w:r>
      <w:r w:rsidR="00D0334A">
        <w:rPr>
          <w:rFonts w:ascii="Arial" w:hAnsi="Arial"/>
          <w:sz w:val="20"/>
        </w:rPr>
        <w:t>Manage</w:t>
      </w:r>
      <w:r w:rsidR="00301A47">
        <w:rPr>
          <w:rFonts w:ascii="Arial" w:hAnsi="Arial"/>
          <w:sz w:val="20"/>
        </w:rPr>
        <w:t xml:space="preserve"> Requirements Checklist</w:t>
      </w:r>
    </w:p>
    <w:p w:rsidR="0054025A" w:rsidRDefault="0054025A" w:rsidP="0054025A">
      <w:pPr>
        <w:pStyle w:val="Standard"/>
        <w:rPr>
          <w:rFonts w:ascii="Arial" w:hAnsi="Arial"/>
        </w:rPr>
      </w:pPr>
    </w:p>
    <w:p w:rsidR="0054025A" w:rsidRPr="00301A47" w:rsidRDefault="0054025A" w:rsidP="00301A47">
      <w:pPr>
        <w:pStyle w:val="Standard"/>
        <w:ind w:left="2165" w:hanging="2165"/>
        <w:rPr>
          <w:rFonts w:ascii="Arial" w:hAnsi="Arial"/>
        </w:rPr>
      </w:pPr>
      <w:r>
        <w:rPr>
          <w:rFonts w:ascii="Arial" w:hAnsi="Arial"/>
          <w:i/>
          <w:iCs/>
        </w:rPr>
        <w:t>Description:</w:t>
      </w:r>
      <w:r>
        <w:rPr>
          <w:rFonts w:ascii="Arial" w:hAnsi="Arial"/>
          <w:i/>
          <w:iCs/>
        </w:rPr>
        <w:tab/>
      </w:r>
      <w:r w:rsidR="00A10C4F">
        <w:rPr>
          <w:rFonts w:ascii="Arial" w:hAnsi="Arial"/>
          <w:sz w:val="20"/>
        </w:rPr>
        <w:t>The list of requirements that the organizations must submit will be created by the Associate Dean for Student Affairs. Once finalized, this will be the list to be followed by the organizations for their submissions.</w:t>
      </w:r>
    </w:p>
    <w:p w:rsidR="0054025A" w:rsidRDefault="0054025A" w:rsidP="0054025A">
      <w:pPr>
        <w:pStyle w:val="Standard"/>
        <w:ind w:left="720"/>
        <w:rPr>
          <w:rFonts w:ascii="Arial" w:hAnsi="Arial"/>
        </w:rPr>
      </w:pPr>
    </w:p>
    <w:p w:rsidR="0054025A" w:rsidRDefault="0054025A" w:rsidP="0054025A">
      <w:pPr>
        <w:pStyle w:val="Standard"/>
        <w:ind w:left="2149" w:hanging="2180"/>
        <w:rPr>
          <w:rFonts w:hint="eastAsia"/>
        </w:rPr>
      </w:pPr>
      <w:r>
        <w:rPr>
          <w:rFonts w:ascii="Arial" w:hAnsi="Arial"/>
          <w:i/>
          <w:iCs/>
        </w:rPr>
        <w:t>Preconditions:</w:t>
      </w:r>
      <w:r>
        <w:rPr>
          <w:rFonts w:ascii="Arial" w:hAnsi="Arial"/>
          <w:i/>
          <w:iCs/>
        </w:rPr>
        <w:tab/>
      </w:r>
      <w:r w:rsidR="000123FB">
        <w:rPr>
          <w:rFonts w:ascii="Arial" w:hAnsi="Arial"/>
          <w:sz w:val="20"/>
        </w:rPr>
        <w:t>NO</w:t>
      </w:r>
      <w:r w:rsidR="00292AB7">
        <w:rPr>
          <w:rFonts w:ascii="Arial" w:hAnsi="Arial"/>
          <w:sz w:val="20"/>
        </w:rPr>
        <w:t>NE</w:t>
      </w:r>
    </w:p>
    <w:p w:rsidR="0054025A" w:rsidRDefault="0054025A" w:rsidP="0054025A">
      <w:pPr>
        <w:pStyle w:val="Standard"/>
        <w:ind w:left="735"/>
        <w:rPr>
          <w:rFonts w:ascii="Arial" w:hAnsi="Arial"/>
        </w:rPr>
      </w:pPr>
    </w:p>
    <w:p w:rsidR="0054025A" w:rsidRDefault="0054025A" w:rsidP="0054025A">
      <w:pPr>
        <w:pStyle w:val="Standard"/>
        <w:rPr>
          <w:rFonts w:ascii="Arial" w:hAnsi="Arial"/>
          <w:i/>
          <w:iCs/>
        </w:rPr>
      </w:pPr>
      <w:r>
        <w:rPr>
          <w:rFonts w:ascii="Arial" w:hAnsi="Arial"/>
          <w:i/>
          <w:iCs/>
        </w:rPr>
        <w:t>Flow of Events:</w:t>
      </w:r>
    </w:p>
    <w:tbl>
      <w:tblPr>
        <w:tblW w:w="9764" w:type="dxa"/>
        <w:tblLayout w:type="fixed"/>
        <w:tblCellMar>
          <w:left w:w="10" w:type="dxa"/>
          <w:right w:w="10" w:type="dxa"/>
        </w:tblCellMar>
        <w:tblLook w:val="0000" w:firstRow="0" w:lastRow="0" w:firstColumn="0" w:lastColumn="0" w:noHBand="0" w:noVBand="0"/>
      </w:tblPr>
      <w:tblGrid>
        <w:gridCol w:w="2951"/>
        <w:gridCol w:w="6813"/>
      </w:tblGrid>
      <w:tr w:rsidR="0054025A" w:rsidTr="00872951">
        <w:trPr>
          <w:tblHeader/>
        </w:trPr>
        <w:tc>
          <w:tcPr>
            <w:tcW w:w="2951" w:type="dxa"/>
            <w:tcBorders>
              <w:top w:val="single" w:sz="2" w:space="0" w:color="000000"/>
              <w:left w:val="single" w:sz="2" w:space="0" w:color="000000"/>
              <w:bottom w:val="single" w:sz="2" w:space="0" w:color="000000"/>
            </w:tcBorders>
            <w:tcMar>
              <w:top w:w="55" w:type="dxa"/>
              <w:left w:w="55" w:type="dxa"/>
              <w:bottom w:w="55" w:type="dxa"/>
              <w:right w:w="55" w:type="dxa"/>
            </w:tcMar>
          </w:tcPr>
          <w:p w:rsidR="0054025A" w:rsidRDefault="0054025A" w:rsidP="00872951">
            <w:pPr>
              <w:pStyle w:val="WW-TableHeading"/>
              <w:rPr>
                <w:rFonts w:ascii="Arial" w:hAnsi="Arial"/>
              </w:rPr>
            </w:pPr>
            <w:r>
              <w:rPr>
                <w:rFonts w:ascii="Arial" w:hAnsi="Arial"/>
              </w:rPr>
              <w:t>Scenario Name</w:t>
            </w:r>
          </w:p>
        </w:tc>
        <w:tc>
          <w:tcPr>
            <w:tcW w:w="68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025A" w:rsidRDefault="0054025A" w:rsidP="00872951">
            <w:pPr>
              <w:pStyle w:val="WW-TableHeading"/>
              <w:rPr>
                <w:rFonts w:ascii="Arial" w:hAnsi="Arial"/>
              </w:rPr>
            </w:pPr>
            <w:r>
              <w:rPr>
                <w:rFonts w:ascii="Arial" w:hAnsi="Arial"/>
              </w:rPr>
              <w:t>Description</w:t>
            </w:r>
          </w:p>
        </w:tc>
      </w:tr>
      <w:tr w:rsidR="0054025A" w:rsidTr="00872951">
        <w:tc>
          <w:tcPr>
            <w:tcW w:w="2951" w:type="dxa"/>
            <w:tcBorders>
              <w:left w:val="single" w:sz="2" w:space="0" w:color="000000"/>
              <w:bottom w:val="single" w:sz="2" w:space="0" w:color="000000"/>
            </w:tcBorders>
            <w:tcMar>
              <w:top w:w="55" w:type="dxa"/>
              <w:left w:w="55" w:type="dxa"/>
              <w:bottom w:w="55" w:type="dxa"/>
              <w:right w:w="55" w:type="dxa"/>
            </w:tcMar>
          </w:tcPr>
          <w:p w:rsidR="0054025A" w:rsidRDefault="004C156C" w:rsidP="00872951">
            <w:pPr>
              <w:pStyle w:val="WW-TableContents"/>
              <w:rPr>
                <w:rFonts w:ascii="Arial" w:hAnsi="Arial"/>
                <w:sz w:val="20"/>
              </w:rPr>
            </w:pPr>
            <w:r>
              <w:rPr>
                <w:rFonts w:ascii="Arial" w:hAnsi="Arial"/>
                <w:sz w:val="20"/>
              </w:rPr>
              <w:t>Scenario 1</w:t>
            </w:r>
          </w:p>
          <w:p w:rsidR="004C156C" w:rsidRDefault="004E1793" w:rsidP="00EF279A">
            <w:pPr>
              <w:pStyle w:val="WW-TableContents"/>
              <w:rPr>
                <w:rFonts w:ascii="Arial" w:hAnsi="Arial"/>
                <w:sz w:val="20"/>
              </w:rPr>
            </w:pPr>
            <w:r>
              <w:rPr>
                <w:rFonts w:ascii="Arial" w:hAnsi="Arial"/>
                <w:sz w:val="20"/>
              </w:rPr>
              <w:t xml:space="preserve">Delete </w:t>
            </w:r>
            <w:r w:rsidR="00EF279A">
              <w:rPr>
                <w:rFonts w:ascii="Arial" w:hAnsi="Arial"/>
                <w:sz w:val="20"/>
              </w:rPr>
              <w:t>old</w:t>
            </w:r>
            <w:r>
              <w:rPr>
                <w:rFonts w:ascii="Arial" w:hAnsi="Arial"/>
                <w:sz w:val="20"/>
              </w:rPr>
              <w:t xml:space="preserve"> requirements list</w:t>
            </w:r>
          </w:p>
        </w:tc>
        <w:tc>
          <w:tcPr>
            <w:tcW w:w="68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4025A" w:rsidRDefault="002977F4" w:rsidP="004C156C">
            <w:pPr>
              <w:pStyle w:val="WW-TableContents"/>
              <w:rPr>
                <w:rFonts w:ascii="Arial" w:hAnsi="Arial"/>
                <w:sz w:val="20"/>
              </w:rPr>
            </w:pPr>
            <w:r>
              <w:rPr>
                <w:rFonts w:ascii="Arial" w:hAnsi="Arial"/>
                <w:sz w:val="20"/>
              </w:rPr>
              <w:t>If this system has already been implemented year/s ago, the requirements list of the last year it was implemented will be deleted.</w:t>
            </w:r>
          </w:p>
        </w:tc>
      </w:tr>
      <w:tr w:rsidR="0054025A" w:rsidTr="004E1793">
        <w:tc>
          <w:tcPr>
            <w:tcW w:w="2951" w:type="dxa"/>
            <w:tcBorders>
              <w:left w:val="single" w:sz="2" w:space="0" w:color="000000"/>
              <w:bottom w:val="single" w:sz="2" w:space="0" w:color="000000"/>
            </w:tcBorders>
            <w:tcMar>
              <w:top w:w="55" w:type="dxa"/>
              <w:left w:w="55" w:type="dxa"/>
              <w:bottom w:w="55" w:type="dxa"/>
              <w:right w:w="55" w:type="dxa"/>
            </w:tcMar>
          </w:tcPr>
          <w:p w:rsidR="0054025A" w:rsidRDefault="004C156C" w:rsidP="00872951">
            <w:pPr>
              <w:pStyle w:val="WW-TableContents"/>
              <w:rPr>
                <w:rFonts w:ascii="Arial" w:hAnsi="Arial"/>
                <w:sz w:val="20"/>
              </w:rPr>
            </w:pPr>
            <w:r>
              <w:rPr>
                <w:rFonts w:ascii="Arial" w:hAnsi="Arial"/>
                <w:sz w:val="20"/>
              </w:rPr>
              <w:t>Scenario 2</w:t>
            </w:r>
          </w:p>
          <w:p w:rsidR="004C156C" w:rsidRDefault="004E1793" w:rsidP="00D15C29">
            <w:pPr>
              <w:pStyle w:val="WW-TableContents"/>
              <w:rPr>
                <w:rFonts w:ascii="Arial" w:hAnsi="Arial"/>
                <w:sz w:val="20"/>
              </w:rPr>
            </w:pPr>
            <w:r>
              <w:rPr>
                <w:rFonts w:ascii="Arial" w:hAnsi="Arial"/>
                <w:sz w:val="20"/>
              </w:rPr>
              <w:t>Create new requirements list</w:t>
            </w:r>
          </w:p>
        </w:tc>
        <w:tc>
          <w:tcPr>
            <w:tcW w:w="68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4025A" w:rsidRDefault="002977F4" w:rsidP="00872951">
            <w:pPr>
              <w:pStyle w:val="WW-TableContents"/>
              <w:rPr>
                <w:rFonts w:ascii="Arial" w:hAnsi="Arial"/>
                <w:sz w:val="20"/>
              </w:rPr>
            </w:pPr>
            <w:r>
              <w:rPr>
                <w:rFonts w:ascii="Arial" w:hAnsi="Arial"/>
                <w:sz w:val="20"/>
              </w:rPr>
              <w:t>A draft of the new requirements checklist will be created for the current school year.</w:t>
            </w:r>
          </w:p>
        </w:tc>
      </w:tr>
      <w:tr w:rsidR="004E1793" w:rsidTr="004E1793">
        <w:tc>
          <w:tcPr>
            <w:tcW w:w="2951" w:type="dxa"/>
            <w:tcBorders>
              <w:top w:val="single" w:sz="2" w:space="0" w:color="000000"/>
              <w:left w:val="single" w:sz="2" w:space="0" w:color="000000"/>
              <w:bottom w:val="single" w:sz="2" w:space="0" w:color="000000"/>
            </w:tcBorders>
            <w:tcMar>
              <w:top w:w="55" w:type="dxa"/>
              <w:left w:w="55" w:type="dxa"/>
              <w:bottom w:w="55" w:type="dxa"/>
              <w:right w:w="55" w:type="dxa"/>
            </w:tcMar>
          </w:tcPr>
          <w:p w:rsidR="004E1793" w:rsidRDefault="004E1793" w:rsidP="00872951">
            <w:pPr>
              <w:pStyle w:val="WW-TableContents"/>
              <w:rPr>
                <w:rFonts w:ascii="Arial" w:hAnsi="Arial"/>
                <w:sz w:val="20"/>
              </w:rPr>
            </w:pPr>
            <w:r>
              <w:rPr>
                <w:rFonts w:ascii="Arial" w:hAnsi="Arial"/>
                <w:sz w:val="20"/>
              </w:rPr>
              <w:t xml:space="preserve">Scenario </w:t>
            </w:r>
            <w:r w:rsidR="00985F6F">
              <w:rPr>
                <w:rFonts w:ascii="Arial" w:hAnsi="Arial"/>
                <w:sz w:val="20"/>
              </w:rPr>
              <w:t>3</w:t>
            </w:r>
          </w:p>
          <w:p w:rsidR="004E1793" w:rsidRDefault="004E1793" w:rsidP="00872951">
            <w:pPr>
              <w:pStyle w:val="WW-TableContents"/>
              <w:rPr>
                <w:rFonts w:ascii="Arial" w:hAnsi="Arial"/>
                <w:sz w:val="20"/>
              </w:rPr>
            </w:pPr>
            <w:r>
              <w:rPr>
                <w:rFonts w:ascii="Arial" w:hAnsi="Arial"/>
                <w:sz w:val="20"/>
              </w:rPr>
              <w:t>Finalize requirements list</w:t>
            </w:r>
          </w:p>
        </w:tc>
        <w:tc>
          <w:tcPr>
            <w:tcW w:w="68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1793" w:rsidRDefault="002977F4" w:rsidP="00A26E10">
            <w:pPr>
              <w:pStyle w:val="WW-TableContents"/>
              <w:rPr>
                <w:rFonts w:ascii="Arial" w:hAnsi="Arial"/>
                <w:sz w:val="20"/>
              </w:rPr>
            </w:pPr>
            <w:r>
              <w:rPr>
                <w:rFonts w:ascii="Arial" w:hAnsi="Arial"/>
                <w:sz w:val="20"/>
              </w:rPr>
              <w:t>The requirements checklist will be finalized by the Associate Dean for Student Affairs. Once it has been finalized, the requirements list cannot anymore be changed until the school year ends.</w:t>
            </w:r>
          </w:p>
        </w:tc>
      </w:tr>
    </w:tbl>
    <w:p w:rsidR="0054025A" w:rsidRDefault="0054025A" w:rsidP="0054025A">
      <w:pPr>
        <w:pStyle w:val="Standard"/>
        <w:pageBreakBefore/>
        <w:rPr>
          <w:rFonts w:ascii="Arial" w:hAnsi="Arial"/>
        </w:rPr>
      </w:pPr>
    </w:p>
    <w:p w:rsidR="0054025A" w:rsidRDefault="0054025A" w:rsidP="0054025A">
      <w:pPr>
        <w:pStyle w:val="Standard"/>
        <w:rPr>
          <w:rFonts w:ascii="Arial" w:hAnsi="Arial"/>
          <w:i/>
          <w:iCs/>
        </w:rPr>
      </w:pPr>
      <w:r>
        <w:rPr>
          <w:rFonts w:ascii="Arial" w:hAnsi="Arial"/>
          <w:i/>
          <w:iCs/>
        </w:rPr>
        <w:t>Activity Diagram of the Flow of Events:</w:t>
      </w:r>
    </w:p>
    <w:p w:rsidR="0054025A" w:rsidRPr="000F36BE" w:rsidRDefault="00C42447" w:rsidP="0054025A">
      <w:pPr>
        <w:pStyle w:val="Standard"/>
        <w:rPr>
          <w:rFonts w:ascii="Arial" w:hAnsi="Arial"/>
          <w:i/>
          <w:iCs/>
        </w:rPr>
      </w:pPr>
      <w:r>
        <w:rPr>
          <w:rFonts w:ascii="Arial" w:hAnsi="Arial"/>
          <w:i/>
          <w:iCs/>
          <w:noProof/>
          <w:lang w:val="en-PH"/>
        </w:rPr>
        <w:pict>
          <v:shape id="_x0000_s1038" type="#_x0000_t202" style="position:absolute;margin-left:-1.4pt;margin-top:35.45pt;width:468.05pt;height:362.7pt;z-index:251669504;visibility:visible;mso-position-vertical-relative:margin" strokeweight=".06pt">
            <v:textbox style="mso-next-textbox:#_x0000_s1038;mso-rotate-with-shape:t" inset="0,0,0,0">
              <w:txbxContent>
                <w:p w:rsidR="000F36BE" w:rsidRPr="00687532" w:rsidRDefault="000F36BE" w:rsidP="000F36BE">
                  <w:pPr>
                    <w:pStyle w:val="WW-Framecontents1"/>
                    <w:jc w:val="center"/>
                    <w:rPr>
                      <w:rFonts w:ascii="Arial" w:hAnsi="Arial"/>
                      <w:sz w:val="14"/>
                    </w:rPr>
                  </w:pPr>
                </w:p>
                <w:p w:rsidR="000F36BE" w:rsidRDefault="000F36BE" w:rsidP="000F36BE">
                  <w:pPr>
                    <w:pStyle w:val="WW-Framecontents1"/>
                    <w:jc w:val="center"/>
                    <w:rPr>
                      <w:rFonts w:ascii="Arial" w:hAnsi="Arial"/>
                      <w:sz w:val="20"/>
                    </w:rPr>
                  </w:pPr>
                  <w:r>
                    <w:rPr>
                      <w:b/>
                      <w:bCs/>
                      <w:i/>
                      <w:iCs/>
                      <w:noProof/>
                      <w:lang w:val="en-PH"/>
                    </w:rPr>
                    <w:drawing>
                      <wp:inline distT="0" distB="0" distL="0" distR="0">
                        <wp:extent cx="5141595" cy="4382135"/>
                        <wp:effectExtent l="19050" t="0" r="1905" b="0"/>
                        <wp:docPr id="30" name="Picture 4" descr="C:\Users\Emir Mercado\Desktop\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r Mercado\Desktop\UseCase2.png"/>
                                <pic:cNvPicPr>
                                  <a:picLocks noChangeAspect="1" noChangeArrowheads="1"/>
                                </pic:cNvPicPr>
                              </pic:nvPicPr>
                              <pic:blipFill>
                                <a:blip r:embed="rId7"/>
                                <a:srcRect/>
                                <a:stretch>
                                  <a:fillRect/>
                                </a:stretch>
                              </pic:blipFill>
                              <pic:spPr bwMode="auto">
                                <a:xfrm>
                                  <a:off x="0" y="0"/>
                                  <a:ext cx="5141595" cy="4382135"/>
                                </a:xfrm>
                                <a:prstGeom prst="rect">
                                  <a:avLst/>
                                </a:prstGeom>
                                <a:noFill/>
                                <a:ln w="9525">
                                  <a:noFill/>
                                  <a:miter lim="800000"/>
                                  <a:headEnd/>
                                  <a:tailEnd/>
                                </a:ln>
                              </pic:spPr>
                            </pic:pic>
                          </a:graphicData>
                        </a:graphic>
                      </wp:inline>
                    </w:drawing>
                  </w:r>
                </w:p>
              </w:txbxContent>
            </v:textbox>
            <w10:wrap type="topAndBottom" anchory="margin"/>
          </v:shape>
        </w:pict>
      </w:r>
    </w:p>
    <w:p w:rsidR="0054025A" w:rsidRDefault="00BE22BE" w:rsidP="00F16DC6">
      <w:pPr>
        <w:pStyle w:val="Standard"/>
        <w:ind w:left="2160" w:hanging="2160"/>
        <w:rPr>
          <w:rFonts w:ascii="Arial" w:hAnsi="Arial"/>
          <w:i/>
          <w:iCs/>
        </w:rPr>
      </w:pPr>
      <w:r>
        <w:rPr>
          <w:rFonts w:ascii="Arial" w:hAnsi="Arial"/>
          <w:i/>
          <w:iCs/>
        </w:rPr>
        <w:t>Postcondition:</w:t>
      </w:r>
      <w:r>
        <w:rPr>
          <w:rFonts w:ascii="Arial" w:hAnsi="Arial"/>
          <w:i/>
          <w:iCs/>
        </w:rPr>
        <w:tab/>
      </w:r>
      <w:r>
        <w:rPr>
          <w:rFonts w:ascii="Arial" w:hAnsi="Arial"/>
          <w:sz w:val="20"/>
        </w:rPr>
        <w:t xml:space="preserve">For the use-case to terminate, the requirements checklist must have been finalized </w:t>
      </w:r>
      <w:r w:rsidR="00F16DC6">
        <w:rPr>
          <w:rFonts w:ascii="Arial" w:hAnsi="Arial"/>
          <w:sz w:val="20"/>
        </w:rPr>
        <w:t xml:space="preserve">and released </w:t>
      </w:r>
      <w:r>
        <w:rPr>
          <w:rFonts w:ascii="Arial" w:hAnsi="Arial"/>
          <w:sz w:val="20"/>
        </w:rPr>
        <w:t>already by the Associate Dean for Student Affairs.</w:t>
      </w:r>
      <w:r w:rsidR="00A41988">
        <w:rPr>
          <w:rFonts w:ascii="Arial" w:hAnsi="Arial"/>
          <w:sz w:val="20"/>
        </w:rPr>
        <w:t xml:space="preserve"> The checklist must exist so that the organizations know what to submit.</w:t>
      </w:r>
    </w:p>
    <w:p w:rsidR="00BE22BE" w:rsidRDefault="00BE22BE" w:rsidP="0054025A">
      <w:pPr>
        <w:pStyle w:val="Standard"/>
        <w:rPr>
          <w:rFonts w:ascii="Arial" w:hAnsi="Arial"/>
          <w:i/>
          <w:iCs/>
        </w:rPr>
      </w:pPr>
    </w:p>
    <w:p w:rsidR="00BE22BE" w:rsidRDefault="00BE22BE" w:rsidP="0054025A">
      <w:pPr>
        <w:pStyle w:val="Standard"/>
        <w:rPr>
          <w:rFonts w:ascii="Arial" w:hAnsi="Arial"/>
          <w:i/>
          <w:iCs/>
        </w:rPr>
      </w:pPr>
      <w:r>
        <w:rPr>
          <w:rFonts w:ascii="Arial" w:hAnsi="Arial"/>
          <w:i/>
          <w:iCs/>
        </w:rPr>
        <w:t>Relationships</w:t>
      </w:r>
      <w:r>
        <w:rPr>
          <w:rFonts w:ascii="Arial" w:hAnsi="Arial"/>
          <w:i/>
          <w:iCs/>
        </w:rPr>
        <w:tab/>
      </w:r>
      <w:r>
        <w:rPr>
          <w:rFonts w:ascii="Arial" w:hAnsi="Arial"/>
          <w:sz w:val="20"/>
        </w:rPr>
        <w:t>Associate Dean for Student Affairs</w:t>
      </w:r>
    </w:p>
    <w:p w:rsidR="00BE22BE" w:rsidRDefault="00BE22BE" w:rsidP="0054025A">
      <w:pPr>
        <w:pStyle w:val="Standard"/>
        <w:rPr>
          <w:rFonts w:ascii="Arial" w:hAnsi="Arial"/>
          <w:i/>
          <w:iCs/>
        </w:rPr>
      </w:pPr>
    </w:p>
    <w:p w:rsidR="00BE22BE" w:rsidRDefault="00BE22BE" w:rsidP="00BE22BE">
      <w:pPr>
        <w:pStyle w:val="Standard"/>
        <w:rPr>
          <w:rFonts w:ascii="Arial" w:hAnsi="Arial"/>
          <w:i/>
          <w:iCs/>
        </w:rPr>
      </w:pPr>
      <w:r>
        <w:rPr>
          <w:rFonts w:ascii="Arial" w:hAnsi="Arial"/>
          <w:i/>
          <w:iCs/>
        </w:rPr>
        <w:t>Special Conditions:</w:t>
      </w:r>
    </w:p>
    <w:p w:rsidR="00BE22BE" w:rsidRPr="00BE22BE" w:rsidRDefault="00BE22BE" w:rsidP="00BE22BE">
      <w:pPr>
        <w:pStyle w:val="Standard"/>
        <w:rPr>
          <w:rFonts w:ascii="Arial" w:hAnsi="Arial"/>
          <w:i/>
          <w:iCs/>
        </w:rPr>
      </w:pPr>
      <w:r>
        <w:rPr>
          <w:rFonts w:ascii="Arial" w:hAnsi="Arial"/>
          <w:b/>
          <w:bCs/>
        </w:rPr>
        <w:tab/>
      </w:r>
      <w:r>
        <w:rPr>
          <w:rFonts w:ascii="Arial" w:hAnsi="Arial"/>
          <w:sz w:val="20"/>
        </w:rPr>
        <w:t>NONE</w:t>
      </w:r>
    </w:p>
    <w:p w:rsidR="00BE22BE" w:rsidRPr="00BE22BE" w:rsidRDefault="00BE22BE" w:rsidP="0054025A">
      <w:pPr>
        <w:pStyle w:val="Standard"/>
        <w:rPr>
          <w:rFonts w:ascii="Arial" w:hAnsi="Arial"/>
          <w:b/>
          <w:bCs/>
        </w:rPr>
      </w:pPr>
    </w:p>
    <w:p w:rsidR="0054025A" w:rsidRDefault="0054025A"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4D3FF0" w:rsidRDefault="004D3FF0" w:rsidP="0054025A">
      <w:pPr>
        <w:tabs>
          <w:tab w:val="left" w:pos="3559"/>
        </w:tabs>
        <w:rPr>
          <w:rFonts w:hint="eastAsia"/>
          <w:lang w:val="en-US"/>
        </w:rPr>
      </w:pPr>
    </w:p>
    <w:p w:rsidR="00BE22BE" w:rsidRDefault="00BE22BE" w:rsidP="0054025A">
      <w:pPr>
        <w:tabs>
          <w:tab w:val="left" w:pos="3559"/>
        </w:tabs>
        <w:rPr>
          <w:rFonts w:hint="eastAsia"/>
          <w:lang w:val="en-US"/>
        </w:rPr>
      </w:pPr>
    </w:p>
    <w:p w:rsidR="004D3FF0" w:rsidRDefault="004D3FF0" w:rsidP="004D3FF0">
      <w:pPr>
        <w:pStyle w:val="Standard"/>
        <w:ind w:left="2149" w:hanging="2165"/>
        <w:rPr>
          <w:rFonts w:hint="eastAsia"/>
        </w:rPr>
      </w:pPr>
      <w:r>
        <w:rPr>
          <w:rFonts w:ascii="Arial" w:hAnsi="Arial"/>
          <w:i/>
          <w:iCs/>
        </w:rPr>
        <w:t>Use-Case Name</w:t>
      </w:r>
      <w:r>
        <w:rPr>
          <w:rFonts w:ascii="Arial" w:hAnsi="Arial"/>
        </w:rPr>
        <w:t>:</w:t>
      </w:r>
      <w:r>
        <w:rPr>
          <w:rFonts w:ascii="Arial" w:hAnsi="Arial"/>
        </w:rPr>
        <w:tab/>
      </w:r>
      <w:r w:rsidR="006C234A">
        <w:rPr>
          <w:rFonts w:ascii="Arial" w:hAnsi="Arial"/>
          <w:sz w:val="20"/>
        </w:rPr>
        <w:t>3</w:t>
      </w:r>
      <w:r w:rsidR="00BD3544">
        <w:rPr>
          <w:rFonts w:ascii="Arial" w:hAnsi="Arial"/>
          <w:sz w:val="20"/>
        </w:rPr>
        <w:t>.0 Review Orgs for Recognition</w:t>
      </w:r>
    </w:p>
    <w:p w:rsidR="004D3FF0" w:rsidRDefault="004D3FF0" w:rsidP="004D3FF0">
      <w:pPr>
        <w:pStyle w:val="Standard"/>
        <w:rPr>
          <w:rFonts w:ascii="Arial" w:hAnsi="Arial"/>
        </w:rPr>
      </w:pPr>
    </w:p>
    <w:p w:rsidR="004D3FF0" w:rsidRPr="00BD3544" w:rsidRDefault="004D3FF0" w:rsidP="00BD3544">
      <w:pPr>
        <w:pStyle w:val="Standard"/>
        <w:ind w:left="2165" w:hanging="2165"/>
        <w:rPr>
          <w:rFonts w:hint="eastAsia"/>
        </w:rPr>
      </w:pPr>
      <w:r>
        <w:rPr>
          <w:rFonts w:ascii="Arial" w:hAnsi="Arial"/>
          <w:i/>
          <w:iCs/>
        </w:rPr>
        <w:t>Description:</w:t>
      </w:r>
      <w:r>
        <w:rPr>
          <w:rFonts w:ascii="Arial" w:hAnsi="Arial"/>
          <w:i/>
          <w:iCs/>
        </w:rPr>
        <w:tab/>
      </w:r>
      <w:r w:rsidR="00BD3544">
        <w:rPr>
          <w:rFonts w:ascii="Arial" w:hAnsi="Arial"/>
          <w:sz w:val="20"/>
        </w:rPr>
        <w:t>Using the requirements checklist and the criteria created, the review committee, together with the Associate Dean for Student Affairs will evaluate all the organizations.</w:t>
      </w:r>
    </w:p>
    <w:p w:rsidR="004D3FF0" w:rsidRDefault="004D3FF0" w:rsidP="004D3FF0">
      <w:pPr>
        <w:pStyle w:val="Standard"/>
        <w:ind w:left="720"/>
        <w:rPr>
          <w:rFonts w:ascii="Arial" w:hAnsi="Arial"/>
        </w:rPr>
      </w:pPr>
    </w:p>
    <w:p w:rsidR="004D3FF0" w:rsidRDefault="004D3FF0" w:rsidP="004D3FF0">
      <w:pPr>
        <w:pStyle w:val="Standard"/>
        <w:ind w:left="2149" w:hanging="2180"/>
        <w:rPr>
          <w:rFonts w:hint="eastAsia"/>
        </w:rPr>
      </w:pPr>
      <w:r>
        <w:rPr>
          <w:rFonts w:ascii="Arial" w:hAnsi="Arial"/>
          <w:i/>
          <w:iCs/>
        </w:rPr>
        <w:t>Preconditions:</w:t>
      </w:r>
      <w:r>
        <w:rPr>
          <w:rFonts w:ascii="Arial" w:hAnsi="Arial"/>
          <w:i/>
          <w:iCs/>
        </w:rPr>
        <w:tab/>
      </w:r>
      <w:r w:rsidR="00BD3544">
        <w:rPr>
          <w:rFonts w:ascii="Arial" w:hAnsi="Arial"/>
          <w:sz w:val="20"/>
        </w:rPr>
        <w:t>Only the organizations who have their files uploaded in the online storage system will be reviewed by the Associate Dean for Student Affairs and the Review Committee.</w:t>
      </w:r>
    </w:p>
    <w:p w:rsidR="004D3FF0" w:rsidRDefault="004D3FF0" w:rsidP="004D3FF0">
      <w:pPr>
        <w:pStyle w:val="Standard"/>
        <w:ind w:left="735"/>
        <w:rPr>
          <w:rFonts w:ascii="Arial" w:hAnsi="Arial"/>
        </w:rPr>
      </w:pPr>
    </w:p>
    <w:p w:rsidR="004D3FF0" w:rsidRDefault="004D3FF0" w:rsidP="004D3FF0">
      <w:pPr>
        <w:pStyle w:val="Standard"/>
        <w:rPr>
          <w:rFonts w:ascii="Arial" w:hAnsi="Arial"/>
          <w:i/>
          <w:iCs/>
        </w:rPr>
      </w:pPr>
      <w:r>
        <w:rPr>
          <w:rFonts w:ascii="Arial" w:hAnsi="Arial"/>
          <w:i/>
          <w:iCs/>
        </w:rPr>
        <w:t>Flow of Events:</w:t>
      </w:r>
    </w:p>
    <w:tbl>
      <w:tblPr>
        <w:tblW w:w="97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3025"/>
        <w:gridCol w:w="6739"/>
      </w:tblGrid>
      <w:tr w:rsidR="004D3FF0" w:rsidTr="002565FA">
        <w:trPr>
          <w:tblHeader/>
        </w:trPr>
        <w:tc>
          <w:tcPr>
            <w:tcW w:w="3025" w:type="dxa"/>
            <w:tcMar>
              <w:top w:w="55" w:type="dxa"/>
              <w:left w:w="55" w:type="dxa"/>
              <w:bottom w:w="55" w:type="dxa"/>
              <w:right w:w="55" w:type="dxa"/>
            </w:tcMar>
          </w:tcPr>
          <w:p w:rsidR="004D3FF0" w:rsidRDefault="004D3FF0" w:rsidP="00872951">
            <w:pPr>
              <w:pStyle w:val="WW-TableHeading"/>
              <w:rPr>
                <w:rFonts w:ascii="Arial" w:hAnsi="Arial"/>
              </w:rPr>
            </w:pPr>
            <w:r>
              <w:rPr>
                <w:rFonts w:ascii="Arial" w:hAnsi="Arial"/>
              </w:rPr>
              <w:t>Scenario Name</w:t>
            </w:r>
          </w:p>
        </w:tc>
        <w:tc>
          <w:tcPr>
            <w:tcW w:w="6739" w:type="dxa"/>
            <w:tcMar>
              <w:top w:w="55" w:type="dxa"/>
              <w:left w:w="55" w:type="dxa"/>
              <w:bottom w:w="55" w:type="dxa"/>
              <w:right w:w="55" w:type="dxa"/>
            </w:tcMar>
          </w:tcPr>
          <w:p w:rsidR="004D3FF0" w:rsidRDefault="004D3FF0" w:rsidP="00872951">
            <w:pPr>
              <w:pStyle w:val="WW-TableHeading"/>
              <w:rPr>
                <w:rFonts w:ascii="Arial" w:hAnsi="Arial"/>
              </w:rPr>
            </w:pPr>
            <w:r>
              <w:rPr>
                <w:rFonts w:ascii="Arial" w:hAnsi="Arial"/>
              </w:rPr>
              <w:t>Description</w:t>
            </w:r>
          </w:p>
        </w:tc>
      </w:tr>
      <w:tr w:rsidR="00FB7272" w:rsidTr="002565FA">
        <w:tc>
          <w:tcPr>
            <w:tcW w:w="3025" w:type="dxa"/>
            <w:tcMar>
              <w:top w:w="55" w:type="dxa"/>
              <w:left w:w="55" w:type="dxa"/>
              <w:bottom w:w="55" w:type="dxa"/>
              <w:right w:w="55" w:type="dxa"/>
            </w:tcMar>
          </w:tcPr>
          <w:p w:rsidR="00FB7272" w:rsidRDefault="00FB7272" w:rsidP="00872951">
            <w:pPr>
              <w:pStyle w:val="WW-TableContents"/>
              <w:rPr>
                <w:rFonts w:ascii="Arial" w:hAnsi="Arial"/>
                <w:sz w:val="20"/>
              </w:rPr>
            </w:pPr>
            <w:r>
              <w:rPr>
                <w:rFonts w:ascii="Arial" w:hAnsi="Arial"/>
                <w:sz w:val="20"/>
              </w:rPr>
              <w:t>Scenario 1</w:t>
            </w:r>
          </w:p>
          <w:p w:rsidR="00FB7272" w:rsidRDefault="00FB7272" w:rsidP="00872951">
            <w:pPr>
              <w:pStyle w:val="WW-TableContents"/>
              <w:rPr>
                <w:rFonts w:ascii="Arial" w:hAnsi="Arial"/>
                <w:sz w:val="20"/>
              </w:rPr>
            </w:pPr>
            <w:r>
              <w:rPr>
                <w:rFonts w:ascii="Arial" w:hAnsi="Arial"/>
                <w:sz w:val="20"/>
              </w:rPr>
              <w:t>Provide organization documents</w:t>
            </w:r>
          </w:p>
        </w:tc>
        <w:tc>
          <w:tcPr>
            <w:tcW w:w="6739" w:type="dxa"/>
            <w:tcMar>
              <w:top w:w="55" w:type="dxa"/>
              <w:left w:w="55" w:type="dxa"/>
              <w:bottom w:w="55" w:type="dxa"/>
              <w:right w:w="55" w:type="dxa"/>
            </w:tcMar>
          </w:tcPr>
          <w:p w:rsidR="00FB7272" w:rsidRDefault="00FB7272" w:rsidP="00872951">
            <w:pPr>
              <w:pStyle w:val="WW-TableContents"/>
              <w:rPr>
                <w:rFonts w:ascii="Arial" w:hAnsi="Arial"/>
                <w:sz w:val="20"/>
              </w:rPr>
            </w:pPr>
            <w:r>
              <w:rPr>
                <w:rFonts w:ascii="Arial" w:hAnsi="Arial"/>
                <w:sz w:val="20"/>
              </w:rPr>
              <w:t>The documents stored in the Online Storage will be made available for the Associate Dean for Student Affairs for gathering.</w:t>
            </w:r>
          </w:p>
        </w:tc>
      </w:tr>
      <w:tr w:rsidR="00FB7272" w:rsidTr="002565FA">
        <w:tc>
          <w:tcPr>
            <w:tcW w:w="3025" w:type="dxa"/>
            <w:tcMar>
              <w:top w:w="55" w:type="dxa"/>
              <w:left w:w="55" w:type="dxa"/>
              <w:bottom w:w="55" w:type="dxa"/>
              <w:right w:w="55" w:type="dxa"/>
            </w:tcMar>
          </w:tcPr>
          <w:p w:rsidR="00FB7272" w:rsidRDefault="00FB7272" w:rsidP="00872951">
            <w:pPr>
              <w:pStyle w:val="WW-TableContents"/>
              <w:rPr>
                <w:rFonts w:ascii="Arial" w:hAnsi="Arial"/>
                <w:sz w:val="20"/>
              </w:rPr>
            </w:pPr>
            <w:r>
              <w:rPr>
                <w:rFonts w:ascii="Arial" w:hAnsi="Arial"/>
                <w:sz w:val="20"/>
              </w:rPr>
              <w:t>Scenario 2</w:t>
            </w:r>
          </w:p>
          <w:p w:rsidR="00FB7272" w:rsidRDefault="003A6436" w:rsidP="00872951">
            <w:pPr>
              <w:pStyle w:val="WW-TableContents"/>
              <w:rPr>
                <w:rFonts w:ascii="Arial" w:hAnsi="Arial"/>
                <w:sz w:val="20"/>
              </w:rPr>
            </w:pPr>
            <w:r>
              <w:rPr>
                <w:rFonts w:ascii="Arial" w:hAnsi="Arial"/>
                <w:sz w:val="20"/>
              </w:rPr>
              <w:t>Upload</w:t>
            </w:r>
            <w:r w:rsidR="00FB7272">
              <w:rPr>
                <w:rFonts w:ascii="Arial" w:hAnsi="Arial"/>
                <w:sz w:val="20"/>
              </w:rPr>
              <w:t xml:space="preserve"> list of enrolled students</w:t>
            </w:r>
          </w:p>
        </w:tc>
        <w:tc>
          <w:tcPr>
            <w:tcW w:w="6739" w:type="dxa"/>
            <w:tcMar>
              <w:top w:w="55" w:type="dxa"/>
              <w:left w:w="55" w:type="dxa"/>
              <w:bottom w:w="55" w:type="dxa"/>
              <w:right w:w="55" w:type="dxa"/>
            </w:tcMar>
          </w:tcPr>
          <w:p w:rsidR="00FB7272" w:rsidRDefault="008C7AA3" w:rsidP="00872951">
            <w:pPr>
              <w:pStyle w:val="WW-TableContents"/>
              <w:rPr>
                <w:rFonts w:ascii="Arial" w:hAnsi="Arial"/>
                <w:sz w:val="20"/>
              </w:rPr>
            </w:pPr>
            <w:r>
              <w:rPr>
                <w:rFonts w:ascii="Arial" w:hAnsi="Arial"/>
                <w:sz w:val="20"/>
              </w:rPr>
              <w:t>The Associate Dean will retrieve the list of enrolled students from the university registrar</w:t>
            </w:r>
            <w:r w:rsidR="005A1420">
              <w:rPr>
                <w:rFonts w:ascii="Arial" w:hAnsi="Arial"/>
                <w:sz w:val="20"/>
              </w:rPr>
              <w:t xml:space="preserve"> and upload it in the system</w:t>
            </w:r>
            <w:r w:rsidR="00FB7272">
              <w:rPr>
                <w:rFonts w:ascii="Arial" w:hAnsi="Arial"/>
                <w:sz w:val="20"/>
              </w:rPr>
              <w:t>. The list is used mainly to check if the students in the rosters are currently enrolled or not.</w:t>
            </w:r>
          </w:p>
        </w:tc>
      </w:tr>
      <w:tr w:rsidR="00FB7272" w:rsidTr="002565FA">
        <w:tc>
          <w:tcPr>
            <w:tcW w:w="3025" w:type="dxa"/>
            <w:tcMar>
              <w:top w:w="55" w:type="dxa"/>
              <w:left w:w="55" w:type="dxa"/>
              <w:bottom w:w="55" w:type="dxa"/>
              <w:right w:w="55" w:type="dxa"/>
            </w:tcMar>
          </w:tcPr>
          <w:p w:rsidR="00FB7272" w:rsidRDefault="00FB7272" w:rsidP="00872951">
            <w:pPr>
              <w:pStyle w:val="WW-TableContents"/>
              <w:rPr>
                <w:rFonts w:ascii="Arial" w:hAnsi="Arial"/>
                <w:sz w:val="20"/>
              </w:rPr>
            </w:pPr>
            <w:r>
              <w:rPr>
                <w:rFonts w:ascii="Arial" w:hAnsi="Arial"/>
                <w:sz w:val="20"/>
              </w:rPr>
              <w:t xml:space="preserve">Scenario </w:t>
            </w:r>
            <w:r w:rsidR="008C7AA3">
              <w:rPr>
                <w:rFonts w:ascii="Arial" w:hAnsi="Arial"/>
                <w:sz w:val="20"/>
              </w:rPr>
              <w:t>3</w:t>
            </w:r>
          </w:p>
          <w:p w:rsidR="00FB7272" w:rsidRDefault="00FB7272" w:rsidP="00872951">
            <w:pPr>
              <w:pStyle w:val="WW-TableContents"/>
              <w:rPr>
                <w:rFonts w:ascii="Arial" w:hAnsi="Arial"/>
                <w:sz w:val="20"/>
              </w:rPr>
            </w:pPr>
            <w:r>
              <w:rPr>
                <w:rFonts w:ascii="Arial" w:hAnsi="Arial"/>
                <w:sz w:val="20"/>
              </w:rPr>
              <w:t>Validate org members</w:t>
            </w:r>
          </w:p>
        </w:tc>
        <w:tc>
          <w:tcPr>
            <w:tcW w:w="6739" w:type="dxa"/>
            <w:tcMar>
              <w:top w:w="55" w:type="dxa"/>
              <w:left w:w="55" w:type="dxa"/>
              <w:bottom w:w="55" w:type="dxa"/>
              <w:right w:w="55" w:type="dxa"/>
            </w:tcMar>
          </w:tcPr>
          <w:p w:rsidR="00FB7272" w:rsidRDefault="00FB7272" w:rsidP="00FB7272">
            <w:pPr>
              <w:pStyle w:val="WW-TableContents"/>
              <w:rPr>
                <w:rFonts w:ascii="Arial" w:hAnsi="Arial"/>
                <w:sz w:val="20"/>
              </w:rPr>
            </w:pPr>
            <w:r>
              <w:rPr>
                <w:rFonts w:ascii="Arial" w:hAnsi="Arial"/>
                <w:sz w:val="20"/>
              </w:rPr>
              <w:t>Using data from the University Registrar, it will be determined if all the members of the organization listed on their roster are currently enrolled or not. The organizations' status will partly depend on the result of this validation.</w:t>
            </w:r>
          </w:p>
        </w:tc>
      </w:tr>
      <w:tr w:rsidR="00FB7272" w:rsidTr="002565FA">
        <w:tc>
          <w:tcPr>
            <w:tcW w:w="3025" w:type="dxa"/>
            <w:tcMar>
              <w:top w:w="55" w:type="dxa"/>
              <w:left w:w="55" w:type="dxa"/>
              <w:bottom w:w="55" w:type="dxa"/>
              <w:right w:w="55" w:type="dxa"/>
            </w:tcMar>
          </w:tcPr>
          <w:p w:rsidR="00FB7272" w:rsidRDefault="00FB7272" w:rsidP="00872951">
            <w:pPr>
              <w:pStyle w:val="WW-TableContents"/>
              <w:rPr>
                <w:rFonts w:ascii="Arial" w:hAnsi="Arial"/>
                <w:sz w:val="20"/>
              </w:rPr>
            </w:pPr>
            <w:r>
              <w:rPr>
                <w:rFonts w:ascii="Arial" w:hAnsi="Arial"/>
                <w:sz w:val="20"/>
              </w:rPr>
              <w:t xml:space="preserve">Scenario </w:t>
            </w:r>
            <w:r w:rsidR="008C7AA3">
              <w:rPr>
                <w:rFonts w:ascii="Arial" w:hAnsi="Arial"/>
                <w:sz w:val="20"/>
              </w:rPr>
              <w:t>4</w:t>
            </w:r>
          </w:p>
          <w:p w:rsidR="00FB7272" w:rsidRDefault="00FB7272" w:rsidP="00872951">
            <w:pPr>
              <w:pStyle w:val="WW-TableContents"/>
              <w:rPr>
                <w:rFonts w:ascii="Arial" w:hAnsi="Arial"/>
                <w:sz w:val="20"/>
              </w:rPr>
            </w:pPr>
            <w:r>
              <w:rPr>
                <w:rFonts w:ascii="Arial" w:hAnsi="Arial"/>
                <w:sz w:val="20"/>
              </w:rPr>
              <w:t>Evaluate submitted documents</w:t>
            </w:r>
          </w:p>
        </w:tc>
        <w:tc>
          <w:tcPr>
            <w:tcW w:w="6739" w:type="dxa"/>
            <w:tcMar>
              <w:top w:w="55" w:type="dxa"/>
              <w:left w:w="55" w:type="dxa"/>
              <w:bottom w:w="55" w:type="dxa"/>
              <w:right w:w="55" w:type="dxa"/>
            </w:tcMar>
          </w:tcPr>
          <w:p w:rsidR="00FB7272" w:rsidRDefault="003926B2" w:rsidP="00872951">
            <w:pPr>
              <w:pStyle w:val="WW-TableContents"/>
              <w:rPr>
                <w:rFonts w:ascii="Arial" w:hAnsi="Arial"/>
                <w:sz w:val="20"/>
              </w:rPr>
            </w:pPr>
            <w:r>
              <w:rPr>
                <w:rFonts w:ascii="Arial" w:hAnsi="Arial"/>
                <w:sz w:val="20"/>
              </w:rPr>
              <w:t>The other documents submitted by the organizations, as to be specified by the requirements checklist, will be checked by the review committee and provide the proper evaluation of each set of documents.</w:t>
            </w:r>
          </w:p>
        </w:tc>
      </w:tr>
      <w:tr w:rsidR="002565FA" w:rsidTr="002565FA">
        <w:tc>
          <w:tcPr>
            <w:tcW w:w="3025" w:type="dxa"/>
            <w:tcMar>
              <w:top w:w="55" w:type="dxa"/>
              <w:left w:w="55" w:type="dxa"/>
              <w:bottom w:w="55" w:type="dxa"/>
              <w:right w:w="55" w:type="dxa"/>
            </w:tcMar>
          </w:tcPr>
          <w:p w:rsidR="002565FA" w:rsidRDefault="008C7AA3" w:rsidP="00872951">
            <w:pPr>
              <w:pStyle w:val="WW-TableContents"/>
              <w:rPr>
                <w:rFonts w:ascii="Arial" w:hAnsi="Arial"/>
                <w:sz w:val="20"/>
              </w:rPr>
            </w:pPr>
            <w:r>
              <w:rPr>
                <w:rFonts w:ascii="Arial" w:hAnsi="Arial"/>
                <w:sz w:val="20"/>
              </w:rPr>
              <w:t xml:space="preserve">Scenario </w:t>
            </w:r>
            <w:r w:rsidR="00052649">
              <w:rPr>
                <w:rFonts w:ascii="Arial" w:hAnsi="Arial"/>
                <w:sz w:val="20"/>
              </w:rPr>
              <w:t>5</w:t>
            </w:r>
          </w:p>
          <w:p w:rsidR="002565FA" w:rsidRDefault="002565FA" w:rsidP="00872951">
            <w:pPr>
              <w:pStyle w:val="WW-TableContents"/>
              <w:rPr>
                <w:rFonts w:ascii="Arial" w:hAnsi="Arial"/>
                <w:sz w:val="20"/>
              </w:rPr>
            </w:pPr>
            <w:r>
              <w:rPr>
                <w:rFonts w:ascii="Arial" w:hAnsi="Arial"/>
                <w:sz w:val="20"/>
              </w:rPr>
              <w:t>Recommend Approval</w:t>
            </w:r>
          </w:p>
        </w:tc>
        <w:tc>
          <w:tcPr>
            <w:tcW w:w="6739" w:type="dxa"/>
            <w:tcMar>
              <w:top w:w="55" w:type="dxa"/>
              <w:left w:w="55" w:type="dxa"/>
              <w:bottom w:w="55" w:type="dxa"/>
              <w:right w:w="55" w:type="dxa"/>
            </w:tcMar>
          </w:tcPr>
          <w:p w:rsidR="002565FA" w:rsidRDefault="002565FA" w:rsidP="00872951">
            <w:pPr>
              <w:pStyle w:val="WW-TableContents"/>
              <w:rPr>
                <w:rFonts w:ascii="Arial" w:hAnsi="Arial"/>
                <w:sz w:val="20"/>
              </w:rPr>
            </w:pPr>
            <w:r>
              <w:rPr>
                <w:rFonts w:ascii="Arial" w:hAnsi="Arial"/>
                <w:sz w:val="20"/>
              </w:rPr>
              <w:t>The Associate Dean will sign the appropriate documents signifying that he has recommended approval of these orgs to the dean. It is sign that all documents submitted by the orgs are valid and conform to the requirements given during the start of the renewal process.</w:t>
            </w:r>
          </w:p>
        </w:tc>
      </w:tr>
    </w:tbl>
    <w:p w:rsidR="004D3FF0" w:rsidRDefault="004D3FF0" w:rsidP="004D3FF0">
      <w:pPr>
        <w:pStyle w:val="Standard"/>
        <w:rPr>
          <w:rFonts w:hint="eastAsia"/>
        </w:rPr>
      </w:pPr>
    </w:p>
    <w:p w:rsidR="004D3FF0" w:rsidRDefault="004D3FF0" w:rsidP="004D3FF0">
      <w:pPr>
        <w:pStyle w:val="Standard"/>
        <w:rPr>
          <w:rFonts w:ascii="Arial" w:hAnsi="Arial"/>
        </w:rPr>
      </w:pPr>
    </w:p>
    <w:p w:rsidR="004D3FF0" w:rsidRDefault="004D3FF0" w:rsidP="004D3FF0">
      <w:pPr>
        <w:pStyle w:val="Standard"/>
        <w:pageBreakBefore/>
        <w:rPr>
          <w:rFonts w:ascii="Arial" w:hAnsi="Arial"/>
        </w:rPr>
      </w:pPr>
    </w:p>
    <w:p w:rsidR="004D3FF0" w:rsidRDefault="00C42447" w:rsidP="004D3FF0">
      <w:pPr>
        <w:pStyle w:val="Standard"/>
        <w:rPr>
          <w:rFonts w:ascii="Arial" w:hAnsi="Arial"/>
          <w:i/>
          <w:iCs/>
        </w:rPr>
      </w:pPr>
      <w:r>
        <w:rPr>
          <w:rFonts w:ascii="Arial" w:hAnsi="Arial"/>
        </w:rPr>
        <w:pict>
          <v:shape id="_x0000_s1029" type="#_x0000_t202" style="position:absolute;margin-left:2.9pt;margin-top:33.4pt;width:487.5pt;height:229.6pt;z-index:251663360;visibility:visible;mso-wrap-style:none;mso-position-vertical-relative:margin" strokeweight=".06pt">
            <v:textbox style="mso-rotate-with-shape:t" inset="0,0,0,0">
              <w:txbxContent>
                <w:p w:rsidR="00D73EFD" w:rsidRDefault="00D73EFD" w:rsidP="00A2796D">
                  <w:pPr>
                    <w:pStyle w:val="Standard"/>
                    <w:jc w:val="center"/>
                    <w:rPr>
                      <w:rFonts w:hint="eastAsia"/>
                    </w:rPr>
                  </w:pPr>
                </w:p>
                <w:p w:rsidR="004D3FF0" w:rsidRDefault="00A37D77" w:rsidP="00A2796D">
                  <w:pPr>
                    <w:pStyle w:val="Standard"/>
                    <w:jc w:val="center"/>
                    <w:rPr>
                      <w:rFonts w:hint="eastAsia"/>
                    </w:rPr>
                  </w:pPr>
                  <w:r>
                    <w:rPr>
                      <w:noProof/>
                      <w:lang w:val="en-PH"/>
                    </w:rPr>
                    <w:drawing>
                      <wp:inline distT="0" distB="0" distL="0" distR="0">
                        <wp:extent cx="6019440" cy="2691442"/>
                        <wp:effectExtent l="19050" t="0" r="360" b="0"/>
                        <wp:docPr id="1" name="Picture 1" descr="C:\Users\Emir Mercado\Dropbox\Codes\CS191\Requirements\Use Case Specifications\Pics2\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 Mercado\Dropbox\Codes\CS191\Requirements\Use Case Specifications\Pics2\UseCase3.png"/>
                                <pic:cNvPicPr>
                                  <a:picLocks noChangeAspect="1" noChangeArrowheads="1"/>
                                </pic:cNvPicPr>
                              </pic:nvPicPr>
                              <pic:blipFill>
                                <a:blip r:embed="rId8"/>
                                <a:srcRect/>
                                <a:stretch>
                                  <a:fillRect/>
                                </a:stretch>
                              </pic:blipFill>
                              <pic:spPr bwMode="auto">
                                <a:xfrm>
                                  <a:off x="0" y="0"/>
                                  <a:ext cx="6019440" cy="2691442"/>
                                </a:xfrm>
                                <a:prstGeom prst="rect">
                                  <a:avLst/>
                                </a:prstGeom>
                                <a:noFill/>
                                <a:ln w="9525">
                                  <a:noFill/>
                                  <a:miter lim="800000"/>
                                  <a:headEnd/>
                                  <a:tailEnd/>
                                </a:ln>
                              </pic:spPr>
                            </pic:pic>
                          </a:graphicData>
                        </a:graphic>
                      </wp:inline>
                    </w:drawing>
                  </w:r>
                </w:p>
              </w:txbxContent>
            </v:textbox>
            <w10:wrap type="topAndBottom" anchory="margin"/>
          </v:shape>
        </w:pict>
      </w:r>
      <w:r w:rsidR="004D3FF0">
        <w:rPr>
          <w:rFonts w:ascii="Arial" w:hAnsi="Arial"/>
          <w:i/>
          <w:iCs/>
        </w:rPr>
        <w:t>Activity Diagram of the Flow of Events:</w:t>
      </w:r>
    </w:p>
    <w:p w:rsidR="004D3FF0" w:rsidRDefault="004D3FF0" w:rsidP="004D3FF0">
      <w:pPr>
        <w:pStyle w:val="Standard"/>
        <w:rPr>
          <w:rFonts w:ascii="Arial" w:hAnsi="Arial"/>
        </w:rPr>
      </w:pPr>
    </w:p>
    <w:p w:rsidR="004D3FF0" w:rsidRDefault="00B22314" w:rsidP="004D3FF0">
      <w:pPr>
        <w:pStyle w:val="Standard"/>
        <w:rPr>
          <w:rFonts w:ascii="Arial" w:hAnsi="Arial"/>
          <w:bCs/>
          <w:i/>
        </w:rPr>
      </w:pPr>
      <w:r>
        <w:rPr>
          <w:rFonts w:ascii="Arial" w:hAnsi="Arial"/>
          <w:bCs/>
          <w:i/>
        </w:rPr>
        <w:t>Postcondition:</w:t>
      </w:r>
      <w:r>
        <w:rPr>
          <w:rFonts w:ascii="Arial" w:hAnsi="Arial"/>
          <w:bCs/>
          <w:i/>
        </w:rPr>
        <w:tab/>
      </w:r>
      <w:r>
        <w:rPr>
          <w:rFonts w:ascii="Arial" w:hAnsi="Arial"/>
          <w:sz w:val="20"/>
        </w:rPr>
        <w:t xml:space="preserve">For the use-case to terminate, the review committee </w:t>
      </w:r>
      <w:r w:rsidR="009D39AA">
        <w:rPr>
          <w:rFonts w:ascii="Arial" w:hAnsi="Arial"/>
          <w:sz w:val="20"/>
        </w:rPr>
        <w:t xml:space="preserve">and the associate dean must be </w:t>
      </w:r>
      <w:r w:rsidR="009D39AA">
        <w:rPr>
          <w:rFonts w:ascii="Arial" w:hAnsi="Arial"/>
          <w:sz w:val="20"/>
        </w:rPr>
        <w:tab/>
      </w:r>
      <w:r w:rsidR="009D39AA">
        <w:rPr>
          <w:rFonts w:ascii="Arial" w:hAnsi="Arial"/>
          <w:sz w:val="20"/>
        </w:rPr>
        <w:tab/>
      </w:r>
      <w:r w:rsidR="009D39AA">
        <w:rPr>
          <w:rFonts w:ascii="Arial" w:hAnsi="Arial"/>
          <w:sz w:val="20"/>
        </w:rPr>
        <w:tab/>
        <w:t xml:space="preserve">able to generate a </w:t>
      </w:r>
      <w:r>
        <w:rPr>
          <w:rFonts w:ascii="Arial" w:hAnsi="Arial"/>
          <w:sz w:val="20"/>
        </w:rPr>
        <w:t>status for each organization</w:t>
      </w:r>
      <w:r w:rsidR="00E52E46">
        <w:rPr>
          <w:rFonts w:ascii="Arial" w:hAnsi="Arial"/>
          <w:sz w:val="20"/>
        </w:rPr>
        <w:t xml:space="preserve"> who </w:t>
      </w:r>
      <w:r w:rsidR="00E330B9">
        <w:rPr>
          <w:rFonts w:ascii="Arial" w:hAnsi="Arial"/>
          <w:sz w:val="20"/>
        </w:rPr>
        <w:t>had</w:t>
      </w:r>
      <w:r w:rsidR="00E52E46">
        <w:rPr>
          <w:rFonts w:ascii="Arial" w:hAnsi="Arial"/>
          <w:sz w:val="20"/>
        </w:rPr>
        <w:t xml:space="preserve"> documents</w:t>
      </w:r>
      <w:r w:rsidR="00E330B9">
        <w:rPr>
          <w:rFonts w:ascii="Arial" w:hAnsi="Arial"/>
          <w:sz w:val="20"/>
        </w:rPr>
        <w:t xml:space="preserve"> </w:t>
      </w:r>
      <w:r w:rsidR="00420CE0">
        <w:rPr>
          <w:rFonts w:ascii="Arial" w:hAnsi="Arial"/>
          <w:sz w:val="20"/>
        </w:rPr>
        <w:t xml:space="preserve">stored </w:t>
      </w:r>
      <w:r w:rsidR="00E330B9">
        <w:rPr>
          <w:rFonts w:ascii="Arial" w:hAnsi="Arial"/>
          <w:sz w:val="20"/>
        </w:rPr>
        <w:t xml:space="preserve">in the </w:t>
      </w:r>
      <w:r w:rsidR="009D39AA">
        <w:rPr>
          <w:rFonts w:ascii="Arial" w:hAnsi="Arial"/>
          <w:sz w:val="20"/>
        </w:rPr>
        <w:tab/>
      </w:r>
      <w:r w:rsidR="009D39AA">
        <w:rPr>
          <w:rFonts w:ascii="Arial" w:hAnsi="Arial"/>
          <w:sz w:val="20"/>
        </w:rPr>
        <w:tab/>
      </w:r>
      <w:r w:rsidR="009D39AA">
        <w:rPr>
          <w:rFonts w:ascii="Arial" w:hAnsi="Arial"/>
          <w:sz w:val="20"/>
        </w:rPr>
        <w:tab/>
      </w:r>
      <w:r w:rsidR="00E330B9">
        <w:rPr>
          <w:rFonts w:ascii="Arial" w:hAnsi="Arial"/>
          <w:sz w:val="20"/>
        </w:rPr>
        <w:t>online storage</w:t>
      </w:r>
      <w:r>
        <w:rPr>
          <w:rFonts w:ascii="Arial" w:hAnsi="Arial"/>
          <w:sz w:val="20"/>
        </w:rPr>
        <w:t>.</w:t>
      </w:r>
    </w:p>
    <w:p w:rsidR="00B22314" w:rsidRDefault="00B22314" w:rsidP="004D3FF0">
      <w:pPr>
        <w:pStyle w:val="Standard"/>
        <w:rPr>
          <w:rFonts w:ascii="Arial" w:hAnsi="Arial"/>
          <w:bCs/>
          <w:i/>
        </w:rPr>
      </w:pPr>
    </w:p>
    <w:p w:rsidR="00B22314" w:rsidRDefault="00B22314" w:rsidP="004D3FF0">
      <w:pPr>
        <w:pStyle w:val="Standard"/>
        <w:rPr>
          <w:rFonts w:ascii="Arial" w:hAnsi="Arial"/>
          <w:bCs/>
          <w:i/>
        </w:rPr>
      </w:pPr>
      <w:r>
        <w:rPr>
          <w:rFonts w:ascii="Arial" w:hAnsi="Arial"/>
          <w:bCs/>
          <w:i/>
        </w:rPr>
        <w:t>Relationships:</w:t>
      </w:r>
      <w:r w:rsidR="007110DF">
        <w:rPr>
          <w:rFonts w:ascii="Arial" w:hAnsi="Arial"/>
          <w:bCs/>
          <w:i/>
        </w:rPr>
        <w:tab/>
      </w:r>
      <w:r w:rsidR="00004F64">
        <w:rPr>
          <w:rFonts w:ascii="Arial" w:hAnsi="Arial"/>
          <w:bCs/>
          <w:sz w:val="20"/>
        </w:rPr>
        <w:t>Online Storage,</w:t>
      </w:r>
      <w:r w:rsidR="007110DF">
        <w:rPr>
          <w:rFonts w:ascii="Arial" w:hAnsi="Arial"/>
          <w:bCs/>
          <w:sz w:val="20"/>
        </w:rPr>
        <w:t xml:space="preserve"> </w:t>
      </w:r>
      <w:r w:rsidR="00C6096C">
        <w:rPr>
          <w:rFonts w:ascii="Arial" w:hAnsi="Arial"/>
          <w:sz w:val="20"/>
        </w:rPr>
        <w:t xml:space="preserve">Review Committee,  </w:t>
      </w:r>
      <w:r w:rsidR="007110DF">
        <w:rPr>
          <w:rFonts w:ascii="Arial" w:hAnsi="Arial"/>
          <w:sz w:val="20"/>
        </w:rPr>
        <w:t>Associate Dean</w:t>
      </w:r>
      <w:r w:rsidR="00C6096C">
        <w:rPr>
          <w:rFonts w:ascii="Arial" w:hAnsi="Arial"/>
          <w:sz w:val="20"/>
        </w:rPr>
        <w:t xml:space="preserve"> for Student Affairs</w:t>
      </w:r>
    </w:p>
    <w:p w:rsidR="00B22314" w:rsidRDefault="00B22314" w:rsidP="004D3FF0">
      <w:pPr>
        <w:pStyle w:val="Standard"/>
        <w:rPr>
          <w:rFonts w:ascii="Arial" w:hAnsi="Arial"/>
          <w:bCs/>
          <w:i/>
        </w:rPr>
      </w:pPr>
    </w:p>
    <w:p w:rsidR="00C328E6" w:rsidRDefault="00B22314" w:rsidP="00C328E6">
      <w:pPr>
        <w:pStyle w:val="Standard"/>
        <w:rPr>
          <w:rFonts w:ascii="Arial" w:hAnsi="Arial"/>
          <w:bCs/>
          <w:i/>
        </w:rPr>
      </w:pPr>
      <w:r>
        <w:rPr>
          <w:rFonts w:ascii="Arial" w:hAnsi="Arial"/>
          <w:bCs/>
          <w:i/>
        </w:rPr>
        <w:t>Special Requirements:</w:t>
      </w:r>
    </w:p>
    <w:p w:rsidR="00C328E6" w:rsidRPr="00C328E6" w:rsidRDefault="00C328E6" w:rsidP="00C328E6">
      <w:pPr>
        <w:pStyle w:val="Standard"/>
        <w:rPr>
          <w:rFonts w:ascii="Arial" w:hAnsi="Arial"/>
          <w:bCs/>
          <w:i/>
        </w:rPr>
      </w:pPr>
      <w:r>
        <w:rPr>
          <w:rFonts w:ascii="Arial" w:hAnsi="Arial"/>
          <w:bCs/>
          <w:i/>
        </w:rPr>
        <w:tab/>
      </w:r>
      <w:r>
        <w:rPr>
          <w:rFonts w:ascii="Arial" w:hAnsi="Arial"/>
          <w:sz w:val="20"/>
        </w:rPr>
        <w:t>NONE</w:t>
      </w: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6441AD" w:rsidRDefault="006441AD" w:rsidP="0042320F">
      <w:pPr>
        <w:pStyle w:val="Standard"/>
        <w:ind w:left="2149" w:hanging="2165"/>
        <w:rPr>
          <w:rFonts w:ascii="Arial" w:hAnsi="Arial"/>
          <w:i/>
          <w:iCs/>
        </w:rPr>
      </w:pPr>
    </w:p>
    <w:p w:rsidR="006441AD" w:rsidRDefault="006441AD" w:rsidP="0042320F">
      <w:pPr>
        <w:pStyle w:val="Standard"/>
        <w:ind w:left="2149" w:hanging="2165"/>
        <w:rPr>
          <w:rFonts w:ascii="Arial" w:hAnsi="Arial"/>
          <w:i/>
          <w:iCs/>
        </w:rPr>
      </w:pPr>
    </w:p>
    <w:p w:rsidR="006441AD" w:rsidRDefault="006441AD"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A23A10" w:rsidRDefault="00A23A10" w:rsidP="0042320F">
      <w:pPr>
        <w:pStyle w:val="Standard"/>
        <w:ind w:left="2149" w:hanging="2165"/>
        <w:rPr>
          <w:rFonts w:ascii="Arial" w:hAnsi="Arial"/>
          <w:i/>
          <w:iCs/>
        </w:rPr>
      </w:pPr>
    </w:p>
    <w:p w:rsidR="0042320F" w:rsidRDefault="0042320F" w:rsidP="0042320F">
      <w:pPr>
        <w:pStyle w:val="Standard"/>
        <w:ind w:left="2149" w:hanging="2165"/>
        <w:rPr>
          <w:rFonts w:ascii="Arial" w:hAnsi="Arial"/>
          <w:sz w:val="20"/>
        </w:rPr>
      </w:pPr>
      <w:r>
        <w:rPr>
          <w:rFonts w:ascii="Arial" w:hAnsi="Arial"/>
          <w:i/>
          <w:iCs/>
        </w:rPr>
        <w:t>Use-Case Name</w:t>
      </w:r>
      <w:r>
        <w:rPr>
          <w:rFonts w:ascii="Arial" w:hAnsi="Arial"/>
        </w:rPr>
        <w:t>:</w:t>
      </w:r>
      <w:r>
        <w:rPr>
          <w:rFonts w:ascii="Arial" w:hAnsi="Arial"/>
        </w:rPr>
        <w:tab/>
      </w:r>
      <w:r w:rsidR="001E0E85">
        <w:rPr>
          <w:rFonts w:ascii="Arial" w:hAnsi="Arial"/>
          <w:sz w:val="20"/>
        </w:rPr>
        <w:t>4</w:t>
      </w:r>
      <w:r>
        <w:rPr>
          <w:rFonts w:ascii="Arial" w:hAnsi="Arial"/>
          <w:sz w:val="20"/>
        </w:rPr>
        <w:t xml:space="preserve">.0 </w:t>
      </w:r>
      <w:r w:rsidR="009C4000">
        <w:rPr>
          <w:rFonts w:ascii="Arial" w:hAnsi="Arial"/>
          <w:sz w:val="20"/>
        </w:rPr>
        <w:t>View Recognition Status</w:t>
      </w:r>
    </w:p>
    <w:p w:rsidR="0042320F" w:rsidRDefault="0042320F" w:rsidP="0042320F">
      <w:pPr>
        <w:pStyle w:val="Standard"/>
        <w:ind w:left="2149" w:hanging="2165"/>
        <w:rPr>
          <w:rFonts w:ascii="Arial" w:hAnsi="Arial"/>
        </w:rPr>
      </w:pPr>
    </w:p>
    <w:p w:rsidR="0042320F" w:rsidRPr="00BD3544" w:rsidRDefault="0042320F" w:rsidP="0042320F">
      <w:pPr>
        <w:pStyle w:val="Standard"/>
        <w:ind w:left="2165" w:hanging="2165"/>
        <w:rPr>
          <w:rFonts w:hint="eastAsia"/>
        </w:rPr>
      </w:pPr>
      <w:r>
        <w:rPr>
          <w:rFonts w:ascii="Arial" w:hAnsi="Arial"/>
          <w:i/>
          <w:iCs/>
        </w:rPr>
        <w:t>Description:</w:t>
      </w:r>
      <w:r>
        <w:rPr>
          <w:rFonts w:ascii="Arial" w:hAnsi="Arial"/>
          <w:i/>
          <w:iCs/>
        </w:rPr>
        <w:tab/>
      </w:r>
      <w:r w:rsidR="00775500">
        <w:rPr>
          <w:rFonts w:ascii="Arial" w:hAnsi="Arial"/>
          <w:sz w:val="20"/>
        </w:rPr>
        <w:t>The organizations, unit heads, Associate Dean, and review committee can view the recognition status of the orgs. The information they can view depends on who made the request.</w:t>
      </w:r>
    </w:p>
    <w:p w:rsidR="0042320F" w:rsidRDefault="0042320F" w:rsidP="0042320F">
      <w:pPr>
        <w:pStyle w:val="Standard"/>
        <w:ind w:left="720"/>
        <w:rPr>
          <w:rFonts w:ascii="Arial" w:hAnsi="Arial"/>
        </w:rPr>
      </w:pPr>
    </w:p>
    <w:p w:rsidR="0042320F" w:rsidRDefault="0042320F" w:rsidP="0042320F">
      <w:pPr>
        <w:pStyle w:val="Standard"/>
        <w:ind w:left="2149" w:hanging="2180"/>
        <w:rPr>
          <w:rFonts w:hint="eastAsia"/>
        </w:rPr>
      </w:pPr>
      <w:r>
        <w:rPr>
          <w:rFonts w:ascii="Arial" w:hAnsi="Arial"/>
          <w:i/>
          <w:iCs/>
        </w:rPr>
        <w:t>Preconditions:</w:t>
      </w:r>
      <w:r>
        <w:rPr>
          <w:rFonts w:ascii="Arial" w:hAnsi="Arial"/>
          <w:i/>
          <w:iCs/>
        </w:rPr>
        <w:tab/>
      </w:r>
      <w:r w:rsidR="0012191A">
        <w:rPr>
          <w:rFonts w:ascii="Arial" w:hAnsi="Arial"/>
          <w:sz w:val="20"/>
        </w:rPr>
        <w:t>The account of the organization/s to be viewed must exist so that there is a status to display.</w:t>
      </w:r>
    </w:p>
    <w:p w:rsidR="0042320F" w:rsidRDefault="0042320F" w:rsidP="0042320F">
      <w:pPr>
        <w:pStyle w:val="Standard"/>
        <w:ind w:left="735"/>
        <w:rPr>
          <w:rFonts w:ascii="Arial" w:hAnsi="Arial"/>
        </w:rPr>
      </w:pPr>
    </w:p>
    <w:p w:rsidR="0042320F" w:rsidRDefault="0042320F" w:rsidP="0042320F">
      <w:pPr>
        <w:pStyle w:val="Standard"/>
        <w:rPr>
          <w:rFonts w:ascii="Arial" w:hAnsi="Arial"/>
          <w:i/>
          <w:iCs/>
        </w:rPr>
      </w:pPr>
      <w:r>
        <w:rPr>
          <w:rFonts w:ascii="Arial" w:hAnsi="Arial"/>
          <w:i/>
          <w:iCs/>
        </w:rPr>
        <w:t>Flow of Events:</w:t>
      </w:r>
    </w:p>
    <w:tbl>
      <w:tblPr>
        <w:tblW w:w="97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2845"/>
        <w:gridCol w:w="6919"/>
      </w:tblGrid>
      <w:tr w:rsidR="0042320F" w:rsidTr="004C4A06">
        <w:trPr>
          <w:tblHeader/>
        </w:trPr>
        <w:tc>
          <w:tcPr>
            <w:tcW w:w="2845" w:type="dxa"/>
            <w:tcMar>
              <w:top w:w="55" w:type="dxa"/>
              <w:left w:w="55" w:type="dxa"/>
              <w:bottom w:w="55" w:type="dxa"/>
              <w:right w:w="55" w:type="dxa"/>
            </w:tcMar>
          </w:tcPr>
          <w:p w:rsidR="0042320F" w:rsidRDefault="0042320F" w:rsidP="00AA470F">
            <w:pPr>
              <w:pStyle w:val="WW-TableHeading"/>
              <w:rPr>
                <w:rFonts w:ascii="Arial" w:hAnsi="Arial"/>
              </w:rPr>
            </w:pPr>
            <w:r>
              <w:rPr>
                <w:rFonts w:ascii="Arial" w:hAnsi="Arial"/>
              </w:rPr>
              <w:t>Scenario Name</w:t>
            </w:r>
          </w:p>
        </w:tc>
        <w:tc>
          <w:tcPr>
            <w:tcW w:w="6919" w:type="dxa"/>
            <w:tcMar>
              <w:top w:w="55" w:type="dxa"/>
              <w:left w:w="55" w:type="dxa"/>
              <w:bottom w:w="55" w:type="dxa"/>
              <w:right w:w="55" w:type="dxa"/>
            </w:tcMar>
          </w:tcPr>
          <w:p w:rsidR="0042320F" w:rsidRDefault="0042320F" w:rsidP="00AA470F">
            <w:pPr>
              <w:pStyle w:val="WW-TableHeading"/>
              <w:rPr>
                <w:rFonts w:ascii="Arial" w:hAnsi="Arial"/>
              </w:rPr>
            </w:pPr>
            <w:r>
              <w:rPr>
                <w:rFonts w:ascii="Arial" w:hAnsi="Arial"/>
              </w:rPr>
              <w:t>Description</w:t>
            </w:r>
          </w:p>
        </w:tc>
      </w:tr>
      <w:tr w:rsidR="0042320F" w:rsidTr="004C4A06">
        <w:tc>
          <w:tcPr>
            <w:tcW w:w="2845" w:type="dxa"/>
            <w:tcMar>
              <w:top w:w="55" w:type="dxa"/>
              <w:left w:w="55" w:type="dxa"/>
              <w:bottom w:w="55" w:type="dxa"/>
              <w:right w:w="55" w:type="dxa"/>
            </w:tcMar>
          </w:tcPr>
          <w:p w:rsidR="0042320F" w:rsidRDefault="0066115E" w:rsidP="00AA470F">
            <w:pPr>
              <w:pStyle w:val="WW-TableContents"/>
              <w:rPr>
                <w:rFonts w:ascii="Arial" w:hAnsi="Arial"/>
                <w:sz w:val="20"/>
              </w:rPr>
            </w:pPr>
            <w:r>
              <w:rPr>
                <w:rFonts w:ascii="Arial" w:hAnsi="Arial"/>
                <w:sz w:val="20"/>
              </w:rPr>
              <w:t>Scenario 1</w:t>
            </w:r>
          </w:p>
          <w:p w:rsidR="0042320F" w:rsidRDefault="00D97ACD" w:rsidP="004F47DC">
            <w:pPr>
              <w:pStyle w:val="WW-TableContents"/>
              <w:rPr>
                <w:rFonts w:ascii="Arial" w:hAnsi="Arial"/>
                <w:sz w:val="20"/>
              </w:rPr>
            </w:pPr>
            <w:r>
              <w:rPr>
                <w:rFonts w:ascii="Arial" w:hAnsi="Arial"/>
                <w:sz w:val="20"/>
              </w:rPr>
              <w:t xml:space="preserve">View </w:t>
            </w:r>
            <w:r w:rsidR="004F47DC">
              <w:rPr>
                <w:rFonts w:ascii="Arial" w:hAnsi="Arial"/>
                <w:sz w:val="20"/>
              </w:rPr>
              <w:t>org status</w:t>
            </w:r>
          </w:p>
        </w:tc>
        <w:tc>
          <w:tcPr>
            <w:tcW w:w="6919" w:type="dxa"/>
            <w:tcMar>
              <w:top w:w="55" w:type="dxa"/>
              <w:left w:w="55" w:type="dxa"/>
              <w:bottom w:w="55" w:type="dxa"/>
              <w:right w:w="55" w:type="dxa"/>
            </w:tcMar>
          </w:tcPr>
          <w:p w:rsidR="0042320F" w:rsidRDefault="0003550E" w:rsidP="00AA470F">
            <w:pPr>
              <w:pStyle w:val="WW-TableContents"/>
              <w:rPr>
                <w:rFonts w:ascii="Arial" w:hAnsi="Arial"/>
                <w:sz w:val="20"/>
              </w:rPr>
            </w:pPr>
            <w:r>
              <w:rPr>
                <w:rFonts w:ascii="Arial" w:hAnsi="Arial"/>
                <w:sz w:val="20"/>
              </w:rPr>
              <w:t>The organizations are only allowed to view their own recognition status.</w:t>
            </w:r>
          </w:p>
        </w:tc>
      </w:tr>
      <w:tr w:rsidR="0042320F" w:rsidTr="004C4A06">
        <w:tc>
          <w:tcPr>
            <w:tcW w:w="2845" w:type="dxa"/>
            <w:tcMar>
              <w:top w:w="55" w:type="dxa"/>
              <w:left w:w="55" w:type="dxa"/>
              <w:bottom w:w="55" w:type="dxa"/>
              <w:right w:w="55" w:type="dxa"/>
            </w:tcMar>
          </w:tcPr>
          <w:p w:rsidR="0042320F" w:rsidRDefault="0042320F" w:rsidP="00AA470F">
            <w:pPr>
              <w:pStyle w:val="WW-TableContents"/>
              <w:rPr>
                <w:rFonts w:ascii="Arial" w:hAnsi="Arial"/>
                <w:sz w:val="20"/>
              </w:rPr>
            </w:pPr>
            <w:r>
              <w:rPr>
                <w:rFonts w:ascii="Arial" w:hAnsi="Arial"/>
                <w:sz w:val="20"/>
              </w:rPr>
              <w:t>Scenario 2</w:t>
            </w:r>
          </w:p>
          <w:p w:rsidR="0042320F" w:rsidRDefault="004F47DC" w:rsidP="00AA470F">
            <w:pPr>
              <w:pStyle w:val="WW-TableContents"/>
              <w:rPr>
                <w:rFonts w:ascii="Arial" w:hAnsi="Arial"/>
                <w:sz w:val="20"/>
              </w:rPr>
            </w:pPr>
            <w:r>
              <w:rPr>
                <w:rFonts w:ascii="Arial" w:hAnsi="Arial"/>
                <w:sz w:val="20"/>
              </w:rPr>
              <w:t>View dept. org status</w:t>
            </w:r>
          </w:p>
        </w:tc>
        <w:tc>
          <w:tcPr>
            <w:tcW w:w="6919" w:type="dxa"/>
            <w:tcMar>
              <w:top w:w="55" w:type="dxa"/>
              <w:left w:w="55" w:type="dxa"/>
              <w:bottom w:w="55" w:type="dxa"/>
              <w:right w:w="55" w:type="dxa"/>
            </w:tcMar>
          </w:tcPr>
          <w:p w:rsidR="0042320F" w:rsidRDefault="0003550E" w:rsidP="0003550E">
            <w:pPr>
              <w:pStyle w:val="WW-TableContents"/>
              <w:rPr>
                <w:rFonts w:ascii="Arial" w:hAnsi="Arial"/>
                <w:sz w:val="20"/>
              </w:rPr>
            </w:pPr>
            <w:r>
              <w:rPr>
                <w:rFonts w:ascii="Arial" w:hAnsi="Arial"/>
                <w:sz w:val="20"/>
              </w:rPr>
              <w:t xml:space="preserve">The unit heads are allowed to view only the status of the orgs in their </w:t>
            </w:r>
            <w:r w:rsidR="00B50E71">
              <w:rPr>
                <w:rFonts w:ascii="Arial" w:hAnsi="Arial"/>
                <w:sz w:val="20"/>
              </w:rPr>
              <w:t xml:space="preserve">own </w:t>
            </w:r>
            <w:r>
              <w:rPr>
                <w:rFonts w:ascii="Arial" w:hAnsi="Arial"/>
                <w:sz w:val="20"/>
              </w:rPr>
              <w:t>department/institute.</w:t>
            </w:r>
          </w:p>
        </w:tc>
      </w:tr>
      <w:tr w:rsidR="0042320F" w:rsidTr="004C4A06">
        <w:tc>
          <w:tcPr>
            <w:tcW w:w="2845" w:type="dxa"/>
            <w:tcMar>
              <w:top w:w="55" w:type="dxa"/>
              <w:left w:w="55" w:type="dxa"/>
              <w:bottom w:w="55" w:type="dxa"/>
              <w:right w:w="55" w:type="dxa"/>
            </w:tcMar>
          </w:tcPr>
          <w:p w:rsidR="0042320F" w:rsidRDefault="00501034" w:rsidP="00AA470F">
            <w:pPr>
              <w:pStyle w:val="WW-TableContents"/>
              <w:rPr>
                <w:rFonts w:ascii="Arial" w:hAnsi="Arial"/>
                <w:sz w:val="20"/>
              </w:rPr>
            </w:pPr>
            <w:r>
              <w:rPr>
                <w:rFonts w:ascii="Arial" w:hAnsi="Arial"/>
                <w:sz w:val="20"/>
              </w:rPr>
              <w:t>Scenario 3</w:t>
            </w:r>
          </w:p>
          <w:p w:rsidR="00501034" w:rsidRDefault="004F47DC" w:rsidP="00AA470F">
            <w:pPr>
              <w:pStyle w:val="WW-TableContents"/>
              <w:rPr>
                <w:rFonts w:ascii="Arial" w:hAnsi="Arial"/>
                <w:sz w:val="20"/>
              </w:rPr>
            </w:pPr>
            <w:r>
              <w:rPr>
                <w:rFonts w:ascii="Arial" w:hAnsi="Arial"/>
                <w:sz w:val="20"/>
              </w:rPr>
              <w:t>View all org status</w:t>
            </w:r>
          </w:p>
        </w:tc>
        <w:tc>
          <w:tcPr>
            <w:tcW w:w="6919" w:type="dxa"/>
            <w:tcMar>
              <w:top w:w="55" w:type="dxa"/>
              <w:left w:w="55" w:type="dxa"/>
              <w:bottom w:w="55" w:type="dxa"/>
              <w:right w:w="55" w:type="dxa"/>
            </w:tcMar>
          </w:tcPr>
          <w:p w:rsidR="0042320F" w:rsidRDefault="00FE65D4" w:rsidP="004C4A06">
            <w:pPr>
              <w:pStyle w:val="WW-TableContents"/>
              <w:rPr>
                <w:rFonts w:ascii="Arial" w:hAnsi="Arial"/>
                <w:sz w:val="20"/>
              </w:rPr>
            </w:pPr>
            <w:r>
              <w:rPr>
                <w:rFonts w:ascii="Arial" w:hAnsi="Arial"/>
                <w:sz w:val="20"/>
              </w:rPr>
              <w:t>Both the Associate Dean and the Review Committee are able to view the recognition status of all organizations.</w:t>
            </w:r>
          </w:p>
        </w:tc>
      </w:tr>
    </w:tbl>
    <w:p w:rsidR="0042320F" w:rsidRDefault="0042320F" w:rsidP="0042320F">
      <w:pPr>
        <w:pStyle w:val="Standard"/>
        <w:rPr>
          <w:rFonts w:hint="eastAsia"/>
        </w:rPr>
      </w:pPr>
    </w:p>
    <w:p w:rsidR="0042320F" w:rsidRDefault="0042320F" w:rsidP="0042320F">
      <w:pPr>
        <w:pStyle w:val="Standard"/>
        <w:rPr>
          <w:rFonts w:ascii="Arial" w:hAnsi="Arial"/>
        </w:rPr>
      </w:pPr>
    </w:p>
    <w:p w:rsidR="0042320F" w:rsidRDefault="0042320F" w:rsidP="0042320F">
      <w:pPr>
        <w:pStyle w:val="Standard"/>
        <w:pageBreakBefore/>
        <w:rPr>
          <w:rFonts w:ascii="Arial" w:hAnsi="Arial"/>
        </w:rPr>
      </w:pPr>
    </w:p>
    <w:p w:rsidR="0042320F" w:rsidRDefault="00C42447" w:rsidP="0042320F">
      <w:pPr>
        <w:pStyle w:val="Standard"/>
        <w:rPr>
          <w:rFonts w:ascii="Arial" w:hAnsi="Arial"/>
          <w:i/>
          <w:iCs/>
        </w:rPr>
      </w:pPr>
      <w:r>
        <w:rPr>
          <w:rFonts w:ascii="Arial" w:hAnsi="Arial"/>
        </w:rPr>
        <w:pict>
          <v:shape id="_x0000_s1032" type="#_x0000_t202" style="position:absolute;margin-left:1.8pt;margin-top:34.7pt;width:468.25pt;height:258.85pt;z-index:251667456;visibility:visible;mso-position-vertical-relative:margin" strokeweight=".06pt">
            <v:textbox style="mso-rotate-with-shape:t" inset="0,0,0,0">
              <w:txbxContent>
                <w:p w:rsidR="00201024" w:rsidRDefault="00201024" w:rsidP="0042320F">
                  <w:pPr>
                    <w:pStyle w:val="Standard"/>
                    <w:rPr>
                      <w:rFonts w:hint="eastAsia"/>
                    </w:rPr>
                  </w:pPr>
                </w:p>
                <w:p w:rsidR="0042320F" w:rsidRDefault="00F63B4A" w:rsidP="0042320F">
                  <w:pPr>
                    <w:pStyle w:val="Standard"/>
                    <w:rPr>
                      <w:rFonts w:hint="eastAsia"/>
                    </w:rPr>
                  </w:pPr>
                  <w:r>
                    <w:rPr>
                      <w:noProof/>
                      <w:lang w:val="en-PH"/>
                    </w:rPr>
                    <w:drawing>
                      <wp:inline distT="0" distB="0" distL="0" distR="0">
                        <wp:extent cx="5872792" cy="3001992"/>
                        <wp:effectExtent l="19050" t="0" r="0" b="0"/>
                        <wp:docPr id="33" name="Picture 7" descr="C:\Users\Emir Mercado\Desktop\Use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ir Mercado\Desktop\UseCase4.png"/>
                                <pic:cNvPicPr>
                                  <a:picLocks noChangeAspect="1" noChangeArrowheads="1"/>
                                </pic:cNvPicPr>
                              </pic:nvPicPr>
                              <pic:blipFill>
                                <a:blip r:embed="rId9"/>
                                <a:srcRect/>
                                <a:stretch>
                                  <a:fillRect/>
                                </a:stretch>
                              </pic:blipFill>
                              <pic:spPr bwMode="auto">
                                <a:xfrm>
                                  <a:off x="0" y="0"/>
                                  <a:ext cx="5872792" cy="3001992"/>
                                </a:xfrm>
                                <a:prstGeom prst="rect">
                                  <a:avLst/>
                                </a:prstGeom>
                                <a:noFill/>
                                <a:ln w="9525">
                                  <a:noFill/>
                                  <a:miter lim="800000"/>
                                  <a:headEnd/>
                                  <a:tailEnd/>
                                </a:ln>
                              </pic:spPr>
                            </pic:pic>
                          </a:graphicData>
                        </a:graphic>
                      </wp:inline>
                    </w:drawing>
                  </w:r>
                </w:p>
              </w:txbxContent>
            </v:textbox>
            <w10:wrap type="topAndBottom" anchory="margin"/>
          </v:shape>
        </w:pict>
      </w:r>
      <w:r w:rsidR="0042320F">
        <w:rPr>
          <w:rFonts w:ascii="Arial" w:hAnsi="Arial"/>
          <w:i/>
          <w:iCs/>
        </w:rPr>
        <w:t>Activity Diagram of the Flow of Events:</w:t>
      </w:r>
    </w:p>
    <w:p w:rsidR="0042320F" w:rsidRDefault="0042320F" w:rsidP="0042320F">
      <w:pPr>
        <w:pStyle w:val="Standard"/>
        <w:rPr>
          <w:rFonts w:ascii="Arial" w:hAnsi="Arial"/>
        </w:rPr>
      </w:pPr>
    </w:p>
    <w:p w:rsidR="00595D71" w:rsidRDefault="00595D71" w:rsidP="0042320F">
      <w:pPr>
        <w:pStyle w:val="Standard"/>
        <w:rPr>
          <w:rFonts w:ascii="Arial" w:hAnsi="Arial"/>
          <w:sz w:val="20"/>
        </w:rPr>
      </w:pPr>
      <w:r>
        <w:rPr>
          <w:rFonts w:ascii="Arial" w:hAnsi="Arial"/>
          <w:i/>
          <w:iCs/>
        </w:rPr>
        <w:t>Postcondition:</w:t>
      </w:r>
      <w:r>
        <w:rPr>
          <w:rFonts w:ascii="Arial" w:hAnsi="Arial"/>
          <w:i/>
          <w:iCs/>
        </w:rPr>
        <w:tab/>
      </w:r>
      <w:r w:rsidR="001D28B6">
        <w:rPr>
          <w:rFonts w:ascii="Arial" w:hAnsi="Arial"/>
          <w:sz w:val="20"/>
        </w:rPr>
        <w:t>NONE</w:t>
      </w:r>
    </w:p>
    <w:p w:rsidR="00595D71" w:rsidRDefault="00595D71" w:rsidP="0042320F">
      <w:pPr>
        <w:pStyle w:val="Standard"/>
        <w:rPr>
          <w:rFonts w:ascii="Arial" w:hAnsi="Arial"/>
          <w:i/>
          <w:iCs/>
        </w:rPr>
      </w:pPr>
    </w:p>
    <w:p w:rsidR="00595D71" w:rsidRDefault="00595D71" w:rsidP="0042320F">
      <w:pPr>
        <w:pStyle w:val="Standard"/>
        <w:rPr>
          <w:rFonts w:ascii="Arial" w:hAnsi="Arial"/>
          <w:sz w:val="20"/>
        </w:rPr>
      </w:pPr>
      <w:r>
        <w:rPr>
          <w:rFonts w:ascii="Arial" w:hAnsi="Arial"/>
          <w:i/>
          <w:iCs/>
        </w:rPr>
        <w:t>Relationships:</w:t>
      </w:r>
      <w:r>
        <w:rPr>
          <w:rFonts w:ascii="Arial" w:hAnsi="Arial"/>
          <w:i/>
          <w:iCs/>
        </w:rPr>
        <w:tab/>
      </w:r>
      <w:r>
        <w:rPr>
          <w:rFonts w:ascii="Arial" w:hAnsi="Arial"/>
          <w:sz w:val="20"/>
        </w:rPr>
        <w:t>Associate Dean for Student Affairs, Review Committee</w:t>
      </w:r>
      <w:r w:rsidR="001D28B6">
        <w:rPr>
          <w:rFonts w:ascii="Arial" w:hAnsi="Arial"/>
          <w:sz w:val="20"/>
        </w:rPr>
        <w:t>, Organization, Unit Head</w:t>
      </w:r>
    </w:p>
    <w:p w:rsidR="00595D71" w:rsidRDefault="00595D71" w:rsidP="0042320F">
      <w:pPr>
        <w:pStyle w:val="Standard"/>
        <w:rPr>
          <w:rFonts w:ascii="Arial" w:hAnsi="Arial"/>
          <w:i/>
          <w:iCs/>
        </w:rPr>
      </w:pPr>
    </w:p>
    <w:p w:rsidR="00595D71" w:rsidRDefault="00595D71" w:rsidP="0042320F">
      <w:pPr>
        <w:pStyle w:val="Standard"/>
        <w:rPr>
          <w:rFonts w:ascii="Arial" w:hAnsi="Arial"/>
          <w:i/>
          <w:iCs/>
        </w:rPr>
      </w:pPr>
      <w:r>
        <w:rPr>
          <w:rFonts w:ascii="Arial" w:hAnsi="Arial"/>
          <w:i/>
          <w:iCs/>
        </w:rPr>
        <w:t>Special Requirements:</w:t>
      </w:r>
    </w:p>
    <w:p w:rsidR="00595D71" w:rsidRDefault="00595D71" w:rsidP="0042320F">
      <w:pPr>
        <w:pStyle w:val="Standard"/>
        <w:rPr>
          <w:rFonts w:ascii="Arial" w:hAnsi="Arial"/>
          <w:b/>
          <w:bCs/>
        </w:rPr>
      </w:pPr>
      <w:r>
        <w:rPr>
          <w:rFonts w:ascii="Arial" w:hAnsi="Arial"/>
          <w:b/>
          <w:bCs/>
        </w:rPr>
        <w:tab/>
      </w:r>
      <w:r w:rsidR="00112560">
        <w:rPr>
          <w:rFonts w:ascii="Arial" w:hAnsi="Arial"/>
          <w:sz w:val="20"/>
        </w:rPr>
        <w:t>NONE</w:t>
      </w:r>
    </w:p>
    <w:p w:rsidR="0042320F" w:rsidRDefault="0042320F"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54025A">
      <w:pPr>
        <w:tabs>
          <w:tab w:val="left" w:pos="3559"/>
        </w:tabs>
        <w:rPr>
          <w:rFonts w:hint="eastAsia"/>
          <w:lang w:val="en-US"/>
        </w:rPr>
      </w:pPr>
    </w:p>
    <w:p w:rsidR="00FB7D8A" w:rsidRDefault="00FB7D8A" w:rsidP="00FB7D8A">
      <w:pPr>
        <w:pStyle w:val="Standard"/>
        <w:ind w:left="2149" w:hanging="2165"/>
        <w:rPr>
          <w:rFonts w:ascii="Arial" w:hAnsi="Arial"/>
          <w:sz w:val="20"/>
        </w:rPr>
      </w:pPr>
      <w:r>
        <w:rPr>
          <w:rFonts w:ascii="Arial" w:hAnsi="Arial"/>
          <w:i/>
          <w:iCs/>
        </w:rPr>
        <w:t>Use-Case Name</w:t>
      </w:r>
      <w:r>
        <w:rPr>
          <w:rFonts w:ascii="Arial" w:hAnsi="Arial"/>
        </w:rPr>
        <w:t>:</w:t>
      </w:r>
      <w:r>
        <w:rPr>
          <w:rFonts w:ascii="Arial" w:hAnsi="Arial"/>
        </w:rPr>
        <w:tab/>
      </w:r>
      <w:r w:rsidR="007E4D3D">
        <w:rPr>
          <w:rFonts w:ascii="Arial" w:hAnsi="Arial"/>
          <w:sz w:val="20"/>
        </w:rPr>
        <w:t>5</w:t>
      </w:r>
      <w:r>
        <w:rPr>
          <w:rFonts w:ascii="Arial" w:hAnsi="Arial"/>
          <w:sz w:val="20"/>
        </w:rPr>
        <w:t xml:space="preserve">.0 View </w:t>
      </w:r>
      <w:r w:rsidR="00DA4607">
        <w:rPr>
          <w:rFonts w:ascii="Arial" w:hAnsi="Arial"/>
          <w:sz w:val="20"/>
        </w:rPr>
        <w:t>Requirements</w:t>
      </w:r>
      <w:r>
        <w:rPr>
          <w:rFonts w:ascii="Arial" w:hAnsi="Arial"/>
          <w:sz w:val="20"/>
        </w:rPr>
        <w:t xml:space="preserve"> </w:t>
      </w:r>
      <w:r w:rsidR="00DA4607">
        <w:rPr>
          <w:rFonts w:ascii="Arial" w:hAnsi="Arial"/>
          <w:sz w:val="20"/>
        </w:rPr>
        <w:t>Checklist</w:t>
      </w:r>
    </w:p>
    <w:p w:rsidR="00FB7D8A" w:rsidRDefault="00FB7D8A" w:rsidP="00FB7D8A">
      <w:pPr>
        <w:pStyle w:val="Standard"/>
        <w:ind w:left="2149" w:hanging="2165"/>
        <w:rPr>
          <w:rFonts w:ascii="Arial" w:hAnsi="Arial"/>
        </w:rPr>
      </w:pPr>
    </w:p>
    <w:p w:rsidR="00FB7D8A" w:rsidRPr="00BD3544" w:rsidRDefault="00FB7D8A" w:rsidP="00FB7D8A">
      <w:pPr>
        <w:pStyle w:val="Standard"/>
        <w:ind w:left="2165" w:hanging="2165"/>
        <w:rPr>
          <w:rFonts w:hint="eastAsia"/>
        </w:rPr>
      </w:pPr>
      <w:r>
        <w:rPr>
          <w:rFonts w:ascii="Arial" w:hAnsi="Arial"/>
          <w:i/>
          <w:iCs/>
        </w:rPr>
        <w:t>Description:</w:t>
      </w:r>
      <w:r>
        <w:rPr>
          <w:rFonts w:ascii="Arial" w:hAnsi="Arial"/>
          <w:i/>
          <w:iCs/>
        </w:rPr>
        <w:tab/>
      </w:r>
      <w:r w:rsidR="00393346">
        <w:rPr>
          <w:rFonts w:ascii="Arial" w:hAnsi="Arial"/>
          <w:sz w:val="20"/>
        </w:rPr>
        <w:t>The associate dean may be able to view the requirements checklist for reference purposes.</w:t>
      </w:r>
    </w:p>
    <w:p w:rsidR="00FB7D8A" w:rsidRDefault="00FB7D8A" w:rsidP="00FB7D8A">
      <w:pPr>
        <w:pStyle w:val="Standard"/>
        <w:ind w:left="720"/>
        <w:rPr>
          <w:rFonts w:ascii="Arial" w:hAnsi="Arial"/>
        </w:rPr>
      </w:pPr>
    </w:p>
    <w:p w:rsidR="00FB7D8A" w:rsidRDefault="00FB7D8A" w:rsidP="00FB7D8A">
      <w:pPr>
        <w:pStyle w:val="Standard"/>
        <w:ind w:left="2149" w:hanging="2180"/>
        <w:rPr>
          <w:rFonts w:hint="eastAsia"/>
        </w:rPr>
      </w:pPr>
      <w:r>
        <w:rPr>
          <w:rFonts w:ascii="Arial" w:hAnsi="Arial"/>
          <w:i/>
          <w:iCs/>
        </w:rPr>
        <w:t>Preconditions:</w:t>
      </w:r>
      <w:r>
        <w:rPr>
          <w:rFonts w:ascii="Arial" w:hAnsi="Arial"/>
          <w:i/>
          <w:iCs/>
        </w:rPr>
        <w:tab/>
      </w:r>
      <w:r w:rsidR="00297419">
        <w:rPr>
          <w:rFonts w:ascii="Arial" w:hAnsi="Arial"/>
          <w:sz w:val="20"/>
        </w:rPr>
        <w:t>NONE</w:t>
      </w:r>
    </w:p>
    <w:p w:rsidR="00FB7D8A" w:rsidRDefault="00FB7D8A" w:rsidP="0054025A">
      <w:pPr>
        <w:tabs>
          <w:tab w:val="left" w:pos="3559"/>
        </w:tabs>
        <w:rPr>
          <w:rFonts w:hint="eastAsia"/>
          <w:lang w:val="en-US"/>
        </w:rPr>
      </w:pPr>
    </w:p>
    <w:p w:rsidR="00946FCE" w:rsidRDefault="00946FCE" w:rsidP="00946FCE">
      <w:pPr>
        <w:pStyle w:val="Standard"/>
        <w:rPr>
          <w:rFonts w:ascii="Arial" w:hAnsi="Arial"/>
          <w:i/>
          <w:iCs/>
        </w:rPr>
      </w:pPr>
      <w:r>
        <w:rPr>
          <w:rFonts w:ascii="Arial" w:hAnsi="Arial"/>
          <w:i/>
          <w:iCs/>
        </w:rPr>
        <w:t>Flow of Events:</w:t>
      </w:r>
    </w:p>
    <w:p w:rsidR="003125AD" w:rsidRDefault="003125AD" w:rsidP="00946FCE">
      <w:pPr>
        <w:pStyle w:val="Standard"/>
        <w:rPr>
          <w:rFonts w:ascii="Arial" w:hAnsi="Arial"/>
          <w:i/>
          <w:iCs/>
        </w:rPr>
      </w:pPr>
    </w:p>
    <w:tbl>
      <w:tblPr>
        <w:tblW w:w="97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2845"/>
        <w:gridCol w:w="6919"/>
      </w:tblGrid>
      <w:tr w:rsidR="00946FCE" w:rsidTr="00B05300">
        <w:trPr>
          <w:tblHeader/>
        </w:trPr>
        <w:tc>
          <w:tcPr>
            <w:tcW w:w="2845" w:type="dxa"/>
            <w:tcMar>
              <w:top w:w="55" w:type="dxa"/>
              <w:left w:w="55" w:type="dxa"/>
              <w:bottom w:w="55" w:type="dxa"/>
              <w:right w:w="55" w:type="dxa"/>
            </w:tcMar>
          </w:tcPr>
          <w:p w:rsidR="00946FCE" w:rsidRDefault="00946FCE" w:rsidP="00B05300">
            <w:pPr>
              <w:pStyle w:val="WW-TableHeading"/>
              <w:rPr>
                <w:rFonts w:ascii="Arial" w:hAnsi="Arial"/>
              </w:rPr>
            </w:pPr>
            <w:r>
              <w:rPr>
                <w:rFonts w:ascii="Arial" w:hAnsi="Arial"/>
              </w:rPr>
              <w:t>Scenario Name</w:t>
            </w:r>
          </w:p>
        </w:tc>
        <w:tc>
          <w:tcPr>
            <w:tcW w:w="6919" w:type="dxa"/>
            <w:tcMar>
              <w:top w:w="55" w:type="dxa"/>
              <w:left w:w="55" w:type="dxa"/>
              <w:bottom w:w="55" w:type="dxa"/>
              <w:right w:w="55" w:type="dxa"/>
            </w:tcMar>
          </w:tcPr>
          <w:p w:rsidR="00946FCE" w:rsidRDefault="00946FCE" w:rsidP="00B05300">
            <w:pPr>
              <w:pStyle w:val="WW-TableHeading"/>
              <w:rPr>
                <w:rFonts w:ascii="Arial" w:hAnsi="Arial"/>
              </w:rPr>
            </w:pPr>
            <w:r>
              <w:rPr>
                <w:rFonts w:ascii="Arial" w:hAnsi="Arial"/>
              </w:rPr>
              <w:t>Description</w:t>
            </w:r>
          </w:p>
        </w:tc>
      </w:tr>
      <w:tr w:rsidR="00946FCE" w:rsidTr="00B05300">
        <w:tc>
          <w:tcPr>
            <w:tcW w:w="2845" w:type="dxa"/>
            <w:tcMar>
              <w:top w:w="55" w:type="dxa"/>
              <w:left w:w="55" w:type="dxa"/>
              <w:bottom w:w="55" w:type="dxa"/>
              <w:right w:w="55" w:type="dxa"/>
            </w:tcMar>
          </w:tcPr>
          <w:p w:rsidR="00946FCE" w:rsidRDefault="00946FCE" w:rsidP="00B05300">
            <w:pPr>
              <w:pStyle w:val="WW-TableContents"/>
              <w:rPr>
                <w:rFonts w:ascii="Arial" w:hAnsi="Arial"/>
                <w:sz w:val="20"/>
              </w:rPr>
            </w:pPr>
            <w:r>
              <w:rPr>
                <w:rFonts w:ascii="Arial" w:hAnsi="Arial"/>
                <w:sz w:val="20"/>
              </w:rPr>
              <w:t>Scenario 1</w:t>
            </w:r>
          </w:p>
          <w:p w:rsidR="00946FCE" w:rsidRDefault="00A94750" w:rsidP="00B05300">
            <w:pPr>
              <w:pStyle w:val="WW-TableContents"/>
              <w:rPr>
                <w:rFonts w:ascii="Arial" w:hAnsi="Arial"/>
                <w:sz w:val="20"/>
              </w:rPr>
            </w:pPr>
            <w:r>
              <w:rPr>
                <w:rFonts w:ascii="Arial" w:hAnsi="Arial"/>
                <w:sz w:val="20"/>
              </w:rPr>
              <w:t>View requirements checklist</w:t>
            </w:r>
          </w:p>
        </w:tc>
        <w:tc>
          <w:tcPr>
            <w:tcW w:w="6919" w:type="dxa"/>
            <w:tcMar>
              <w:top w:w="55" w:type="dxa"/>
              <w:left w:w="55" w:type="dxa"/>
              <w:bottom w:w="55" w:type="dxa"/>
              <w:right w:w="55" w:type="dxa"/>
            </w:tcMar>
          </w:tcPr>
          <w:p w:rsidR="00946FCE" w:rsidRDefault="000B4FED" w:rsidP="00B05300">
            <w:pPr>
              <w:pStyle w:val="WW-TableContents"/>
              <w:rPr>
                <w:rFonts w:ascii="Arial" w:hAnsi="Arial"/>
                <w:sz w:val="20"/>
              </w:rPr>
            </w:pPr>
            <w:r>
              <w:rPr>
                <w:rFonts w:ascii="Arial" w:hAnsi="Arial"/>
                <w:sz w:val="20"/>
              </w:rPr>
              <w:t>If no checklist has been made yet, no checklist will be shown. Otherwise, the latest finalized checklist of requirements will be displayed.</w:t>
            </w:r>
          </w:p>
        </w:tc>
      </w:tr>
    </w:tbl>
    <w:p w:rsidR="00946FCE" w:rsidRDefault="00C42447" w:rsidP="0054025A">
      <w:pPr>
        <w:tabs>
          <w:tab w:val="left" w:pos="3559"/>
        </w:tabs>
        <w:rPr>
          <w:rFonts w:hint="eastAsia"/>
          <w:lang w:val="en-US"/>
        </w:rPr>
      </w:pPr>
      <w:r>
        <w:rPr>
          <w:rFonts w:ascii="Arial" w:hAnsi="Arial" w:hint="eastAsia"/>
          <w:lang w:val="en-US"/>
        </w:rPr>
        <w:pict>
          <v:shape id="_x0000_s1040" type="#_x0000_t202" style="position:absolute;margin-left:2.9pt;margin-top:237.2pt;width:480.7pt;height:309.7pt;z-index:251671552;visibility:visible;mso-position-horizontal-relative:text;mso-position-vertical-relative:margin" strokeweight=".06pt">
            <v:textbox style="mso-rotate-with-shape:t" inset="0,0,0,0">
              <w:txbxContent>
                <w:p w:rsidR="00DC5DA9" w:rsidRDefault="00DC5DA9" w:rsidP="00DC5DA9">
                  <w:pPr>
                    <w:pStyle w:val="Standard"/>
                    <w:jc w:val="center"/>
                    <w:rPr>
                      <w:rFonts w:hint="eastAsia"/>
                    </w:rPr>
                  </w:pPr>
                </w:p>
                <w:p w:rsidR="00DC5DA9" w:rsidRDefault="00CE1E10" w:rsidP="00DC5DA9">
                  <w:pPr>
                    <w:pStyle w:val="Standard"/>
                    <w:jc w:val="center"/>
                    <w:rPr>
                      <w:rFonts w:hint="eastAsia"/>
                    </w:rPr>
                  </w:pPr>
                  <w:r w:rsidRPr="00CE1E10">
                    <w:rPr>
                      <w:noProof/>
                      <w:lang w:val="en-PH"/>
                    </w:rPr>
                    <w:drawing>
                      <wp:inline distT="0" distB="0" distL="0" distR="0">
                        <wp:extent cx="3661599" cy="3528203"/>
                        <wp:effectExtent l="19050" t="0" r="0" b="0"/>
                        <wp:docPr id="6" name="Picture 3" descr="C:\Users\Emir Mercado\Dropbox\Codes\CS191\Requirements\Pics2\UseC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r Mercado\Dropbox\Codes\CS191\Requirements\Pics2\UseCase5.png"/>
                                <pic:cNvPicPr>
                                  <a:picLocks noChangeAspect="1" noChangeArrowheads="1"/>
                                </pic:cNvPicPr>
                              </pic:nvPicPr>
                              <pic:blipFill>
                                <a:blip r:embed="rId10"/>
                                <a:srcRect/>
                                <a:stretch>
                                  <a:fillRect/>
                                </a:stretch>
                              </pic:blipFill>
                              <pic:spPr bwMode="auto">
                                <a:xfrm>
                                  <a:off x="0" y="0"/>
                                  <a:ext cx="3660806" cy="3527439"/>
                                </a:xfrm>
                                <a:prstGeom prst="rect">
                                  <a:avLst/>
                                </a:prstGeom>
                                <a:noFill/>
                                <a:ln w="9525">
                                  <a:noFill/>
                                  <a:miter lim="800000"/>
                                  <a:headEnd/>
                                  <a:tailEnd/>
                                </a:ln>
                              </pic:spPr>
                            </pic:pic>
                          </a:graphicData>
                        </a:graphic>
                      </wp:inline>
                    </w:drawing>
                  </w:r>
                </w:p>
              </w:txbxContent>
            </v:textbox>
            <w10:wrap type="topAndBottom" anchory="margin"/>
          </v:shape>
        </w:pict>
      </w:r>
    </w:p>
    <w:p w:rsidR="00DC5DA9" w:rsidRDefault="00DC5DA9" w:rsidP="00DC5DA9">
      <w:pPr>
        <w:pStyle w:val="Standard"/>
        <w:rPr>
          <w:rFonts w:ascii="Arial" w:hAnsi="Arial"/>
          <w:i/>
          <w:iCs/>
        </w:rPr>
      </w:pPr>
      <w:r>
        <w:rPr>
          <w:rFonts w:ascii="Arial" w:hAnsi="Arial"/>
          <w:i/>
          <w:iCs/>
        </w:rPr>
        <w:t>Activity Diagram of the Flow of Events:</w:t>
      </w:r>
    </w:p>
    <w:p w:rsidR="00DC5DA9" w:rsidRDefault="00DC5DA9" w:rsidP="00DC5DA9">
      <w:pPr>
        <w:pStyle w:val="Standard"/>
        <w:rPr>
          <w:rFonts w:ascii="Arial" w:hAnsi="Arial"/>
        </w:rPr>
      </w:pPr>
    </w:p>
    <w:p w:rsidR="00DC5DA9" w:rsidRDefault="00DC5DA9" w:rsidP="00DC5DA9">
      <w:pPr>
        <w:pStyle w:val="Standard"/>
        <w:rPr>
          <w:rFonts w:ascii="Arial" w:hAnsi="Arial"/>
          <w:bCs/>
          <w:i/>
        </w:rPr>
      </w:pPr>
      <w:r>
        <w:rPr>
          <w:rFonts w:ascii="Arial" w:hAnsi="Arial"/>
          <w:bCs/>
          <w:i/>
        </w:rPr>
        <w:t>Postcondition:</w:t>
      </w:r>
      <w:r>
        <w:rPr>
          <w:rFonts w:ascii="Arial" w:hAnsi="Arial"/>
          <w:bCs/>
          <w:i/>
        </w:rPr>
        <w:tab/>
      </w:r>
      <w:r w:rsidR="00800854">
        <w:rPr>
          <w:rFonts w:ascii="Arial" w:hAnsi="Arial"/>
          <w:sz w:val="20"/>
        </w:rPr>
        <w:t>NONE</w:t>
      </w:r>
    </w:p>
    <w:p w:rsidR="00DC5DA9" w:rsidRDefault="00DC5DA9" w:rsidP="00DC5DA9">
      <w:pPr>
        <w:pStyle w:val="Standard"/>
        <w:rPr>
          <w:rFonts w:ascii="Arial" w:hAnsi="Arial"/>
          <w:bCs/>
          <w:i/>
        </w:rPr>
      </w:pPr>
    </w:p>
    <w:p w:rsidR="00DC5DA9" w:rsidRDefault="00DC5DA9" w:rsidP="00DC5DA9">
      <w:pPr>
        <w:pStyle w:val="Standard"/>
        <w:rPr>
          <w:rFonts w:ascii="Arial" w:hAnsi="Arial"/>
          <w:bCs/>
          <w:i/>
        </w:rPr>
      </w:pPr>
      <w:r>
        <w:rPr>
          <w:rFonts w:ascii="Arial" w:hAnsi="Arial"/>
          <w:bCs/>
          <w:i/>
        </w:rPr>
        <w:t>Relationships:</w:t>
      </w:r>
      <w:r>
        <w:rPr>
          <w:rFonts w:ascii="Arial" w:hAnsi="Arial"/>
          <w:bCs/>
          <w:i/>
        </w:rPr>
        <w:tab/>
      </w:r>
      <w:r w:rsidR="00F27C10">
        <w:rPr>
          <w:rFonts w:ascii="Arial" w:hAnsi="Arial"/>
          <w:bCs/>
          <w:sz w:val="20"/>
        </w:rPr>
        <w:t>Associate Dean for Student Affairs</w:t>
      </w:r>
    </w:p>
    <w:p w:rsidR="00DC5DA9" w:rsidRDefault="00DC5DA9" w:rsidP="00DC5DA9">
      <w:pPr>
        <w:pStyle w:val="Standard"/>
        <w:rPr>
          <w:rFonts w:ascii="Arial" w:hAnsi="Arial"/>
          <w:bCs/>
          <w:i/>
        </w:rPr>
      </w:pPr>
    </w:p>
    <w:p w:rsidR="00DC5DA9" w:rsidRDefault="00DC5DA9" w:rsidP="00DC5DA9">
      <w:pPr>
        <w:pStyle w:val="Standard"/>
        <w:rPr>
          <w:rFonts w:ascii="Arial" w:hAnsi="Arial"/>
          <w:bCs/>
          <w:i/>
        </w:rPr>
      </w:pPr>
      <w:r>
        <w:rPr>
          <w:rFonts w:ascii="Arial" w:hAnsi="Arial"/>
          <w:bCs/>
          <w:i/>
        </w:rPr>
        <w:t>Special Requirements:</w:t>
      </w:r>
    </w:p>
    <w:p w:rsidR="00DC5DA9" w:rsidRPr="00C328E6" w:rsidRDefault="00DC5DA9" w:rsidP="00DC5DA9">
      <w:pPr>
        <w:pStyle w:val="Standard"/>
        <w:rPr>
          <w:rFonts w:ascii="Arial" w:hAnsi="Arial"/>
          <w:bCs/>
          <w:i/>
        </w:rPr>
      </w:pPr>
      <w:r>
        <w:rPr>
          <w:rFonts w:ascii="Arial" w:hAnsi="Arial"/>
          <w:bCs/>
          <w:i/>
        </w:rPr>
        <w:tab/>
      </w:r>
      <w:r>
        <w:rPr>
          <w:rFonts w:ascii="Arial" w:hAnsi="Arial"/>
          <w:sz w:val="20"/>
        </w:rPr>
        <w:t>NONE</w:t>
      </w:r>
    </w:p>
    <w:p w:rsidR="00DC5DA9" w:rsidRPr="0054025A" w:rsidRDefault="00DC5DA9" w:rsidP="0054025A">
      <w:pPr>
        <w:tabs>
          <w:tab w:val="left" w:pos="3559"/>
        </w:tabs>
        <w:rPr>
          <w:rFonts w:hint="eastAsia"/>
          <w:lang w:val="en-US"/>
        </w:rPr>
      </w:pPr>
    </w:p>
    <w:sectPr w:rsidR="00DC5DA9" w:rsidRPr="0054025A" w:rsidSect="00B83EEB">
      <w:headerReference w:type="default" r:id="rId11"/>
      <w:footerReference w:type="default" r:id="rId12"/>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447" w:rsidRDefault="00C42447" w:rsidP="00B83EEB">
      <w:pPr>
        <w:rPr>
          <w:rFonts w:hint="eastAsia"/>
        </w:rPr>
      </w:pPr>
      <w:r>
        <w:separator/>
      </w:r>
    </w:p>
  </w:endnote>
  <w:endnote w:type="continuationSeparator" w:id="0">
    <w:p w:rsidR="00C42447" w:rsidRDefault="00C42447" w:rsidP="00B83E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tstream Vera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EEB" w:rsidRDefault="001238E1" w:rsidP="001238E1">
    <w:pPr>
      <w:pStyle w:val="Footer"/>
      <w:pBdr>
        <w:top w:val="double" w:sz="2" w:space="0" w:color="000000"/>
      </w:pBdr>
      <w:tabs>
        <w:tab w:val="clear" w:pos="4320"/>
        <w:tab w:val="clear" w:pos="8640"/>
        <w:tab w:val="right" w:pos="9720"/>
        <w:tab w:val="right" w:pos="10770"/>
      </w:tabs>
      <w:rPr>
        <w:rFonts w:hint="eastAsia"/>
      </w:rPr>
    </w:pPr>
    <w:r>
      <w:rPr>
        <w:rFonts w:ascii="Arial" w:hAnsi="Arial"/>
        <w:sz w:val="16"/>
        <w:szCs w:val="16"/>
      </w:rPr>
      <w:t>System: ORgSys (Organization Recognition System)</w:t>
    </w:r>
    <w:r>
      <w:rPr>
        <w:rFonts w:ascii="Arial" w:hAnsi="Arial"/>
        <w:sz w:val="16"/>
        <w:szCs w:val="16"/>
      </w:rPr>
      <w:tab/>
    </w:r>
    <w:r w:rsidR="00B83EEB">
      <w:rPr>
        <w:rFonts w:ascii="Arial" w:hAnsi="Arial"/>
        <w:sz w:val="16"/>
        <w:szCs w:val="16"/>
      </w:rPr>
      <w:t xml:space="preserve">Page </w:t>
    </w:r>
    <w:r w:rsidR="00DE2B49">
      <w:rPr>
        <w:rFonts w:ascii="Arial" w:hAnsi="Arial"/>
        <w:sz w:val="16"/>
        <w:szCs w:val="16"/>
      </w:rPr>
      <w:fldChar w:fldCharType="begin"/>
    </w:r>
    <w:r w:rsidR="00B83EEB">
      <w:rPr>
        <w:rFonts w:ascii="Arial" w:hAnsi="Arial"/>
        <w:sz w:val="16"/>
        <w:szCs w:val="16"/>
      </w:rPr>
      <w:instrText xml:space="preserve"> PAGE \* ARABIC </w:instrText>
    </w:r>
    <w:r w:rsidR="00DE2B49">
      <w:rPr>
        <w:rFonts w:ascii="Arial" w:hAnsi="Arial"/>
        <w:sz w:val="16"/>
        <w:szCs w:val="16"/>
      </w:rPr>
      <w:fldChar w:fldCharType="separate"/>
    </w:r>
    <w:r w:rsidR="005243C1">
      <w:rPr>
        <w:rFonts w:ascii="Arial" w:hAnsi="Arial"/>
        <w:noProof/>
        <w:sz w:val="16"/>
        <w:szCs w:val="16"/>
      </w:rPr>
      <w:t>11</w:t>
    </w:r>
    <w:r w:rsidR="00DE2B49">
      <w:rPr>
        <w:rFonts w:ascii="Arial" w:hAnsi="Arial"/>
        <w:sz w:val="16"/>
        <w:szCs w:val="16"/>
      </w:rPr>
      <w:fldChar w:fldCharType="end"/>
    </w:r>
  </w:p>
  <w:p w:rsidR="00B83EEB" w:rsidRDefault="005525FD" w:rsidP="001238E1">
    <w:pPr>
      <w:pStyle w:val="Footer"/>
      <w:pBdr>
        <w:top w:val="double" w:sz="2" w:space="0" w:color="000000"/>
      </w:pBdr>
      <w:tabs>
        <w:tab w:val="clear" w:pos="4320"/>
        <w:tab w:val="clear" w:pos="8640"/>
        <w:tab w:val="right" w:pos="9720"/>
        <w:tab w:val="right" w:pos="10799"/>
      </w:tabs>
      <w:rPr>
        <w:rFonts w:ascii="Arial" w:hAnsi="Arial"/>
        <w:sz w:val="16"/>
        <w:szCs w:val="16"/>
      </w:rPr>
    </w:pPr>
    <w:r>
      <w:rPr>
        <w:rFonts w:ascii="Arial" w:hAnsi="Arial"/>
        <w:sz w:val="16"/>
        <w:szCs w:val="16"/>
      </w:rPr>
      <w:t xml:space="preserve">Version: </w:t>
    </w:r>
    <w:r w:rsidR="0020619D">
      <w:rPr>
        <w:rFonts w:ascii="Arial" w:hAnsi="Arial"/>
        <w:sz w:val="16"/>
        <w:szCs w:val="16"/>
      </w:rPr>
      <w:t>4</w:t>
    </w:r>
    <w:r w:rsidR="001238E1">
      <w:rPr>
        <w:rFonts w:ascii="Arial" w:hAnsi="Arial"/>
        <w:sz w:val="16"/>
        <w:szCs w:val="16"/>
      </w:rPr>
      <w:t>.0</w:t>
    </w:r>
    <w:r w:rsidR="001238E1">
      <w:rPr>
        <w:rFonts w:ascii="Arial" w:hAnsi="Arial"/>
        <w:sz w:val="16"/>
        <w:szCs w:val="16"/>
      </w:rPr>
      <w:tab/>
    </w:r>
    <w:r w:rsidR="00B83EEB">
      <w:rPr>
        <w:rFonts w:ascii="Arial" w:hAnsi="Arial"/>
        <w:sz w:val="16"/>
        <w:szCs w:val="16"/>
      </w:rPr>
      <w:t xml:space="preserve">Group: </w:t>
    </w:r>
    <w:r w:rsidR="00703367">
      <w:rPr>
        <w:rFonts w:ascii="Arial" w:hAnsi="Arial"/>
        <w:sz w:val="16"/>
        <w:szCs w:val="16"/>
      </w:rPr>
      <w:t>Chicharong Flower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447" w:rsidRDefault="00C42447" w:rsidP="00B83EEB">
      <w:pPr>
        <w:rPr>
          <w:rFonts w:hint="eastAsia"/>
        </w:rPr>
      </w:pPr>
      <w:r w:rsidRPr="00B83EEB">
        <w:rPr>
          <w:color w:val="000000"/>
        </w:rPr>
        <w:separator/>
      </w:r>
    </w:p>
  </w:footnote>
  <w:footnote w:type="continuationSeparator" w:id="0">
    <w:p w:rsidR="00C42447" w:rsidRDefault="00C42447" w:rsidP="00B83EEB">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EEB" w:rsidRDefault="00B83EEB">
    <w:pPr>
      <w:pStyle w:val="Header"/>
      <w:tabs>
        <w:tab w:val="clear" w:pos="4320"/>
        <w:tab w:val="clear" w:pos="8640"/>
        <w:tab w:val="center" w:pos="5025"/>
        <w:tab w:val="right" w:pos="10770"/>
      </w:tabs>
      <w:jc w:val="center"/>
      <w:rPr>
        <w:rFonts w:ascii="Arial" w:hAnsi="Arial"/>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numRestart w:val="eachPage"/>
    <w:footnote w:id="-1"/>
    <w:footnote w:id="0"/>
  </w:footnotePr>
  <w:endnotePr>
    <w:numFmt w:val="decimal"/>
    <w:endnote w:id="-1"/>
    <w:endnote w:id="0"/>
  </w:endnotePr>
  <w:compat>
    <w:useFELayout/>
    <w:compatSetting w:name="compatibilityMode" w:uri="http://schemas.microsoft.com/office/word" w:val="12"/>
  </w:compat>
  <w:rsids>
    <w:rsidRoot w:val="00B83EEB"/>
    <w:rsid w:val="000033B4"/>
    <w:rsid w:val="00004F64"/>
    <w:rsid w:val="000123FB"/>
    <w:rsid w:val="00014FDF"/>
    <w:rsid w:val="00017999"/>
    <w:rsid w:val="0003550E"/>
    <w:rsid w:val="00037044"/>
    <w:rsid w:val="00040797"/>
    <w:rsid w:val="00044E69"/>
    <w:rsid w:val="00050CD8"/>
    <w:rsid w:val="00052649"/>
    <w:rsid w:val="00054E4E"/>
    <w:rsid w:val="00066DDA"/>
    <w:rsid w:val="00083158"/>
    <w:rsid w:val="00095EC9"/>
    <w:rsid w:val="000A2920"/>
    <w:rsid w:val="000B4FED"/>
    <w:rsid w:val="000B7DCA"/>
    <w:rsid w:val="000C275C"/>
    <w:rsid w:val="000C6026"/>
    <w:rsid w:val="000E1497"/>
    <w:rsid w:val="000F36BE"/>
    <w:rsid w:val="00106C7F"/>
    <w:rsid w:val="00112560"/>
    <w:rsid w:val="0012191A"/>
    <w:rsid w:val="00123142"/>
    <w:rsid w:val="001238E1"/>
    <w:rsid w:val="00130A1C"/>
    <w:rsid w:val="00137D25"/>
    <w:rsid w:val="00174678"/>
    <w:rsid w:val="001760EF"/>
    <w:rsid w:val="00183000"/>
    <w:rsid w:val="001B1492"/>
    <w:rsid w:val="001B3D85"/>
    <w:rsid w:val="001C5395"/>
    <w:rsid w:val="001D28B6"/>
    <w:rsid w:val="001D560D"/>
    <w:rsid w:val="001E0E85"/>
    <w:rsid w:val="001E2EAC"/>
    <w:rsid w:val="001E7C47"/>
    <w:rsid w:val="001F120C"/>
    <w:rsid w:val="001F50AA"/>
    <w:rsid w:val="00201024"/>
    <w:rsid w:val="0020619D"/>
    <w:rsid w:val="00232DBB"/>
    <w:rsid w:val="002565FA"/>
    <w:rsid w:val="00265F04"/>
    <w:rsid w:val="002732D5"/>
    <w:rsid w:val="0028620D"/>
    <w:rsid w:val="00290039"/>
    <w:rsid w:val="00292AB7"/>
    <w:rsid w:val="00297419"/>
    <w:rsid w:val="002977F4"/>
    <w:rsid w:val="002A330A"/>
    <w:rsid w:val="002D2938"/>
    <w:rsid w:val="002E061C"/>
    <w:rsid w:val="002E26D5"/>
    <w:rsid w:val="002E35B2"/>
    <w:rsid w:val="00301041"/>
    <w:rsid w:val="00301831"/>
    <w:rsid w:val="00301A47"/>
    <w:rsid w:val="003120AE"/>
    <w:rsid w:val="003125AD"/>
    <w:rsid w:val="00323A6B"/>
    <w:rsid w:val="003275E3"/>
    <w:rsid w:val="00336EC2"/>
    <w:rsid w:val="003459B5"/>
    <w:rsid w:val="00370B78"/>
    <w:rsid w:val="00381B2A"/>
    <w:rsid w:val="00383F75"/>
    <w:rsid w:val="003926B2"/>
    <w:rsid w:val="00393346"/>
    <w:rsid w:val="003A6436"/>
    <w:rsid w:val="003B430D"/>
    <w:rsid w:val="003C66B6"/>
    <w:rsid w:val="00401026"/>
    <w:rsid w:val="00414145"/>
    <w:rsid w:val="00420CE0"/>
    <w:rsid w:val="0042320F"/>
    <w:rsid w:val="00444AFC"/>
    <w:rsid w:val="00454459"/>
    <w:rsid w:val="00480239"/>
    <w:rsid w:val="004A6C99"/>
    <w:rsid w:val="004B391E"/>
    <w:rsid w:val="004C156C"/>
    <w:rsid w:val="004C4A06"/>
    <w:rsid w:val="004D3FF0"/>
    <w:rsid w:val="004D46D2"/>
    <w:rsid w:val="004E1793"/>
    <w:rsid w:val="004F47DC"/>
    <w:rsid w:val="00501034"/>
    <w:rsid w:val="00521688"/>
    <w:rsid w:val="005243C1"/>
    <w:rsid w:val="0054025A"/>
    <w:rsid w:val="00542E3A"/>
    <w:rsid w:val="00544E8D"/>
    <w:rsid w:val="005525FD"/>
    <w:rsid w:val="00553694"/>
    <w:rsid w:val="00567E24"/>
    <w:rsid w:val="00573464"/>
    <w:rsid w:val="005763A3"/>
    <w:rsid w:val="00585D5A"/>
    <w:rsid w:val="00592DAB"/>
    <w:rsid w:val="005956D6"/>
    <w:rsid w:val="00595D71"/>
    <w:rsid w:val="005A1420"/>
    <w:rsid w:val="005A509D"/>
    <w:rsid w:val="005B44C8"/>
    <w:rsid w:val="005C2078"/>
    <w:rsid w:val="005D0707"/>
    <w:rsid w:val="005E3470"/>
    <w:rsid w:val="006048A1"/>
    <w:rsid w:val="006052A5"/>
    <w:rsid w:val="006154B3"/>
    <w:rsid w:val="006441AD"/>
    <w:rsid w:val="006509C8"/>
    <w:rsid w:val="0066115E"/>
    <w:rsid w:val="00687532"/>
    <w:rsid w:val="006C177B"/>
    <w:rsid w:val="006C234A"/>
    <w:rsid w:val="006C3974"/>
    <w:rsid w:val="00703367"/>
    <w:rsid w:val="00706F62"/>
    <w:rsid w:val="00710D76"/>
    <w:rsid w:val="007110DF"/>
    <w:rsid w:val="00714697"/>
    <w:rsid w:val="007308E2"/>
    <w:rsid w:val="00734178"/>
    <w:rsid w:val="00735584"/>
    <w:rsid w:val="0077273C"/>
    <w:rsid w:val="00775500"/>
    <w:rsid w:val="007837EE"/>
    <w:rsid w:val="007A3A15"/>
    <w:rsid w:val="007B166D"/>
    <w:rsid w:val="007C4FF1"/>
    <w:rsid w:val="007C5150"/>
    <w:rsid w:val="007E3E46"/>
    <w:rsid w:val="007E4D3D"/>
    <w:rsid w:val="007F37EE"/>
    <w:rsid w:val="00800854"/>
    <w:rsid w:val="00816ACE"/>
    <w:rsid w:val="00870AFC"/>
    <w:rsid w:val="0087104B"/>
    <w:rsid w:val="008A163A"/>
    <w:rsid w:val="008A3056"/>
    <w:rsid w:val="008C7AA3"/>
    <w:rsid w:val="008F739A"/>
    <w:rsid w:val="00903965"/>
    <w:rsid w:val="00932919"/>
    <w:rsid w:val="00944E70"/>
    <w:rsid w:val="00945350"/>
    <w:rsid w:val="00946FCE"/>
    <w:rsid w:val="00951190"/>
    <w:rsid w:val="00954E28"/>
    <w:rsid w:val="009748EA"/>
    <w:rsid w:val="00975D2A"/>
    <w:rsid w:val="00982986"/>
    <w:rsid w:val="00985D96"/>
    <w:rsid w:val="00985F6F"/>
    <w:rsid w:val="009A07CA"/>
    <w:rsid w:val="009B3175"/>
    <w:rsid w:val="009C4000"/>
    <w:rsid w:val="009C520A"/>
    <w:rsid w:val="009D39AA"/>
    <w:rsid w:val="009D483B"/>
    <w:rsid w:val="009F789C"/>
    <w:rsid w:val="00A06606"/>
    <w:rsid w:val="00A07BC8"/>
    <w:rsid w:val="00A10C4F"/>
    <w:rsid w:val="00A1134B"/>
    <w:rsid w:val="00A23A10"/>
    <w:rsid w:val="00A26E10"/>
    <w:rsid w:val="00A2796D"/>
    <w:rsid w:val="00A37D77"/>
    <w:rsid w:val="00A40CC1"/>
    <w:rsid w:val="00A41988"/>
    <w:rsid w:val="00A75F4D"/>
    <w:rsid w:val="00A908B8"/>
    <w:rsid w:val="00A94750"/>
    <w:rsid w:val="00AA067E"/>
    <w:rsid w:val="00AC2BDD"/>
    <w:rsid w:val="00AF4E9A"/>
    <w:rsid w:val="00B11EC0"/>
    <w:rsid w:val="00B22314"/>
    <w:rsid w:val="00B50E71"/>
    <w:rsid w:val="00B63590"/>
    <w:rsid w:val="00B83EEB"/>
    <w:rsid w:val="00B85B94"/>
    <w:rsid w:val="00BA660C"/>
    <w:rsid w:val="00BC3032"/>
    <w:rsid w:val="00BC52CE"/>
    <w:rsid w:val="00BD3544"/>
    <w:rsid w:val="00BE22BE"/>
    <w:rsid w:val="00BE6EC5"/>
    <w:rsid w:val="00BF7BC4"/>
    <w:rsid w:val="00C328E6"/>
    <w:rsid w:val="00C35267"/>
    <w:rsid w:val="00C42447"/>
    <w:rsid w:val="00C6096C"/>
    <w:rsid w:val="00C677E6"/>
    <w:rsid w:val="00C93DBD"/>
    <w:rsid w:val="00CA6347"/>
    <w:rsid w:val="00CA7F1C"/>
    <w:rsid w:val="00CB2AEB"/>
    <w:rsid w:val="00CC7B5E"/>
    <w:rsid w:val="00CE1E10"/>
    <w:rsid w:val="00CE51C6"/>
    <w:rsid w:val="00CF75E9"/>
    <w:rsid w:val="00D00650"/>
    <w:rsid w:val="00D031CD"/>
    <w:rsid w:val="00D0334A"/>
    <w:rsid w:val="00D14378"/>
    <w:rsid w:val="00D15C29"/>
    <w:rsid w:val="00D20099"/>
    <w:rsid w:val="00D20807"/>
    <w:rsid w:val="00D40875"/>
    <w:rsid w:val="00D41AA3"/>
    <w:rsid w:val="00D639C5"/>
    <w:rsid w:val="00D73EFD"/>
    <w:rsid w:val="00D752C6"/>
    <w:rsid w:val="00D77BEA"/>
    <w:rsid w:val="00D804DA"/>
    <w:rsid w:val="00D97ACD"/>
    <w:rsid w:val="00DA4607"/>
    <w:rsid w:val="00DA7B65"/>
    <w:rsid w:val="00DB10B1"/>
    <w:rsid w:val="00DC5DA9"/>
    <w:rsid w:val="00DD4CB3"/>
    <w:rsid w:val="00DE2B49"/>
    <w:rsid w:val="00DE5D58"/>
    <w:rsid w:val="00E00948"/>
    <w:rsid w:val="00E02304"/>
    <w:rsid w:val="00E173A4"/>
    <w:rsid w:val="00E330B9"/>
    <w:rsid w:val="00E363AC"/>
    <w:rsid w:val="00E51473"/>
    <w:rsid w:val="00E52E46"/>
    <w:rsid w:val="00E90BF2"/>
    <w:rsid w:val="00EC00CE"/>
    <w:rsid w:val="00EC34B5"/>
    <w:rsid w:val="00ED3217"/>
    <w:rsid w:val="00EE5818"/>
    <w:rsid w:val="00EF279A"/>
    <w:rsid w:val="00EF3F6B"/>
    <w:rsid w:val="00EF408D"/>
    <w:rsid w:val="00EF4F00"/>
    <w:rsid w:val="00F01CAC"/>
    <w:rsid w:val="00F0597F"/>
    <w:rsid w:val="00F16DC6"/>
    <w:rsid w:val="00F27567"/>
    <w:rsid w:val="00F27C10"/>
    <w:rsid w:val="00F34144"/>
    <w:rsid w:val="00F515A7"/>
    <w:rsid w:val="00F63B4A"/>
    <w:rsid w:val="00FB089A"/>
    <w:rsid w:val="00FB1445"/>
    <w:rsid w:val="00FB7272"/>
    <w:rsid w:val="00FB7D8A"/>
    <w:rsid w:val="00FC1786"/>
    <w:rsid w:val="00FC5EED"/>
    <w:rsid w:val="00FE65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07400EAD-8ECF-444C-AF6D-7B099969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Vera Serif" w:eastAsia="Arial Unicode MS" w:hAnsi="Bitstream Vera Serif"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83EEB"/>
    <w:rPr>
      <w:szCs w:val="20"/>
      <w:lang w:val="en-US"/>
    </w:rPr>
  </w:style>
  <w:style w:type="paragraph" w:customStyle="1" w:styleId="Textbody">
    <w:name w:val="Text body"/>
    <w:basedOn w:val="Standard"/>
    <w:rsid w:val="00B83EEB"/>
    <w:pPr>
      <w:spacing w:after="120"/>
    </w:pPr>
  </w:style>
  <w:style w:type="paragraph" w:styleId="List">
    <w:name w:val="List"/>
    <w:basedOn w:val="Textbody"/>
    <w:rsid w:val="00B83EEB"/>
  </w:style>
  <w:style w:type="paragraph" w:styleId="Header">
    <w:name w:val="header"/>
    <w:basedOn w:val="Standard"/>
    <w:rsid w:val="00B83EEB"/>
    <w:pPr>
      <w:suppressLineNumbers/>
      <w:tabs>
        <w:tab w:val="center" w:pos="4320"/>
        <w:tab w:val="right" w:pos="8640"/>
      </w:tabs>
    </w:pPr>
  </w:style>
  <w:style w:type="paragraph" w:styleId="Footer">
    <w:name w:val="footer"/>
    <w:basedOn w:val="Standard"/>
    <w:rsid w:val="00B83EEB"/>
    <w:pPr>
      <w:suppressLineNumbers/>
      <w:tabs>
        <w:tab w:val="center" w:pos="4320"/>
        <w:tab w:val="right" w:pos="8640"/>
      </w:tabs>
    </w:pPr>
  </w:style>
  <w:style w:type="paragraph" w:customStyle="1" w:styleId="TableContents">
    <w:name w:val="Table Contents"/>
    <w:basedOn w:val="Textbody"/>
    <w:rsid w:val="00B83EEB"/>
    <w:pPr>
      <w:suppressLineNumbers/>
    </w:pPr>
  </w:style>
  <w:style w:type="paragraph" w:customStyle="1" w:styleId="TableHeading">
    <w:name w:val="Table Heading"/>
    <w:basedOn w:val="TableContents"/>
    <w:rsid w:val="00B83EEB"/>
    <w:pPr>
      <w:jc w:val="center"/>
    </w:pPr>
    <w:rPr>
      <w:b/>
      <w:bCs/>
      <w:i/>
      <w:iCs/>
    </w:rPr>
  </w:style>
  <w:style w:type="paragraph" w:styleId="Caption">
    <w:name w:val="caption"/>
    <w:basedOn w:val="Standard"/>
    <w:rsid w:val="00B83EEB"/>
    <w:pPr>
      <w:suppressLineNumbers/>
      <w:spacing w:before="120" w:after="120"/>
    </w:pPr>
    <w:rPr>
      <w:i/>
      <w:iCs/>
      <w:sz w:val="20"/>
    </w:rPr>
  </w:style>
  <w:style w:type="paragraph" w:customStyle="1" w:styleId="Framecontents">
    <w:name w:val="Frame contents"/>
    <w:basedOn w:val="Textbody"/>
    <w:rsid w:val="00B83EEB"/>
  </w:style>
  <w:style w:type="paragraph" w:customStyle="1" w:styleId="Index">
    <w:name w:val="Index"/>
    <w:basedOn w:val="Standard"/>
    <w:rsid w:val="00B83EEB"/>
    <w:pPr>
      <w:suppressLineNumbers/>
    </w:pPr>
  </w:style>
  <w:style w:type="paragraph" w:customStyle="1" w:styleId="WW-Caption">
    <w:name w:val="WW-Caption"/>
    <w:basedOn w:val="Standard"/>
    <w:rsid w:val="00B83EEB"/>
    <w:pPr>
      <w:suppressLineNumbers/>
      <w:spacing w:before="120" w:after="120"/>
    </w:pPr>
    <w:rPr>
      <w:i/>
      <w:iCs/>
      <w:sz w:val="20"/>
    </w:rPr>
  </w:style>
  <w:style w:type="paragraph" w:customStyle="1" w:styleId="WW-Index">
    <w:name w:val="WW-Index"/>
    <w:basedOn w:val="Standard"/>
    <w:rsid w:val="00B83EEB"/>
    <w:pPr>
      <w:suppressLineNumbers/>
    </w:pPr>
  </w:style>
  <w:style w:type="paragraph" w:customStyle="1" w:styleId="WW-Caption1">
    <w:name w:val="WW-Caption1"/>
    <w:basedOn w:val="Standard"/>
    <w:rsid w:val="00B83EEB"/>
    <w:pPr>
      <w:suppressLineNumbers/>
      <w:spacing w:before="120" w:after="120"/>
    </w:pPr>
    <w:rPr>
      <w:i/>
      <w:iCs/>
      <w:sz w:val="20"/>
    </w:rPr>
  </w:style>
  <w:style w:type="paragraph" w:customStyle="1" w:styleId="WW-Index1">
    <w:name w:val="WW-Index1"/>
    <w:basedOn w:val="Standard"/>
    <w:rsid w:val="00B83EEB"/>
    <w:pPr>
      <w:suppressLineNumbers/>
    </w:pPr>
  </w:style>
  <w:style w:type="paragraph" w:customStyle="1" w:styleId="WW-Framecontents">
    <w:name w:val="WW-Frame contents"/>
    <w:basedOn w:val="Textbody"/>
    <w:rsid w:val="00B83EEB"/>
  </w:style>
  <w:style w:type="paragraph" w:customStyle="1" w:styleId="WW-Framecontents1">
    <w:name w:val="WW-Frame contents1"/>
    <w:basedOn w:val="Textbody"/>
    <w:rsid w:val="00B83EEB"/>
  </w:style>
  <w:style w:type="paragraph" w:customStyle="1" w:styleId="WW-TableContents">
    <w:name w:val="WW-Table Contents"/>
    <w:basedOn w:val="Textbody"/>
    <w:rsid w:val="00B83EEB"/>
    <w:pPr>
      <w:suppressLineNumbers/>
    </w:pPr>
  </w:style>
  <w:style w:type="paragraph" w:customStyle="1" w:styleId="WW-TableHeading">
    <w:name w:val="WW-Table Heading"/>
    <w:basedOn w:val="WW-TableContents"/>
    <w:rsid w:val="00B83EEB"/>
    <w:pPr>
      <w:jc w:val="center"/>
    </w:pPr>
    <w:rPr>
      <w:b/>
      <w:bCs/>
      <w:i/>
      <w:iCs/>
    </w:rPr>
  </w:style>
  <w:style w:type="paragraph" w:customStyle="1" w:styleId="WW-TableContents1">
    <w:name w:val="WW-Table Contents1"/>
    <w:basedOn w:val="Textbody"/>
    <w:rsid w:val="00B83EEB"/>
    <w:pPr>
      <w:suppressLineNumbers/>
    </w:pPr>
  </w:style>
  <w:style w:type="paragraph" w:customStyle="1" w:styleId="WW-TableHeading1">
    <w:name w:val="WW-Table Heading1"/>
    <w:basedOn w:val="WW-TableContents1"/>
    <w:rsid w:val="00B83EEB"/>
    <w:pPr>
      <w:jc w:val="center"/>
    </w:pPr>
    <w:rPr>
      <w:b/>
      <w:bCs/>
      <w:i/>
      <w:iCs/>
    </w:rPr>
  </w:style>
  <w:style w:type="character" w:customStyle="1" w:styleId="WW-Absatz-Standardschriftart">
    <w:name w:val="WW-Absatz-Standardschriftart"/>
    <w:rsid w:val="00B83EEB"/>
  </w:style>
  <w:style w:type="character" w:customStyle="1" w:styleId="WW-Absatz-Standardschriftart1">
    <w:name w:val="WW-Absatz-Standardschriftart1"/>
    <w:rsid w:val="00B83EEB"/>
  </w:style>
  <w:style w:type="character" w:customStyle="1" w:styleId="FootnoteSymbol">
    <w:name w:val="Footnote Symbol"/>
    <w:rsid w:val="00B83EEB"/>
  </w:style>
  <w:style w:type="character" w:customStyle="1" w:styleId="EndnoteSymbol">
    <w:name w:val="Endnote Symbol"/>
    <w:rsid w:val="00B83EEB"/>
  </w:style>
  <w:style w:type="paragraph" w:styleId="BalloonText">
    <w:name w:val="Balloon Text"/>
    <w:basedOn w:val="Normal"/>
    <w:link w:val="BalloonTextChar"/>
    <w:uiPriority w:val="99"/>
    <w:semiHidden/>
    <w:unhideWhenUsed/>
    <w:rsid w:val="00DA7B65"/>
    <w:rPr>
      <w:rFonts w:ascii="Tahoma" w:hAnsi="Tahoma" w:cs="Tahoma"/>
      <w:sz w:val="16"/>
      <w:szCs w:val="16"/>
    </w:rPr>
  </w:style>
  <w:style w:type="character" w:customStyle="1" w:styleId="BalloonTextChar">
    <w:name w:val="Balloon Text Char"/>
    <w:basedOn w:val="DefaultParagraphFont"/>
    <w:link w:val="BalloonText"/>
    <w:uiPriority w:val="99"/>
    <w:semiHidden/>
    <w:rsid w:val="00DA7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11</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 Solamo</dc:creator>
  <cp:lastModifiedBy>Emir Mercado</cp:lastModifiedBy>
  <cp:revision>250</cp:revision>
  <cp:lastPrinted>2013-10-17T11:26:00Z</cp:lastPrinted>
  <dcterms:created xsi:type="dcterms:W3CDTF">2006-01-04T12:07:00Z</dcterms:created>
  <dcterms:modified xsi:type="dcterms:W3CDTF">2013-12-01T09:20:00Z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