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F9482F" w14:textId="5AFC1370" w:rsidR="00527562" w:rsidRPr="00C431B8" w:rsidRDefault="00C431B8">
      <w:pPr>
        <w:rPr>
          <w:sz w:val="32"/>
          <w:szCs w:val="32"/>
        </w:rPr>
      </w:pPr>
      <w:r w:rsidRPr="00C431B8">
        <w:rPr>
          <w:sz w:val="32"/>
          <w:szCs w:val="32"/>
        </w:rPr>
        <w:t>https://g191210040.000webhostapp.com</w:t>
      </w:r>
    </w:p>
    <w:sectPr w:rsidR="00527562" w:rsidRPr="00C431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562"/>
    <w:rsid w:val="00527562"/>
    <w:rsid w:val="00C43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DF40C33-6425-443B-9BC7-614B90CA1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emirhan şensoy</dc:creator>
  <cp:keywords/>
  <dc:description/>
  <cp:lastModifiedBy>emirhan şensoy</cp:lastModifiedBy>
  <cp:revision>3</cp:revision>
  <dcterms:created xsi:type="dcterms:W3CDTF">2020-05-12T11:12:00Z</dcterms:created>
  <dcterms:modified xsi:type="dcterms:W3CDTF">2020-05-12T11:12:00Z</dcterms:modified>
</cp:coreProperties>
</file>