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9C90" w14:textId="77777777" w:rsidR="00CD2357" w:rsidRDefault="00CD2357" w:rsidP="00B95256">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413EB436" w14:textId="77777777" w:rsidR="00CD2357" w:rsidRDefault="00CD2357" w:rsidP="00B95256">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5C9CB253" w14:textId="77777777" w:rsidR="00CD2357" w:rsidRDefault="00CD2357" w:rsidP="00B95256">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0D57723A" w14:textId="1D94480C" w:rsidR="00B95256" w:rsidRDefault="00B95256" w:rsidP="00B95256">
      <w:pPr>
        <w:shd w:val="clear" w:color="auto" w:fill="FFFFFF"/>
        <w:spacing w:after="150" w:line="240" w:lineRule="auto"/>
        <w:jc w:val="center"/>
        <w:rPr>
          <w:rFonts w:ascii="Arial" w:eastAsia="Times New Roman" w:hAnsi="Arial" w:cs="Arial"/>
          <w:b/>
          <w:bCs/>
          <w:color w:val="000000" w:themeColor="text1"/>
          <w:sz w:val="27"/>
          <w:szCs w:val="27"/>
          <w:lang w:eastAsia="tr-TR"/>
        </w:rPr>
      </w:pPr>
      <w:r>
        <w:rPr>
          <w:rFonts w:ascii="Arial" w:eastAsia="Times New Roman" w:hAnsi="Arial" w:cs="Arial"/>
          <w:b/>
          <w:bCs/>
          <w:color w:val="000000" w:themeColor="text1"/>
          <w:sz w:val="27"/>
          <w:szCs w:val="27"/>
          <w:lang w:eastAsia="tr-TR"/>
        </w:rPr>
        <w:t>ÖZEL TÜZÜN KİŞİSEL GELİŞİM KURSU</w:t>
      </w:r>
    </w:p>
    <w:p w14:paraId="0D57723B" w14:textId="77777777" w:rsidR="00C21021" w:rsidRPr="00B95256" w:rsidRDefault="00C21021" w:rsidP="00B95256">
      <w:pPr>
        <w:shd w:val="clear" w:color="auto" w:fill="FFFFFF"/>
        <w:spacing w:after="150" w:line="240" w:lineRule="auto"/>
        <w:jc w:val="center"/>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KİŞİSEL VERİLERİN İŞLENMESİNE İLİŞKİN AYDINLATMA METNİ</w:t>
      </w:r>
      <w:r w:rsidRPr="00B95256">
        <w:rPr>
          <w:rFonts w:ascii="Arial" w:eastAsia="Times New Roman" w:hAnsi="Arial" w:cs="Arial"/>
          <w:color w:val="000000" w:themeColor="text1"/>
          <w:sz w:val="27"/>
          <w:szCs w:val="27"/>
          <w:lang w:eastAsia="tr-TR"/>
        </w:rPr>
        <w:t> </w:t>
      </w:r>
    </w:p>
    <w:p w14:paraId="0D57723C" w14:textId="77777777" w:rsidR="00C21021" w:rsidRPr="00B95256"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İşbu Aydınlatma Metni, </w:t>
      </w:r>
      <w:r w:rsidR="00B95256" w:rsidRPr="00B95256">
        <w:rPr>
          <w:rFonts w:ascii="Arial" w:eastAsia="Times New Roman" w:hAnsi="Arial" w:cs="Arial"/>
          <w:b/>
          <w:color w:val="000000" w:themeColor="text1"/>
          <w:sz w:val="27"/>
          <w:szCs w:val="27"/>
          <w:lang w:eastAsia="tr-TR"/>
        </w:rPr>
        <w:t xml:space="preserve">ÖZEL TÜZÜN KİŞİSEL GELİŞİM </w:t>
      </w:r>
      <w:proofErr w:type="gramStart"/>
      <w:r w:rsidR="00B95256" w:rsidRPr="00B95256">
        <w:rPr>
          <w:rFonts w:ascii="Arial" w:eastAsia="Times New Roman" w:hAnsi="Arial" w:cs="Arial"/>
          <w:b/>
          <w:color w:val="000000" w:themeColor="text1"/>
          <w:sz w:val="27"/>
          <w:szCs w:val="27"/>
          <w:lang w:eastAsia="tr-TR"/>
        </w:rPr>
        <w:t>KURSU</w:t>
      </w:r>
      <w:r w:rsidRPr="00B95256">
        <w:rPr>
          <w:rFonts w:ascii="Arial" w:eastAsia="Times New Roman" w:hAnsi="Arial" w:cs="Arial"/>
          <w:color w:val="000000" w:themeColor="text1"/>
          <w:sz w:val="27"/>
          <w:szCs w:val="27"/>
          <w:lang w:eastAsia="tr-TR"/>
        </w:rPr>
        <w:t xml:space="preserve">  tarafından</w:t>
      </w:r>
      <w:proofErr w:type="gramEnd"/>
      <w:r w:rsidRPr="00B95256">
        <w:rPr>
          <w:rFonts w:ascii="Arial" w:eastAsia="Times New Roman" w:hAnsi="Arial" w:cs="Arial"/>
          <w:color w:val="000000" w:themeColor="text1"/>
          <w:sz w:val="27"/>
          <w:szCs w:val="27"/>
          <w:lang w:eastAsia="tr-TR"/>
        </w:rPr>
        <w:t xml:space="preserve"> </w:t>
      </w:r>
      <w:r w:rsidR="00B95256">
        <w:rPr>
          <w:rFonts w:ascii="Arial" w:eastAsia="Times New Roman" w:hAnsi="Arial" w:cs="Arial"/>
          <w:color w:val="000000" w:themeColor="text1"/>
          <w:sz w:val="27"/>
          <w:szCs w:val="27"/>
          <w:lang w:eastAsia="tr-TR"/>
        </w:rPr>
        <w:t xml:space="preserve">ÖZEL TÜZÜN KİŞİSEL GELİŞİM </w:t>
      </w:r>
      <w:proofErr w:type="spellStart"/>
      <w:r w:rsidR="00B95256">
        <w:rPr>
          <w:rFonts w:ascii="Arial" w:eastAsia="Times New Roman" w:hAnsi="Arial" w:cs="Arial"/>
          <w:color w:val="000000" w:themeColor="text1"/>
          <w:sz w:val="27"/>
          <w:szCs w:val="27"/>
          <w:lang w:eastAsia="tr-TR"/>
        </w:rPr>
        <w:t>KURSU’n</w:t>
      </w:r>
      <w:r w:rsidRPr="00B95256">
        <w:rPr>
          <w:rFonts w:ascii="Arial" w:eastAsia="Times New Roman" w:hAnsi="Arial" w:cs="Arial"/>
          <w:color w:val="000000" w:themeColor="text1"/>
          <w:sz w:val="27"/>
          <w:szCs w:val="27"/>
          <w:lang w:eastAsia="tr-TR"/>
        </w:rPr>
        <w:t>a</w:t>
      </w:r>
      <w:proofErr w:type="spellEnd"/>
      <w:r w:rsidRPr="00B95256">
        <w:rPr>
          <w:rFonts w:ascii="Arial" w:eastAsia="Times New Roman" w:hAnsi="Arial" w:cs="Arial"/>
          <w:color w:val="000000" w:themeColor="text1"/>
          <w:sz w:val="27"/>
          <w:szCs w:val="27"/>
          <w:lang w:eastAsia="tr-TR"/>
        </w:rPr>
        <w:t xml:space="preserve"> kayıtlı öğrencilerin </w:t>
      </w:r>
      <w:r w:rsidR="00B95256">
        <w:rPr>
          <w:rFonts w:ascii="Arial" w:eastAsia="Times New Roman" w:hAnsi="Arial" w:cs="Arial"/>
          <w:color w:val="000000" w:themeColor="text1"/>
          <w:sz w:val="27"/>
          <w:szCs w:val="27"/>
          <w:lang w:eastAsia="tr-TR"/>
        </w:rPr>
        <w:t xml:space="preserve">ve öğrenci velilerinin ayrıca kurumda çalışanların </w:t>
      </w:r>
      <w:r w:rsidRPr="00B95256">
        <w:rPr>
          <w:rFonts w:ascii="Arial" w:eastAsia="Times New Roman" w:hAnsi="Arial" w:cs="Arial"/>
          <w:color w:val="000000" w:themeColor="text1"/>
          <w:sz w:val="27"/>
          <w:szCs w:val="27"/>
          <w:lang w:eastAsia="tr-TR"/>
        </w:rPr>
        <w:t xml:space="preserve">6698 sayılı Kişisel Verilerin Korunması Kanunu kapsamında kişisel verilerinin </w:t>
      </w:r>
      <w:r w:rsidR="00B95256">
        <w:rPr>
          <w:rFonts w:ascii="Arial" w:eastAsia="Times New Roman" w:hAnsi="Arial" w:cs="Arial"/>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işlenmesine ilişkin olarak aydınlatılması amacıyla hazırlanmıştır.</w:t>
      </w:r>
    </w:p>
    <w:p w14:paraId="0D57723D" w14:textId="77777777" w:rsidR="00C21021" w:rsidRPr="00B95256" w:rsidRDefault="00C21021" w:rsidP="00C21021">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a) Kişisel Verilerin Elde Edilme Yöntemleri ve Hukuki Sebepleri</w:t>
      </w:r>
    </w:p>
    <w:p w14:paraId="0D57723E" w14:textId="77777777" w:rsidR="00C21021" w:rsidRPr="00B95256"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Kişisel verileriniz, elektronik veya fiziki ortamda toplanmaktadır. İşbu Aydınlatma </w:t>
      </w:r>
      <w:proofErr w:type="spellStart"/>
      <w:r w:rsidRPr="00B95256">
        <w:rPr>
          <w:rFonts w:ascii="Arial" w:eastAsia="Times New Roman" w:hAnsi="Arial" w:cs="Arial"/>
          <w:color w:val="000000" w:themeColor="text1"/>
          <w:sz w:val="27"/>
          <w:szCs w:val="27"/>
          <w:lang w:eastAsia="tr-TR"/>
        </w:rPr>
        <w:t>Metni’nde</w:t>
      </w:r>
      <w:proofErr w:type="spellEnd"/>
      <w:r w:rsidRPr="00B95256">
        <w:rPr>
          <w:rFonts w:ascii="Arial" w:eastAsia="Times New Roman" w:hAnsi="Arial" w:cs="Arial"/>
          <w:color w:val="000000" w:themeColor="text1"/>
          <w:sz w:val="27"/>
          <w:szCs w:val="27"/>
          <w:lang w:eastAsia="tr-TR"/>
        </w:rPr>
        <w:t xml:space="preserve"> belirtilen hukuki sebeplerle toplanan kişisel verileriniz Kanun’un 5. ve 6. maddelerinde belirtilen kişisel veri işleme şartları çerçevesinde işlenebilmekte ve paylaşılabilmektedir.</w:t>
      </w:r>
    </w:p>
    <w:p w14:paraId="0D57723F" w14:textId="77777777" w:rsidR="00C21021" w:rsidRPr="00B95256" w:rsidRDefault="00C21021" w:rsidP="00C21021">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b) Kişisel Verilerin İşleme Amaçları</w:t>
      </w:r>
    </w:p>
    <w:p w14:paraId="0D577240" w14:textId="77777777" w:rsidR="00C21021"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 Kanun’un 5. ve 6. maddelerinde belirtilen kişisel veri işleme şartları çerçevesinde </w:t>
      </w:r>
      <w:r w:rsidR="00B95256">
        <w:rPr>
          <w:rFonts w:ascii="Arial" w:eastAsia="Times New Roman" w:hAnsi="Arial" w:cs="Arial"/>
          <w:b/>
          <w:bCs/>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sunulan </w:t>
      </w:r>
      <w:r w:rsidR="00872539" w:rsidRPr="00B95256">
        <w:rPr>
          <w:rFonts w:ascii="Arial" w:eastAsia="Times New Roman" w:hAnsi="Arial" w:cs="Arial"/>
          <w:color w:val="000000" w:themeColor="text1"/>
          <w:sz w:val="27"/>
          <w:szCs w:val="27"/>
          <w:lang w:eastAsia="tr-TR"/>
        </w:rPr>
        <w:t xml:space="preserve">eğitim </w:t>
      </w:r>
      <w:r w:rsidRPr="00B95256">
        <w:rPr>
          <w:rFonts w:ascii="Arial" w:eastAsia="Times New Roman" w:hAnsi="Arial" w:cs="Arial"/>
          <w:color w:val="000000" w:themeColor="text1"/>
          <w:sz w:val="27"/>
          <w:szCs w:val="27"/>
          <w:lang w:eastAsia="tr-TR"/>
        </w:rPr>
        <w:t>hizmetin</w:t>
      </w:r>
      <w:r w:rsidR="00872539" w:rsidRPr="00B95256">
        <w:rPr>
          <w:rFonts w:ascii="Arial" w:eastAsia="Times New Roman" w:hAnsi="Arial" w:cs="Arial"/>
          <w:color w:val="000000" w:themeColor="text1"/>
          <w:sz w:val="27"/>
          <w:szCs w:val="27"/>
          <w:lang w:eastAsia="tr-TR"/>
        </w:rPr>
        <w:t>in</w:t>
      </w:r>
      <w:r w:rsidRPr="00B95256">
        <w:rPr>
          <w:rFonts w:ascii="Arial" w:eastAsia="Times New Roman" w:hAnsi="Arial" w:cs="Arial"/>
          <w:color w:val="000000" w:themeColor="text1"/>
          <w:sz w:val="27"/>
          <w:szCs w:val="27"/>
          <w:lang w:eastAsia="tr-TR"/>
        </w:rPr>
        <w:t xml:space="preserve"> ilgili kişilerin beğeni, kullanım alışkanlıkları ve ihtiyaçlarına göre özelleştirilerek ilgili kişilere önerilmesi ve tanıtılması için gerekli olan aktivitelerin planlanması ve icrası, </w:t>
      </w:r>
      <w:r w:rsidR="00B95256">
        <w:rPr>
          <w:rFonts w:ascii="Arial" w:eastAsia="Times New Roman" w:hAnsi="Arial" w:cs="Arial"/>
          <w:color w:val="000000" w:themeColor="text1"/>
          <w:sz w:val="27"/>
          <w:szCs w:val="27"/>
          <w:lang w:eastAsia="tr-TR"/>
        </w:rPr>
        <w:t>ÖZEL TÜZÜN KİŞİSEL GELİŞİM KURSU</w:t>
      </w:r>
      <w:r w:rsidR="00872539" w:rsidRPr="00B95256">
        <w:rPr>
          <w:rFonts w:ascii="Arial" w:eastAsia="Times New Roman" w:hAnsi="Arial" w:cs="Arial"/>
          <w:color w:val="000000" w:themeColor="text1"/>
          <w:sz w:val="27"/>
          <w:szCs w:val="27"/>
          <w:lang w:eastAsia="tr-TR"/>
        </w:rPr>
        <w:t> tarafından sunulan eğitim hizmetinin</w:t>
      </w:r>
      <w:r w:rsidRPr="00B95256">
        <w:rPr>
          <w:rFonts w:ascii="Arial" w:eastAsia="Times New Roman" w:hAnsi="Arial" w:cs="Arial"/>
          <w:color w:val="000000" w:themeColor="text1"/>
          <w:sz w:val="27"/>
          <w:szCs w:val="27"/>
          <w:lang w:eastAsia="tr-TR"/>
        </w:rPr>
        <w:t xml:space="preserve"> ilgili kişileri faydalandırmak için gerekli çalışmaların iş birimleri tarafından yapılması ve ilgili iş süreçlerinin yürütülmesi, </w:t>
      </w:r>
      <w:r w:rsidR="00B95256">
        <w:rPr>
          <w:rFonts w:ascii="Arial" w:eastAsia="Times New Roman" w:hAnsi="Arial" w:cs="Arial"/>
          <w:b/>
          <w:bCs/>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yürütülen </w:t>
      </w:r>
      <w:r w:rsidR="00872539" w:rsidRPr="00B95256">
        <w:rPr>
          <w:rFonts w:ascii="Arial" w:eastAsia="Times New Roman" w:hAnsi="Arial" w:cs="Arial"/>
          <w:color w:val="000000" w:themeColor="text1"/>
          <w:sz w:val="27"/>
          <w:szCs w:val="27"/>
          <w:lang w:eastAsia="tr-TR"/>
        </w:rPr>
        <w:t>eğitim faaliyetinde öğrencilerin öğrenimleri hakkında velilerin bilgilendirilmesi</w:t>
      </w:r>
      <w:r w:rsidRPr="00B95256">
        <w:rPr>
          <w:rFonts w:ascii="Arial" w:eastAsia="Times New Roman" w:hAnsi="Arial" w:cs="Arial"/>
          <w:color w:val="000000" w:themeColor="text1"/>
          <w:sz w:val="27"/>
          <w:szCs w:val="27"/>
          <w:lang w:eastAsia="tr-TR"/>
        </w:rPr>
        <w:t xml:space="preserve"> için ilgili iş birimleri tarafından gerekli çalışmaların yapılması ve buna bağlı iş süreçlerinin yürütülmesi,</w:t>
      </w:r>
      <w:r w:rsidR="00B95256">
        <w:rPr>
          <w:rFonts w:ascii="Arial" w:eastAsia="Times New Roman" w:hAnsi="Arial" w:cs="Arial"/>
          <w:color w:val="000000" w:themeColor="text1"/>
          <w:sz w:val="27"/>
          <w:szCs w:val="27"/>
          <w:lang w:eastAsia="tr-TR"/>
        </w:rPr>
        <w:t xml:space="preserve"> öğrencilerle ilgili acil bir durum söz konusu olduğunda velilere ulaşılabilmesi,</w:t>
      </w:r>
      <w:r w:rsidRPr="00B95256">
        <w:rPr>
          <w:rFonts w:ascii="Arial" w:eastAsia="Times New Roman" w:hAnsi="Arial" w:cs="Arial"/>
          <w:color w:val="000000" w:themeColor="text1"/>
          <w:sz w:val="27"/>
          <w:szCs w:val="27"/>
          <w:lang w:eastAsia="tr-TR"/>
        </w:rPr>
        <w:t>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KURSU’n</w:t>
      </w:r>
      <w:r w:rsidR="00872539" w:rsidRPr="00B95256">
        <w:rPr>
          <w:rFonts w:ascii="Arial" w:eastAsia="Times New Roman" w:hAnsi="Arial" w:cs="Arial"/>
          <w:b/>
          <w:bCs/>
          <w:color w:val="000000" w:themeColor="text1"/>
          <w:sz w:val="27"/>
          <w:szCs w:val="27"/>
          <w:lang w:eastAsia="tr-TR"/>
        </w:rPr>
        <w:t>un</w:t>
      </w:r>
      <w:proofErr w:type="spellEnd"/>
      <w:r w:rsidRPr="00B95256">
        <w:rPr>
          <w:rFonts w:ascii="Arial" w:eastAsia="Times New Roman" w:hAnsi="Arial" w:cs="Arial"/>
          <w:color w:val="000000" w:themeColor="text1"/>
          <w:sz w:val="27"/>
          <w:szCs w:val="27"/>
          <w:lang w:eastAsia="tr-TR"/>
        </w:rPr>
        <w:t xml:space="preserve"> iş</w:t>
      </w:r>
      <w:r w:rsidR="00B95256">
        <w:rPr>
          <w:rFonts w:ascii="Arial" w:eastAsia="Times New Roman" w:hAnsi="Arial" w:cs="Arial"/>
          <w:color w:val="000000" w:themeColor="text1"/>
          <w:sz w:val="27"/>
          <w:szCs w:val="27"/>
          <w:lang w:eastAsia="tr-TR"/>
        </w:rPr>
        <w:t xml:space="preserve"> ve verdiği</w:t>
      </w:r>
      <w:r w:rsidR="00872539" w:rsidRPr="00B95256">
        <w:rPr>
          <w:rFonts w:ascii="Arial" w:eastAsia="Times New Roman" w:hAnsi="Arial" w:cs="Arial"/>
          <w:color w:val="000000" w:themeColor="text1"/>
          <w:sz w:val="27"/>
          <w:szCs w:val="27"/>
          <w:lang w:eastAsia="tr-TR"/>
        </w:rPr>
        <w:t xml:space="preserve"> eğitim hizmeti ile ilgili</w:t>
      </w:r>
      <w:r w:rsidRPr="00B95256">
        <w:rPr>
          <w:rFonts w:ascii="Arial" w:eastAsia="Times New Roman" w:hAnsi="Arial" w:cs="Arial"/>
          <w:color w:val="000000" w:themeColor="text1"/>
          <w:sz w:val="27"/>
          <w:szCs w:val="27"/>
          <w:lang w:eastAsia="tr-TR"/>
        </w:rPr>
        <w:t xml:space="preserve"> stratejilerinin planlanması ve icrası ve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w:t>
      </w:r>
      <w:r w:rsidR="00872539" w:rsidRPr="00B95256">
        <w:rPr>
          <w:rFonts w:ascii="Arial" w:eastAsia="Times New Roman" w:hAnsi="Arial" w:cs="Arial"/>
          <w:color w:val="000000" w:themeColor="text1"/>
          <w:sz w:val="27"/>
          <w:szCs w:val="27"/>
          <w:lang w:eastAsia="tr-TR"/>
        </w:rPr>
        <w:t>‘u</w:t>
      </w:r>
      <w:r w:rsidRPr="00B95256">
        <w:rPr>
          <w:rFonts w:ascii="Arial" w:eastAsia="Times New Roman" w:hAnsi="Arial" w:cs="Arial"/>
          <w:color w:val="000000" w:themeColor="text1"/>
          <w:sz w:val="27"/>
          <w:szCs w:val="27"/>
          <w:lang w:eastAsia="tr-TR"/>
        </w:rPr>
        <w:t>n</w:t>
      </w:r>
      <w:proofErr w:type="spellEnd"/>
      <w:r w:rsidRPr="00B95256">
        <w:rPr>
          <w:rFonts w:ascii="Arial" w:eastAsia="Times New Roman" w:hAnsi="Arial" w:cs="Arial"/>
          <w:color w:val="000000" w:themeColor="text1"/>
          <w:sz w:val="27"/>
          <w:szCs w:val="27"/>
          <w:lang w:eastAsia="tr-TR"/>
        </w:rPr>
        <w:t xml:space="preserve"> ve </w:t>
      </w:r>
      <w:r w:rsidR="00B95256">
        <w:rPr>
          <w:rFonts w:ascii="Arial" w:eastAsia="Times New Roman" w:hAnsi="Arial" w:cs="Arial"/>
          <w:color w:val="000000" w:themeColor="text1"/>
          <w:sz w:val="27"/>
          <w:szCs w:val="27"/>
          <w:lang w:eastAsia="tr-TR"/>
        </w:rPr>
        <w:t xml:space="preserve">ÖZEL TÜZÜN KİŞİSEL GELİŞİM </w:t>
      </w:r>
      <w:proofErr w:type="spellStart"/>
      <w:r w:rsidR="00B95256">
        <w:rPr>
          <w:rFonts w:ascii="Arial" w:eastAsia="Times New Roman" w:hAnsi="Arial" w:cs="Arial"/>
          <w:color w:val="000000" w:themeColor="text1"/>
          <w:sz w:val="27"/>
          <w:szCs w:val="27"/>
          <w:lang w:eastAsia="tr-TR"/>
        </w:rPr>
        <w:t>KURSU</w:t>
      </w:r>
      <w:r w:rsidRPr="00B95256">
        <w:rPr>
          <w:rFonts w:ascii="Arial" w:eastAsia="Times New Roman" w:hAnsi="Arial" w:cs="Arial"/>
          <w:color w:val="000000" w:themeColor="text1"/>
          <w:sz w:val="27"/>
          <w:szCs w:val="27"/>
          <w:lang w:eastAsia="tr-TR"/>
        </w:rPr>
        <w:t>‘</w:t>
      </w:r>
      <w:r w:rsidR="00B95256">
        <w:rPr>
          <w:rFonts w:ascii="Arial" w:eastAsia="Times New Roman" w:hAnsi="Arial" w:cs="Arial"/>
          <w:color w:val="000000" w:themeColor="text1"/>
          <w:sz w:val="27"/>
          <w:szCs w:val="27"/>
          <w:lang w:eastAsia="tr-TR"/>
        </w:rPr>
        <w:t>y</w:t>
      </w:r>
      <w:r w:rsidR="00872539" w:rsidRPr="00B95256">
        <w:rPr>
          <w:rFonts w:ascii="Arial" w:eastAsia="Times New Roman" w:hAnsi="Arial" w:cs="Arial"/>
          <w:color w:val="000000" w:themeColor="text1"/>
          <w:sz w:val="27"/>
          <w:szCs w:val="27"/>
          <w:lang w:eastAsia="tr-TR"/>
        </w:rPr>
        <w:t>la</w:t>
      </w:r>
      <w:proofErr w:type="spellEnd"/>
      <w:r w:rsidRPr="00B95256">
        <w:rPr>
          <w:rFonts w:ascii="Arial" w:eastAsia="Times New Roman" w:hAnsi="Arial" w:cs="Arial"/>
          <w:color w:val="000000" w:themeColor="text1"/>
          <w:sz w:val="27"/>
          <w:szCs w:val="27"/>
          <w:lang w:eastAsia="tr-TR"/>
        </w:rPr>
        <w:t xml:space="preserve"> iş ilişkisi içerisinde olan ilgili kişilerin hukuki, teknik ve ticari-iş güvenliğinin temini</w:t>
      </w:r>
      <w:r w:rsidR="00872539" w:rsidRPr="00B95256">
        <w:rPr>
          <w:rFonts w:ascii="Arial" w:eastAsia="Times New Roman" w:hAnsi="Arial" w:cs="Arial"/>
          <w:color w:val="000000" w:themeColor="text1"/>
          <w:sz w:val="27"/>
          <w:szCs w:val="27"/>
          <w:lang w:eastAsia="tr-TR"/>
        </w:rPr>
        <w:t>,</w:t>
      </w:r>
      <w:r w:rsidR="00B95256">
        <w:rPr>
          <w:rFonts w:ascii="Arial" w:eastAsia="Times New Roman" w:hAnsi="Arial" w:cs="Arial"/>
          <w:color w:val="000000" w:themeColor="text1"/>
          <w:sz w:val="27"/>
          <w:szCs w:val="27"/>
          <w:lang w:eastAsia="tr-TR"/>
        </w:rPr>
        <w:t xml:space="preserve"> ÖZEL TÜZÜN KİŞİSEL GELİŞİM </w:t>
      </w:r>
      <w:proofErr w:type="spellStart"/>
      <w:r w:rsidR="00B95256">
        <w:rPr>
          <w:rFonts w:ascii="Arial" w:eastAsia="Times New Roman" w:hAnsi="Arial" w:cs="Arial"/>
          <w:color w:val="000000" w:themeColor="text1"/>
          <w:sz w:val="27"/>
          <w:szCs w:val="27"/>
          <w:lang w:eastAsia="tr-TR"/>
        </w:rPr>
        <w:t>KURSU’nda</w:t>
      </w:r>
      <w:proofErr w:type="spellEnd"/>
      <w:r w:rsidR="00B95256">
        <w:rPr>
          <w:rFonts w:ascii="Arial" w:eastAsia="Times New Roman" w:hAnsi="Arial" w:cs="Arial"/>
          <w:color w:val="000000" w:themeColor="text1"/>
          <w:sz w:val="27"/>
          <w:szCs w:val="27"/>
          <w:lang w:eastAsia="tr-TR"/>
        </w:rPr>
        <w:t xml:space="preserve"> çalışanların sigorta kaydı ve 5510 sayılı kanun ve İş Kanunu uyarınca bilgilerinin işlenebilmesi, ÖZEL TÜZÜN KİŞİSEL GELİŞİM </w:t>
      </w:r>
      <w:proofErr w:type="spellStart"/>
      <w:r w:rsidR="00B95256">
        <w:rPr>
          <w:rFonts w:ascii="Arial" w:eastAsia="Times New Roman" w:hAnsi="Arial" w:cs="Arial"/>
          <w:color w:val="000000" w:themeColor="text1"/>
          <w:sz w:val="27"/>
          <w:szCs w:val="27"/>
          <w:lang w:eastAsia="tr-TR"/>
        </w:rPr>
        <w:t>KURSU’nun</w:t>
      </w:r>
      <w:proofErr w:type="spellEnd"/>
      <w:r w:rsidRPr="00B95256">
        <w:rPr>
          <w:rFonts w:ascii="Arial" w:eastAsia="Times New Roman" w:hAnsi="Arial" w:cs="Arial"/>
          <w:color w:val="000000" w:themeColor="text1"/>
          <w:sz w:val="27"/>
          <w:szCs w:val="27"/>
          <w:lang w:eastAsia="tr-TR"/>
        </w:rPr>
        <w:t xml:space="preserve"> </w:t>
      </w:r>
      <w:r w:rsidR="00B95256">
        <w:rPr>
          <w:rFonts w:ascii="Arial" w:eastAsia="Times New Roman" w:hAnsi="Arial" w:cs="Arial"/>
          <w:color w:val="000000" w:themeColor="text1"/>
          <w:sz w:val="27"/>
          <w:szCs w:val="27"/>
          <w:lang w:eastAsia="tr-TR"/>
        </w:rPr>
        <w:t>bağlı olduğu</w:t>
      </w:r>
      <w:r w:rsidR="00872539" w:rsidRPr="00B95256">
        <w:rPr>
          <w:rFonts w:ascii="Arial" w:eastAsia="Times New Roman" w:hAnsi="Arial" w:cs="Arial"/>
          <w:color w:val="000000" w:themeColor="text1"/>
          <w:sz w:val="27"/>
          <w:szCs w:val="27"/>
          <w:lang w:eastAsia="tr-TR"/>
        </w:rPr>
        <w:t xml:space="preserve"> Milli Eğitim Bakanlığı nezdinde </w:t>
      </w:r>
      <w:r w:rsidR="00B95256">
        <w:rPr>
          <w:rFonts w:ascii="Arial" w:eastAsia="Times New Roman" w:hAnsi="Arial" w:cs="Arial"/>
          <w:color w:val="000000" w:themeColor="text1"/>
          <w:sz w:val="27"/>
          <w:szCs w:val="27"/>
          <w:lang w:eastAsia="tr-TR"/>
        </w:rPr>
        <w:t>öğrenci kayıtlarının</w:t>
      </w:r>
      <w:r w:rsidR="00872539" w:rsidRPr="00B95256">
        <w:rPr>
          <w:rFonts w:ascii="Arial" w:eastAsia="Times New Roman" w:hAnsi="Arial" w:cs="Arial"/>
          <w:color w:val="000000" w:themeColor="text1"/>
          <w:sz w:val="27"/>
          <w:szCs w:val="27"/>
          <w:lang w:eastAsia="tr-TR"/>
        </w:rPr>
        <w:t xml:space="preserve"> yapılabilmesi </w:t>
      </w:r>
      <w:r w:rsidRPr="00B95256">
        <w:rPr>
          <w:rFonts w:ascii="Arial" w:eastAsia="Times New Roman" w:hAnsi="Arial" w:cs="Arial"/>
          <w:color w:val="000000" w:themeColor="text1"/>
          <w:sz w:val="27"/>
          <w:szCs w:val="27"/>
          <w:lang w:eastAsia="tr-TR"/>
        </w:rPr>
        <w:t>amaçlarıyla işlenmektedir.</w:t>
      </w:r>
    </w:p>
    <w:p w14:paraId="0D577241" w14:textId="77777777" w:rsidR="00B95256" w:rsidRDefault="00B95256" w:rsidP="00C21021">
      <w:pPr>
        <w:shd w:val="clear" w:color="auto" w:fill="FFFFFF"/>
        <w:spacing w:after="150" w:line="240" w:lineRule="auto"/>
        <w:jc w:val="both"/>
        <w:rPr>
          <w:rFonts w:ascii="Arial" w:eastAsia="Times New Roman" w:hAnsi="Arial" w:cs="Arial"/>
          <w:color w:val="000000" w:themeColor="text1"/>
          <w:sz w:val="27"/>
          <w:szCs w:val="27"/>
          <w:lang w:eastAsia="tr-TR"/>
        </w:rPr>
      </w:pPr>
    </w:p>
    <w:p w14:paraId="0D577242" w14:textId="77777777" w:rsidR="00B95256" w:rsidRPr="00B95256" w:rsidRDefault="00B95256" w:rsidP="00C21021">
      <w:pPr>
        <w:shd w:val="clear" w:color="auto" w:fill="FFFFFF"/>
        <w:spacing w:after="150" w:line="240" w:lineRule="auto"/>
        <w:jc w:val="both"/>
        <w:rPr>
          <w:rFonts w:ascii="Arial" w:eastAsia="Times New Roman" w:hAnsi="Arial" w:cs="Arial"/>
          <w:color w:val="000000" w:themeColor="text1"/>
          <w:sz w:val="27"/>
          <w:szCs w:val="27"/>
          <w:lang w:eastAsia="tr-TR"/>
        </w:rPr>
      </w:pPr>
    </w:p>
    <w:p w14:paraId="0D577243" w14:textId="77777777" w:rsidR="00C21021" w:rsidRPr="00B95256" w:rsidRDefault="00C21021" w:rsidP="00C21021">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c) Kişisel Verilerin Paylaşılabileceği Taraflar ve Paylaşım Amaçları</w:t>
      </w:r>
    </w:p>
    <w:p w14:paraId="0D577244" w14:textId="77777777" w:rsidR="00C21021" w:rsidRPr="00B95256"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 Kanun’un 8. ve 9. maddelerinde belirtilen kişisel veri işleme şartları ve amaçları çerçevesinde, </w:t>
      </w:r>
      <w:r w:rsidR="00B95256">
        <w:rPr>
          <w:rFonts w:ascii="Arial" w:eastAsia="Times New Roman" w:hAnsi="Arial" w:cs="Arial"/>
          <w:b/>
          <w:bCs/>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sunulan </w:t>
      </w:r>
      <w:r w:rsidR="00872539" w:rsidRPr="00B95256">
        <w:rPr>
          <w:rFonts w:ascii="Arial" w:eastAsia="Times New Roman" w:hAnsi="Arial" w:cs="Arial"/>
          <w:color w:val="000000" w:themeColor="text1"/>
          <w:sz w:val="27"/>
          <w:szCs w:val="27"/>
          <w:lang w:eastAsia="tr-TR"/>
        </w:rPr>
        <w:t>hizmet</w:t>
      </w:r>
      <w:r w:rsidRPr="00B95256">
        <w:rPr>
          <w:rFonts w:ascii="Arial" w:eastAsia="Times New Roman" w:hAnsi="Arial" w:cs="Arial"/>
          <w:color w:val="000000" w:themeColor="text1"/>
          <w:sz w:val="27"/>
          <w:szCs w:val="27"/>
          <w:lang w:eastAsia="tr-TR"/>
        </w:rPr>
        <w:t>in ilgili kişilerin beğeni, kullanım alışkanlıkları ve ihtiyaçlarına göre özelleştirilerek ilgili kişilere önerilmesi ve tanıtılması için gerekli olan aktivitelerin planlanması ve icrası, </w:t>
      </w:r>
      <w:r w:rsidR="00B95256">
        <w:rPr>
          <w:rFonts w:ascii="Arial" w:eastAsia="Times New Roman" w:hAnsi="Arial" w:cs="Arial"/>
          <w:b/>
          <w:bCs/>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sunulan </w:t>
      </w:r>
      <w:r w:rsidR="00872539" w:rsidRPr="00B95256">
        <w:rPr>
          <w:rFonts w:ascii="Arial" w:eastAsia="Times New Roman" w:hAnsi="Arial" w:cs="Arial"/>
          <w:color w:val="000000" w:themeColor="text1"/>
          <w:sz w:val="27"/>
          <w:szCs w:val="27"/>
          <w:lang w:eastAsia="tr-TR"/>
        </w:rPr>
        <w:t>hizmetin</w:t>
      </w:r>
      <w:r w:rsidRPr="00B95256">
        <w:rPr>
          <w:rFonts w:ascii="Arial" w:eastAsia="Times New Roman" w:hAnsi="Arial" w:cs="Arial"/>
          <w:color w:val="000000" w:themeColor="text1"/>
          <w:sz w:val="27"/>
          <w:szCs w:val="27"/>
          <w:lang w:eastAsia="tr-TR"/>
        </w:rPr>
        <w:t xml:space="preserve"> ilgili kişileri faydalandırmak için gerekli çalışmaların iş birimleri tarafından yapılması ve ilgili iş süreçlerinin yürütülmesi, </w:t>
      </w:r>
      <w:r w:rsidR="00B95256">
        <w:rPr>
          <w:rFonts w:ascii="Arial" w:eastAsia="Times New Roman" w:hAnsi="Arial" w:cs="Arial"/>
          <w:b/>
          <w:bCs/>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tarafından yürütülen ticari faaliyetlerin gerçekleştirilmesi için ilgili iş birimleri tarafından gerekli çalışmaların yapılması ve buna bağlı iş süreçlerinin yürütülmesi,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w:t>
      </w:r>
      <w:r w:rsidRPr="00B95256">
        <w:rPr>
          <w:rFonts w:ascii="Arial" w:eastAsia="Times New Roman" w:hAnsi="Arial" w:cs="Arial"/>
          <w:color w:val="000000" w:themeColor="text1"/>
          <w:sz w:val="27"/>
          <w:szCs w:val="27"/>
          <w:lang w:eastAsia="tr-TR"/>
        </w:rPr>
        <w:t>‘</w:t>
      </w:r>
      <w:r w:rsidR="00B95256">
        <w:rPr>
          <w:rFonts w:ascii="Arial" w:eastAsia="Times New Roman" w:hAnsi="Arial" w:cs="Arial"/>
          <w:color w:val="000000" w:themeColor="text1"/>
          <w:sz w:val="27"/>
          <w:szCs w:val="27"/>
          <w:lang w:eastAsia="tr-TR"/>
        </w:rPr>
        <w:t>n</w:t>
      </w:r>
      <w:r w:rsidR="00872539" w:rsidRPr="00B95256">
        <w:rPr>
          <w:rFonts w:ascii="Arial" w:eastAsia="Times New Roman" w:hAnsi="Arial" w:cs="Arial"/>
          <w:color w:val="000000" w:themeColor="text1"/>
          <w:sz w:val="27"/>
          <w:szCs w:val="27"/>
          <w:lang w:eastAsia="tr-TR"/>
        </w:rPr>
        <w:t>un</w:t>
      </w:r>
      <w:proofErr w:type="spellEnd"/>
      <w:r w:rsidR="00872539" w:rsidRPr="00B95256">
        <w:rPr>
          <w:rFonts w:ascii="Arial" w:eastAsia="Times New Roman" w:hAnsi="Arial" w:cs="Arial"/>
          <w:color w:val="000000" w:themeColor="text1"/>
          <w:sz w:val="27"/>
          <w:szCs w:val="27"/>
          <w:lang w:eastAsia="tr-TR"/>
        </w:rPr>
        <w:t xml:space="preserve"> </w:t>
      </w:r>
      <w:r w:rsidRPr="00B95256">
        <w:rPr>
          <w:rFonts w:ascii="Arial" w:eastAsia="Times New Roman" w:hAnsi="Arial" w:cs="Arial"/>
          <w:color w:val="000000" w:themeColor="text1"/>
          <w:sz w:val="27"/>
          <w:szCs w:val="27"/>
          <w:lang w:eastAsia="tr-TR"/>
        </w:rPr>
        <w:t>iş stratejilerinin planlanması ve icrası ve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KURSU’n</w:t>
      </w:r>
      <w:r w:rsidR="00872539" w:rsidRPr="00B95256">
        <w:rPr>
          <w:rFonts w:ascii="Arial" w:eastAsia="Times New Roman" w:hAnsi="Arial" w:cs="Arial"/>
          <w:b/>
          <w:bCs/>
          <w:color w:val="000000" w:themeColor="text1"/>
          <w:sz w:val="27"/>
          <w:szCs w:val="27"/>
          <w:lang w:eastAsia="tr-TR"/>
        </w:rPr>
        <w:t>un</w:t>
      </w:r>
      <w:proofErr w:type="spellEnd"/>
      <w:r w:rsidRPr="00B95256">
        <w:rPr>
          <w:rFonts w:ascii="Arial" w:eastAsia="Times New Roman" w:hAnsi="Arial" w:cs="Arial"/>
          <w:color w:val="000000" w:themeColor="text1"/>
          <w:sz w:val="27"/>
          <w:szCs w:val="27"/>
          <w:lang w:eastAsia="tr-TR"/>
        </w:rPr>
        <w:t xml:space="preserve"> ve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KURSU’y</w:t>
      </w:r>
      <w:r w:rsidR="00872539" w:rsidRPr="00B95256">
        <w:rPr>
          <w:rFonts w:ascii="Arial" w:eastAsia="Times New Roman" w:hAnsi="Arial" w:cs="Arial"/>
          <w:b/>
          <w:bCs/>
          <w:color w:val="000000" w:themeColor="text1"/>
          <w:sz w:val="27"/>
          <w:szCs w:val="27"/>
          <w:lang w:eastAsia="tr-TR"/>
        </w:rPr>
        <w:t>la</w:t>
      </w:r>
      <w:proofErr w:type="spellEnd"/>
      <w:r w:rsidRPr="00B95256">
        <w:rPr>
          <w:rFonts w:ascii="Arial" w:eastAsia="Times New Roman" w:hAnsi="Arial" w:cs="Arial"/>
          <w:color w:val="000000" w:themeColor="text1"/>
          <w:sz w:val="27"/>
          <w:szCs w:val="27"/>
          <w:lang w:eastAsia="tr-TR"/>
        </w:rPr>
        <w:t xml:space="preserve"> iş ilişkisi içerisinde olan ilgili kişilerin hukuki, teknik ve ticari-iş güvenliğinin temini amaçları dahilinde </w:t>
      </w:r>
      <w:r w:rsidR="00B95256">
        <w:rPr>
          <w:rFonts w:ascii="Arial" w:eastAsia="Times New Roman" w:hAnsi="Arial" w:cs="Arial"/>
          <w:b/>
          <w:bCs/>
          <w:color w:val="000000" w:themeColor="text1"/>
          <w:sz w:val="27"/>
          <w:szCs w:val="27"/>
          <w:lang w:eastAsia="tr-TR"/>
        </w:rPr>
        <w:t xml:space="preserve">ÖZEL TÜZÜN KİŞİSEL GELİŞİM </w:t>
      </w:r>
      <w:proofErr w:type="spellStart"/>
      <w:r w:rsidR="00B95256">
        <w:rPr>
          <w:rFonts w:ascii="Arial" w:eastAsia="Times New Roman" w:hAnsi="Arial" w:cs="Arial"/>
          <w:b/>
          <w:bCs/>
          <w:color w:val="000000" w:themeColor="text1"/>
          <w:sz w:val="27"/>
          <w:szCs w:val="27"/>
          <w:lang w:eastAsia="tr-TR"/>
        </w:rPr>
        <w:t>KURSU’n</w:t>
      </w:r>
      <w:r w:rsidR="00872539" w:rsidRPr="00B95256">
        <w:rPr>
          <w:rFonts w:ascii="Arial" w:eastAsia="Times New Roman" w:hAnsi="Arial" w:cs="Arial"/>
          <w:b/>
          <w:bCs/>
          <w:color w:val="000000" w:themeColor="text1"/>
          <w:sz w:val="27"/>
          <w:szCs w:val="27"/>
          <w:lang w:eastAsia="tr-TR"/>
        </w:rPr>
        <w:t>un</w:t>
      </w:r>
      <w:proofErr w:type="spellEnd"/>
      <w:r w:rsidRPr="00B95256">
        <w:rPr>
          <w:rFonts w:ascii="Arial" w:eastAsia="Times New Roman" w:hAnsi="Arial" w:cs="Arial"/>
          <w:color w:val="000000" w:themeColor="text1"/>
          <w:sz w:val="27"/>
          <w:szCs w:val="27"/>
          <w:lang w:eastAsia="tr-TR"/>
        </w:rPr>
        <w:t xml:space="preserve"> iş ortakları ve tedarikçileri ile hukuken yetkili </w:t>
      </w:r>
      <w:r w:rsidR="00B95256">
        <w:rPr>
          <w:rFonts w:ascii="Arial" w:eastAsia="Times New Roman" w:hAnsi="Arial" w:cs="Arial"/>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ve kuruluşlar ile hukuken yetkili özel hukuk tüzel kişileriyle </w:t>
      </w:r>
      <w:r w:rsidR="00872539" w:rsidRPr="00B95256">
        <w:rPr>
          <w:rFonts w:ascii="Arial" w:eastAsia="Times New Roman" w:hAnsi="Arial" w:cs="Arial"/>
          <w:color w:val="000000" w:themeColor="text1"/>
          <w:sz w:val="27"/>
          <w:szCs w:val="27"/>
          <w:lang w:eastAsia="tr-TR"/>
        </w:rPr>
        <w:t>(Milli Eğitim Bakanlığı</w:t>
      </w:r>
      <w:r w:rsidR="00B95256">
        <w:rPr>
          <w:rFonts w:ascii="Arial" w:eastAsia="Times New Roman" w:hAnsi="Arial" w:cs="Arial"/>
          <w:color w:val="000000" w:themeColor="text1"/>
          <w:sz w:val="27"/>
          <w:szCs w:val="27"/>
          <w:lang w:eastAsia="tr-TR"/>
        </w:rPr>
        <w:t>, çalışanlar açısından SGK gibi</w:t>
      </w:r>
      <w:r w:rsidR="00872539" w:rsidRPr="00B95256">
        <w:rPr>
          <w:rFonts w:ascii="Arial" w:eastAsia="Times New Roman" w:hAnsi="Arial" w:cs="Arial"/>
          <w:color w:val="000000" w:themeColor="text1"/>
          <w:sz w:val="27"/>
          <w:szCs w:val="27"/>
          <w:lang w:eastAsia="tr-TR"/>
        </w:rPr>
        <w:t xml:space="preserve">) </w:t>
      </w:r>
      <w:r w:rsidRPr="00B95256">
        <w:rPr>
          <w:rFonts w:ascii="Arial" w:eastAsia="Times New Roman" w:hAnsi="Arial" w:cs="Arial"/>
          <w:color w:val="000000" w:themeColor="text1"/>
          <w:sz w:val="27"/>
          <w:szCs w:val="27"/>
          <w:lang w:eastAsia="tr-TR"/>
        </w:rPr>
        <w:t>paylaşılabilecektir.</w:t>
      </w:r>
    </w:p>
    <w:p w14:paraId="0D577245" w14:textId="77777777" w:rsidR="00C21021" w:rsidRPr="00B95256" w:rsidRDefault="00C21021" w:rsidP="00C21021">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d) Veri Sahiplerinin Hakları ve Bu Hakların Kullanılması</w:t>
      </w:r>
    </w:p>
    <w:p w14:paraId="0D577246" w14:textId="77777777" w:rsidR="00C21021" w:rsidRPr="00B95256"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 sahipleri olarak aşağıda belirtilen haklarınıza ilişkin taleplerinizi </w:t>
      </w:r>
      <w:r w:rsidRPr="00B95256">
        <w:rPr>
          <w:rFonts w:ascii="Arial" w:eastAsia="Times New Roman" w:hAnsi="Arial" w:cs="Arial"/>
          <w:b/>
          <w:bCs/>
          <w:color w:val="000000" w:themeColor="text1"/>
          <w:sz w:val="27"/>
          <w:szCs w:val="27"/>
          <w:lang w:eastAsia="tr-TR"/>
        </w:rPr>
        <w:t>Veri Sahipleri Tarafından Hakların Kullanılması başlığı altında </w:t>
      </w:r>
      <w:r w:rsidRPr="00B95256">
        <w:rPr>
          <w:rFonts w:ascii="Arial" w:eastAsia="Times New Roman" w:hAnsi="Arial" w:cs="Arial"/>
          <w:color w:val="000000" w:themeColor="text1"/>
          <w:sz w:val="27"/>
          <w:szCs w:val="27"/>
          <w:lang w:eastAsia="tr-TR"/>
        </w:rPr>
        <w:t xml:space="preserve">belirtilen yöntemlerle </w:t>
      </w:r>
      <w:r w:rsidR="00B95256">
        <w:rPr>
          <w:rFonts w:ascii="Arial" w:eastAsia="Times New Roman" w:hAnsi="Arial" w:cs="Arial"/>
          <w:color w:val="000000" w:themeColor="text1"/>
          <w:sz w:val="27"/>
          <w:szCs w:val="27"/>
          <w:lang w:eastAsia="tr-TR"/>
        </w:rPr>
        <w:t xml:space="preserve">ÖZEL TÜZÜN KİŞİSEL GELİŞİM </w:t>
      </w:r>
      <w:proofErr w:type="spellStart"/>
      <w:r w:rsidR="00B95256">
        <w:rPr>
          <w:rFonts w:ascii="Arial" w:eastAsia="Times New Roman" w:hAnsi="Arial" w:cs="Arial"/>
          <w:color w:val="000000" w:themeColor="text1"/>
          <w:sz w:val="27"/>
          <w:szCs w:val="27"/>
          <w:lang w:eastAsia="tr-TR"/>
        </w:rPr>
        <w:t>KURSU’n</w:t>
      </w:r>
      <w:r w:rsidR="00872539" w:rsidRPr="00B95256">
        <w:rPr>
          <w:rFonts w:ascii="Arial" w:eastAsia="Times New Roman" w:hAnsi="Arial" w:cs="Arial"/>
          <w:color w:val="000000" w:themeColor="text1"/>
          <w:sz w:val="27"/>
          <w:szCs w:val="27"/>
          <w:lang w:eastAsia="tr-TR"/>
        </w:rPr>
        <w:t>a</w:t>
      </w:r>
      <w:proofErr w:type="spellEnd"/>
      <w:r w:rsidRPr="00B95256">
        <w:rPr>
          <w:rFonts w:ascii="Arial" w:eastAsia="Times New Roman" w:hAnsi="Arial" w:cs="Arial"/>
          <w:color w:val="000000" w:themeColor="text1"/>
          <w:sz w:val="27"/>
          <w:szCs w:val="27"/>
          <w:lang w:eastAsia="tr-TR"/>
        </w:rPr>
        <w:t xml:space="preserve"> iletmeniz d</w:t>
      </w:r>
      <w:r w:rsidR="00872539" w:rsidRPr="00B95256">
        <w:rPr>
          <w:rFonts w:ascii="Arial" w:eastAsia="Times New Roman" w:hAnsi="Arial" w:cs="Arial"/>
          <w:color w:val="000000" w:themeColor="text1"/>
          <w:sz w:val="27"/>
          <w:szCs w:val="27"/>
          <w:lang w:eastAsia="tr-TR"/>
        </w:rPr>
        <w:t xml:space="preserve">urumunda talepleriniz </w:t>
      </w:r>
      <w:r w:rsidR="00B95256">
        <w:rPr>
          <w:rFonts w:ascii="Arial" w:eastAsia="Times New Roman" w:hAnsi="Arial" w:cs="Arial"/>
          <w:color w:val="000000" w:themeColor="text1"/>
          <w:sz w:val="27"/>
          <w:szCs w:val="27"/>
          <w:lang w:eastAsia="tr-TR"/>
        </w:rPr>
        <w:t>ÖZEL TÜZÜN KİŞİSEL GELİŞİM KURSU</w:t>
      </w:r>
      <w:r w:rsidRPr="00B95256">
        <w:rPr>
          <w:rFonts w:ascii="Arial" w:eastAsia="Times New Roman" w:hAnsi="Arial" w:cs="Arial"/>
          <w:color w:val="000000" w:themeColor="text1"/>
          <w:sz w:val="27"/>
          <w:szCs w:val="27"/>
          <w:lang w:eastAsia="tr-TR"/>
        </w:rPr>
        <w:t xml:space="preserve"> tarafından mümkün olan en kısa sürede ve her halde 30 (otuz) gün içerisinde değerlendirilerek sonuçlandırılacaktır.</w:t>
      </w:r>
    </w:p>
    <w:p w14:paraId="0D577247" w14:textId="77777777" w:rsidR="00C21021" w:rsidRPr="00B95256" w:rsidRDefault="00C21021" w:rsidP="00C21021">
      <w:pPr>
        <w:shd w:val="clear" w:color="auto" w:fill="FFFFFF"/>
        <w:spacing w:after="150"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Kanun’un 11. maddesi uyarınca </w:t>
      </w:r>
      <w:hyperlink r:id="rId5" w:tooltip="Yazılar Kişisel veri sahibi ile etiketlendi" w:history="1">
        <w:r w:rsidRPr="00B95256">
          <w:rPr>
            <w:rFonts w:ascii="Arial" w:eastAsia="Times New Roman" w:hAnsi="Arial" w:cs="Arial"/>
            <w:color w:val="000000" w:themeColor="text1"/>
            <w:sz w:val="27"/>
            <w:szCs w:val="27"/>
            <w:lang w:eastAsia="tr-TR"/>
          </w:rPr>
          <w:t>kişisel veri sahibi</w:t>
        </w:r>
      </w:hyperlink>
      <w:r w:rsidRPr="00B95256">
        <w:rPr>
          <w:rFonts w:ascii="Arial" w:eastAsia="Times New Roman" w:hAnsi="Arial" w:cs="Arial"/>
          <w:color w:val="000000" w:themeColor="text1"/>
          <w:sz w:val="27"/>
          <w:szCs w:val="27"/>
          <w:lang w:eastAsia="tr-TR"/>
        </w:rPr>
        <w:t> olarak aşağıdaki haklara sahipsiniz:</w:t>
      </w:r>
    </w:p>
    <w:p w14:paraId="0D577248"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verilerinizin işlenip işlenmediğini öğrenme,</w:t>
      </w:r>
    </w:p>
    <w:p w14:paraId="0D577249"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 işlenmişse buna ilişkin bilgi talep etme,</w:t>
      </w:r>
    </w:p>
    <w:p w14:paraId="0D57724A"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verilerinizin işlenme amacını ve bunların amacına uygun kullanılıp kullanılmadığını öğrenme,</w:t>
      </w:r>
    </w:p>
    <w:p w14:paraId="0D57724B"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Yurt içinde veya yurt dışında kişisel verilerinizin aktarıldığı üçüncü kişileri bilme,</w:t>
      </w:r>
    </w:p>
    <w:p w14:paraId="0C7D479F" w14:textId="77777777" w:rsidR="00CD2357" w:rsidRDefault="00CD2357" w:rsidP="00CD2357">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p>
    <w:p w14:paraId="0D57724C" w14:textId="3D3153BD" w:rsidR="00C21021" w:rsidRPr="00CD2357" w:rsidRDefault="00C21021" w:rsidP="00CD2357">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CD2357">
        <w:rPr>
          <w:rFonts w:ascii="Arial" w:eastAsia="Times New Roman" w:hAnsi="Arial" w:cs="Arial"/>
          <w:color w:val="000000" w:themeColor="text1"/>
          <w:sz w:val="27"/>
          <w:szCs w:val="27"/>
          <w:lang w:eastAsia="tr-TR"/>
        </w:rPr>
        <w:lastRenderedPageBreak/>
        <w:t>Kişisel verilerinizin eksik veya yanlış işlenmiş olması hâlinde bunların düzeltilmesini isteme ve bu kapsamda yapılan işlemin kişisel verilerin aktarıldığı üçüncü kişilere bildirilmesini isteme,</w:t>
      </w:r>
    </w:p>
    <w:p w14:paraId="0D57724D"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Kanun ve ilgili diğer kanun hükümlerine uygun olarak işlenmiş olmasına rağmen, işlenmesini gerektiren sebeplerin ortadan kalkması hâlinde kişisel verilerinizin silinmesini veya yok edilmesini isteme ve bu kapsamda yapılan işlemin kişisel verilerin aktarıldığı üçüncü kişilere bildirilmesini isteme,</w:t>
      </w:r>
    </w:p>
    <w:p w14:paraId="0D57724E"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İşlenen verilerinizin münhasıran otomatik sistemler vasıtasıyla analiz edilmesi suretiyle kişinin kendisi aleyhine bir sonucun ortaya çıkmasına itiraz etme,</w:t>
      </w:r>
    </w:p>
    <w:p w14:paraId="0D57724F"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verilerinizin kanuna aykırı olarak işlenmesi sebebiyle zarara uğraması hâlinde zararın giderilmesini talep etme.</w:t>
      </w:r>
    </w:p>
    <w:p w14:paraId="0D577250"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Kanun’un 28. maddesinin 2. fıkrası veri sahiplerinin talep hakkı bulunmayan halleri sıralamış olup bu kapsamda;</w:t>
      </w:r>
    </w:p>
    <w:p w14:paraId="0D577251"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 işlemenin suç işlenmesinin önlenmesi veya suç soruşturması için gerekli olması,</w:t>
      </w:r>
    </w:p>
    <w:p w14:paraId="0D577252"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İlgili kişinin kendisi tarafından alenileştirilmiş kişisel verilerin işlenmesi,</w:t>
      </w:r>
    </w:p>
    <w:p w14:paraId="0D577253"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Kişisel veri işlemenin kanunun verdiği yetkiye dayanılarak görevli ve yetkili kamu </w:t>
      </w:r>
      <w:r w:rsidR="00B95256">
        <w:rPr>
          <w:rFonts w:ascii="Arial" w:eastAsia="Times New Roman" w:hAnsi="Arial" w:cs="Arial"/>
          <w:color w:val="000000" w:themeColor="text1"/>
          <w:sz w:val="27"/>
          <w:szCs w:val="27"/>
          <w:lang w:eastAsia="tr-TR"/>
        </w:rPr>
        <w:t>kurum</w:t>
      </w:r>
      <w:r w:rsidRPr="00B95256">
        <w:rPr>
          <w:rFonts w:ascii="Arial" w:eastAsia="Times New Roman" w:hAnsi="Arial" w:cs="Arial"/>
          <w:color w:val="000000" w:themeColor="text1"/>
          <w:sz w:val="27"/>
          <w:szCs w:val="27"/>
          <w:lang w:eastAsia="tr-TR"/>
        </w:rPr>
        <w:t xml:space="preserve"> ve kuruluşları ile kamu </w:t>
      </w:r>
      <w:r w:rsidR="00B95256">
        <w:rPr>
          <w:rFonts w:ascii="Arial" w:eastAsia="Times New Roman" w:hAnsi="Arial" w:cs="Arial"/>
          <w:color w:val="000000" w:themeColor="text1"/>
          <w:sz w:val="27"/>
          <w:szCs w:val="27"/>
          <w:lang w:eastAsia="tr-TR"/>
        </w:rPr>
        <w:t>kurumu</w:t>
      </w:r>
      <w:r w:rsidRPr="00B95256">
        <w:rPr>
          <w:rFonts w:ascii="Arial" w:eastAsia="Times New Roman" w:hAnsi="Arial" w:cs="Arial"/>
          <w:color w:val="000000" w:themeColor="text1"/>
          <w:sz w:val="27"/>
          <w:szCs w:val="27"/>
          <w:lang w:eastAsia="tr-TR"/>
        </w:rPr>
        <w:t xml:space="preserve"> niteliğindeki meslek kuruluşlarınca, denetleme veya düzenleme görevlerinin yürütülmesi ile disiplin soruşturma veya kovuşturması için gerekli olması,</w:t>
      </w:r>
    </w:p>
    <w:p w14:paraId="0D577254"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 işlemenin bütçe, vergi ve mali konulara ilişkin olarak Devletin ekonomik ve mali çıkarlarının korunması için gerekli olması,</w:t>
      </w:r>
    </w:p>
    <w:p w14:paraId="0D577255"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proofErr w:type="gramStart"/>
      <w:r w:rsidRPr="00B95256">
        <w:rPr>
          <w:rFonts w:ascii="Arial" w:eastAsia="Times New Roman" w:hAnsi="Arial" w:cs="Arial"/>
          <w:color w:val="000000" w:themeColor="text1"/>
          <w:sz w:val="27"/>
          <w:szCs w:val="27"/>
          <w:lang w:eastAsia="tr-TR"/>
        </w:rPr>
        <w:t>hallerinde</w:t>
      </w:r>
      <w:proofErr w:type="gramEnd"/>
      <w:r w:rsidRPr="00B95256">
        <w:rPr>
          <w:rFonts w:ascii="Arial" w:eastAsia="Times New Roman" w:hAnsi="Arial" w:cs="Arial"/>
          <w:color w:val="000000" w:themeColor="text1"/>
          <w:sz w:val="27"/>
          <w:szCs w:val="27"/>
          <w:lang w:eastAsia="tr-TR"/>
        </w:rPr>
        <w:t xml:space="preserve"> verilere yönelik olarak yukarıda belirlenen haklar kullanılamayacaktır.</w:t>
      </w:r>
    </w:p>
    <w:p w14:paraId="0D577256"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Kanun’un 28. maddesinin 1. fıkrasına göre ise aşağıdaki durumlarda veriler Kanun kapsamı dışında olacağından, veri sahiplerinin talepleri bu veriler bakımından da işleme alınmayacaktır:</w:t>
      </w:r>
    </w:p>
    <w:p w14:paraId="0D577257"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 üçüncü kişilere verilmemek ve veri güvenliğine ilişkin yükümlülüklere uyulmak kaydıyla gerçek kişiler tarafından tamamen kendisiyle veya aynı konutta yaşayan aile fertleriyle ilgili faaliyetler kapsamında işlenmesi.</w:t>
      </w:r>
    </w:p>
    <w:p w14:paraId="0D577258"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 resmi istatistik ile anonim hâle getirilmek suretiyle araştırma, planlama ve istatistik gibi amaçlarla işlenmesi.</w:t>
      </w:r>
    </w:p>
    <w:p w14:paraId="7190C9A9" w14:textId="77777777" w:rsidR="00CD2357"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Kişisel verilerin millî savunmayı, millî güvenliği, kamu güvenliğini, kamu düzenini, ekonomik güvenliği, özel hayatın gizliliğini veya kişilik haklarını ihlal etmemek ya da suç teşkil etmemek kaydıyla, sanat, </w:t>
      </w:r>
    </w:p>
    <w:p w14:paraId="2C91CD0F" w14:textId="77777777" w:rsidR="00CD2357" w:rsidRDefault="00CD2357" w:rsidP="00CD2357">
      <w:pPr>
        <w:shd w:val="clear" w:color="auto" w:fill="FFFFFF"/>
        <w:spacing w:before="100" w:beforeAutospacing="1" w:after="100" w:afterAutospacing="1" w:line="240" w:lineRule="auto"/>
        <w:ind w:left="720"/>
        <w:jc w:val="both"/>
        <w:rPr>
          <w:rFonts w:ascii="Arial" w:eastAsia="Times New Roman" w:hAnsi="Arial" w:cs="Arial"/>
          <w:color w:val="000000" w:themeColor="text1"/>
          <w:sz w:val="27"/>
          <w:szCs w:val="27"/>
          <w:lang w:eastAsia="tr-TR"/>
        </w:rPr>
      </w:pPr>
    </w:p>
    <w:p w14:paraId="7B35259A" w14:textId="77777777" w:rsidR="00CD2357" w:rsidRDefault="00CD2357" w:rsidP="00CD2357">
      <w:pPr>
        <w:shd w:val="clear" w:color="auto" w:fill="FFFFFF"/>
        <w:spacing w:before="100" w:beforeAutospacing="1" w:after="100" w:afterAutospacing="1" w:line="240" w:lineRule="auto"/>
        <w:ind w:left="720"/>
        <w:jc w:val="both"/>
        <w:rPr>
          <w:rFonts w:ascii="Arial" w:eastAsia="Times New Roman" w:hAnsi="Arial" w:cs="Arial"/>
          <w:color w:val="000000" w:themeColor="text1"/>
          <w:sz w:val="27"/>
          <w:szCs w:val="27"/>
          <w:lang w:eastAsia="tr-TR"/>
        </w:rPr>
      </w:pPr>
    </w:p>
    <w:p w14:paraId="0D577259" w14:textId="29605065" w:rsidR="00C21021" w:rsidRPr="00CD2357" w:rsidRDefault="00C21021" w:rsidP="00CD2357">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proofErr w:type="gramStart"/>
      <w:r w:rsidRPr="00CD2357">
        <w:rPr>
          <w:rFonts w:ascii="Arial" w:eastAsia="Times New Roman" w:hAnsi="Arial" w:cs="Arial"/>
          <w:color w:val="000000" w:themeColor="text1"/>
          <w:sz w:val="27"/>
          <w:szCs w:val="27"/>
          <w:lang w:eastAsia="tr-TR"/>
        </w:rPr>
        <w:lastRenderedPageBreak/>
        <w:t>tarih</w:t>
      </w:r>
      <w:proofErr w:type="gramEnd"/>
      <w:r w:rsidRPr="00CD2357">
        <w:rPr>
          <w:rFonts w:ascii="Arial" w:eastAsia="Times New Roman" w:hAnsi="Arial" w:cs="Arial"/>
          <w:color w:val="000000" w:themeColor="text1"/>
          <w:sz w:val="27"/>
          <w:szCs w:val="27"/>
          <w:lang w:eastAsia="tr-TR"/>
        </w:rPr>
        <w:t>, edebiyat veya bilimsel amaçlarla ya da ifade özgürlüğü kapsamında işlenmesi.</w:t>
      </w:r>
    </w:p>
    <w:p w14:paraId="0D57725A"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Kişisel verilerin millî savunmayı, millî güvenliği, kamu güvenliğini, kamu düzenini veya ekonomik güvenliği sağlamaya yönelik olarak kanunla görev ve yetki verilmiş kamu </w:t>
      </w:r>
      <w:r w:rsidR="00B95256">
        <w:rPr>
          <w:rFonts w:ascii="Arial" w:eastAsia="Times New Roman" w:hAnsi="Arial" w:cs="Arial"/>
          <w:color w:val="000000" w:themeColor="text1"/>
          <w:sz w:val="27"/>
          <w:szCs w:val="27"/>
          <w:lang w:eastAsia="tr-TR"/>
        </w:rPr>
        <w:t>kurumları</w:t>
      </w:r>
      <w:r w:rsidRPr="00B95256">
        <w:rPr>
          <w:rFonts w:ascii="Arial" w:eastAsia="Times New Roman" w:hAnsi="Arial" w:cs="Arial"/>
          <w:color w:val="000000" w:themeColor="text1"/>
          <w:sz w:val="27"/>
          <w:szCs w:val="27"/>
          <w:lang w:eastAsia="tr-TR"/>
        </w:rPr>
        <w:t xml:space="preserve"> ve kuruluşları tarafından yürütülen önleyici, koruyucu ve </w:t>
      </w:r>
      <w:proofErr w:type="spellStart"/>
      <w:r w:rsidRPr="00B95256">
        <w:rPr>
          <w:rFonts w:ascii="Arial" w:eastAsia="Times New Roman" w:hAnsi="Arial" w:cs="Arial"/>
          <w:color w:val="000000" w:themeColor="text1"/>
          <w:sz w:val="27"/>
          <w:szCs w:val="27"/>
          <w:lang w:eastAsia="tr-TR"/>
        </w:rPr>
        <w:t>istihbari</w:t>
      </w:r>
      <w:proofErr w:type="spellEnd"/>
      <w:r w:rsidRPr="00B95256">
        <w:rPr>
          <w:rFonts w:ascii="Arial" w:eastAsia="Times New Roman" w:hAnsi="Arial" w:cs="Arial"/>
          <w:color w:val="000000" w:themeColor="text1"/>
          <w:sz w:val="27"/>
          <w:szCs w:val="27"/>
          <w:lang w:eastAsia="tr-TR"/>
        </w:rPr>
        <w:t xml:space="preserve"> faaliyetler kapsamında işlenmesi.</w:t>
      </w:r>
    </w:p>
    <w:p w14:paraId="0D57725B" w14:textId="77777777" w:rsidR="00C21021" w:rsidRPr="00B95256" w:rsidRDefault="00C21021" w:rsidP="00C21021">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verilerin soruşturma, kovuşturma, yargılama veya infaz işlemlerine ilişkin olarak yargı makamları veya infaz mercileri tarafından işlenmesi.</w:t>
      </w:r>
    </w:p>
    <w:p w14:paraId="0D57725C" w14:textId="77777777" w:rsidR="00872539" w:rsidRPr="00B95256" w:rsidRDefault="00872539" w:rsidP="00872539">
      <w:pPr>
        <w:shd w:val="clear" w:color="auto" w:fill="FFFFFF"/>
        <w:spacing w:after="150" w:line="240" w:lineRule="auto"/>
        <w:rPr>
          <w:rFonts w:ascii="Arial" w:eastAsia="Times New Roman" w:hAnsi="Arial" w:cs="Arial"/>
          <w:color w:val="000000" w:themeColor="text1"/>
          <w:sz w:val="27"/>
          <w:szCs w:val="27"/>
          <w:lang w:eastAsia="tr-TR"/>
        </w:rPr>
      </w:pPr>
      <w:r w:rsidRPr="00B95256">
        <w:rPr>
          <w:rFonts w:ascii="Arial" w:eastAsia="Times New Roman" w:hAnsi="Arial" w:cs="Arial"/>
          <w:b/>
          <w:bCs/>
          <w:color w:val="000000" w:themeColor="text1"/>
          <w:sz w:val="27"/>
          <w:szCs w:val="27"/>
          <w:lang w:eastAsia="tr-TR"/>
        </w:rPr>
        <w:t>Veri Sahipleri Tarafından Hakların Kullanılması</w:t>
      </w:r>
    </w:p>
    <w:p w14:paraId="0D57725D" w14:textId="77777777" w:rsidR="00872539" w:rsidRPr="00B95256" w:rsidRDefault="00872539"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 xml:space="preserve">Veri sahipleri, yukarıda bahsi geçen hakları kullanmak için </w:t>
      </w:r>
      <w:proofErr w:type="gramStart"/>
      <w:r w:rsidRPr="00B95256">
        <w:rPr>
          <w:rFonts w:ascii="Arial" w:eastAsia="Times New Roman" w:hAnsi="Arial" w:cs="Arial"/>
          <w:color w:val="000000" w:themeColor="text1"/>
          <w:sz w:val="27"/>
          <w:szCs w:val="27"/>
          <w:lang w:eastAsia="tr-TR"/>
        </w:rPr>
        <w:t>“ </w:t>
      </w:r>
      <w:r w:rsidRPr="00B95256">
        <w:rPr>
          <w:rFonts w:ascii="Arial" w:eastAsia="Times New Roman" w:hAnsi="Arial" w:cs="Arial"/>
          <w:i/>
          <w:iCs/>
          <w:color w:val="000000" w:themeColor="text1"/>
          <w:sz w:val="27"/>
          <w:szCs w:val="27"/>
          <w:lang w:eastAsia="tr-TR"/>
        </w:rPr>
        <w:t>Kişisel</w:t>
      </w:r>
      <w:proofErr w:type="gramEnd"/>
      <w:r w:rsidRPr="00B95256">
        <w:rPr>
          <w:rFonts w:ascii="Arial" w:eastAsia="Times New Roman" w:hAnsi="Arial" w:cs="Arial"/>
          <w:i/>
          <w:iCs/>
          <w:color w:val="000000" w:themeColor="text1"/>
          <w:sz w:val="27"/>
          <w:szCs w:val="27"/>
          <w:lang w:eastAsia="tr-TR"/>
        </w:rPr>
        <w:t xml:space="preserve"> Veri Sahibi Tarafından Veri Sorumlusuna Yapılacak Başvurulara ilişkin Form </w:t>
      </w:r>
      <w:r w:rsidRPr="00B95256">
        <w:rPr>
          <w:rFonts w:ascii="Arial" w:eastAsia="Times New Roman" w:hAnsi="Arial" w:cs="Arial"/>
          <w:color w:val="000000" w:themeColor="text1"/>
          <w:sz w:val="27"/>
          <w:szCs w:val="27"/>
          <w:lang w:eastAsia="tr-TR"/>
        </w:rPr>
        <w:t>”u kullanabileceklerdir.</w:t>
      </w:r>
    </w:p>
    <w:p w14:paraId="0D57725E" w14:textId="77777777" w:rsidR="00872539" w:rsidRPr="00B95256" w:rsidRDefault="00872539"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Başvurular, ilgili veri sahibinin kimliğini tespit edecek belgelerle birlikte, aşağıdaki yöntemlerden biri ile gerçekleştirilecektir:</w:t>
      </w:r>
    </w:p>
    <w:p w14:paraId="0D57725F" w14:textId="77777777" w:rsidR="00872539" w:rsidRPr="00B95256" w:rsidRDefault="00872539"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Formun doldurularak ıslak imzalı kopyasının elden, noter aracılığı ile veya iadeli taahhütlü mektupla […………………………………………………</w:t>
      </w:r>
      <w:proofErr w:type="gramStart"/>
      <w:r w:rsidRPr="00B95256">
        <w:rPr>
          <w:rFonts w:ascii="Arial" w:eastAsia="Times New Roman" w:hAnsi="Arial" w:cs="Arial"/>
          <w:color w:val="000000" w:themeColor="text1"/>
          <w:sz w:val="27"/>
          <w:szCs w:val="27"/>
          <w:lang w:eastAsia="tr-TR"/>
        </w:rPr>
        <w:t>…….</w:t>
      </w:r>
      <w:proofErr w:type="gramEnd"/>
      <w:r w:rsidRPr="00B95256">
        <w:rPr>
          <w:rFonts w:ascii="Arial" w:eastAsia="Times New Roman" w:hAnsi="Arial" w:cs="Arial"/>
          <w:color w:val="000000" w:themeColor="text1"/>
          <w:sz w:val="27"/>
          <w:szCs w:val="27"/>
          <w:lang w:eastAsia="tr-TR"/>
        </w:rPr>
        <w:t>.-Türkiye] adresine iletilmesi,</w:t>
      </w:r>
    </w:p>
    <w:p w14:paraId="0D577260" w14:textId="77777777" w:rsidR="00872539" w:rsidRPr="00B95256" w:rsidRDefault="00872539"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Kişisel Verileri Koruma Kurulu tarafından öngörülen bir yöntemin izlenmesi.</w:t>
      </w:r>
    </w:p>
    <w:p w14:paraId="0D577261" w14:textId="77777777" w:rsidR="00872539" w:rsidRPr="00B95256" w:rsidRDefault="00B95256"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Pr>
          <w:rFonts w:ascii="Arial" w:eastAsia="Times New Roman" w:hAnsi="Arial" w:cs="Arial"/>
          <w:b/>
          <w:bCs/>
          <w:color w:val="000000" w:themeColor="text1"/>
          <w:sz w:val="27"/>
          <w:szCs w:val="27"/>
          <w:lang w:eastAsia="tr-TR"/>
        </w:rPr>
        <w:t>ÖZEL TÜZÜN KİŞİSEL GELİŞİM KURSU</w:t>
      </w:r>
      <w:r w:rsidR="00872539" w:rsidRPr="00B95256">
        <w:rPr>
          <w:rFonts w:ascii="Arial" w:eastAsia="Times New Roman" w:hAnsi="Arial" w:cs="Arial"/>
          <w:color w:val="000000" w:themeColor="text1"/>
          <w:sz w:val="27"/>
          <w:szCs w:val="27"/>
          <w:lang w:eastAsia="tr-TR"/>
        </w:rPr>
        <w:t>, Kanun’da öngörülmüş sınırlar çerçevesinde söz konusu hakları kullanmak isteyen veri sahiplerine, yine Kanun’da öngörülen şekilde azami otuz (30) gün içerisinde cevap vermektedir. Kişisel veri sahipleri adına üçüncü kişilerin başvuru talebinde bulunabilmesi için veri sahibi tarafından başvuruda bulunacak kişi adına noter kanalıyla düzenlenmiş özel vekâletname bulunmalıdır.</w:t>
      </w:r>
    </w:p>
    <w:p w14:paraId="0D577262" w14:textId="77777777" w:rsidR="00872539" w:rsidRPr="00B95256" w:rsidRDefault="00872539" w:rsidP="00872539">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sidRPr="00B95256">
        <w:rPr>
          <w:rFonts w:ascii="Arial" w:eastAsia="Times New Roman" w:hAnsi="Arial" w:cs="Arial"/>
          <w:color w:val="000000" w:themeColor="text1"/>
          <w:sz w:val="27"/>
          <w:szCs w:val="27"/>
          <w:lang w:eastAsia="tr-TR"/>
        </w:rPr>
        <w:t>Veri sahibi başvuruları kural olarak ücretsiz olarak işleme alınmakla birlikte, Kişisel Verileri Koruma Kurulu tarafından öngörülen ücret tarifesi üzerinden ücretlendirme yapılabilecektir.</w:t>
      </w:r>
    </w:p>
    <w:p w14:paraId="0D577264" w14:textId="70E1C332" w:rsidR="00B95256" w:rsidRPr="00D45DD1" w:rsidRDefault="00B95256" w:rsidP="00B95256">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tr-TR"/>
        </w:rPr>
      </w:pPr>
      <w:r>
        <w:rPr>
          <w:rFonts w:ascii="Arial" w:eastAsia="Times New Roman" w:hAnsi="Arial" w:cs="Arial"/>
          <w:b/>
          <w:bCs/>
          <w:color w:val="000000" w:themeColor="text1"/>
          <w:sz w:val="27"/>
          <w:szCs w:val="27"/>
          <w:lang w:eastAsia="tr-TR"/>
        </w:rPr>
        <w:t>ÖZEL TÜZÜN KİŞİSEL GELİŞİM KURSU</w:t>
      </w:r>
      <w:r w:rsidR="00872539" w:rsidRPr="00B95256">
        <w:rPr>
          <w:rFonts w:ascii="Arial" w:eastAsia="Times New Roman" w:hAnsi="Arial" w:cs="Arial"/>
          <w:color w:val="000000" w:themeColor="text1"/>
          <w:sz w:val="27"/>
          <w:szCs w:val="27"/>
          <w:lang w:eastAsia="tr-TR"/>
        </w:rPr>
        <w:t>, başvuruda bulunan kişinin kişisel veri sahibi olup olmadığını tespit etmek adına ilgili kişiden bilgi talep edebilir, başvuruda belirtilen hususları netleştirmek adına, kişisel veri sahibine başvurusu ile ilgili soru yöneltebilir.</w:t>
      </w:r>
    </w:p>
    <w:p w14:paraId="0D577266" w14:textId="33FC354A" w:rsidR="00872539" w:rsidRPr="00C21021" w:rsidRDefault="0082600A" w:rsidP="001A569E">
      <w:pPr>
        <w:shd w:val="clear" w:color="auto" w:fill="FFFFFF"/>
        <w:spacing w:before="100" w:beforeAutospacing="1" w:after="100" w:afterAutospacing="1" w:line="240" w:lineRule="auto"/>
        <w:ind w:left="7080"/>
        <w:jc w:val="both"/>
        <w:rPr>
          <w:rFonts w:asciiTheme="majorHAnsi" w:eastAsia="Times New Roman" w:hAnsiTheme="majorHAnsi" w:cs="Helvetica"/>
          <w:color w:val="000000" w:themeColor="text1"/>
          <w:sz w:val="27"/>
          <w:szCs w:val="27"/>
          <w:lang w:eastAsia="tr-TR"/>
        </w:rPr>
      </w:pPr>
      <w:r>
        <w:rPr>
          <w:rFonts w:ascii="Arial" w:eastAsia="Times New Roman" w:hAnsi="Arial" w:cs="Arial"/>
          <w:b/>
          <w:color w:val="000000" w:themeColor="text1"/>
          <w:sz w:val="27"/>
          <w:szCs w:val="27"/>
          <w:lang w:eastAsia="tr-TR"/>
        </w:rPr>
        <w:t xml:space="preserve">Veli Ad </w:t>
      </w:r>
      <w:proofErr w:type="spellStart"/>
      <w:r>
        <w:rPr>
          <w:rFonts w:ascii="Arial" w:eastAsia="Times New Roman" w:hAnsi="Arial" w:cs="Arial"/>
          <w:b/>
          <w:color w:val="000000" w:themeColor="text1"/>
          <w:sz w:val="27"/>
          <w:szCs w:val="27"/>
          <w:lang w:eastAsia="tr-TR"/>
        </w:rPr>
        <w:t>Soyad</w:t>
      </w:r>
      <w:proofErr w:type="spellEnd"/>
    </w:p>
    <w:p w14:paraId="0D577267" w14:textId="77777777" w:rsidR="009E29CB" w:rsidRPr="00B936F1" w:rsidRDefault="0082600A" w:rsidP="00C21021">
      <w:pPr>
        <w:jc w:val="both"/>
        <w:rPr>
          <w:color w:val="000000" w:themeColor="text1"/>
        </w:rPr>
      </w:pPr>
    </w:p>
    <w:p w14:paraId="0D577268" w14:textId="77777777" w:rsidR="00C21021" w:rsidRPr="00B936F1" w:rsidRDefault="00C21021">
      <w:pPr>
        <w:jc w:val="both"/>
        <w:rPr>
          <w:color w:val="000000" w:themeColor="text1"/>
        </w:rPr>
      </w:pPr>
    </w:p>
    <w:sectPr w:rsidR="00C21021" w:rsidRPr="00B93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B7C"/>
    <w:multiLevelType w:val="multilevel"/>
    <w:tmpl w:val="304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36388"/>
    <w:multiLevelType w:val="multilevel"/>
    <w:tmpl w:val="46E2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91442"/>
    <w:multiLevelType w:val="multilevel"/>
    <w:tmpl w:val="B2D6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A5866"/>
    <w:multiLevelType w:val="multilevel"/>
    <w:tmpl w:val="255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21228"/>
    <w:multiLevelType w:val="multilevel"/>
    <w:tmpl w:val="524E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03298"/>
    <w:multiLevelType w:val="multilevel"/>
    <w:tmpl w:val="442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75210">
    <w:abstractNumId w:val="1"/>
  </w:num>
  <w:num w:numId="2" w16cid:durableId="362749213">
    <w:abstractNumId w:val="2"/>
  </w:num>
  <w:num w:numId="3" w16cid:durableId="704986681">
    <w:abstractNumId w:val="4"/>
  </w:num>
  <w:num w:numId="4" w16cid:durableId="1119839479">
    <w:abstractNumId w:val="3"/>
  </w:num>
  <w:num w:numId="5" w16cid:durableId="1447507563">
    <w:abstractNumId w:val="5"/>
  </w:num>
  <w:num w:numId="6" w16cid:durableId="3219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21"/>
    <w:rsid w:val="001A569E"/>
    <w:rsid w:val="003B2E06"/>
    <w:rsid w:val="0082600A"/>
    <w:rsid w:val="008633B8"/>
    <w:rsid w:val="00872539"/>
    <w:rsid w:val="00AD101E"/>
    <w:rsid w:val="00B936F1"/>
    <w:rsid w:val="00B95256"/>
    <w:rsid w:val="00C21021"/>
    <w:rsid w:val="00CD2357"/>
    <w:rsid w:val="00D45DD1"/>
    <w:rsid w:val="00DD39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23A"/>
  <w15:docId w15:val="{984861E7-C32D-418E-A31E-0FEE1E08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210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21021"/>
    <w:rPr>
      <w:b/>
      <w:bCs/>
    </w:rPr>
  </w:style>
  <w:style w:type="character" w:styleId="Vurgu">
    <w:name w:val="Emphasis"/>
    <w:basedOn w:val="VarsaylanParagrafYazTipi"/>
    <w:uiPriority w:val="20"/>
    <w:qFormat/>
    <w:rsid w:val="00C21021"/>
    <w:rPr>
      <w:i/>
      <w:iCs/>
    </w:rPr>
  </w:style>
  <w:style w:type="character" w:styleId="Kpr">
    <w:name w:val="Hyperlink"/>
    <w:basedOn w:val="VarsaylanParagrafYazTipi"/>
    <w:uiPriority w:val="99"/>
    <w:semiHidden/>
    <w:unhideWhenUsed/>
    <w:rsid w:val="00C21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7272">
      <w:bodyDiv w:val="1"/>
      <w:marLeft w:val="0"/>
      <w:marRight w:val="0"/>
      <w:marTop w:val="0"/>
      <w:marBottom w:val="0"/>
      <w:divBdr>
        <w:top w:val="none" w:sz="0" w:space="0" w:color="auto"/>
        <w:left w:val="none" w:sz="0" w:space="0" w:color="auto"/>
        <w:bottom w:val="none" w:sz="0" w:space="0" w:color="auto"/>
        <w:right w:val="none" w:sz="0" w:space="0" w:color="auto"/>
      </w:divBdr>
    </w:div>
    <w:div w:id="9147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telikliveri.com/etiket/kisisel-veri-sahibi/"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1327</Words>
  <Characters>7567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Ela Tüzün</cp:lastModifiedBy>
  <cp:revision>7</cp:revision>
  <cp:lastPrinted>2022-06-16T13:24:00Z</cp:lastPrinted>
  <dcterms:created xsi:type="dcterms:W3CDTF">2022-05-18T14:51:00Z</dcterms:created>
  <dcterms:modified xsi:type="dcterms:W3CDTF">2022-06-16T13:25:00Z</dcterms:modified>
</cp:coreProperties>
</file>