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365B" w14:textId="623BB26F" w:rsidR="00710825" w:rsidRPr="00DD4B4F" w:rsidRDefault="004814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>: Monitor</w:t>
      </w:r>
    </w:p>
    <w:p w14:paraId="0BDD7406" w14:textId="27394483" w:rsidR="0048148B" w:rsidRPr="00DD4B4F" w:rsidRDefault="0048148B">
      <w:pPr>
        <w:rPr>
          <w:rFonts w:ascii="Times New Roman" w:hAnsi="Times New Roman" w:cs="Times New Roman"/>
          <w:sz w:val="24"/>
          <w:szCs w:val="24"/>
        </w:rPr>
      </w:pPr>
      <w:r w:rsidRPr="00DD4B4F">
        <w:rPr>
          <w:rFonts w:ascii="Times New Roman" w:hAnsi="Times New Roman" w:cs="Times New Roman"/>
          <w:sz w:val="24"/>
          <w:szCs w:val="24"/>
        </w:rPr>
        <w:t xml:space="preserve">Dave Matthew Peter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Lumban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Tobing - 2106700870</w:t>
      </w:r>
    </w:p>
    <w:p w14:paraId="6999A218" w14:textId="0485FB7F" w:rsidR="000851AA" w:rsidRPr="00DD4B4F" w:rsidRDefault="00AA29B1" w:rsidP="00AA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AA29B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Monitor adalah perangkat keras komputer yang digunakan untuk menampilkan secara visual hasil proses komputer dalam bentuk teks, gambar, atau video.</w:t>
      </w:r>
      <w:r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>H</w:t>
      </w:r>
      <w:r w:rsidRPr="00DD4B4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al ini</w:t>
      </w:r>
      <w:r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>membuat</w:t>
      </w:r>
      <w:proofErr w:type="spellEnd"/>
      <w:r w:rsidRPr="00DD4B4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monitor bertindak sebagai perangkat </w:t>
      </w:r>
      <w:r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r w:rsidRPr="00DD4B4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>penyusun</w:t>
      </w:r>
      <w:proofErr w:type="spellEnd"/>
      <w:r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D4B4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komputer dan komputer tidak dapat digunakan jika monitor tidak ada. Inilah sebabnya mengapa monitor dianggap sangat penting dalam komputer.</w:t>
      </w:r>
    </w:p>
    <w:p w14:paraId="230DDB08" w14:textId="6598759B" w:rsidR="00AA29B1" w:rsidRPr="00DD4B4F" w:rsidRDefault="00AA29B1" w:rsidP="00AA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17F0BFCC" w14:textId="77777777" w:rsidR="00A76CED" w:rsidRPr="00DD4B4F" w:rsidRDefault="003B0AE8" w:rsidP="00AA2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1855,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katoda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Heinrich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Geibler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, frame rate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dibayangkan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0569F2" w14:textId="77777777" w:rsidR="00A76CED" w:rsidRPr="00DD4B4F" w:rsidRDefault="00A76CED" w:rsidP="00AA2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4A1E3" w14:textId="77BE5602" w:rsidR="00AA29B1" w:rsidRPr="00DD4B4F" w:rsidRDefault="003B0AE8" w:rsidP="00AA2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4B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, 33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Austria Friedrich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Reinitzer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LCD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Karl Ferdinand Braun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penemu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katoda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osiloskop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1897.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, Joseph John Thomson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elektron</w:t>
      </w:r>
      <w:proofErr w:type="spellEnd"/>
      <w:r w:rsidRPr="00DD4B4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D4B4F">
        <w:rPr>
          <w:rFonts w:ascii="Times New Roman" w:hAnsi="Times New Roman" w:cs="Times New Roman"/>
          <w:sz w:val="24"/>
          <w:szCs w:val="24"/>
        </w:rPr>
        <w:t>mendorong</w:t>
      </w:r>
      <w:proofErr w:type="spellEnd"/>
    </w:p>
    <w:p w14:paraId="4F9F0594" w14:textId="22A5EAAA" w:rsidR="0049203F" w:rsidRPr="00DD4B4F" w:rsidRDefault="0049203F" w:rsidP="00AA29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844D0" w14:textId="192EC163" w:rsidR="0049203F" w:rsidRPr="00DD4B4F" w:rsidRDefault="0049203F" w:rsidP="00492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Monitor </w:t>
      </w:r>
      <w:r w:rsidRPr="0049203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tentunya memiliki cara kerja tersendiri tergantung dari </w:t>
      </w:r>
      <w:proofErr w:type="spellStart"/>
      <w:r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>komponen</w:t>
      </w:r>
      <w:proofErr w:type="spellEnd"/>
      <w:r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9203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yang ada di dalamnya. </w:t>
      </w:r>
      <w:proofErr w:type="spellStart"/>
      <w:r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>Pertama</w:t>
      </w:r>
      <w:proofErr w:type="spellEnd"/>
      <w:r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</w:t>
      </w:r>
      <w:r w:rsidRPr="0049203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erkas elektron yang terletak di bagian belakang tabung akan dikirim ke bagian dalam yang telah dilapisi partikel yang mampu memancarkan cahaya. </w:t>
      </w:r>
      <w:proofErr w:type="spellStart"/>
      <w:r w:rsidR="00A76CED"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>Kedua</w:t>
      </w:r>
      <w:proofErr w:type="spellEnd"/>
      <w:r w:rsidR="00A76CED"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</w:t>
      </w:r>
      <w:r w:rsidRPr="0049203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erkas elektron kemudian melewati serangkaian komponen magnetik yang dapat membelokkan cahaya ke dalam tabung. </w:t>
      </w:r>
      <w:proofErr w:type="spellStart"/>
      <w:r w:rsidR="00A76CED"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>Ketiga</w:t>
      </w:r>
      <w:proofErr w:type="spellEnd"/>
      <w:r w:rsidR="00A76CED"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</w:t>
      </w:r>
      <w:r w:rsidRPr="0049203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etika berkas elektron mencapai bagian depan layar, untuk sementara menyinari lapisan fluoresen. </w:t>
      </w:r>
      <w:r w:rsidR="00A76CED"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Dan </w:t>
      </w:r>
      <w:proofErr w:type="spellStart"/>
      <w:r w:rsidR="00A76CED"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>keempat</w:t>
      </w:r>
      <w:proofErr w:type="spellEnd"/>
      <w:r w:rsidR="00A76CED"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D4B4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Masing-masing posisi ini akan mewakili titik piksel dengan mengontrol tegangan berkas elektron sehingga gambar atau tampilan yang dihasilkan muncul di</w:t>
      </w:r>
      <w:r w:rsidR="00A76CED" w:rsidRPr="00DD4B4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layer monitor</w:t>
      </w:r>
      <w:r w:rsidRPr="00DD4B4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336B3D24" w14:textId="77777777" w:rsidR="00DD4B4F" w:rsidRDefault="00DD4B4F" w:rsidP="0049203F">
      <w:pPr>
        <w:spacing w:after="0" w:line="240" w:lineRule="auto"/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2220326" w14:textId="64A4DC12" w:rsidR="00A76CED" w:rsidRDefault="00DD4B4F" w:rsidP="0049203F">
      <w:pPr>
        <w:spacing w:after="0" w:line="240" w:lineRule="auto"/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Monitor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salah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satu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jenis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alat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berupa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signal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elektronik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hal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berupa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gambar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tampil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layar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Gambar yang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tampil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hasil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pemrosesan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ataupun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informas</w:t>
      </w:r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masuk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Monitor </w:t>
      </w:r>
      <w:proofErr w:type="spellStart"/>
      <w:r w:rsidR="0012326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mempunyai</w:t>
      </w:r>
      <w:proofErr w:type="spellEnd"/>
      <w:r w:rsidR="0012326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berbagai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2326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variasi</w:t>
      </w:r>
      <w:proofErr w:type="spellEnd"/>
      <w:r w:rsidR="0012326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ukuran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layar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seperti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layaknya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sebuah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televisi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Tiap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merek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ukuran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memiliki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tingkat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resolusi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proofErr w:type="gram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berbeda.Resolusi</w:t>
      </w:r>
      <w:proofErr w:type="spellEnd"/>
      <w:proofErr w:type="gram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inilah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menentukan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ketajaman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gambar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ditampilkanpada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layar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monitor.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Jenis-jenis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saat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sudah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sangat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beragam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mulai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dari</w:t>
      </w:r>
      <w:r w:rsidRPr="00DD4B4F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bentuk</w:t>
      </w:r>
      <w:proofErr w:type="spellEnd"/>
      <w:r w:rsidRPr="00DD4B4F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DD4B4F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besar</w:t>
      </w:r>
      <w:proofErr w:type="spellEnd"/>
      <w:r w:rsidRPr="00DD4B4F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DD4B4F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layar</w:t>
      </w:r>
      <w:proofErr w:type="spellEnd"/>
      <w:r w:rsidRPr="00DD4B4F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cembung</w:t>
      </w:r>
      <w:proofErr w:type="spellEnd"/>
      <w:r w:rsidRPr="00DD4B4F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DD4B4F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sampai</w:t>
      </w:r>
      <w:proofErr w:type="spellEnd"/>
      <w:r w:rsidRPr="00DD4B4F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DD4B4F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bentuk</w:t>
      </w:r>
      <w:proofErr w:type="spellEnd"/>
      <w:r w:rsidRPr="00DD4B4F"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r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tipis </w:t>
      </w:r>
      <w:proofErr w:type="spellStart"/>
      <w:r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Style w:val="a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layar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datar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12326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B</w:t>
      </w:r>
      <w:r w:rsidR="0012326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rbagai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macam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 yang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telah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ada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membuat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manusia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lebih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mengerti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perkembangan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teknologi</w:t>
      </w:r>
      <w:proofErr w:type="spellEnd"/>
      <w:r w:rsidRPr="00DD4B4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</w:t>
      </w:r>
      <w:r w:rsidR="0012326F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39B90BB" w14:textId="220C28E2" w:rsidR="00FE0BFD" w:rsidRDefault="00FE0BFD" w:rsidP="0049203F">
      <w:pPr>
        <w:spacing w:after="0" w:line="240" w:lineRule="auto"/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4A9D096" w14:textId="77777777" w:rsidR="00FE0BFD" w:rsidRDefault="00FE0BFD" w:rsidP="00FE0BFD">
      <w:pPr>
        <w:spacing w:after="0" w:line="240" w:lineRule="auto"/>
        <w:ind w:left="2880" w:firstLine="720"/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E50F6C8" w14:textId="77777777" w:rsidR="00FE0BFD" w:rsidRDefault="00FE0BFD" w:rsidP="00FE0BFD">
      <w:pPr>
        <w:spacing w:after="0" w:line="240" w:lineRule="auto"/>
        <w:ind w:left="2880" w:firstLine="720"/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3429BB7" w14:textId="77777777" w:rsidR="00FE0BFD" w:rsidRDefault="00FE0BFD" w:rsidP="00FE0BFD">
      <w:pPr>
        <w:spacing w:after="0" w:line="240" w:lineRule="auto"/>
        <w:ind w:left="2880" w:firstLine="720"/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FB48C2E" w14:textId="77777777" w:rsidR="00FE0BFD" w:rsidRDefault="00FE0BFD" w:rsidP="00FE0BFD">
      <w:pPr>
        <w:spacing w:after="0" w:line="240" w:lineRule="auto"/>
        <w:ind w:left="2880" w:firstLine="720"/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73A9B61" w14:textId="77777777" w:rsidR="00FE0BFD" w:rsidRDefault="00FE0BFD" w:rsidP="00FE0BFD">
      <w:pPr>
        <w:spacing w:after="0" w:line="240" w:lineRule="auto"/>
        <w:ind w:left="2880" w:firstLine="720"/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7891C80" w14:textId="500D2C9E" w:rsidR="00FE0BFD" w:rsidRDefault="00FE0BFD" w:rsidP="00266155">
      <w:pPr>
        <w:spacing w:after="0" w:line="240" w:lineRule="auto"/>
        <w:jc w:val="center"/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Daftar Pustaka</w:t>
      </w:r>
    </w:p>
    <w:p w14:paraId="24757F7E" w14:textId="4AA8D34C" w:rsidR="00266155" w:rsidRDefault="00266155" w:rsidP="00266155">
      <w:pPr>
        <w:spacing w:after="0" w:line="240" w:lineRule="auto"/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9BEF23C" w14:textId="11C05EBE" w:rsidR="00266155" w:rsidRDefault="00266155" w:rsidP="00266155">
      <w:pPr>
        <w:spacing w:after="0" w:line="240" w:lineRule="auto"/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Noniya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Dewinta,2022,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Pengertian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Monitor,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jenis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Perkembangan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dan Cara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Kerja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 (</w:t>
      </w:r>
      <w:hyperlink r:id="rId4" w:history="1">
        <w:r w:rsidRPr="00E81402">
          <w:rPr>
            <w:rStyle w:val="Hyperlink"/>
            <w:sz w:val="24"/>
            <w:szCs w:val="24"/>
            <w:bdr w:val="none" w:sz="0" w:space="0" w:color="auto" w:frame="1"/>
            <w:shd w:val="clear" w:color="auto" w:fill="FFFFFF"/>
          </w:rPr>
          <w:t>https://lambeturah.id/pengertian-monitor/</w:t>
        </w:r>
      </w:hyperlink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diakses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pada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tanggal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31/8/2022 16:26</w:t>
      </w:r>
    </w:p>
    <w:p w14:paraId="1BFF64EF" w14:textId="6E95A07D" w:rsidR="00266155" w:rsidRDefault="00266155" w:rsidP="00266155">
      <w:pPr>
        <w:spacing w:after="0" w:line="240" w:lineRule="auto"/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D3ABCBD" w14:textId="4546B6D0" w:rsidR="00722486" w:rsidRDefault="00722486" w:rsidP="00266155">
      <w:pPr>
        <w:spacing w:after="0" w:line="240" w:lineRule="auto"/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Anonim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2017, Sejarah dan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Perkembangan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Masa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Masa (</w:t>
      </w:r>
      <w:hyperlink r:id="rId5" w:history="1">
        <w:r w:rsidRPr="00E81402">
          <w:rPr>
            <w:rStyle w:val="Hyperlink"/>
            <w:sz w:val="24"/>
            <w:szCs w:val="24"/>
            <w:bdr w:val="none" w:sz="0" w:space="0" w:color="auto" w:frame="1"/>
            <w:shd w:val="clear" w:color="auto" w:fill="FFFFFF"/>
          </w:rPr>
          <w:t>http://blog.unnes.ac.id/sutrisno/2017/03/10/sejarah-dan-perkembangan-monitor-dari-masa-ke-masa/</w:t>
        </w:r>
      </w:hyperlink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diakses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pada </w:t>
      </w:r>
      <w:proofErr w:type="spellStart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tanggal</w:t>
      </w:r>
      <w:proofErr w:type="spellEnd"/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31/9/2022 16:58</w:t>
      </w:r>
    </w:p>
    <w:p w14:paraId="252333C0" w14:textId="77777777" w:rsidR="00266155" w:rsidRPr="00DD4B4F" w:rsidRDefault="00266155" w:rsidP="00266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sectPr w:rsidR="00266155" w:rsidRPr="00DD4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8B"/>
    <w:rsid w:val="000851AA"/>
    <w:rsid w:val="0012326F"/>
    <w:rsid w:val="00266155"/>
    <w:rsid w:val="00296585"/>
    <w:rsid w:val="003B0AE8"/>
    <w:rsid w:val="00430805"/>
    <w:rsid w:val="0048148B"/>
    <w:rsid w:val="0049203F"/>
    <w:rsid w:val="00667C83"/>
    <w:rsid w:val="00722486"/>
    <w:rsid w:val="00927D7F"/>
    <w:rsid w:val="009B0FAB"/>
    <w:rsid w:val="00A76CED"/>
    <w:rsid w:val="00AA29B1"/>
    <w:rsid w:val="00BB750F"/>
    <w:rsid w:val="00C724CE"/>
    <w:rsid w:val="00DD4B4F"/>
    <w:rsid w:val="00FE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B00D"/>
  <w15:chartTrackingRefBased/>
  <w15:docId w15:val="{06163256-8F42-4D6F-BF99-A705F866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a">
    <w:name w:val="a"/>
    <w:basedOn w:val="DefaultParagraphFont"/>
    <w:rsid w:val="00DD4B4F"/>
  </w:style>
  <w:style w:type="character" w:styleId="Hyperlink">
    <w:name w:val="Hyperlink"/>
    <w:basedOn w:val="DefaultParagraphFont"/>
    <w:uiPriority w:val="99"/>
    <w:unhideWhenUsed/>
    <w:rsid w:val="00266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unnes.ac.id/sutrisno/2017/03/10/sejarah-dan-perkembangan-monitor-dari-masa-ke-masa/" TargetMode="External"/><Relationship Id="rId4" Type="http://schemas.openxmlformats.org/officeDocument/2006/relationships/hyperlink" Target="https://lambeturah.id/pengertian-mon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tobing</dc:creator>
  <cp:keywords/>
  <dc:description/>
  <cp:lastModifiedBy>dave tobing</cp:lastModifiedBy>
  <cp:revision>2</cp:revision>
  <dcterms:created xsi:type="dcterms:W3CDTF">2022-08-31T08:28:00Z</dcterms:created>
  <dcterms:modified xsi:type="dcterms:W3CDTF">2022-08-31T11:34:00Z</dcterms:modified>
</cp:coreProperties>
</file>