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r>
        <w:rPr>
          <w:rFonts w:asciiTheme="majorHAnsi" w:eastAsia="Times New Roman" w:hAnsiTheme="majorHAnsi" w:cstheme="majorHAnsi"/>
          <w:b/>
          <w:bCs/>
          <w:color w:val="000000" w:themeColor="text1"/>
          <w:lang w:eastAsia="es-ES"/>
        </w:rPr>
        <w:t>DevNet</w:t>
      </w:r>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AC2EEF" w:rsidRPr="00F568AA" w14:paraId="554E144D" w14:textId="77777777" w:rsidTr="00F568AA">
        <w:trPr>
          <w:trHeight w:val="300"/>
        </w:trPr>
        <w:tc>
          <w:tcPr>
            <w:tcW w:w="0" w:type="auto"/>
            <w:vAlign w:val="center"/>
          </w:tcPr>
          <w:p w14:paraId="7C0A3DEE" w14:textId="52E1044B" w:rsidR="00AC2EEF" w:rsidRPr="008F5078" w:rsidRDefault="008F5078" w:rsidP="00350A46">
            <w:pPr>
              <w:spacing w:after="0"/>
              <w:jc w:val="center"/>
              <w:rPr>
                <w:rFonts w:asciiTheme="majorHAnsi" w:hAnsiTheme="majorHAnsi" w:cstheme="majorHAnsi"/>
                <w:color w:val="000000" w:themeColor="text1"/>
              </w:rPr>
            </w:pPr>
            <w:r w:rsidRPr="008F5078">
              <w:rPr>
                <w:rFonts w:asciiTheme="majorHAnsi" w:hAnsiTheme="majorHAnsi" w:cstheme="majorHAnsi"/>
                <w:color w:val="000000" w:themeColor="text1"/>
              </w:rPr>
              <w:t>INSTITUCIONAL DE PEDAGOGÍA </w:t>
            </w:r>
          </w:p>
        </w:tc>
        <w:tc>
          <w:tcPr>
            <w:tcW w:w="0" w:type="auto"/>
            <w:vAlign w:val="center"/>
          </w:tcPr>
          <w:p w14:paraId="2FF6D1A4" w14:textId="79EA0A10" w:rsidR="00AC2EEF" w:rsidRDefault="008F5078"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2AD555EC" w14:textId="7857E265" w:rsidR="00AC2EEF" w:rsidRPr="008F5078" w:rsidRDefault="008F5078" w:rsidP="00350A46">
            <w:pPr>
              <w:spacing w:after="0" w:line="240" w:lineRule="auto"/>
              <w:jc w:val="both"/>
              <w:rPr>
                <w:rFonts w:asciiTheme="majorHAnsi" w:hAnsiTheme="majorHAnsi" w:cstheme="majorHAnsi"/>
                <w:color w:val="000000" w:themeColor="text1"/>
                <w:lang w:bidi="es-ES"/>
              </w:rPr>
            </w:pPr>
            <w:r w:rsidRPr="008F5078">
              <w:rPr>
                <w:rFonts w:asciiTheme="majorHAnsi" w:hAnsiTheme="majorHAnsi" w:cstheme="majorHAnsi"/>
                <w:color w:val="000000" w:themeColor="text1"/>
                <w:lang w:bidi="es-ES"/>
              </w:rPr>
              <w:t> Implementar soluciones tecnológicas en la formación</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20CC7D00" w14:textId="77777777" w:rsidR="008F5078" w:rsidRDefault="008F5078" w:rsidP="009C2B66">
      <w:pPr>
        <w:spacing w:after="0" w:line="259" w:lineRule="auto"/>
        <w:ind w:right="226"/>
        <w:rPr>
          <w:rFonts w:asciiTheme="majorHAnsi" w:hAnsiTheme="majorHAnsi" w:cstheme="majorHAnsi"/>
          <w:b/>
          <w:bCs/>
          <w:color w:val="000000" w:themeColor="text1"/>
        </w:rPr>
      </w:pP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lastRenderedPageBreak/>
        <w:t>En este contexto, DevNet se presenta como una iniciativa clave que integra el desarrollo de software con el conocimiento en redes, permitiendo a los profesionales automatizar tareas, 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r w:rsidR="00BF5918">
        <w:rPr>
          <w:rFonts w:asciiTheme="majorHAnsi" w:hAnsiTheme="majorHAnsi" w:cstheme="majorHAnsi"/>
          <w:b/>
          <w:bCs/>
          <w:color w:val="000000" w:themeColor="text1"/>
          <w:lang w:eastAsia="es-ES"/>
        </w:rPr>
        <w:t>DevNet: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Fuerte"/>
          <w:rFonts w:cstheme="majorHAnsi"/>
          <w:bCs w:val="0"/>
          <w:iCs/>
          <w:color w:val="000000" w:themeColor="text1"/>
          <w:sz w:val="22"/>
          <w:szCs w:val="22"/>
        </w:rPr>
      </w:pPr>
      <w:r w:rsidRPr="00F568AA">
        <w:rPr>
          <w:rStyle w:val="Fuerte"/>
          <w:rFonts w:cstheme="majorHAnsi"/>
          <w:bCs w:val="0"/>
          <w:iCs/>
          <w:color w:val="000000" w:themeColor="text1"/>
          <w:sz w:val="22"/>
          <w:szCs w:val="22"/>
        </w:rPr>
        <w:lastRenderedPageBreak/>
        <w:t>Jornada Presencial Sincrónica mediada por TIC</w:t>
      </w:r>
      <w:r w:rsidR="00803B6E">
        <w:rPr>
          <w:rStyle w:val="Fuerte"/>
          <w:rFonts w:cstheme="majorHAnsi"/>
          <w:bCs w:val="0"/>
          <w:iCs/>
          <w:color w:val="000000" w:themeColor="text1"/>
          <w:sz w:val="22"/>
          <w:szCs w:val="22"/>
        </w:rPr>
        <w:t xml:space="preserve"> Semana 1 del 1</w:t>
      </w:r>
      <w:r w:rsidR="00BF5918">
        <w:rPr>
          <w:rStyle w:val="Fuerte"/>
          <w:rFonts w:cstheme="majorHAnsi"/>
          <w:bCs w:val="0"/>
          <w:iCs/>
          <w:color w:val="000000" w:themeColor="text1"/>
          <w:sz w:val="22"/>
          <w:szCs w:val="22"/>
        </w:rPr>
        <w:t>8</w:t>
      </w:r>
      <w:r w:rsidR="00803B6E">
        <w:rPr>
          <w:rStyle w:val="Fuerte"/>
          <w:rFonts w:cstheme="majorHAnsi"/>
          <w:bCs w:val="0"/>
          <w:iCs/>
          <w:color w:val="000000" w:themeColor="text1"/>
          <w:sz w:val="22"/>
          <w:szCs w:val="22"/>
        </w:rPr>
        <w:t xml:space="preserve"> al </w:t>
      </w:r>
      <w:r w:rsidR="00BF5918">
        <w:rPr>
          <w:rStyle w:val="Fuerte"/>
          <w:rFonts w:cstheme="majorHAnsi"/>
          <w:bCs w:val="0"/>
          <w:iCs/>
          <w:color w:val="000000" w:themeColor="text1"/>
          <w:sz w:val="22"/>
          <w:szCs w:val="22"/>
        </w:rPr>
        <w:t>21</w:t>
      </w:r>
      <w:r w:rsidR="00803B6E">
        <w:rPr>
          <w:rStyle w:val="Fuerte"/>
          <w:rFonts w:cstheme="majorHAnsi"/>
          <w:bCs w:val="0"/>
          <w:iCs/>
          <w:color w:val="000000" w:themeColor="text1"/>
          <w:sz w:val="22"/>
          <w:szCs w:val="22"/>
        </w:rPr>
        <w:t xml:space="preserve"> de </w:t>
      </w:r>
      <w:r w:rsidR="00BF5918">
        <w:rPr>
          <w:rStyle w:val="Fuerte"/>
          <w:rFonts w:cstheme="majorHAnsi"/>
          <w:bCs w:val="0"/>
          <w:iCs/>
          <w:color w:val="000000" w:themeColor="text1"/>
          <w:sz w:val="22"/>
          <w:szCs w:val="22"/>
        </w:rPr>
        <w:t>novi</w:t>
      </w:r>
      <w:r w:rsidR="00803B6E">
        <w:rPr>
          <w:rStyle w:val="Fuerte"/>
          <w:rFonts w:cstheme="majorHAnsi"/>
          <w:bCs w:val="0"/>
          <w:iCs/>
          <w:color w:val="000000" w:themeColor="text1"/>
          <w:sz w:val="22"/>
          <w:szCs w:val="22"/>
        </w:rPr>
        <w:t>embre</w:t>
      </w:r>
      <w:r w:rsidRPr="00F568AA">
        <w:rPr>
          <w:rStyle w:val="Fuerte"/>
          <w:rFonts w:cstheme="majorHAnsi"/>
          <w:bCs w:val="0"/>
          <w:iCs/>
          <w:color w:val="000000" w:themeColor="text1"/>
          <w:sz w:val="22"/>
          <w:szCs w:val="22"/>
        </w:rPr>
        <w:t xml:space="preserve"> (</w:t>
      </w:r>
      <w:r w:rsidR="00BF5918">
        <w:rPr>
          <w:rStyle w:val="Fuerte"/>
          <w:rFonts w:cstheme="majorHAnsi"/>
          <w:bCs w:val="0"/>
          <w:iCs/>
          <w:color w:val="000000" w:themeColor="text1"/>
          <w:sz w:val="22"/>
          <w:szCs w:val="22"/>
        </w:rPr>
        <w:t>32</w:t>
      </w:r>
      <w:r w:rsidRPr="00F568AA">
        <w:rPr>
          <w:rStyle w:val="Fuerte"/>
          <w:rFonts w:cstheme="majorHAnsi"/>
          <w:bCs w:val="0"/>
          <w:iCs/>
          <w:color w:val="000000" w:themeColor="text1"/>
          <w:sz w:val="22"/>
          <w:szCs w:val="22"/>
        </w:rPr>
        <w:t xml:space="preserve"> horas</w:t>
      </w:r>
      <w:r w:rsidR="00803B6E">
        <w:rPr>
          <w:rStyle w:val="Fuerte"/>
          <w:rFonts w:cstheme="majorHAnsi"/>
          <w:bCs w:val="0"/>
          <w:iCs/>
          <w:color w:val="000000" w:themeColor="text1"/>
          <w:sz w:val="22"/>
          <w:szCs w:val="22"/>
        </w:rPr>
        <w:t xml:space="preserve"> sincrónicas mediadas por TIC y </w:t>
      </w:r>
      <w:r w:rsidR="00BF5918">
        <w:rPr>
          <w:rStyle w:val="Fuerte"/>
          <w:rFonts w:cstheme="majorHAnsi"/>
          <w:bCs w:val="0"/>
          <w:iCs/>
          <w:color w:val="000000" w:themeColor="text1"/>
          <w:sz w:val="22"/>
          <w:szCs w:val="22"/>
        </w:rPr>
        <w:t>16</w:t>
      </w:r>
      <w:r w:rsidR="00803B6E">
        <w:rPr>
          <w:rStyle w:val="Fuerte"/>
          <w:rFonts w:cstheme="majorHAnsi"/>
          <w:bCs w:val="0"/>
          <w:iCs/>
          <w:color w:val="000000" w:themeColor="text1"/>
          <w:sz w:val="22"/>
          <w:szCs w:val="22"/>
        </w:rPr>
        <w:t xml:space="preserve"> horas de trabajo autónomo</w:t>
      </w:r>
      <w:r w:rsidRPr="00F568AA">
        <w:rPr>
          <w:rStyle w:val="Fuerte"/>
          <w:rFonts w:cstheme="majorHAnsi"/>
          <w:bCs w:val="0"/>
          <w:iCs/>
          <w:color w:val="000000" w:themeColor="text1"/>
          <w:sz w:val="22"/>
          <w:szCs w:val="22"/>
        </w:rPr>
        <w:t>)</w:t>
      </w:r>
    </w:p>
    <w:p w14:paraId="774EA5AB" w14:textId="77777777" w:rsidR="00452184" w:rsidRDefault="00452184" w:rsidP="00452184"/>
    <w:tbl>
      <w:tblPr>
        <w:tblStyle w:val="Tablaconcuadrcula4-nfasis5"/>
        <w:tblW w:w="7938" w:type="dxa"/>
        <w:tblLook w:val="04A0" w:firstRow="1" w:lastRow="0" w:firstColumn="1" w:lastColumn="0" w:noHBand="0" w:noVBand="1"/>
      </w:tblPr>
      <w:tblGrid>
        <w:gridCol w:w="1701"/>
        <w:gridCol w:w="1095"/>
        <w:gridCol w:w="5142"/>
      </w:tblGrid>
      <w:tr w:rsidR="00452184" w:rsidRPr="00CC4C09" w14:paraId="43DF741B" w14:textId="77777777" w:rsidTr="00C02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FF5F30F" w14:textId="756847F4" w:rsidR="00452184" w:rsidRPr="00CC4C09" w:rsidRDefault="00452184" w:rsidP="00BA3A7F">
            <w:pPr>
              <w:pStyle w:val="Default"/>
              <w:jc w:val="center"/>
              <w:rPr>
                <w:rFonts w:eastAsiaTheme="minorEastAsia"/>
                <w:b w:val="0"/>
                <w:color w:val="auto"/>
              </w:rPr>
            </w:pPr>
            <w:r w:rsidRPr="00CC4C09">
              <w:rPr>
                <w:rFonts w:eastAsiaTheme="minorEastAsia"/>
                <w:color w:val="auto"/>
              </w:rPr>
              <w:t>Fecha</w:t>
            </w:r>
          </w:p>
        </w:tc>
        <w:tc>
          <w:tcPr>
            <w:tcW w:w="1095" w:type="dxa"/>
          </w:tcPr>
          <w:p w14:paraId="697A4995"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Horario</w:t>
            </w:r>
          </w:p>
        </w:tc>
        <w:tc>
          <w:tcPr>
            <w:tcW w:w="5142" w:type="dxa"/>
          </w:tcPr>
          <w:p w14:paraId="1365CFBE"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Contenido</w:t>
            </w:r>
          </w:p>
        </w:tc>
      </w:tr>
      <w:tr w:rsidR="00542912" w:rsidRPr="002B3556" w14:paraId="6C233DEC" w14:textId="77777777" w:rsidTr="00C02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3FDBC84E" w14:textId="1A5D12F5" w:rsidR="00542912" w:rsidRPr="002B3556" w:rsidRDefault="0070339B" w:rsidP="00BA3A7F">
            <w:pPr>
              <w:pStyle w:val="Default"/>
              <w:jc w:val="center"/>
              <w:rPr>
                <w:rFonts w:eastAsiaTheme="minorEastAsia"/>
                <w:bCs w:val="0"/>
                <w:color w:val="000000" w:themeColor="text1"/>
                <w:sz w:val="18"/>
                <w:szCs w:val="18"/>
              </w:rPr>
            </w:pPr>
            <w:r>
              <w:rPr>
                <w:rFonts w:eastAsiaTheme="minorEastAsia"/>
                <w:color w:val="000000" w:themeColor="text1"/>
                <w:sz w:val="18"/>
                <w:szCs w:val="18"/>
              </w:rPr>
              <w:t>Martes</w:t>
            </w:r>
            <w:r w:rsidR="00691836">
              <w:rPr>
                <w:rFonts w:eastAsiaTheme="minorEastAsia"/>
                <w:color w:val="000000" w:themeColor="text1"/>
                <w:sz w:val="18"/>
                <w:szCs w:val="18"/>
              </w:rPr>
              <w:t xml:space="preserve"> </w:t>
            </w:r>
            <w:r w:rsidR="00542912">
              <w:rPr>
                <w:rFonts w:eastAsiaTheme="minorEastAsia"/>
                <w:color w:val="000000" w:themeColor="text1"/>
                <w:sz w:val="18"/>
                <w:szCs w:val="18"/>
              </w:rPr>
              <w:t>1</w:t>
            </w:r>
            <w:r>
              <w:rPr>
                <w:rFonts w:eastAsiaTheme="minorEastAsia"/>
                <w:color w:val="000000" w:themeColor="text1"/>
                <w:sz w:val="18"/>
                <w:szCs w:val="18"/>
              </w:rPr>
              <w:t>8</w:t>
            </w:r>
            <w:r w:rsidR="00542912" w:rsidRPr="002B3556">
              <w:rPr>
                <w:rFonts w:eastAsiaTheme="minorEastAsia"/>
                <w:color w:val="000000" w:themeColor="text1"/>
                <w:sz w:val="18"/>
                <w:szCs w:val="18"/>
              </w:rPr>
              <w:t>/</w:t>
            </w:r>
            <w:r>
              <w:rPr>
                <w:rFonts w:eastAsiaTheme="minorEastAsia"/>
                <w:color w:val="000000" w:themeColor="text1"/>
                <w:sz w:val="18"/>
                <w:szCs w:val="18"/>
              </w:rPr>
              <w:t>11</w:t>
            </w:r>
            <w:r w:rsidR="00542912" w:rsidRPr="002B3556">
              <w:rPr>
                <w:rFonts w:eastAsiaTheme="minorEastAsia"/>
                <w:color w:val="000000" w:themeColor="text1"/>
                <w:sz w:val="18"/>
                <w:szCs w:val="18"/>
              </w:rPr>
              <w:t>/202</w:t>
            </w:r>
            <w:r w:rsidR="00542912">
              <w:rPr>
                <w:rFonts w:eastAsiaTheme="minorEastAsia"/>
                <w:color w:val="000000" w:themeColor="text1"/>
                <w:sz w:val="18"/>
                <w:szCs w:val="18"/>
              </w:rPr>
              <w:t>5</w:t>
            </w:r>
          </w:p>
        </w:tc>
        <w:tc>
          <w:tcPr>
            <w:tcW w:w="1095" w:type="dxa"/>
          </w:tcPr>
          <w:p w14:paraId="6DA040DC" w14:textId="4EA0F158" w:rsidR="00542912" w:rsidRPr="002B3556" w:rsidRDefault="00542912" w:rsidP="00BA3A7F">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tcPr>
          <w:p w14:paraId="520D79E1" w14:textId="77777777" w:rsidR="00542912" w:rsidRDefault="009A20D5" w:rsidP="009A20D5">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ind w:left="360"/>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DevNet</w:t>
            </w:r>
          </w:p>
          <w:p w14:paraId="2E678C1B" w14:textId="38B6BD80"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Módulo 2 Entorno de desarrolladores de DevNet</w:t>
            </w:r>
          </w:p>
          <w:p w14:paraId="26CA100F" w14:textId="77777777" w:rsidR="0070339B" w:rsidRPr="0070339B"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C02E14" w14:paraId="19534A05" w14:textId="77777777" w:rsidTr="00C02E14">
        <w:tc>
          <w:tcPr>
            <w:cnfStyle w:val="001000000000" w:firstRow="0" w:lastRow="0" w:firstColumn="1" w:lastColumn="0" w:oddVBand="0" w:evenVBand="0" w:oddHBand="0" w:evenHBand="0" w:firstRowFirstColumn="0" w:firstRowLastColumn="0" w:lastRowFirstColumn="0" w:lastRowLastColumn="0"/>
            <w:tcW w:w="1701" w:type="dxa"/>
            <w:vMerge/>
          </w:tcPr>
          <w:p w14:paraId="181F18B1" w14:textId="0C074380" w:rsidR="00542912" w:rsidRPr="002B3556" w:rsidRDefault="00542912" w:rsidP="00BA3A7F">
            <w:pPr>
              <w:pStyle w:val="Default"/>
              <w:jc w:val="center"/>
              <w:rPr>
                <w:rFonts w:eastAsiaTheme="minorEastAsia"/>
                <w:bCs w:val="0"/>
                <w:color w:val="000000" w:themeColor="text1"/>
                <w:sz w:val="18"/>
                <w:szCs w:val="18"/>
              </w:rPr>
            </w:pPr>
          </w:p>
        </w:tc>
        <w:tc>
          <w:tcPr>
            <w:tcW w:w="1095" w:type="dxa"/>
          </w:tcPr>
          <w:p w14:paraId="7C030E79" w14:textId="42EBD3D2" w:rsidR="00542912" w:rsidRPr="002B3556" w:rsidRDefault="007C20EF" w:rsidP="00BA3A7F">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6339042B" w14:textId="77777777" w:rsidR="0070339B"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C02E14" w14:paraId="73D021D9" w14:textId="77777777" w:rsidTr="00C02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0630579C" w14:textId="5D9EDDFE" w:rsidR="00691836" w:rsidRPr="002B3556" w:rsidRDefault="0070339B"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Miércoles</w:t>
            </w:r>
            <w:r w:rsidR="00691836">
              <w:rPr>
                <w:rFonts w:eastAsiaTheme="minorEastAsia"/>
                <w:color w:val="000000" w:themeColor="text1"/>
                <w:sz w:val="18"/>
                <w:szCs w:val="18"/>
              </w:rPr>
              <w:t xml:space="preserve"> </w:t>
            </w:r>
            <w:r>
              <w:rPr>
                <w:rFonts w:eastAsiaTheme="minorEastAsia"/>
                <w:color w:val="000000" w:themeColor="text1"/>
                <w:sz w:val="18"/>
                <w:szCs w:val="18"/>
              </w:rPr>
              <w:t>19</w:t>
            </w:r>
            <w:r w:rsidR="00691836" w:rsidRPr="002B3556">
              <w:rPr>
                <w:rFonts w:eastAsiaTheme="minorEastAsia"/>
                <w:color w:val="000000" w:themeColor="text1"/>
                <w:sz w:val="18"/>
                <w:szCs w:val="18"/>
              </w:rPr>
              <w:t>/</w:t>
            </w:r>
            <w:r>
              <w:rPr>
                <w:rFonts w:eastAsiaTheme="minorEastAsia"/>
                <w:color w:val="000000" w:themeColor="text1"/>
                <w:sz w:val="18"/>
                <w:szCs w:val="18"/>
              </w:rPr>
              <w:t>11</w:t>
            </w:r>
            <w:r w:rsidR="00691836" w:rsidRPr="002B3556">
              <w:rPr>
                <w:rFonts w:eastAsiaTheme="minorEastAsia"/>
                <w:color w:val="000000" w:themeColor="text1"/>
                <w:sz w:val="18"/>
                <w:szCs w:val="18"/>
              </w:rPr>
              <w:t>/202</w:t>
            </w:r>
            <w:r w:rsidR="00691836">
              <w:rPr>
                <w:rFonts w:eastAsiaTheme="minorEastAsia"/>
                <w:color w:val="000000" w:themeColor="text1"/>
                <w:sz w:val="18"/>
                <w:szCs w:val="18"/>
              </w:rPr>
              <w:t>5</w:t>
            </w:r>
          </w:p>
        </w:tc>
        <w:tc>
          <w:tcPr>
            <w:tcW w:w="1095" w:type="dxa"/>
          </w:tcPr>
          <w:p w14:paraId="079DA736" w14:textId="2F22D6E8"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EE476D0" w14:textId="7E4A7FAA"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C02E14">
        <w:tc>
          <w:tcPr>
            <w:cnfStyle w:val="001000000000" w:firstRow="0" w:lastRow="0" w:firstColumn="1" w:lastColumn="0" w:oddVBand="0" w:evenVBand="0" w:oddHBand="0" w:evenHBand="0" w:firstRowFirstColumn="0" w:firstRowLastColumn="0" w:lastRowFirstColumn="0" w:lastRowLastColumn="0"/>
            <w:tcW w:w="1701" w:type="dxa"/>
            <w:vMerge/>
          </w:tcPr>
          <w:p w14:paraId="6E790EEA" w14:textId="4F289854" w:rsidR="00691836" w:rsidRPr="00F403D4" w:rsidRDefault="00691836" w:rsidP="00691836">
            <w:pPr>
              <w:pStyle w:val="Default"/>
              <w:jc w:val="center"/>
              <w:rPr>
                <w:rFonts w:eastAsiaTheme="minorEastAsia"/>
                <w:bCs w:val="0"/>
                <w:color w:val="000000" w:themeColor="text1"/>
                <w:sz w:val="18"/>
                <w:szCs w:val="18"/>
                <w:lang w:val="en-US"/>
              </w:rPr>
            </w:pPr>
          </w:p>
        </w:tc>
        <w:tc>
          <w:tcPr>
            <w:tcW w:w="1095" w:type="dxa"/>
          </w:tcPr>
          <w:p w14:paraId="353E263D" w14:textId="1A22BA7A" w:rsidR="00691836" w:rsidRPr="002B3556" w:rsidRDefault="00691836" w:rsidP="00691836">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12EEB15D"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p>
          <w:p w14:paraId="3C50936F" w14:textId="670399FE" w:rsidR="00016D94" w:rsidRPr="00F403D4"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C02E14" w14:paraId="1121F376" w14:textId="77777777" w:rsidTr="00C02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6AE2BD2D" w14:textId="1D7BAAA1" w:rsidR="00691836" w:rsidRDefault="00F403D4"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Jueves</w:t>
            </w:r>
          </w:p>
          <w:p w14:paraId="097632F4" w14:textId="30FA8B0E" w:rsidR="00691836" w:rsidRPr="002B3556" w:rsidRDefault="00691836"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20</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168D8054" w14:textId="3A357C7D"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63E134CD" w14:textId="37A24926" w:rsidR="00F403D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C02E14">
        <w:tc>
          <w:tcPr>
            <w:cnfStyle w:val="001000000000" w:firstRow="0" w:lastRow="0" w:firstColumn="1" w:lastColumn="0" w:oddVBand="0" w:evenVBand="0" w:oddHBand="0" w:evenHBand="0" w:firstRowFirstColumn="0" w:firstRowLastColumn="0" w:lastRowFirstColumn="0" w:lastRowLastColumn="0"/>
            <w:tcW w:w="1701" w:type="dxa"/>
            <w:vMerge/>
          </w:tcPr>
          <w:p w14:paraId="4A9E710B" w14:textId="1AAB2207" w:rsidR="00691836" w:rsidRPr="00F403D4" w:rsidRDefault="00691836" w:rsidP="00A10798">
            <w:pPr>
              <w:pStyle w:val="Default"/>
              <w:jc w:val="center"/>
              <w:rPr>
                <w:rFonts w:eastAsiaTheme="minorEastAsia"/>
                <w:bCs w:val="0"/>
                <w:color w:val="000000" w:themeColor="text1"/>
                <w:sz w:val="18"/>
                <w:szCs w:val="18"/>
                <w:lang w:val="en-US"/>
              </w:rPr>
            </w:pPr>
          </w:p>
        </w:tc>
        <w:tc>
          <w:tcPr>
            <w:tcW w:w="1095" w:type="dxa"/>
          </w:tcPr>
          <w:p w14:paraId="3B638EB5" w14:textId="3B9DFE45" w:rsidR="00691836" w:rsidRPr="002B3556" w:rsidRDefault="00A10798" w:rsidP="00A10798">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04D8A272"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C02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2475CE6" w14:textId="5A393EFF" w:rsidR="00807641" w:rsidRDefault="00F403D4"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Viernes</w:t>
            </w:r>
          </w:p>
          <w:p w14:paraId="65BF2B73" w14:textId="7927353E" w:rsidR="00807641" w:rsidRPr="002B3556" w:rsidRDefault="00807641"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21</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71F2BB6F" w14:textId="2784C1B9" w:rsidR="00807641" w:rsidRPr="002B3556" w:rsidRDefault="00807641"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99872F4" w14:textId="67DD04E1" w:rsidR="00F403D4" w:rsidRPr="00AC2EEF"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365515">
              <w:rPr>
                <w:rFonts w:eastAsiaTheme="minorEastAsia"/>
                <w:bCs/>
                <w:color w:val="000000" w:themeColor="text1"/>
                <w:sz w:val="18"/>
                <w:szCs w:val="18"/>
              </w:rPr>
              <w:t>Módulo</w:t>
            </w:r>
            <w:r w:rsidRPr="00AC2EEF">
              <w:rPr>
                <w:rFonts w:eastAsiaTheme="minorEastAsia"/>
                <w:bCs/>
                <w:color w:val="000000" w:themeColor="text1"/>
                <w:sz w:val="18"/>
                <w:szCs w:val="18"/>
              </w:rPr>
              <w:t xml:space="preserve"> 5 </w:t>
            </w:r>
            <w:r w:rsidRPr="00365515">
              <w:rPr>
                <w:rFonts w:eastAsiaTheme="minorEastAsia"/>
                <w:bCs/>
                <w:color w:val="000000" w:themeColor="text1"/>
                <w:sz w:val="18"/>
                <w:szCs w:val="18"/>
              </w:rPr>
              <w:t>Fundamentos</w:t>
            </w:r>
            <w:r w:rsidRPr="00AC2EEF">
              <w:rPr>
                <w:rFonts w:eastAsiaTheme="minorEastAsia"/>
                <w:bCs/>
                <w:color w:val="000000" w:themeColor="text1"/>
                <w:sz w:val="18"/>
                <w:szCs w:val="18"/>
              </w:rPr>
              <w:t xml:space="preserve"> de Redes</w:t>
            </w:r>
          </w:p>
          <w:p w14:paraId="07A6A70F" w14:textId="00B146FE" w:rsidR="00F403D4" w:rsidRPr="00AC2EEF"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AC2EEF">
              <w:rPr>
                <w:rFonts w:eastAsiaTheme="minorEastAsia"/>
                <w:bCs/>
                <w:color w:val="000000" w:themeColor="text1"/>
                <w:sz w:val="18"/>
                <w:szCs w:val="18"/>
              </w:rPr>
              <w:t xml:space="preserve">5.4.6 </w:t>
            </w:r>
            <w:proofErr w:type="spellStart"/>
            <w:r w:rsidRPr="00AC2EEF">
              <w:rPr>
                <w:rFonts w:eastAsiaTheme="minorEastAsia"/>
                <w:bCs/>
                <w:color w:val="000000" w:themeColor="text1"/>
                <w:sz w:val="18"/>
                <w:szCs w:val="18"/>
              </w:rPr>
              <w:t>Packet</w:t>
            </w:r>
            <w:proofErr w:type="spellEnd"/>
            <w:r w:rsidRPr="00AC2EEF">
              <w:rPr>
                <w:rFonts w:eastAsiaTheme="minorEastAsia"/>
                <w:bCs/>
                <w:color w:val="000000" w:themeColor="text1"/>
                <w:sz w:val="18"/>
                <w:szCs w:val="18"/>
              </w:rPr>
              <w:t xml:space="preserve">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C02E14" w14:paraId="5E59B202" w14:textId="77777777" w:rsidTr="00452184">
        <w:tc>
          <w:tcPr>
            <w:tcW w:w="1701" w:type="dxa"/>
            <w:vAlign w:val="center"/>
          </w:tcPr>
          <w:p w14:paraId="38BB4BF8" w14:textId="182BB5D8" w:rsidR="00807641" w:rsidRPr="00AC2EEF" w:rsidRDefault="00807641" w:rsidP="00691836">
            <w:pPr>
              <w:pStyle w:val="Default"/>
              <w:jc w:val="center"/>
              <w:rPr>
                <w:rFonts w:eastAsiaTheme="minorEastAsia"/>
                <w:bCs/>
                <w:color w:val="000000" w:themeColor="text1"/>
                <w:sz w:val="18"/>
                <w:szCs w:val="18"/>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Fuerte"/>
          <w:rFonts w:cstheme="majorHAnsi"/>
          <w:bCs w:val="0"/>
          <w:iCs/>
          <w:color w:val="000000" w:themeColor="text1"/>
          <w:sz w:val="22"/>
          <w:szCs w:val="22"/>
        </w:rPr>
      </w:pPr>
      <w:r w:rsidRPr="00F568AA">
        <w:rPr>
          <w:rStyle w:val="Fuerte"/>
          <w:rFonts w:cstheme="majorHAnsi"/>
          <w:bCs w:val="0"/>
          <w:iCs/>
          <w:color w:val="000000" w:themeColor="text1"/>
          <w:sz w:val="22"/>
          <w:szCs w:val="22"/>
        </w:rPr>
        <w:t xml:space="preserve">Jornada Presencial </w:t>
      </w:r>
      <w:r>
        <w:rPr>
          <w:rStyle w:val="Fuerte"/>
          <w:rFonts w:cstheme="majorHAnsi"/>
          <w:bCs w:val="0"/>
          <w:iCs/>
          <w:color w:val="000000" w:themeColor="text1"/>
          <w:sz w:val="22"/>
          <w:szCs w:val="22"/>
        </w:rPr>
        <w:t xml:space="preserve">Semana 2 del </w:t>
      </w:r>
      <w:r w:rsidR="00F403D4">
        <w:rPr>
          <w:rStyle w:val="Fuerte"/>
          <w:rFonts w:cstheme="majorHAnsi"/>
          <w:bCs w:val="0"/>
          <w:iCs/>
          <w:color w:val="000000" w:themeColor="text1"/>
          <w:sz w:val="22"/>
          <w:szCs w:val="22"/>
        </w:rPr>
        <w:t>24</w:t>
      </w:r>
      <w:r>
        <w:rPr>
          <w:rStyle w:val="Fuerte"/>
          <w:rFonts w:cstheme="majorHAnsi"/>
          <w:bCs w:val="0"/>
          <w:iCs/>
          <w:color w:val="000000" w:themeColor="text1"/>
          <w:sz w:val="22"/>
          <w:szCs w:val="22"/>
        </w:rPr>
        <w:t xml:space="preserve"> al </w:t>
      </w:r>
      <w:r w:rsidR="00F403D4">
        <w:rPr>
          <w:rStyle w:val="Fuerte"/>
          <w:rFonts w:cstheme="majorHAnsi"/>
          <w:bCs w:val="0"/>
          <w:iCs/>
          <w:color w:val="000000" w:themeColor="text1"/>
          <w:sz w:val="22"/>
          <w:szCs w:val="22"/>
        </w:rPr>
        <w:t>28</w:t>
      </w:r>
      <w:r>
        <w:rPr>
          <w:rStyle w:val="Fuerte"/>
          <w:rFonts w:cstheme="majorHAnsi"/>
          <w:bCs w:val="0"/>
          <w:iCs/>
          <w:color w:val="000000" w:themeColor="text1"/>
          <w:sz w:val="22"/>
          <w:szCs w:val="22"/>
        </w:rPr>
        <w:t xml:space="preserve"> de </w:t>
      </w:r>
      <w:r w:rsidR="00F403D4">
        <w:rPr>
          <w:rStyle w:val="Fuerte"/>
          <w:rFonts w:cstheme="majorHAnsi"/>
          <w:bCs w:val="0"/>
          <w:iCs/>
          <w:color w:val="000000" w:themeColor="text1"/>
          <w:sz w:val="22"/>
          <w:szCs w:val="22"/>
        </w:rPr>
        <w:t>noviembre</w:t>
      </w:r>
      <w:r w:rsidRPr="00F568AA">
        <w:rPr>
          <w:rStyle w:val="Fuerte"/>
          <w:rFonts w:cstheme="majorHAnsi"/>
          <w:bCs w:val="0"/>
          <w:iCs/>
          <w:color w:val="000000" w:themeColor="text1"/>
          <w:sz w:val="22"/>
          <w:szCs w:val="22"/>
        </w:rPr>
        <w:t xml:space="preserve"> (4</w:t>
      </w:r>
      <w:r>
        <w:rPr>
          <w:rStyle w:val="Fuerte"/>
          <w:rFonts w:cstheme="majorHAnsi"/>
          <w:bCs w:val="0"/>
          <w:iCs/>
          <w:color w:val="000000" w:themeColor="text1"/>
          <w:sz w:val="22"/>
          <w:szCs w:val="22"/>
        </w:rPr>
        <w:t>0</w:t>
      </w:r>
      <w:r w:rsidRPr="00F568AA">
        <w:rPr>
          <w:rStyle w:val="Fuerte"/>
          <w:rFonts w:cstheme="majorHAnsi"/>
          <w:bCs w:val="0"/>
          <w:iCs/>
          <w:color w:val="000000" w:themeColor="text1"/>
          <w:sz w:val="22"/>
          <w:szCs w:val="22"/>
        </w:rPr>
        <w:t xml:space="preserve"> horas</w:t>
      </w:r>
      <w:r>
        <w:rPr>
          <w:rStyle w:val="Fuerte"/>
          <w:rFonts w:cstheme="majorHAnsi"/>
          <w:bCs w:val="0"/>
          <w:iCs/>
          <w:color w:val="000000" w:themeColor="text1"/>
          <w:sz w:val="22"/>
          <w:szCs w:val="22"/>
        </w:rPr>
        <w:t xml:space="preserve"> presenciales y 8 horas de trabajo autónomo</w:t>
      </w:r>
      <w:r w:rsidRPr="00F568AA">
        <w:rPr>
          <w:rStyle w:val="Fuerte"/>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xml:space="preserve">, 21730061         FUNDAMENTOS DE PROGRAMACIÓN  60 </w:t>
      </w:r>
      <w:proofErr w:type="gramStart"/>
      <w:r w:rsidR="003361E8" w:rsidRPr="003361E8">
        <w:rPr>
          <w:b/>
          <w:bCs/>
        </w:rPr>
        <w:t>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proofErr w:type="gramEnd"/>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ACTA_CC_No.CÉDULA</w:t>
      </w:r>
      <w:proofErr w:type="spellEnd"/>
      <w:r w:rsidR="006A5D45" w:rsidRPr="00F568AA">
        <w:rPr>
          <w:rFonts w:asciiTheme="majorHAnsi" w:hAnsiTheme="majorHAnsi" w:cstheme="majorHAnsi"/>
          <w:color w:val="000000" w:themeColor="text1"/>
        </w:rPr>
        <w:t xml:space="preserve"> _Jaime López (PDF)  Ejemplo: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Dannin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8F530" w14:textId="77777777" w:rsidR="006834B4" w:rsidRDefault="006834B4" w:rsidP="001A74F0">
      <w:pPr>
        <w:spacing w:after="0" w:line="240" w:lineRule="auto"/>
      </w:pPr>
      <w:r>
        <w:separator/>
      </w:r>
    </w:p>
  </w:endnote>
  <w:endnote w:type="continuationSeparator" w:id="0">
    <w:p w14:paraId="53E0C2DE" w14:textId="77777777" w:rsidR="006834B4" w:rsidRDefault="006834B4"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4A430" w14:textId="77777777" w:rsidR="006834B4" w:rsidRDefault="006834B4" w:rsidP="001A74F0">
      <w:pPr>
        <w:spacing w:after="0" w:line="240" w:lineRule="auto"/>
      </w:pPr>
      <w:r>
        <w:separator/>
      </w:r>
    </w:p>
  </w:footnote>
  <w:footnote w:type="continuationSeparator" w:id="0">
    <w:p w14:paraId="55089DF8" w14:textId="77777777" w:rsidR="006834B4" w:rsidRDefault="006834B4"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D041B"/>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34B4"/>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506"/>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5078"/>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1710C"/>
    <w:rsid w:val="00A263B0"/>
    <w:rsid w:val="00A44482"/>
    <w:rsid w:val="00A667D2"/>
    <w:rsid w:val="00A70D35"/>
    <w:rsid w:val="00A76F2E"/>
    <w:rsid w:val="00A86C60"/>
    <w:rsid w:val="00A87860"/>
    <w:rsid w:val="00A976E7"/>
    <w:rsid w:val="00AA1806"/>
    <w:rsid w:val="00AA24BB"/>
    <w:rsid w:val="00AB6D99"/>
    <w:rsid w:val="00AC2EEF"/>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2E1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Fuerte">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10</Pages>
  <Words>2343</Words>
  <Characters>12891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Emiro Gamez</cp:lastModifiedBy>
  <cp:revision>8</cp:revision>
  <cp:lastPrinted>2025-05-15T17:09:00Z</cp:lastPrinted>
  <dcterms:created xsi:type="dcterms:W3CDTF">2025-07-25T00:57:00Z</dcterms:created>
  <dcterms:modified xsi:type="dcterms:W3CDTF">2026-10-07T20:54:00Z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