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1049" w:rsidRDefault="00E51049" w:rsidP="00F44D23">
      <w:pPr>
        <w:pStyle w:val="p1"/>
        <w:widowControl w:val="0"/>
        <w:jc w:val="center"/>
        <w:rPr>
          <w:rFonts w:ascii="Times New Roman" w:hAnsi="Times New Roman" w:cs="Times New Roman"/>
          <w:b/>
          <w:bCs/>
          <w:sz w:val="48"/>
          <w:szCs w:val="48"/>
        </w:rPr>
      </w:pPr>
    </w:p>
    <w:p w:rsidR="00C6748B" w:rsidRPr="002004B8" w:rsidRDefault="00C6748B" w:rsidP="00F44D23">
      <w:pPr>
        <w:pStyle w:val="p1"/>
        <w:widowControl w:val="0"/>
        <w:jc w:val="center"/>
        <w:rPr>
          <w:rFonts w:ascii="Times New Roman" w:hAnsi="Times New Roman" w:cs="Times New Roman"/>
          <w:sz w:val="48"/>
          <w:szCs w:val="48"/>
        </w:rPr>
      </w:pPr>
      <w:r w:rsidRPr="002004B8">
        <w:rPr>
          <w:rFonts w:ascii="Times New Roman" w:hAnsi="Times New Roman" w:cs="Times New Roman"/>
          <w:b/>
          <w:bCs/>
          <w:sz w:val="48"/>
          <w:szCs w:val="48"/>
        </w:rPr>
        <w:t>EKG Anomalilerinin Tespiti ve</w:t>
      </w:r>
      <w:r w:rsidRPr="002004B8">
        <w:rPr>
          <w:rFonts w:ascii="Times New Roman" w:hAnsi="Times New Roman" w:cs="Times New Roman"/>
          <w:sz w:val="48"/>
          <w:szCs w:val="48"/>
        </w:rPr>
        <w:t xml:space="preserve"> </w:t>
      </w:r>
      <w:r w:rsidRPr="002004B8">
        <w:rPr>
          <w:rFonts w:ascii="Times New Roman" w:hAnsi="Times New Roman" w:cs="Times New Roman"/>
          <w:b/>
          <w:bCs/>
          <w:sz w:val="48"/>
          <w:szCs w:val="48"/>
        </w:rPr>
        <w:t>Türlendirilmesi için Çok Aşamalı</w:t>
      </w:r>
      <w:r w:rsidRPr="002004B8">
        <w:rPr>
          <w:rFonts w:ascii="Times New Roman" w:hAnsi="Times New Roman" w:cs="Times New Roman"/>
          <w:sz w:val="48"/>
          <w:szCs w:val="48"/>
        </w:rPr>
        <w:t xml:space="preserve"> </w:t>
      </w:r>
      <w:r w:rsidRPr="002004B8">
        <w:rPr>
          <w:rFonts w:ascii="Times New Roman" w:hAnsi="Times New Roman" w:cs="Times New Roman"/>
          <w:b/>
          <w:bCs/>
          <w:sz w:val="48"/>
          <w:szCs w:val="48"/>
        </w:rPr>
        <w:t>CNN-VAE ve Ansamble ÖğrenmeYaklaşımı</w:t>
      </w:r>
    </w:p>
    <w:p w:rsidR="00C6748B" w:rsidRPr="002004B8" w:rsidRDefault="00C6748B" w:rsidP="00F44D23">
      <w:pPr>
        <w:pStyle w:val="p1"/>
        <w:widowControl w:val="0"/>
        <w:jc w:val="center"/>
        <w:rPr>
          <w:rFonts w:ascii="Times New Roman" w:hAnsi="Times New Roman" w:cs="Times New Roman"/>
          <w:b/>
          <w:bCs/>
          <w:sz w:val="22"/>
          <w:szCs w:val="22"/>
        </w:rPr>
      </w:pPr>
      <w:r w:rsidRPr="002004B8">
        <w:rPr>
          <w:rFonts w:ascii="Times New Roman" w:hAnsi="Times New Roman" w:cs="Times New Roman"/>
          <w:b/>
          <w:bCs/>
          <w:sz w:val="22"/>
          <w:szCs w:val="22"/>
        </w:rPr>
        <w:t>Muhammed Emir Seçer</w:t>
      </w:r>
    </w:p>
    <w:p w:rsidR="00C6748B" w:rsidRPr="002004B8" w:rsidRDefault="00C6748B" w:rsidP="00F44D23">
      <w:pPr>
        <w:pStyle w:val="p1"/>
        <w:widowControl w:val="0"/>
        <w:jc w:val="center"/>
        <w:rPr>
          <w:rFonts w:ascii="Times New Roman" w:hAnsi="Times New Roman" w:cs="Times New Roman"/>
          <w:b/>
          <w:bCs/>
        </w:rPr>
      </w:pPr>
      <w:r w:rsidRPr="002004B8">
        <w:rPr>
          <w:rFonts w:ascii="Times New Roman" w:hAnsi="Times New Roman" w:cs="Times New Roman"/>
          <w:b/>
          <w:bCs/>
        </w:rPr>
        <w:t>Fırat Üniversitesi Mekatronik Mükendisliği Bölümü Elazığ Türkiye</w:t>
      </w:r>
    </w:p>
    <w:p w:rsidR="00C6748B" w:rsidRPr="002004B8" w:rsidRDefault="00E51049" w:rsidP="00F44D23">
      <w:pPr>
        <w:pStyle w:val="p1"/>
        <w:widowControl w:val="0"/>
        <w:jc w:val="center"/>
        <w:rPr>
          <w:rFonts w:ascii="Times New Roman" w:hAnsi="Times New Roman" w:cs="Times New Roman"/>
          <w:b/>
          <w:bCs/>
        </w:rPr>
      </w:pPr>
      <w:hyperlink r:id="rId6" w:history="1">
        <w:r w:rsidR="00C6748B" w:rsidRPr="002004B8">
          <w:rPr>
            <w:rStyle w:val="Kpr"/>
            <w:rFonts w:ascii="Times New Roman" w:hAnsi="Times New Roman" w:cs="Times New Roman"/>
            <w:b/>
            <w:bCs/>
          </w:rPr>
          <w:t>muhammedemirsecer@gmail.com</w:t>
        </w:r>
      </w:hyperlink>
    </w:p>
    <w:p w:rsidR="00C6748B" w:rsidRPr="002004B8" w:rsidRDefault="00C6748B" w:rsidP="00F44D23">
      <w:pPr>
        <w:pStyle w:val="p1"/>
        <w:widowControl w:val="0"/>
        <w:rPr>
          <w:rFonts w:ascii="Times New Roman" w:hAnsi="Times New Roman" w:cs="Times New Roman"/>
        </w:rPr>
      </w:pPr>
    </w:p>
    <w:p w:rsidR="00C6748B" w:rsidRPr="002004B8" w:rsidRDefault="00C6748B" w:rsidP="00F44D23">
      <w:pPr>
        <w:pStyle w:val="p1"/>
        <w:widowControl w:val="0"/>
        <w:rPr>
          <w:rFonts w:ascii="Times New Roman" w:hAnsi="Times New Roman" w:cs="Times New Roman"/>
        </w:rPr>
        <w:sectPr w:rsidR="00C6748B" w:rsidRPr="002004B8" w:rsidSect="00F44D23">
          <w:type w:val="continuous"/>
          <w:pgSz w:w="11900" w:h="16840"/>
          <w:pgMar w:top="450" w:right="907" w:bottom="1440" w:left="907" w:header="720" w:footer="720" w:gutter="0"/>
          <w:cols w:space="709"/>
          <w:docGrid w:linePitch="326"/>
        </w:sectPr>
      </w:pPr>
    </w:p>
    <w:p w:rsidR="00C6748B" w:rsidRPr="002004B8" w:rsidRDefault="00C6748B" w:rsidP="00F44D23">
      <w:pPr>
        <w:pStyle w:val="p2"/>
        <w:widowControl w:val="0"/>
        <w:rPr>
          <w:rFonts w:ascii="Times New Roman" w:hAnsi="Times New Roman" w:cs="Times New Roman"/>
          <w:b/>
          <w:bCs/>
          <w:sz w:val="18"/>
          <w:szCs w:val="18"/>
        </w:rPr>
      </w:pPr>
      <w:r w:rsidRPr="002004B8">
        <w:rPr>
          <w:rFonts w:ascii="Times New Roman" w:hAnsi="Times New Roman" w:cs="Times New Roman"/>
          <w:b/>
          <w:bCs/>
          <w:i/>
          <w:iCs/>
          <w:sz w:val="20"/>
          <w:szCs w:val="20"/>
        </w:rPr>
        <w:t>ÖZET</w:t>
      </w:r>
      <w:r w:rsidRPr="002004B8">
        <w:rPr>
          <w:rFonts w:ascii="Times New Roman" w:hAnsi="Times New Roman" w:cs="Times New Roman"/>
          <w:sz w:val="20"/>
          <w:szCs w:val="20"/>
        </w:rPr>
        <w:t xml:space="preserve"> </w:t>
      </w:r>
      <w:r w:rsidRPr="002004B8">
        <w:rPr>
          <w:rFonts w:ascii="Times New Roman" w:hAnsi="Times New Roman" w:cs="Times New Roman"/>
          <w:sz w:val="20"/>
          <w:szCs w:val="20"/>
        </w:rPr>
        <w:softHyphen/>
      </w:r>
      <w:r w:rsidRPr="002004B8">
        <w:rPr>
          <w:rFonts w:ascii="Times New Roman" w:hAnsi="Times New Roman" w:cs="Times New Roman"/>
          <w:sz w:val="20"/>
          <w:szCs w:val="20"/>
        </w:rPr>
        <w:softHyphen/>
      </w:r>
      <w:r w:rsidRPr="002004B8">
        <w:rPr>
          <w:rFonts w:ascii="Times New Roman" w:hAnsi="Times New Roman" w:cs="Times New Roman"/>
          <w:sz w:val="20"/>
          <w:szCs w:val="20"/>
        </w:rPr>
        <w:softHyphen/>
      </w:r>
      <w:r w:rsidRPr="002004B8">
        <w:rPr>
          <w:rFonts w:ascii="Times New Roman" w:hAnsi="Times New Roman" w:cs="Times New Roman"/>
          <w:sz w:val="20"/>
          <w:szCs w:val="20"/>
        </w:rPr>
        <w:softHyphen/>
      </w:r>
      <w:r w:rsidRPr="002004B8">
        <w:rPr>
          <w:rFonts w:ascii="Times New Roman" w:hAnsi="Times New Roman" w:cs="Times New Roman"/>
          <w:sz w:val="20"/>
          <w:szCs w:val="20"/>
        </w:rPr>
        <w:softHyphen/>
      </w:r>
      <w:r w:rsidRPr="002004B8">
        <w:rPr>
          <w:rFonts w:ascii="Times New Roman" w:hAnsi="Times New Roman" w:cs="Times New Roman"/>
          <w:sz w:val="18"/>
          <w:szCs w:val="18"/>
        </w:rPr>
        <w:t xml:space="preserve">— </w:t>
      </w:r>
      <w:r w:rsidRPr="002004B8">
        <w:rPr>
          <w:rFonts w:ascii="Times New Roman" w:hAnsi="Times New Roman" w:cs="Times New Roman"/>
          <w:b/>
          <w:bCs/>
          <w:sz w:val="18"/>
          <w:szCs w:val="18"/>
        </w:rPr>
        <w:t>Bu çalışmada, elektrokardiyogram (EKG)</w:t>
      </w:r>
      <w:r>
        <w:rPr>
          <w:rFonts w:ascii="Times New Roman" w:hAnsi="Times New Roman" w:cs="Times New Roman"/>
          <w:b/>
          <w:bCs/>
          <w:sz w:val="18"/>
          <w:szCs w:val="18"/>
        </w:rPr>
        <w:t xml:space="preserve"> </w:t>
      </w:r>
      <w:r w:rsidRPr="002004B8">
        <w:rPr>
          <w:rFonts w:ascii="Times New Roman" w:hAnsi="Times New Roman" w:cs="Times New Roman"/>
          <w:b/>
          <w:bCs/>
          <w:sz w:val="18"/>
          <w:szCs w:val="18"/>
        </w:rPr>
        <w:t>sinyallerinde anomali tespiti ve anomali</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türlerinin çok sınıflı olarak ayrıştırılması</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amacıyla hibrit bir derin öğrenme</w:t>
      </w:r>
      <w:r>
        <w:rPr>
          <w:rFonts w:ascii="Times New Roman" w:hAnsi="Times New Roman" w:cs="Times New Roman"/>
          <w:b/>
          <w:bCs/>
          <w:sz w:val="18"/>
          <w:szCs w:val="18"/>
        </w:rPr>
        <w:t xml:space="preserve"> </w:t>
      </w:r>
      <w:r w:rsidRPr="002004B8">
        <w:rPr>
          <w:rFonts w:ascii="Times New Roman" w:hAnsi="Times New Roman" w:cs="Times New Roman"/>
          <w:b/>
          <w:bCs/>
          <w:sz w:val="18"/>
          <w:szCs w:val="18"/>
        </w:rPr>
        <w:t>yaklaşımı önerilmektedir. Önerilen yöntem,</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yalnızca normal EKG atımları kullanılarak</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eğitilen evrişimsel varyasyonel otoenkoder</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(CNN-VAE) mimarisine dayanmaktadır.</w:t>
      </w:r>
    </w:p>
    <w:p w:rsidR="00C6748B" w:rsidRPr="002004B8" w:rsidRDefault="00C6748B" w:rsidP="00F44D23">
      <w:pPr>
        <w:pStyle w:val="p2"/>
        <w:widowControl w:val="0"/>
        <w:rPr>
          <w:rFonts w:ascii="Times New Roman" w:hAnsi="Times New Roman" w:cs="Times New Roman"/>
          <w:b/>
          <w:bCs/>
          <w:sz w:val="18"/>
          <w:szCs w:val="18"/>
        </w:rPr>
      </w:pPr>
      <w:r w:rsidRPr="002004B8">
        <w:rPr>
          <w:rFonts w:ascii="Times New Roman" w:hAnsi="Times New Roman" w:cs="Times New Roman"/>
          <w:b/>
          <w:bCs/>
          <w:sz w:val="18"/>
          <w:szCs w:val="18"/>
        </w:rPr>
        <w:t>Model, EKG sinyallerinin morfolojik</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yapısını temsil eden düşük boyutlu gizil</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(latent) bir uzay öğrenmekte ve yeniden</w:t>
      </w:r>
      <w:r>
        <w:rPr>
          <w:rFonts w:ascii="Times New Roman" w:hAnsi="Times New Roman" w:cs="Times New Roman"/>
          <w:b/>
          <w:bCs/>
          <w:sz w:val="18"/>
          <w:szCs w:val="18"/>
        </w:rPr>
        <w:t xml:space="preserve"> </w:t>
      </w:r>
      <w:r w:rsidRPr="002004B8">
        <w:rPr>
          <w:rFonts w:ascii="Times New Roman" w:hAnsi="Times New Roman" w:cs="Times New Roman"/>
          <w:b/>
          <w:bCs/>
          <w:sz w:val="18"/>
          <w:szCs w:val="18"/>
        </w:rPr>
        <w:t>yapılandırma hatasını anomali göstergesi</w:t>
      </w:r>
      <w:r w:rsidR="00E51049">
        <w:rPr>
          <w:rFonts w:ascii="Times New Roman" w:hAnsi="Times New Roman" w:cs="Times New Roman"/>
          <w:b/>
          <w:bCs/>
          <w:sz w:val="18"/>
          <w:szCs w:val="18"/>
        </w:rPr>
        <w:t xml:space="preserve"> olarak </w:t>
      </w:r>
      <w:r w:rsidRPr="002004B8">
        <w:rPr>
          <w:rFonts w:ascii="Times New Roman" w:hAnsi="Times New Roman" w:cs="Times New Roman"/>
          <w:b/>
          <w:bCs/>
          <w:sz w:val="18"/>
          <w:szCs w:val="18"/>
        </w:rPr>
        <w:t>kullanmaktadır. Bu sayede,etiketlenmiş anomali verisine ihtiyaç</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duyulmadan anormal atımlar güvenilir</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biçimde tespit edilebilmektedir.Çıkarım</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aşamasında, yeniden yapılandırma hatası</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ve ek güven ölçütleri kullanılarak yüksek</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güvenilirlikte anomali örnekleri</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belirlenmiştir. Bu örneklerin gizil uzaydaki</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temsilleri, Gaussian Karışım Modeli</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(GMM) ile kümelenerek farklı anomali alt</w:t>
      </w:r>
      <w:r>
        <w:rPr>
          <w:rFonts w:ascii="Times New Roman" w:hAnsi="Times New Roman" w:cs="Times New Roman"/>
          <w:b/>
          <w:bCs/>
          <w:sz w:val="18"/>
          <w:szCs w:val="18"/>
        </w:rPr>
        <w:t xml:space="preserve"> </w:t>
      </w:r>
      <w:r w:rsidRPr="002004B8">
        <w:rPr>
          <w:rFonts w:ascii="Times New Roman" w:hAnsi="Times New Roman" w:cs="Times New Roman"/>
          <w:b/>
          <w:bCs/>
          <w:sz w:val="18"/>
          <w:szCs w:val="18"/>
        </w:rPr>
        <w:t>tipleri ortaya çıkarılmıştır. Elde edilen</w:t>
      </w:r>
      <w:r w:rsidR="00E51049">
        <w:rPr>
          <w:rFonts w:ascii="Times New Roman" w:hAnsi="Times New Roman" w:cs="Times New Roman"/>
          <w:b/>
          <w:bCs/>
          <w:sz w:val="18"/>
          <w:szCs w:val="18"/>
        </w:rPr>
        <w:t xml:space="preserve"> kümeler için </w:t>
      </w:r>
      <w:r w:rsidRPr="002004B8">
        <w:rPr>
          <w:rFonts w:ascii="Times New Roman" w:hAnsi="Times New Roman" w:cs="Times New Roman"/>
          <w:b/>
          <w:bCs/>
          <w:sz w:val="18"/>
          <w:szCs w:val="18"/>
        </w:rPr>
        <w:t>ortalama EKG morfolojileri ve</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temsil edici atımlar analiz edilerek görsel</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ve fizyolojik yorumlanabilirlik sağlanmıştır.</w:t>
      </w:r>
    </w:p>
    <w:p w:rsidR="00C6748B" w:rsidRPr="002004B8" w:rsidRDefault="00C6748B" w:rsidP="00F44D23">
      <w:pPr>
        <w:pStyle w:val="p2"/>
        <w:widowControl w:val="0"/>
        <w:rPr>
          <w:rFonts w:ascii="Times New Roman" w:hAnsi="Times New Roman" w:cs="Times New Roman"/>
          <w:b/>
          <w:bCs/>
          <w:sz w:val="18"/>
          <w:szCs w:val="18"/>
        </w:rPr>
      </w:pPr>
      <w:r w:rsidRPr="002004B8">
        <w:rPr>
          <w:rFonts w:ascii="Times New Roman" w:hAnsi="Times New Roman" w:cs="Times New Roman"/>
          <w:b/>
          <w:bCs/>
          <w:sz w:val="18"/>
          <w:szCs w:val="18"/>
        </w:rPr>
        <w:t>Ayrıca, tepe-tepe genliği, QRS süresi,</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sinyal enerjisi, varyans, entropi ve sıfır</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geçiş sayısı gibi el yapımı morfolojik</w:t>
      </w:r>
      <w:r>
        <w:rPr>
          <w:rFonts w:ascii="Times New Roman" w:hAnsi="Times New Roman" w:cs="Times New Roman"/>
          <w:b/>
          <w:bCs/>
          <w:sz w:val="18"/>
          <w:szCs w:val="18"/>
        </w:rPr>
        <w:t xml:space="preserve"> </w:t>
      </w:r>
      <w:r w:rsidRPr="002004B8">
        <w:rPr>
          <w:rFonts w:ascii="Times New Roman" w:hAnsi="Times New Roman" w:cs="Times New Roman"/>
          <w:b/>
          <w:bCs/>
          <w:sz w:val="18"/>
          <w:szCs w:val="18"/>
        </w:rPr>
        <w:t>özellikler hesaplanarak kümeler arasındaki</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nicel farklılıklar incelenmiştir.Son</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aşamada, gizil uzay özellikleri, yeniden</w:t>
      </w:r>
      <w:r>
        <w:rPr>
          <w:rFonts w:ascii="Times New Roman" w:hAnsi="Times New Roman" w:cs="Times New Roman"/>
          <w:b/>
          <w:bCs/>
          <w:sz w:val="18"/>
          <w:szCs w:val="18"/>
        </w:rPr>
        <w:t xml:space="preserve"> </w:t>
      </w:r>
      <w:r w:rsidRPr="002004B8">
        <w:rPr>
          <w:rFonts w:ascii="Times New Roman" w:hAnsi="Times New Roman" w:cs="Times New Roman"/>
          <w:b/>
          <w:bCs/>
          <w:sz w:val="18"/>
          <w:szCs w:val="18"/>
        </w:rPr>
        <w:t>yapılandırma tabanlı anomali skorları,</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GMM olasılık değerleri ve morfolojik</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özellikler birleştirilerek ansamble tabanlı</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bir sınıflandırıcı eğitilmiştir.</w:t>
      </w:r>
    </w:p>
    <w:p w:rsidR="00C6748B" w:rsidRPr="002004B8" w:rsidRDefault="00C6748B" w:rsidP="00F44D23">
      <w:pPr>
        <w:pStyle w:val="p2"/>
        <w:widowControl w:val="0"/>
        <w:rPr>
          <w:rFonts w:ascii="Times New Roman" w:hAnsi="Times New Roman" w:cs="Times New Roman"/>
          <w:b/>
          <w:bCs/>
          <w:sz w:val="18"/>
          <w:szCs w:val="18"/>
        </w:rPr>
      </w:pPr>
      <w:r w:rsidRPr="002004B8">
        <w:rPr>
          <w:rFonts w:ascii="Times New Roman" w:hAnsi="Times New Roman" w:cs="Times New Roman"/>
          <w:b/>
          <w:bCs/>
          <w:sz w:val="18"/>
          <w:szCs w:val="18"/>
        </w:rPr>
        <w:t>Gerçekleştirilen ablation (bileşen çıkarma)</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çalışması, gizil temsillerin sınıflandırma</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performansına en yüksek katkıyı</w:t>
      </w:r>
      <w:r>
        <w:rPr>
          <w:rFonts w:ascii="Times New Roman" w:hAnsi="Times New Roman" w:cs="Times New Roman"/>
          <w:b/>
          <w:bCs/>
          <w:sz w:val="18"/>
          <w:szCs w:val="18"/>
        </w:rPr>
        <w:t xml:space="preserve"> </w:t>
      </w:r>
      <w:r w:rsidRPr="002004B8">
        <w:rPr>
          <w:rFonts w:ascii="Times New Roman" w:hAnsi="Times New Roman" w:cs="Times New Roman"/>
          <w:b/>
          <w:bCs/>
          <w:sz w:val="18"/>
          <w:szCs w:val="18"/>
        </w:rPr>
        <w:t>sağladığını, diğer özellik gruplarının ise</w:t>
      </w:r>
      <w:r w:rsidR="00E51049">
        <w:rPr>
          <w:rFonts w:ascii="Times New Roman" w:hAnsi="Times New Roman" w:cs="Times New Roman"/>
          <w:b/>
          <w:bCs/>
          <w:sz w:val="18"/>
          <w:szCs w:val="18"/>
        </w:rPr>
        <w:t xml:space="preserve"> tamamlayıcı </w:t>
      </w:r>
      <w:r w:rsidRPr="002004B8">
        <w:rPr>
          <w:rFonts w:ascii="Times New Roman" w:hAnsi="Times New Roman" w:cs="Times New Roman"/>
          <w:b/>
          <w:bCs/>
          <w:sz w:val="18"/>
          <w:szCs w:val="18"/>
        </w:rPr>
        <w:t>iyileştirmeler sunduğunu</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göstermiştir. Deneysel sonuçlar, önerilen</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yaklaşımın EKG anomali tespiti ve</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anomali türlerinin sınıflandırılmasında hem</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yüksek doğruluk hem de yorumlanabilirlik</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sağladığını ortaya koymaktadır.</w:t>
      </w:r>
    </w:p>
    <w:p w:rsidR="00C6748B" w:rsidRPr="002004B8" w:rsidRDefault="00C6748B" w:rsidP="00F44D23">
      <w:pPr>
        <w:pStyle w:val="p2"/>
        <w:widowControl w:val="0"/>
        <w:rPr>
          <w:rFonts w:ascii="Times New Roman" w:hAnsi="Times New Roman" w:cs="Times New Roman"/>
          <w:b/>
          <w:bCs/>
          <w:sz w:val="20"/>
          <w:szCs w:val="20"/>
        </w:rPr>
      </w:pPr>
    </w:p>
    <w:p w:rsidR="00C6748B" w:rsidRPr="002004B8" w:rsidRDefault="00C6748B" w:rsidP="00F44D23">
      <w:pPr>
        <w:pStyle w:val="p2"/>
        <w:widowControl w:val="0"/>
        <w:rPr>
          <w:rFonts w:ascii="Times New Roman" w:hAnsi="Times New Roman" w:cs="Times New Roman"/>
          <w:b/>
          <w:bCs/>
          <w:sz w:val="18"/>
          <w:szCs w:val="18"/>
        </w:rPr>
      </w:pPr>
      <w:r w:rsidRPr="002004B8">
        <w:rPr>
          <w:rFonts w:ascii="Times New Roman" w:hAnsi="Times New Roman" w:cs="Times New Roman"/>
          <w:b/>
          <w:bCs/>
          <w:i/>
          <w:iCs/>
          <w:sz w:val="20"/>
          <w:szCs w:val="20"/>
        </w:rPr>
        <w:t xml:space="preserve">ANAHTAR KELİMELER </w:t>
      </w:r>
      <w:r w:rsidRPr="002004B8">
        <w:rPr>
          <w:rFonts w:ascii="Times New Roman" w:hAnsi="Times New Roman" w:cs="Times New Roman"/>
          <w:b/>
          <w:bCs/>
          <w:sz w:val="20"/>
          <w:szCs w:val="20"/>
        </w:rPr>
        <w:t xml:space="preserve">— </w:t>
      </w:r>
      <w:r w:rsidRPr="002004B8">
        <w:rPr>
          <w:rFonts w:ascii="Times New Roman" w:hAnsi="Times New Roman" w:cs="Times New Roman"/>
          <w:b/>
          <w:bCs/>
          <w:sz w:val="18"/>
          <w:szCs w:val="18"/>
        </w:rPr>
        <w:t>EKG analizi, anomali</w:t>
      </w:r>
      <w:r>
        <w:rPr>
          <w:rFonts w:ascii="Times New Roman" w:hAnsi="Times New Roman" w:cs="Times New Roman"/>
          <w:b/>
          <w:bCs/>
          <w:sz w:val="18"/>
          <w:szCs w:val="18"/>
        </w:rPr>
        <w:t xml:space="preserve"> </w:t>
      </w:r>
      <w:r w:rsidRPr="002004B8">
        <w:rPr>
          <w:rFonts w:ascii="Times New Roman" w:hAnsi="Times New Roman" w:cs="Times New Roman"/>
          <w:b/>
          <w:bCs/>
          <w:sz w:val="18"/>
          <w:szCs w:val="18"/>
        </w:rPr>
        <w:t>tespiti, varyasyonel otoenkoder, gizil uzay</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modelleme, Gaussian karışım modeli,</w:t>
      </w:r>
      <w:r w:rsidR="00E51049">
        <w:rPr>
          <w:rFonts w:ascii="Times New Roman" w:hAnsi="Times New Roman" w:cs="Times New Roman"/>
          <w:b/>
          <w:bCs/>
          <w:sz w:val="18"/>
          <w:szCs w:val="18"/>
        </w:rPr>
        <w:t xml:space="preserve"> </w:t>
      </w:r>
      <w:r w:rsidRPr="002004B8">
        <w:rPr>
          <w:rFonts w:ascii="Times New Roman" w:hAnsi="Times New Roman" w:cs="Times New Roman"/>
          <w:b/>
          <w:bCs/>
          <w:sz w:val="18"/>
          <w:szCs w:val="18"/>
        </w:rPr>
        <w:t>ansamble öğrenme, ablation çalışması</w:t>
      </w:r>
      <w:r w:rsidRPr="002004B8">
        <w:rPr>
          <w:rFonts w:ascii="Times New Roman" w:hAnsi="Times New Roman" w:cs="Times New Roman"/>
          <w:b/>
          <w:bCs/>
          <w:sz w:val="20"/>
          <w:szCs w:val="20"/>
        </w:rPr>
        <w:t>.</w:t>
      </w:r>
    </w:p>
    <w:p w:rsidR="00E51049" w:rsidRDefault="002F3DEA" w:rsidP="00F44D23">
      <w:pPr>
        <w:widowControl w:val="0"/>
        <w:spacing w:before="100" w:beforeAutospacing="1" w:after="100" w:afterAutospacing="1" w:line="240" w:lineRule="auto"/>
        <w:rPr>
          <w:rFonts w:ascii="Times New Roman" w:eastAsia="Times New Roman" w:hAnsi="Times New Roman" w:cs="Times New Roman"/>
          <w:b/>
          <w:bCs/>
          <w:kern w:val="0"/>
          <w:sz w:val="18"/>
          <w:szCs w:val="18"/>
          <w:lang w:eastAsia="tr-TR"/>
          <w14:ligatures w14:val="none"/>
        </w:rPr>
      </w:pPr>
      <w:r w:rsidRPr="002F3DEA">
        <w:rPr>
          <w:rFonts w:ascii="Times New Roman" w:eastAsia="Times New Roman" w:hAnsi="Times New Roman" w:cs="Times New Roman"/>
          <w:b/>
          <w:bCs/>
          <w:kern w:val="0"/>
          <w:sz w:val="18"/>
          <w:szCs w:val="18"/>
          <w:lang w:eastAsia="tr-TR"/>
          <w14:ligatures w14:val="none"/>
        </w:rPr>
        <w:t>A</w:t>
      </w:r>
      <w:r>
        <w:rPr>
          <w:rFonts w:ascii="Times New Roman" w:eastAsia="Times New Roman" w:hAnsi="Times New Roman" w:cs="Times New Roman"/>
          <w:b/>
          <w:bCs/>
          <w:kern w:val="0"/>
          <w:sz w:val="18"/>
          <w:szCs w:val="18"/>
          <w:lang w:eastAsia="tr-TR"/>
          <w14:ligatures w14:val="none"/>
        </w:rPr>
        <w:t>BSTRACT</w:t>
      </w:r>
      <w:r w:rsidRPr="002F3DEA">
        <w:rPr>
          <w:rFonts w:ascii="Times New Roman" w:eastAsia="Times New Roman" w:hAnsi="Times New Roman" w:cs="Times New Roman"/>
          <w:b/>
          <w:bCs/>
          <w:kern w:val="0"/>
          <w:sz w:val="18"/>
          <w:szCs w:val="18"/>
          <w:lang w:eastAsia="tr-TR"/>
          <w14:ligatures w14:val="none"/>
        </w:rPr>
        <w:t xml:space="preserve">— This study proposes a hybrid deep learning framework for anomaly detection and multiclass anomaly characterization in electrocardiogram (ECG) signals. The proposed approach is based on a convolutional variational autoencoder (CNN-VAE) architecture trained exclusively on normal ECG beats. The model learns a low-dimensional latent representation that captures the morphological structure of ECG signals and utilizes reconstruction error as an indicator of abnormality. In this manner, anomalous beats can be reliably detected without requiring labeled anomaly data.During the inference stage, highly reliable anomalous samples are identified using reconstruction error together with additional confidence metrics. The latent representations of these samples are subsequently clustered using a Gaussian Mixture Model (GMM) to reveal distinct anomaly subtypes. For each cluster, average ECG morphologies and representative beats are analyzed to </w:t>
      </w:r>
      <w:r w:rsidRPr="002F3DEA">
        <w:rPr>
          <w:rFonts w:ascii="Times New Roman" w:eastAsia="Times New Roman" w:hAnsi="Times New Roman" w:cs="Times New Roman"/>
          <w:b/>
          <w:bCs/>
          <w:kern w:val="0"/>
          <w:sz w:val="18"/>
          <w:szCs w:val="18"/>
          <w:lang w:eastAsia="tr-TR"/>
          <w14:ligatures w14:val="none"/>
        </w:rPr>
        <w:t>provide both visual and physiological interpretability. Furthermore, handcrafted morphological features, including peak-to-peak amplitude, QRS duration, signal energy, variance, entropy, and zero-crossing count, are extracted to quantitatively examine inter-cluster differences.In the final stage, latent-space features, reconstruction-based anomaly scores, GMM probability values, and handcrafted morphological features are combined to train an ensemble-based classifier. An ablation study demonstrates that latent representations provide the greatest contribution to classification performance, while the remaining feature groups offer complementary improvements. Experimental results indicate that the proposed framework achieves both high accuracy and strong interpretability in ECG anomaly detection and anomaly subtype classification.</w:t>
      </w:r>
    </w:p>
    <w:p w:rsidR="00C6748B" w:rsidRPr="002F3DEA" w:rsidRDefault="002F3DEA" w:rsidP="00F44D23">
      <w:pPr>
        <w:widowControl w:val="0"/>
        <w:spacing w:before="100" w:beforeAutospacing="1" w:after="100" w:afterAutospacing="1" w:line="240" w:lineRule="auto"/>
        <w:rPr>
          <w:rFonts w:ascii="Times New Roman" w:eastAsia="Times New Roman" w:hAnsi="Times New Roman" w:cs="Times New Roman"/>
          <w:b/>
          <w:bCs/>
          <w:kern w:val="0"/>
          <w:sz w:val="18"/>
          <w:szCs w:val="18"/>
          <w:lang w:eastAsia="tr-TR"/>
          <w14:ligatures w14:val="none"/>
        </w:rPr>
      </w:pPr>
      <w:r w:rsidRPr="002F3DEA">
        <w:rPr>
          <w:rFonts w:ascii="Times New Roman" w:eastAsia="Times New Roman" w:hAnsi="Times New Roman" w:cs="Times New Roman"/>
          <w:b/>
          <w:bCs/>
          <w:kern w:val="0"/>
          <w:sz w:val="18"/>
          <w:szCs w:val="18"/>
          <w:lang w:eastAsia="tr-TR"/>
          <w14:ligatures w14:val="none"/>
        </w:rPr>
        <w:t>K</w:t>
      </w:r>
      <w:r>
        <w:rPr>
          <w:rFonts w:ascii="Times New Roman" w:eastAsia="Times New Roman" w:hAnsi="Times New Roman" w:cs="Times New Roman"/>
          <w:b/>
          <w:bCs/>
          <w:kern w:val="0"/>
          <w:sz w:val="18"/>
          <w:szCs w:val="18"/>
          <w:lang w:eastAsia="tr-TR"/>
          <w14:ligatures w14:val="none"/>
        </w:rPr>
        <w:t>EYWORDS</w:t>
      </w:r>
      <w:r w:rsidRPr="002F3DEA">
        <w:rPr>
          <w:rFonts w:ascii="Times New Roman" w:eastAsia="Times New Roman" w:hAnsi="Times New Roman" w:cs="Times New Roman"/>
          <w:b/>
          <w:bCs/>
          <w:kern w:val="0"/>
          <w:sz w:val="18"/>
          <w:szCs w:val="18"/>
          <w:lang w:eastAsia="tr-TR"/>
          <w14:ligatures w14:val="none"/>
        </w:rPr>
        <w:t>— ECG analysis, anomaly detection, variational autoencoder, latent space modeling, Gaussian mixture model, ensemble learning, ablation study</w:t>
      </w:r>
      <w:r w:rsidRPr="002F3DEA">
        <w:rPr>
          <w:rFonts w:ascii="Times New Roman" w:eastAsia="Times New Roman" w:hAnsi="Times New Roman" w:cs="Times New Roman"/>
          <w:kern w:val="0"/>
          <w:lang w:eastAsia="tr-TR"/>
          <w14:ligatures w14:val="none"/>
        </w:rPr>
        <w:t>.</w:t>
      </w:r>
    </w:p>
    <w:p w:rsidR="00C6748B" w:rsidRPr="002004B8" w:rsidRDefault="00C6748B" w:rsidP="00F44D23">
      <w:pPr>
        <w:pStyle w:val="p2"/>
        <w:widowControl w:val="0"/>
        <w:numPr>
          <w:ilvl w:val="0"/>
          <w:numId w:val="2"/>
        </w:numPr>
        <w:rPr>
          <w:rFonts w:ascii="Times New Roman" w:hAnsi="Times New Roman" w:cs="Times New Roman"/>
          <w:b/>
          <w:bCs/>
          <w:sz w:val="20"/>
          <w:szCs w:val="20"/>
        </w:rPr>
      </w:pPr>
      <w:r w:rsidRPr="002004B8">
        <w:rPr>
          <w:rFonts w:ascii="Times New Roman" w:hAnsi="Times New Roman" w:cs="Times New Roman"/>
          <w:b/>
          <w:bCs/>
          <w:sz w:val="20"/>
          <w:szCs w:val="20"/>
        </w:rPr>
        <w:t>Giriş</w:t>
      </w:r>
    </w:p>
    <w:p w:rsidR="00C6748B" w:rsidRPr="002004B8" w:rsidRDefault="00C6748B" w:rsidP="00F44D23">
      <w:pPr>
        <w:pStyle w:val="p2"/>
        <w:widowControl w:val="0"/>
        <w:ind w:left="1680"/>
        <w:rPr>
          <w:rFonts w:ascii="Times New Roman" w:hAnsi="Times New Roman" w:cs="Times New Roman"/>
          <w:sz w:val="20"/>
          <w:szCs w:val="20"/>
        </w:rPr>
      </w:pPr>
    </w:p>
    <w:p w:rsidR="00C6748B" w:rsidRPr="002004B8" w:rsidRDefault="00E51049" w:rsidP="00F44D23">
      <w:pPr>
        <w:pStyle w:val="p2"/>
        <w:widowControl w:val="0"/>
        <w:rPr>
          <w:rFonts w:ascii="Times New Roman" w:hAnsi="Times New Roman" w:cs="Times New Roman"/>
          <w:sz w:val="20"/>
          <w:szCs w:val="20"/>
        </w:rPr>
      </w:pPr>
      <w:r>
        <w:rPr>
          <w:rFonts w:ascii="Times New Roman" w:hAnsi="Times New Roman" w:cs="Times New Roman"/>
          <w:sz w:val="20"/>
          <w:szCs w:val="20"/>
        </w:rPr>
        <w:t xml:space="preserve">         </w:t>
      </w:r>
      <w:r w:rsidR="00C6748B" w:rsidRPr="002004B8">
        <w:rPr>
          <w:rFonts w:ascii="Times New Roman" w:hAnsi="Times New Roman" w:cs="Times New Roman"/>
          <w:sz w:val="20"/>
          <w:szCs w:val="20"/>
        </w:rPr>
        <w:t>Kardiyovasküler hastalıklar, dünya</w:t>
      </w:r>
      <w:r>
        <w:rPr>
          <w:rFonts w:ascii="Times New Roman" w:hAnsi="Times New Roman" w:cs="Times New Roman"/>
          <w:sz w:val="20"/>
          <w:szCs w:val="20"/>
        </w:rPr>
        <w:t xml:space="preserve"> </w:t>
      </w:r>
      <w:r w:rsidR="00C6748B" w:rsidRPr="002004B8">
        <w:rPr>
          <w:rFonts w:ascii="Times New Roman" w:hAnsi="Times New Roman" w:cs="Times New Roman"/>
          <w:sz w:val="20"/>
          <w:szCs w:val="20"/>
        </w:rPr>
        <w:t>genelinde en yaygın ölüm nedenleri</w:t>
      </w:r>
      <w:r>
        <w:rPr>
          <w:rFonts w:ascii="Times New Roman" w:hAnsi="Times New Roman" w:cs="Times New Roman"/>
          <w:sz w:val="20"/>
          <w:szCs w:val="20"/>
        </w:rPr>
        <w:t xml:space="preserve"> </w:t>
      </w:r>
      <w:r w:rsidR="00C6748B" w:rsidRPr="002004B8">
        <w:rPr>
          <w:rFonts w:ascii="Times New Roman" w:hAnsi="Times New Roman" w:cs="Times New Roman"/>
          <w:sz w:val="20"/>
          <w:szCs w:val="20"/>
        </w:rPr>
        <w:t>arasında yer almakta olup, erken teşhis ve</w:t>
      </w:r>
      <w:r w:rsidR="00F44D23">
        <w:rPr>
          <w:rFonts w:ascii="Times New Roman" w:hAnsi="Times New Roman" w:cs="Times New Roman"/>
          <w:sz w:val="20"/>
          <w:szCs w:val="20"/>
        </w:rPr>
        <w:t xml:space="preserve"> </w:t>
      </w:r>
      <w:r w:rsidR="00C6748B" w:rsidRPr="002004B8">
        <w:rPr>
          <w:rFonts w:ascii="Times New Roman" w:hAnsi="Times New Roman" w:cs="Times New Roman"/>
          <w:sz w:val="20"/>
          <w:szCs w:val="20"/>
        </w:rPr>
        <w:t>sürekli izleme büyük klinik önem</w:t>
      </w:r>
      <w:r>
        <w:rPr>
          <w:rFonts w:ascii="Times New Roman" w:hAnsi="Times New Roman" w:cs="Times New Roman"/>
          <w:sz w:val="20"/>
          <w:szCs w:val="20"/>
        </w:rPr>
        <w:t xml:space="preserve"> </w:t>
      </w:r>
      <w:r w:rsidR="00C6748B" w:rsidRPr="002004B8">
        <w:rPr>
          <w:rFonts w:ascii="Times New Roman" w:hAnsi="Times New Roman" w:cs="Times New Roman"/>
          <w:sz w:val="20"/>
          <w:szCs w:val="20"/>
        </w:rPr>
        <w:t>taşımaktadır. Elektrokardiyogram (EKG),</w:t>
      </w:r>
      <w:r>
        <w:rPr>
          <w:rFonts w:ascii="Times New Roman" w:hAnsi="Times New Roman" w:cs="Times New Roman"/>
          <w:sz w:val="20"/>
          <w:szCs w:val="20"/>
        </w:rPr>
        <w:t xml:space="preserve"> </w:t>
      </w:r>
      <w:r w:rsidR="00C6748B" w:rsidRPr="002004B8">
        <w:rPr>
          <w:rFonts w:ascii="Times New Roman" w:hAnsi="Times New Roman" w:cs="Times New Roman"/>
          <w:sz w:val="20"/>
          <w:szCs w:val="20"/>
        </w:rPr>
        <w:t>kalbin elektriksel aktivitesini zamana bağlıolarak yansıtan, invaziv olmayan ve düşük</w:t>
      </w:r>
      <w:r>
        <w:rPr>
          <w:rFonts w:ascii="Times New Roman" w:hAnsi="Times New Roman" w:cs="Times New Roman"/>
          <w:sz w:val="20"/>
          <w:szCs w:val="20"/>
        </w:rPr>
        <w:t xml:space="preserve"> </w:t>
      </w:r>
      <w:r w:rsidRPr="002004B8">
        <w:rPr>
          <w:rFonts w:ascii="Times New Roman" w:hAnsi="Times New Roman" w:cs="Times New Roman"/>
          <w:sz w:val="20"/>
          <w:szCs w:val="20"/>
        </w:rPr>
        <w:t>maliyetli bir ölçüm yöntemi olması</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nedeniyle klinik pratikte en sık kullanılan</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biyomedikal sinyallerden biridir. Bununla</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birlikte, EKG sinyallerinin manuel olarak</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analiz edilmesi zaman alıcı, uzmanlık</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gerektiren ve öznel değerlendirmelere açık</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bir süreçtir. Bu durum, otomatik EKG</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analiz yöntemlerine olan ihtiyacı her</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geçen gün artırmaktadır.Son yıllarda</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makine öğrenmesi ve özellikle derin</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öğrenme tabanlı yaklaşımlar, EKG</w:t>
      </w:r>
      <w:r w:rsidR="00E51049">
        <w:rPr>
          <w:rFonts w:ascii="Times New Roman" w:hAnsi="Times New Roman" w:cs="Times New Roman"/>
          <w:sz w:val="20"/>
          <w:szCs w:val="20"/>
        </w:rPr>
        <w:t xml:space="preserve"> sinyallerinin </w:t>
      </w:r>
      <w:r w:rsidRPr="002004B8">
        <w:rPr>
          <w:rFonts w:ascii="Times New Roman" w:hAnsi="Times New Roman" w:cs="Times New Roman"/>
          <w:sz w:val="20"/>
          <w:szCs w:val="20"/>
        </w:rPr>
        <w:t>otomatik analizi alanında</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önemli ilerlemeler sağlamıştır. Denetimli</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öğrenme yöntemleri, yeterli miktarda</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etiketli veri bulunduğunda yüksek</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sınıflandırma doğruluğu elde edebilmekle</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birlikte, gerçek dünya senaryolarında</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kapsamlı ve güvenilir etiketleme süreci</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ciddi bir darboğaz oluşturmaktadır.</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Özellikle nadir görülen aritmi türleri için</w:t>
      </w:r>
      <w:r>
        <w:rPr>
          <w:rFonts w:ascii="Times New Roman" w:hAnsi="Times New Roman" w:cs="Times New Roman"/>
          <w:sz w:val="20"/>
          <w:szCs w:val="20"/>
        </w:rPr>
        <w:t xml:space="preserve"> </w:t>
      </w:r>
      <w:r w:rsidRPr="002004B8">
        <w:rPr>
          <w:rFonts w:ascii="Times New Roman" w:hAnsi="Times New Roman" w:cs="Times New Roman"/>
          <w:sz w:val="20"/>
          <w:szCs w:val="20"/>
        </w:rPr>
        <w:t>veri dengesizliği ve etiket hataları,</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denetimli modellerin genelleme kabiliyetini</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sınırlandırmaktadır.Bu bağlamda,</w:t>
      </w:r>
      <w:r>
        <w:rPr>
          <w:rFonts w:ascii="Times New Roman" w:hAnsi="Times New Roman" w:cs="Times New Roman"/>
          <w:sz w:val="20"/>
          <w:szCs w:val="20"/>
        </w:rPr>
        <w:t xml:space="preserve"> </w:t>
      </w:r>
      <w:r w:rsidRPr="002004B8">
        <w:rPr>
          <w:rFonts w:ascii="Times New Roman" w:hAnsi="Times New Roman" w:cs="Times New Roman"/>
          <w:sz w:val="20"/>
          <w:szCs w:val="20"/>
        </w:rPr>
        <w:t>denetimsiz ve yarı-denetimli öğrenme</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yaklaşımları, normal sinyal davranışını</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modelleyerek anormal örüntüleri tespit</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etmeyi amaçlayan alternatif çözümler</w:t>
      </w:r>
      <w:r>
        <w:rPr>
          <w:rFonts w:ascii="Times New Roman" w:hAnsi="Times New Roman" w:cs="Times New Roman"/>
          <w:sz w:val="20"/>
          <w:szCs w:val="20"/>
        </w:rPr>
        <w:t xml:space="preserve"> </w:t>
      </w:r>
      <w:r w:rsidRPr="002004B8">
        <w:rPr>
          <w:rFonts w:ascii="Times New Roman" w:hAnsi="Times New Roman" w:cs="Times New Roman"/>
          <w:sz w:val="20"/>
          <w:szCs w:val="20"/>
        </w:rPr>
        <w:t>sunmaktadır. Otoenkoder tabanlı modeller,</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EKG sinyallerinin yeniden yapılandırma</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hatasını kullanarak anomali tespitinde</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yaygın olarak kullanılmaktadır. Ancak</w:t>
      </w:r>
      <w:r>
        <w:rPr>
          <w:rFonts w:ascii="Times New Roman" w:hAnsi="Times New Roman" w:cs="Times New Roman"/>
          <w:sz w:val="20"/>
          <w:szCs w:val="20"/>
        </w:rPr>
        <w:t xml:space="preserve"> </w:t>
      </w:r>
      <w:r w:rsidRPr="002004B8">
        <w:rPr>
          <w:rFonts w:ascii="Times New Roman" w:hAnsi="Times New Roman" w:cs="Times New Roman"/>
          <w:sz w:val="20"/>
          <w:szCs w:val="20"/>
        </w:rPr>
        <w:t>klasik otoenkoder mimarileri, öğrenilen</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gizil uzayın istatistiksel yapısını açıkça</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modellemediğinden, anomali türlerinin</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t>ayrıştırılması ve yorumlanabilirliği sınırlı</w:t>
      </w:r>
      <w:r w:rsidR="00E51049">
        <w:rPr>
          <w:rFonts w:ascii="Times New Roman" w:hAnsi="Times New Roman" w:cs="Times New Roman"/>
          <w:sz w:val="20"/>
          <w:szCs w:val="20"/>
        </w:rPr>
        <w:t xml:space="preserve"> </w:t>
      </w:r>
      <w:r w:rsidRPr="002004B8">
        <w:rPr>
          <w:rFonts w:ascii="Times New Roman" w:hAnsi="Times New Roman" w:cs="Times New Roman"/>
          <w:sz w:val="20"/>
          <w:szCs w:val="20"/>
        </w:rPr>
        <w:lastRenderedPageBreak/>
        <w:t>kalabilmektedir.Varyasyonel otoenkoderler</w:t>
      </w:r>
      <w:r>
        <w:rPr>
          <w:rFonts w:ascii="Times New Roman" w:hAnsi="Times New Roman" w:cs="Times New Roman"/>
          <w:sz w:val="20"/>
          <w:szCs w:val="20"/>
        </w:rPr>
        <w:t xml:space="preserve"> </w:t>
      </w:r>
      <w:r w:rsidRPr="002004B8">
        <w:rPr>
          <w:rFonts w:ascii="Times New Roman" w:hAnsi="Times New Roman" w:cs="Times New Roman"/>
          <w:sz w:val="20"/>
          <w:szCs w:val="20"/>
        </w:rPr>
        <w:t>(VAE), gizil uzayı olasılıksal bir çerçevede</w:t>
      </w:r>
      <w:r>
        <w:rPr>
          <w:rFonts w:ascii="Times New Roman" w:hAnsi="Times New Roman" w:cs="Times New Roman"/>
          <w:sz w:val="20"/>
          <w:szCs w:val="20"/>
        </w:rPr>
        <w:t xml:space="preserve"> </w:t>
      </w:r>
      <w:r w:rsidRPr="002004B8">
        <w:rPr>
          <w:rFonts w:ascii="Times New Roman" w:hAnsi="Times New Roman" w:cs="Times New Roman"/>
          <w:sz w:val="20"/>
          <w:szCs w:val="20"/>
        </w:rPr>
        <w:t>ele alarak daha düzenli ve anlamlı</w:t>
      </w:r>
      <w:r>
        <w:rPr>
          <w:rFonts w:ascii="Times New Roman" w:hAnsi="Times New Roman" w:cs="Times New Roman"/>
          <w:sz w:val="20"/>
          <w:szCs w:val="20"/>
        </w:rPr>
        <w:t xml:space="preserve"> </w:t>
      </w:r>
      <w:r w:rsidRPr="002004B8">
        <w:rPr>
          <w:rFonts w:ascii="Times New Roman" w:hAnsi="Times New Roman" w:cs="Times New Roman"/>
          <w:sz w:val="20"/>
          <w:szCs w:val="20"/>
        </w:rPr>
        <w:t>temsiller öğrenilmesini sağlamaktadır.</w:t>
      </w: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Özellikle evrişimsel VAE (CNN-VAE)</w:t>
      </w:r>
      <w:r>
        <w:rPr>
          <w:rFonts w:ascii="Times New Roman" w:hAnsi="Times New Roman" w:cs="Times New Roman"/>
          <w:sz w:val="20"/>
          <w:szCs w:val="20"/>
        </w:rPr>
        <w:t xml:space="preserve"> </w:t>
      </w:r>
      <w:r w:rsidRPr="002004B8">
        <w:rPr>
          <w:rFonts w:ascii="Times New Roman" w:hAnsi="Times New Roman" w:cs="Times New Roman"/>
          <w:sz w:val="20"/>
          <w:szCs w:val="20"/>
        </w:rPr>
        <w:t>mimarileri, EKG sinyallerinin lokal</w:t>
      </w:r>
      <w:r>
        <w:rPr>
          <w:rFonts w:ascii="Times New Roman" w:hAnsi="Times New Roman" w:cs="Times New Roman"/>
          <w:sz w:val="20"/>
          <w:szCs w:val="20"/>
        </w:rPr>
        <w:t xml:space="preserve"> </w:t>
      </w:r>
      <w:r w:rsidRPr="002004B8">
        <w:rPr>
          <w:rFonts w:ascii="Times New Roman" w:hAnsi="Times New Roman" w:cs="Times New Roman"/>
          <w:sz w:val="20"/>
          <w:szCs w:val="20"/>
        </w:rPr>
        <w:t>morfolojik özelliklerini etkin biçimde</w:t>
      </w:r>
      <w:r>
        <w:rPr>
          <w:rFonts w:ascii="Times New Roman" w:hAnsi="Times New Roman" w:cs="Times New Roman"/>
          <w:sz w:val="20"/>
          <w:szCs w:val="20"/>
        </w:rPr>
        <w:t xml:space="preserve"> </w:t>
      </w:r>
      <w:r w:rsidRPr="002004B8">
        <w:rPr>
          <w:rFonts w:ascii="Times New Roman" w:hAnsi="Times New Roman" w:cs="Times New Roman"/>
          <w:sz w:val="20"/>
          <w:szCs w:val="20"/>
        </w:rPr>
        <w:t>yakalayabilmekte ve zaman serisi</w:t>
      </w:r>
      <w:r>
        <w:rPr>
          <w:rFonts w:ascii="Times New Roman" w:hAnsi="Times New Roman" w:cs="Times New Roman"/>
          <w:sz w:val="20"/>
          <w:szCs w:val="20"/>
        </w:rPr>
        <w:t xml:space="preserve"> </w:t>
      </w:r>
      <w:r w:rsidRPr="002004B8">
        <w:rPr>
          <w:rFonts w:ascii="Times New Roman" w:hAnsi="Times New Roman" w:cs="Times New Roman"/>
          <w:sz w:val="20"/>
          <w:szCs w:val="20"/>
        </w:rPr>
        <w:t>yapısına uygun güçlü temsiller</w:t>
      </w:r>
      <w:r>
        <w:rPr>
          <w:rFonts w:ascii="Times New Roman" w:hAnsi="Times New Roman" w:cs="Times New Roman"/>
          <w:sz w:val="20"/>
          <w:szCs w:val="20"/>
        </w:rPr>
        <w:t xml:space="preserve"> </w:t>
      </w:r>
      <w:r w:rsidRPr="002004B8">
        <w:rPr>
          <w:rFonts w:ascii="Times New Roman" w:hAnsi="Times New Roman" w:cs="Times New Roman"/>
          <w:sz w:val="20"/>
          <w:szCs w:val="20"/>
        </w:rPr>
        <w:t>sunmaktadır. Bununla birlikte, literatürdeki</w:t>
      </w:r>
      <w:r>
        <w:rPr>
          <w:rFonts w:ascii="Times New Roman" w:hAnsi="Times New Roman" w:cs="Times New Roman"/>
          <w:sz w:val="20"/>
          <w:szCs w:val="20"/>
        </w:rPr>
        <w:t xml:space="preserve"> </w:t>
      </w:r>
      <w:r w:rsidRPr="002004B8">
        <w:rPr>
          <w:rFonts w:ascii="Times New Roman" w:hAnsi="Times New Roman" w:cs="Times New Roman"/>
          <w:sz w:val="20"/>
          <w:szCs w:val="20"/>
        </w:rPr>
        <w:t>birçok çalışma, VAE tabanlı anomali</w:t>
      </w:r>
      <w:r>
        <w:rPr>
          <w:rFonts w:ascii="Times New Roman" w:hAnsi="Times New Roman" w:cs="Times New Roman"/>
          <w:sz w:val="20"/>
          <w:szCs w:val="20"/>
        </w:rPr>
        <w:t xml:space="preserve"> </w:t>
      </w:r>
      <w:r w:rsidRPr="002004B8">
        <w:rPr>
          <w:rFonts w:ascii="Times New Roman" w:hAnsi="Times New Roman" w:cs="Times New Roman"/>
          <w:sz w:val="20"/>
          <w:szCs w:val="20"/>
        </w:rPr>
        <w:t>tespitini yalnızca ikili (normal/anormal)</w:t>
      </w:r>
      <w:r>
        <w:rPr>
          <w:rFonts w:ascii="Times New Roman" w:hAnsi="Times New Roman" w:cs="Times New Roman"/>
          <w:sz w:val="20"/>
          <w:szCs w:val="20"/>
        </w:rPr>
        <w:t xml:space="preserve"> </w:t>
      </w:r>
      <w:r w:rsidRPr="002004B8">
        <w:rPr>
          <w:rFonts w:ascii="Times New Roman" w:hAnsi="Times New Roman" w:cs="Times New Roman"/>
          <w:sz w:val="20"/>
          <w:szCs w:val="20"/>
        </w:rPr>
        <w:t>karar düzeyinde ele almakta; tespit edilen</w:t>
      </w:r>
      <w:r>
        <w:rPr>
          <w:rFonts w:ascii="Times New Roman" w:hAnsi="Times New Roman" w:cs="Times New Roman"/>
          <w:sz w:val="20"/>
          <w:szCs w:val="20"/>
        </w:rPr>
        <w:t xml:space="preserve"> </w:t>
      </w:r>
      <w:r w:rsidRPr="002004B8">
        <w:rPr>
          <w:rFonts w:ascii="Times New Roman" w:hAnsi="Times New Roman" w:cs="Times New Roman"/>
          <w:sz w:val="20"/>
          <w:szCs w:val="20"/>
        </w:rPr>
        <w:t>anomalilerin alt türlerini ayırt etme</w:t>
      </w:r>
      <w:r>
        <w:rPr>
          <w:rFonts w:ascii="Times New Roman" w:hAnsi="Times New Roman" w:cs="Times New Roman"/>
          <w:sz w:val="20"/>
          <w:szCs w:val="20"/>
        </w:rPr>
        <w:t xml:space="preserve"> </w:t>
      </w:r>
      <w:r w:rsidRPr="002004B8">
        <w:rPr>
          <w:rFonts w:ascii="Times New Roman" w:hAnsi="Times New Roman" w:cs="Times New Roman"/>
          <w:sz w:val="20"/>
          <w:szCs w:val="20"/>
        </w:rPr>
        <w:t>konusunu sınırlı biçimde ele</w:t>
      </w:r>
      <w:r>
        <w:rPr>
          <w:rFonts w:ascii="Times New Roman" w:hAnsi="Times New Roman" w:cs="Times New Roman"/>
          <w:sz w:val="20"/>
          <w:szCs w:val="20"/>
        </w:rPr>
        <w:t xml:space="preserve"> </w:t>
      </w:r>
      <w:r w:rsidRPr="002004B8">
        <w:rPr>
          <w:rFonts w:ascii="Times New Roman" w:hAnsi="Times New Roman" w:cs="Times New Roman"/>
          <w:sz w:val="20"/>
          <w:szCs w:val="20"/>
        </w:rPr>
        <w:t>almaktadır.Öte yandan, gizil uzayda</w:t>
      </w:r>
      <w:r>
        <w:rPr>
          <w:rFonts w:ascii="Times New Roman" w:hAnsi="Times New Roman" w:cs="Times New Roman"/>
          <w:sz w:val="20"/>
          <w:szCs w:val="20"/>
        </w:rPr>
        <w:t xml:space="preserve"> </w:t>
      </w:r>
      <w:r w:rsidRPr="002004B8">
        <w:rPr>
          <w:rFonts w:ascii="Times New Roman" w:hAnsi="Times New Roman" w:cs="Times New Roman"/>
          <w:sz w:val="20"/>
          <w:szCs w:val="20"/>
        </w:rPr>
        <w:t>öğrenilen temsillerin istatistiksel modellerle</w:t>
      </w:r>
      <w:r>
        <w:rPr>
          <w:rFonts w:ascii="Times New Roman" w:hAnsi="Times New Roman" w:cs="Times New Roman"/>
          <w:sz w:val="20"/>
          <w:szCs w:val="20"/>
        </w:rPr>
        <w:t xml:space="preserve"> </w:t>
      </w:r>
      <w:r w:rsidRPr="002004B8">
        <w:rPr>
          <w:rFonts w:ascii="Times New Roman" w:hAnsi="Times New Roman" w:cs="Times New Roman"/>
          <w:sz w:val="20"/>
          <w:szCs w:val="20"/>
        </w:rPr>
        <w:t>(örneğin Gaussian Karışım Modelleri)</w:t>
      </w:r>
      <w:r>
        <w:rPr>
          <w:rFonts w:ascii="Times New Roman" w:hAnsi="Times New Roman" w:cs="Times New Roman"/>
          <w:sz w:val="20"/>
          <w:szCs w:val="20"/>
        </w:rPr>
        <w:t xml:space="preserve"> </w:t>
      </w:r>
      <w:r w:rsidRPr="002004B8">
        <w:rPr>
          <w:rFonts w:ascii="Times New Roman" w:hAnsi="Times New Roman" w:cs="Times New Roman"/>
          <w:sz w:val="20"/>
          <w:szCs w:val="20"/>
        </w:rPr>
        <w:t>birleştirilmesi, farklı anomali alt tiplerinin</w:t>
      </w:r>
      <w:r>
        <w:rPr>
          <w:rFonts w:ascii="Times New Roman" w:hAnsi="Times New Roman" w:cs="Times New Roman"/>
          <w:sz w:val="20"/>
          <w:szCs w:val="20"/>
        </w:rPr>
        <w:t xml:space="preserve"> </w:t>
      </w:r>
      <w:r w:rsidRPr="002004B8">
        <w:rPr>
          <w:rFonts w:ascii="Times New Roman" w:hAnsi="Times New Roman" w:cs="Times New Roman"/>
          <w:sz w:val="20"/>
          <w:szCs w:val="20"/>
        </w:rPr>
        <w:t>doğal kümeler halinde ortaya</w:t>
      </w:r>
      <w:r>
        <w:rPr>
          <w:rFonts w:ascii="Times New Roman" w:hAnsi="Times New Roman" w:cs="Times New Roman"/>
          <w:sz w:val="20"/>
          <w:szCs w:val="20"/>
        </w:rPr>
        <w:t xml:space="preserve"> </w:t>
      </w:r>
      <w:r w:rsidRPr="002004B8">
        <w:rPr>
          <w:rFonts w:ascii="Times New Roman" w:hAnsi="Times New Roman" w:cs="Times New Roman"/>
          <w:sz w:val="20"/>
          <w:szCs w:val="20"/>
        </w:rPr>
        <w:t>çıkarılmasına olanak tanımaktadır. Buna</w:t>
      </w:r>
      <w:r>
        <w:rPr>
          <w:rFonts w:ascii="Times New Roman" w:hAnsi="Times New Roman" w:cs="Times New Roman"/>
          <w:sz w:val="20"/>
          <w:szCs w:val="20"/>
        </w:rPr>
        <w:t xml:space="preserve"> </w:t>
      </w:r>
      <w:r w:rsidRPr="002004B8">
        <w:rPr>
          <w:rFonts w:ascii="Times New Roman" w:hAnsi="Times New Roman" w:cs="Times New Roman"/>
          <w:sz w:val="20"/>
          <w:szCs w:val="20"/>
        </w:rPr>
        <w:t>ek olarak, sinyalden elde edilen el yapımı</w:t>
      </w:r>
      <w:r>
        <w:rPr>
          <w:rFonts w:ascii="Times New Roman" w:hAnsi="Times New Roman" w:cs="Times New Roman"/>
          <w:sz w:val="20"/>
          <w:szCs w:val="20"/>
        </w:rPr>
        <w:t xml:space="preserve"> </w:t>
      </w:r>
      <w:r w:rsidRPr="002004B8">
        <w:rPr>
          <w:rFonts w:ascii="Times New Roman" w:hAnsi="Times New Roman" w:cs="Times New Roman"/>
          <w:sz w:val="20"/>
          <w:szCs w:val="20"/>
        </w:rPr>
        <w:t>morfolojik özelliklerin (QRS süresi, enerji,</w:t>
      </w:r>
      <w:r>
        <w:rPr>
          <w:rFonts w:ascii="Times New Roman" w:hAnsi="Times New Roman" w:cs="Times New Roman"/>
          <w:sz w:val="20"/>
          <w:szCs w:val="20"/>
        </w:rPr>
        <w:t xml:space="preserve"> </w:t>
      </w:r>
      <w:r w:rsidRPr="002004B8">
        <w:rPr>
          <w:rFonts w:ascii="Times New Roman" w:hAnsi="Times New Roman" w:cs="Times New Roman"/>
          <w:sz w:val="20"/>
          <w:szCs w:val="20"/>
        </w:rPr>
        <w:t>entropi vb.) derin öğrenme tabanlı</w:t>
      </w:r>
      <w:r>
        <w:rPr>
          <w:rFonts w:ascii="Times New Roman" w:hAnsi="Times New Roman" w:cs="Times New Roman"/>
          <w:sz w:val="20"/>
          <w:szCs w:val="20"/>
        </w:rPr>
        <w:t xml:space="preserve"> </w:t>
      </w:r>
      <w:r w:rsidRPr="002004B8">
        <w:rPr>
          <w:rFonts w:ascii="Times New Roman" w:hAnsi="Times New Roman" w:cs="Times New Roman"/>
          <w:sz w:val="20"/>
          <w:szCs w:val="20"/>
        </w:rPr>
        <w:t>temsillerle birlikte kullanılması, hem</w:t>
      </w:r>
      <w:r>
        <w:rPr>
          <w:rFonts w:ascii="Times New Roman" w:hAnsi="Times New Roman" w:cs="Times New Roman"/>
          <w:sz w:val="20"/>
          <w:szCs w:val="20"/>
        </w:rPr>
        <w:t xml:space="preserve"> </w:t>
      </w:r>
      <w:r w:rsidRPr="002004B8">
        <w:rPr>
          <w:rFonts w:ascii="Times New Roman" w:hAnsi="Times New Roman" w:cs="Times New Roman"/>
          <w:sz w:val="20"/>
          <w:szCs w:val="20"/>
        </w:rPr>
        <w:t>sınıflandırma performansını artırmakta</w:t>
      </w:r>
      <w:r>
        <w:rPr>
          <w:rFonts w:ascii="Times New Roman" w:hAnsi="Times New Roman" w:cs="Times New Roman"/>
          <w:sz w:val="20"/>
          <w:szCs w:val="20"/>
        </w:rPr>
        <w:t xml:space="preserve"> </w:t>
      </w:r>
      <w:r w:rsidRPr="002004B8">
        <w:rPr>
          <w:rFonts w:ascii="Times New Roman" w:hAnsi="Times New Roman" w:cs="Times New Roman"/>
          <w:sz w:val="20"/>
          <w:szCs w:val="20"/>
        </w:rPr>
        <w:t>hem de model çıktılarının klinik olarak</w:t>
      </w:r>
      <w:r>
        <w:rPr>
          <w:rFonts w:ascii="Times New Roman" w:hAnsi="Times New Roman" w:cs="Times New Roman"/>
          <w:sz w:val="20"/>
          <w:szCs w:val="20"/>
        </w:rPr>
        <w:t xml:space="preserve"> </w:t>
      </w:r>
      <w:r w:rsidRPr="002004B8">
        <w:rPr>
          <w:rFonts w:ascii="Times New Roman" w:hAnsi="Times New Roman" w:cs="Times New Roman"/>
          <w:sz w:val="20"/>
          <w:szCs w:val="20"/>
        </w:rPr>
        <w:t>yorumlanabilirliğini güçlendirmektedir.Bu</w:t>
      </w:r>
      <w:r>
        <w:rPr>
          <w:rFonts w:ascii="Times New Roman" w:hAnsi="Times New Roman" w:cs="Times New Roman"/>
          <w:sz w:val="20"/>
          <w:szCs w:val="20"/>
        </w:rPr>
        <w:t xml:space="preserve"> </w:t>
      </w:r>
      <w:r w:rsidRPr="002004B8">
        <w:rPr>
          <w:rFonts w:ascii="Times New Roman" w:hAnsi="Times New Roman" w:cs="Times New Roman"/>
          <w:sz w:val="20"/>
          <w:szCs w:val="20"/>
        </w:rPr>
        <w:t>çalışmada, EKG sinyallerinde anomali</w:t>
      </w:r>
      <w:r>
        <w:rPr>
          <w:rFonts w:ascii="Times New Roman" w:hAnsi="Times New Roman" w:cs="Times New Roman"/>
          <w:sz w:val="20"/>
          <w:szCs w:val="20"/>
        </w:rPr>
        <w:t xml:space="preserve"> </w:t>
      </w:r>
      <w:r w:rsidRPr="002004B8">
        <w:rPr>
          <w:rFonts w:ascii="Times New Roman" w:hAnsi="Times New Roman" w:cs="Times New Roman"/>
          <w:sz w:val="20"/>
          <w:szCs w:val="20"/>
        </w:rPr>
        <w:t>tespiti ve anomali türlerinin çok sınıflı</w:t>
      </w:r>
      <w:r>
        <w:rPr>
          <w:rFonts w:ascii="Times New Roman" w:hAnsi="Times New Roman" w:cs="Times New Roman"/>
          <w:sz w:val="20"/>
          <w:szCs w:val="20"/>
        </w:rPr>
        <w:t xml:space="preserve"> </w:t>
      </w:r>
      <w:r w:rsidRPr="002004B8">
        <w:rPr>
          <w:rFonts w:ascii="Times New Roman" w:hAnsi="Times New Roman" w:cs="Times New Roman"/>
          <w:sz w:val="20"/>
          <w:szCs w:val="20"/>
        </w:rPr>
        <w:t>ayrıştırılması amacıyla, CNN-VAE tabanlı</w:t>
      </w:r>
      <w:r>
        <w:rPr>
          <w:rFonts w:ascii="Times New Roman" w:hAnsi="Times New Roman" w:cs="Times New Roman"/>
          <w:sz w:val="20"/>
          <w:szCs w:val="20"/>
        </w:rPr>
        <w:t xml:space="preserve"> </w:t>
      </w:r>
      <w:r w:rsidRPr="002004B8">
        <w:rPr>
          <w:rFonts w:ascii="Times New Roman" w:hAnsi="Times New Roman" w:cs="Times New Roman"/>
          <w:sz w:val="20"/>
          <w:szCs w:val="20"/>
        </w:rPr>
        <w:t>denetimsiz öğrenme, gizil uzay kümeleme</w:t>
      </w:r>
      <w:r>
        <w:rPr>
          <w:rFonts w:ascii="Times New Roman" w:hAnsi="Times New Roman" w:cs="Times New Roman"/>
          <w:sz w:val="20"/>
          <w:szCs w:val="20"/>
        </w:rPr>
        <w:t xml:space="preserve"> </w:t>
      </w:r>
      <w:r w:rsidRPr="002004B8">
        <w:rPr>
          <w:rFonts w:ascii="Times New Roman" w:hAnsi="Times New Roman" w:cs="Times New Roman"/>
          <w:sz w:val="20"/>
          <w:szCs w:val="20"/>
        </w:rPr>
        <w:t>ve ansamble sınıflandırma bileşenlerini bir</w:t>
      </w:r>
      <w:r>
        <w:rPr>
          <w:rFonts w:ascii="Times New Roman" w:hAnsi="Times New Roman" w:cs="Times New Roman"/>
          <w:sz w:val="20"/>
          <w:szCs w:val="20"/>
        </w:rPr>
        <w:t xml:space="preserve"> </w:t>
      </w:r>
      <w:r w:rsidRPr="002004B8">
        <w:rPr>
          <w:rFonts w:ascii="Times New Roman" w:hAnsi="Times New Roman" w:cs="Times New Roman"/>
          <w:sz w:val="20"/>
          <w:szCs w:val="20"/>
        </w:rPr>
        <w:t>araya getiren bütünleşik bir yaklaşım</w:t>
      </w:r>
      <w:r>
        <w:rPr>
          <w:rFonts w:ascii="Times New Roman" w:hAnsi="Times New Roman" w:cs="Times New Roman"/>
          <w:sz w:val="20"/>
          <w:szCs w:val="20"/>
        </w:rPr>
        <w:t xml:space="preserve"> </w:t>
      </w:r>
      <w:r w:rsidRPr="002004B8">
        <w:rPr>
          <w:rFonts w:ascii="Times New Roman" w:hAnsi="Times New Roman" w:cs="Times New Roman"/>
          <w:sz w:val="20"/>
          <w:szCs w:val="20"/>
        </w:rPr>
        <w:t>önerilmektedir. Önerilen yöntem, yalnızca</w:t>
      </w:r>
      <w:r>
        <w:rPr>
          <w:rFonts w:ascii="Times New Roman" w:hAnsi="Times New Roman" w:cs="Times New Roman"/>
          <w:sz w:val="20"/>
          <w:szCs w:val="20"/>
        </w:rPr>
        <w:t xml:space="preserve"> </w:t>
      </w:r>
      <w:r w:rsidRPr="002004B8">
        <w:rPr>
          <w:rFonts w:ascii="Times New Roman" w:hAnsi="Times New Roman" w:cs="Times New Roman"/>
          <w:sz w:val="20"/>
          <w:szCs w:val="20"/>
        </w:rPr>
        <w:t>normal EKG atımlarıyla eğitilmekte;</w:t>
      </w:r>
      <w:r>
        <w:rPr>
          <w:rFonts w:ascii="Times New Roman" w:hAnsi="Times New Roman" w:cs="Times New Roman"/>
          <w:sz w:val="20"/>
          <w:szCs w:val="20"/>
        </w:rPr>
        <w:t xml:space="preserve"> </w:t>
      </w:r>
      <w:r w:rsidRPr="002004B8">
        <w:rPr>
          <w:rFonts w:ascii="Times New Roman" w:hAnsi="Times New Roman" w:cs="Times New Roman"/>
          <w:sz w:val="20"/>
          <w:szCs w:val="20"/>
        </w:rPr>
        <w:t>çıkarım aşamasında yüksek güvenilirlikte</w:t>
      </w:r>
      <w:r>
        <w:rPr>
          <w:rFonts w:ascii="Times New Roman" w:hAnsi="Times New Roman" w:cs="Times New Roman"/>
          <w:sz w:val="20"/>
          <w:szCs w:val="20"/>
        </w:rPr>
        <w:t xml:space="preserve"> </w:t>
      </w:r>
      <w:r w:rsidRPr="002004B8">
        <w:rPr>
          <w:rFonts w:ascii="Times New Roman" w:hAnsi="Times New Roman" w:cs="Times New Roman"/>
          <w:sz w:val="20"/>
          <w:szCs w:val="20"/>
        </w:rPr>
        <w:t>anomali örneklerini belirleyerek bu</w:t>
      </w:r>
      <w:r>
        <w:rPr>
          <w:rFonts w:ascii="Times New Roman" w:hAnsi="Times New Roman" w:cs="Times New Roman"/>
          <w:sz w:val="20"/>
          <w:szCs w:val="20"/>
        </w:rPr>
        <w:t xml:space="preserve"> </w:t>
      </w:r>
      <w:r w:rsidRPr="002004B8">
        <w:rPr>
          <w:rFonts w:ascii="Times New Roman" w:hAnsi="Times New Roman" w:cs="Times New Roman"/>
          <w:sz w:val="20"/>
          <w:szCs w:val="20"/>
        </w:rPr>
        <w:t>örnekleri hem morfolojik hem de</w:t>
      </w:r>
      <w:r>
        <w:rPr>
          <w:rFonts w:ascii="Times New Roman" w:hAnsi="Times New Roman" w:cs="Times New Roman"/>
          <w:sz w:val="20"/>
          <w:szCs w:val="20"/>
        </w:rPr>
        <w:t xml:space="preserve"> </w:t>
      </w:r>
      <w:r w:rsidRPr="002004B8">
        <w:rPr>
          <w:rFonts w:ascii="Times New Roman" w:hAnsi="Times New Roman" w:cs="Times New Roman"/>
          <w:sz w:val="20"/>
          <w:szCs w:val="20"/>
        </w:rPr>
        <w:t>istatistiksel açıdan ayrıştırabilmektedir.</w:t>
      </w: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Bu çalışmanın başlıca katkıları aşağıda</w:t>
      </w:r>
      <w:r>
        <w:rPr>
          <w:rFonts w:ascii="Times New Roman" w:hAnsi="Times New Roman" w:cs="Times New Roman"/>
          <w:sz w:val="20"/>
          <w:szCs w:val="20"/>
        </w:rPr>
        <w:t xml:space="preserve"> </w:t>
      </w:r>
      <w:r w:rsidRPr="002004B8">
        <w:rPr>
          <w:rFonts w:ascii="Times New Roman" w:hAnsi="Times New Roman" w:cs="Times New Roman"/>
          <w:sz w:val="20"/>
          <w:szCs w:val="20"/>
        </w:rPr>
        <w:t>özetlenmiştir:</w:t>
      </w:r>
    </w:p>
    <w:p w:rsidR="00C6748B" w:rsidRPr="002004B8" w:rsidRDefault="00C6748B"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1. Denetimsiz anomali tespiti:</w:t>
      </w:r>
      <w:r>
        <w:rPr>
          <w:rFonts w:ascii="Times New Roman" w:hAnsi="Times New Roman" w:cs="Times New Roman"/>
          <w:sz w:val="20"/>
          <w:szCs w:val="20"/>
        </w:rPr>
        <w:t xml:space="preserve"> </w:t>
      </w:r>
      <w:r w:rsidRPr="002004B8">
        <w:rPr>
          <w:rFonts w:ascii="Times New Roman" w:hAnsi="Times New Roman" w:cs="Times New Roman"/>
          <w:sz w:val="20"/>
          <w:szCs w:val="20"/>
        </w:rPr>
        <w:t>Yalnızca normal EKG atımlarıyla</w:t>
      </w:r>
      <w:r>
        <w:rPr>
          <w:rFonts w:ascii="Times New Roman" w:hAnsi="Times New Roman" w:cs="Times New Roman"/>
          <w:sz w:val="20"/>
          <w:szCs w:val="20"/>
        </w:rPr>
        <w:t xml:space="preserve"> </w:t>
      </w:r>
      <w:r w:rsidRPr="002004B8">
        <w:rPr>
          <w:rFonts w:ascii="Times New Roman" w:hAnsi="Times New Roman" w:cs="Times New Roman"/>
          <w:sz w:val="20"/>
          <w:szCs w:val="20"/>
        </w:rPr>
        <w:t>eğitilen CNN-VAE mimarisi</w:t>
      </w:r>
      <w:r>
        <w:rPr>
          <w:rFonts w:ascii="Times New Roman" w:hAnsi="Times New Roman" w:cs="Times New Roman"/>
          <w:sz w:val="20"/>
          <w:szCs w:val="20"/>
        </w:rPr>
        <w:t xml:space="preserve"> </w:t>
      </w:r>
      <w:r w:rsidRPr="002004B8">
        <w:rPr>
          <w:rFonts w:ascii="Times New Roman" w:hAnsi="Times New Roman" w:cs="Times New Roman"/>
          <w:sz w:val="20"/>
          <w:szCs w:val="20"/>
        </w:rPr>
        <w:t>kullanılarak etiket bağımlılığı</w:t>
      </w:r>
      <w:r>
        <w:rPr>
          <w:rFonts w:ascii="Times New Roman" w:hAnsi="Times New Roman" w:cs="Times New Roman"/>
          <w:sz w:val="20"/>
          <w:szCs w:val="20"/>
        </w:rPr>
        <w:t xml:space="preserve"> </w:t>
      </w:r>
      <w:r w:rsidRPr="002004B8">
        <w:rPr>
          <w:rFonts w:ascii="Times New Roman" w:hAnsi="Times New Roman" w:cs="Times New Roman"/>
          <w:sz w:val="20"/>
          <w:szCs w:val="20"/>
        </w:rPr>
        <w:t>azaltılmıştır.</w:t>
      </w:r>
    </w:p>
    <w:p w:rsidR="00C6748B" w:rsidRPr="002004B8" w:rsidRDefault="00C6748B"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2. Yüksek güvenilirlikli anomali</w:t>
      </w:r>
      <w:r>
        <w:rPr>
          <w:rFonts w:ascii="Times New Roman" w:hAnsi="Times New Roman" w:cs="Times New Roman"/>
          <w:sz w:val="20"/>
          <w:szCs w:val="20"/>
        </w:rPr>
        <w:t xml:space="preserve"> </w:t>
      </w:r>
      <w:r w:rsidRPr="002004B8">
        <w:rPr>
          <w:rFonts w:ascii="Times New Roman" w:hAnsi="Times New Roman" w:cs="Times New Roman"/>
          <w:sz w:val="20"/>
          <w:szCs w:val="20"/>
        </w:rPr>
        <w:t>seçimi: Yeniden yapılandırma</w:t>
      </w:r>
      <w:r>
        <w:rPr>
          <w:rFonts w:ascii="Times New Roman" w:hAnsi="Times New Roman" w:cs="Times New Roman"/>
          <w:sz w:val="20"/>
          <w:szCs w:val="20"/>
        </w:rPr>
        <w:t xml:space="preserve"> </w:t>
      </w:r>
      <w:r w:rsidRPr="002004B8">
        <w:rPr>
          <w:rFonts w:ascii="Times New Roman" w:hAnsi="Times New Roman" w:cs="Times New Roman"/>
          <w:sz w:val="20"/>
          <w:szCs w:val="20"/>
        </w:rPr>
        <w:t>hatası ve gizil uzay tabanlı skorlar</w:t>
      </w:r>
      <w:r>
        <w:rPr>
          <w:rFonts w:ascii="Times New Roman" w:hAnsi="Times New Roman" w:cs="Times New Roman"/>
          <w:sz w:val="20"/>
          <w:szCs w:val="20"/>
        </w:rPr>
        <w:t xml:space="preserve"> </w:t>
      </w:r>
      <w:r w:rsidRPr="002004B8">
        <w:rPr>
          <w:rFonts w:ascii="Times New Roman" w:hAnsi="Times New Roman" w:cs="Times New Roman"/>
          <w:sz w:val="20"/>
          <w:szCs w:val="20"/>
        </w:rPr>
        <w:t>birlikte kullanılarak yanlış</w:t>
      </w:r>
      <w:r>
        <w:rPr>
          <w:rFonts w:ascii="Times New Roman" w:hAnsi="Times New Roman" w:cs="Times New Roman"/>
          <w:sz w:val="20"/>
          <w:szCs w:val="20"/>
        </w:rPr>
        <w:t xml:space="preserve"> </w:t>
      </w:r>
      <w:r w:rsidRPr="002004B8">
        <w:rPr>
          <w:rFonts w:ascii="Times New Roman" w:hAnsi="Times New Roman" w:cs="Times New Roman"/>
          <w:sz w:val="20"/>
          <w:szCs w:val="20"/>
        </w:rPr>
        <w:t>pozitiflerin etkisi azaltılmıştır.</w:t>
      </w:r>
    </w:p>
    <w:p w:rsidR="00C6748B" w:rsidRPr="002004B8" w:rsidRDefault="00C6748B"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3. Anomali alt türlerinin ayrıştırılması:</w:t>
      </w:r>
      <w:r>
        <w:rPr>
          <w:rFonts w:ascii="Times New Roman" w:hAnsi="Times New Roman" w:cs="Times New Roman"/>
          <w:sz w:val="20"/>
          <w:szCs w:val="20"/>
        </w:rPr>
        <w:t xml:space="preserve"> </w:t>
      </w:r>
      <w:r w:rsidRPr="002004B8">
        <w:rPr>
          <w:rFonts w:ascii="Times New Roman" w:hAnsi="Times New Roman" w:cs="Times New Roman"/>
          <w:sz w:val="20"/>
          <w:szCs w:val="20"/>
        </w:rPr>
        <w:t>Gizil uzay temsilleri Gaussian</w:t>
      </w:r>
      <w:r>
        <w:rPr>
          <w:rFonts w:ascii="Times New Roman" w:hAnsi="Times New Roman" w:cs="Times New Roman"/>
          <w:sz w:val="20"/>
          <w:szCs w:val="20"/>
        </w:rPr>
        <w:t xml:space="preserve"> </w:t>
      </w:r>
      <w:r w:rsidRPr="002004B8">
        <w:rPr>
          <w:rFonts w:ascii="Times New Roman" w:hAnsi="Times New Roman" w:cs="Times New Roman"/>
          <w:sz w:val="20"/>
          <w:szCs w:val="20"/>
        </w:rPr>
        <w:t>Karışım Modeli ile kümelenerek</w:t>
      </w:r>
      <w:r>
        <w:rPr>
          <w:rFonts w:ascii="Times New Roman" w:hAnsi="Times New Roman" w:cs="Times New Roman"/>
          <w:sz w:val="20"/>
          <w:szCs w:val="20"/>
        </w:rPr>
        <w:t xml:space="preserve"> </w:t>
      </w:r>
      <w:r w:rsidRPr="002004B8">
        <w:rPr>
          <w:rFonts w:ascii="Times New Roman" w:hAnsi="Times New Roman" w:cs="Times New Roman"/>
          <w:sz w:val="20"/>
          <w:szCs w:val="20"/>
        </w:rPr>
        <w:t>farklı anomali morfolojileri ortaya</w:t>
      </w:r>
      <w:r>
        <w:rPr>
          <w:rFonts w:ascii="Times New Roman" w:hAnsi="Times New Roman" w:cs="Times New Roman"/>
          <w:sz w:val="20"/>
          <w:szCs w:val="20"/>
        </w:rPr>
        <w:t xml:space="preserve"> </w:t>
      </w:r>
      <w:r w:rsidRPr="002004B8">
        <w:rPr>
          <w:rFonts w:ascii="Times New Roman" w:hAnsi="Times New Roman" w:cs="Times New Roman"/>
          <w:sz w:val="20"/>
          <w:szCs w:val="20"/>
        </w:rPr>
        <w:t>çıkarılmıştır.</w:t>
      </w:r>
    </w:p>
    <w:p w:rsidR="00C6748B" w:rsidRPr="002004B8" w:rsidRDefault="00C6748B"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4. Yorumlanabilirlik</w:t>
      </w:r>
      <w:r w:rsidRPr="002004B8">
        <w:rPr>
          <w:rFonts w:ascii="Times New Roman" w:hAnsi="Times New Roman" w:cs="Times New Roman"/>
          <w:b/>
          <w:bCs/>
          <w:sz w:val="20"/>
          <w:szCs w:val="20"/>
        </w:rPr>
        <w:t>:</w:t>
      </w:r>
      <w:r w:rsidRPr="002004B8">
        <w:rPr>
          <w:rFonts w:ascii="Times New Roman" w:hAnsi="Times New Roman" w:cs="Times New Roman"/>
          <w:sz w:val="20"/>
          <w:szCs w:val="20"/>
        </w:rPr>
        <w:t xml:space="preserve"> Ortalama EKG</w:t>
      </w:r>
      <w:r>
        <w:rPr>
          <w:rFonts w:ascii="Times New Roman" w:hAnsi="Times New Roman" w:cs="Times New Roman"/>
          <w:sz w:val="20"/>
          <w:szCs w:val="20"/>
        </w:rPr>
        <w:t xml:space="preserve"> </w:t>
      </w:r>
      <w:r w:rsidRPr="002004B8">
        <w:rPr>
          <w:rFonts w:ascii="Times New Roman" w:hAnsi="Times New Roman" w:cs="Times New Roman"/>
          <w:sz w:val="20"/>
          <w:szCs w:val="20"/>
        </w:rPr>
        <w:t>morfolojileri ve el yapımı sinyal</w:t>
      </w:r>
      <w:r>
        <w:rPr>
          <w:rFonts w:ascii="Times New Roman" w:hAnsi="Times New Roman" w:cs="Times New Roman"/>
          <w:sz w:val="20"/>
          <w:szCs w:val="20"/>
        </w:rPr>
        <w:t xml:space="preserve"> </w:t>
      </w:r>
      <w:r w:rsidRPr="002004B8">
        <w:rPr>
          <w:rFonts w:ascii="Times New Roman" w:hAnsi="Times New Roman" w:cs="Times New Roman"/>
          <w:sz w:val="20"/>
          <w:szCs w:val="20"/>
        </w:rPr>
        <w:t>özellikleri kullanılarak kümelerin</w:t>
      </w:r>
      <w:r>
        <w:rPr>
          <w:rFonts w:ascii="Times New Roman" w:hAnsi="Times New Roman" w:cs="Times New Roman"/>
          <w:sz w:val="20"/>
          <w:szCs w:val="20"/>
        </w:rPr>
        <w:t xml:space="preserve"> </w:t>
      </w:r>
      <w:r w:rsidRPr="002004B8">
        <w:rPr>
          <w:rFonts w:ascii="Times New Roman" w:hAnsi="Times New Roman" w:cs="Times New Roman"/>
          <w:sz w:val="20"/>
          <w:szCs w:val="20"/>
        </w:rPr>
        <w:t>fizyolojik anlamı analiz edilmiştir.</w:t>
      </w:r>
    </w:p>
    <w:p w:rsidR="00E51049" w:rsidRPr="002004B8" w:rsidRDefault="00E51049"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5. Ans</w:t>
      </w:r>
      <w:r w:rsidR="00F44D23">
        <w:rPr>
          <w:rFonts w:ascii="Times New Roman" w:hAnsi="Times New Roman" w:cs="Times New Roman"/>
          <w:sz w:val="20"/>
          <w:szCs w:val="20"/>
        </w:rPr>
        <w:t xml:space="preserve">amble sınıflandırma ve ablation </w:t>
      </w:r>
      <w:r w:rsidRPr="002004B8">
        <w:rPr>
          <w:rFonts w:ascii="Times New Roman" w:hAnsi="Times New Roman" w:cs="Times New Roman"/>
          <w:sz w:val="20"/>
          <w:szCs w:val="20"/>
        </w:rPr>
        <w:t>analizi</w:t>
      </w:r>
      <w:r w:rsidRPr="002004B8">
        <w:rPr>
          <w:rFonts w:ascii="Times New Roman" w:hAnsi="Times New Roman" w:cs="Times New Roman"/>
          <w:b/>
          <w:bCs/>
          <w:sz w:val="20"/>
          <w:szCs w:val="20"/>
        </w:rPr>
        <w:t>:</w:t>
      </w:r>
      <w:r w:rsidRPr="002004B8">
        <w:rPr>
          <w:rFonts w:ascii="Times New Roman" w:hAnsi="Times New Roman" w:cs="Times New Roman"/>
          <w:sz w:val="20"/>
          <w:szCs w:val="20"/>
        </w:rPr>
        <w:t xml:space="preserve"> Farklı özellik gruplarının</w:t>
      </w:r>
      <w:r>
        <w:rPr>
          <w:rFonts w:ascii="Times New Roman" w:hAnsi="Times New Roman" w:cs="Times New Roman"/>
          <w:sz w:val="20"/>
          <w:szCs w:val="20"/>
        </w:rPr>
        <w:t xml:space="preserve"> </w:t>
      </w:r>
      <w:r w:rsidRPr="002004B8">
        <w:rPr>
          <w:rFonts w:ascii="Times New Roman" w:hAnsi="Times New Roman" w:cs="Times New Roman"/>
          <w:sz w:val="20"/>
          <w:szCs w:val="20"/>
        </w:rPr>
        <w:t>katkısı sistematik olarak</w:t>
      </w:r>
      <w:r>
        <w:rPr>
          <w:rFonts w:ascii="Times New Roman" w:hAnsi="Times New Roman" w:cs="Times New Roman"/>
          <w:sz w:val="20"/>
          <w:szCs w:val="20"/>
        </w:rPr>
        <w:t xml:space="preserve"> </w:t>
      </w:r>
      <w:r w:rsidRPr="002004B8">
        <w:rPr>
          <w:rFonts w:ascii="Times New Roman" w:hAnsi="Times New Roman" w:cs="Times New Roman"/>
          <w:sz w:val="20"/>
          <w:szCs w:val="20"/>
        </w:rPr>
        <w:t>değerlendirilmiş ve en etkili</w:t>
      </w:r>
      <w:r>
        <w:rPr>
          <w:rFonts w:ascii="Times New Roman" w:hAnsi="Times New Roman" w:cs="Times New Roman"/>
          <w:sz w:val="20"/>
          <w:szCs w:val="20"/>
        </w:rPr>
        <w:t xml:space="preserve"> </w:t>
      </w:r>
      <w:r w:rsidRPr="002004B8">
        <w:rPr>
          <w:rFonts w:ascii="Times New Roman" w:hAnsi="Times New Roman" w:cs="Times New Roman"/>
          <w:sz w:val="20"/>
          <w:szCs w:val="20"/>
        </w:rPr>
        <w:t>bileşenler nicel olarak</w:t>
      </w:r>
      <w:r>
        <w:rPr>
          <w:rFonts w:ascii="Times New Roman" w:hAnsi="Times New Roman" w:cs="Times New Roman"/>
          <w:sz w:val="20"/>
          <w:szCs w:val="20"/>
        </w:rPr>
        <w:t xml:space="preserve"> </w:t>
      </w:r>
      <w:r w:rsidRPr="002004B8">
        <w:rPr>
          <w:rFonts w:ascii="Times New Roman" w:hAnsi="Times New Roman" w:cs="Times New Roman"/>
          <w:sz w:val="20"/>
          <w:szCs w:val="20"/>
        </w:rPr>
        <w:t>gösterilmiştir.</w:t>
      </w:r>
    </w:p>
    <w:p w:rsidR="00C6748B" w:rsidRPr="002004B8" w:rsidRDefault="00C6748B"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Elde edilen deneysel sonuçlar, önerilen</w:t>
      </w:r>
      <w:r>
        <w:rPr>
          <w:rFonts w:ascii="Times New Roman" w:hAnsi="Times New Roman" w:cs="Times New Roman"/>
          <w:sz w:val="20"/>
          <w:szCs w:val="20"/>
        </w:rPr>
        <w:t xml:space="preserve"> </w:t>
      </w:r>
      <w:r w:rsidRPr="002004B8">
        <w:rPr>
          <w:rFonts w:ascii="Times New Roman" w:hAnsi="Times New Roman" w:cs="Times New Roman"/>
          <w:sz w:val="20"/>
          <w:szCs w:val="20"/>
        </w:rPr>
        <w:t>yaklaşımın hem yüksek sınıflandırma</w:t>
      </w:r>
      <w:r>
        <w:rPr>
          <w:rFonts w:ascii="Times New Roman" w:hAnsi="Times New Roman" w:cs="Times New Roman"/>
          <w:sz w:val="20"/>
          <w:szCs w:val="20"/>
        </w:rPr>
        <w:t xml:space="preserve"> </w:t>
      </w:r>
      <w:r w:rsidRPr="002004B8">
        <w:rPr>
          <w:rFonts w:ascii="Times New Roman" w:hAnsi="Times New Roman" w:cs="Times New Roman"/>
          <w:sz w:val="20"/>
          <w:szCs w:val="20"/>
        </w:rPr>
        <w:t>başarımı sağladığını hem de klinik açıdan</w:t>
      </w:r>
      <w:r>
        <w:rPr>
          <w:rFonts w:ascii="Times New Roman" w:hAnsi="Times New Roman" w:cs="Times New Roman"/>
          <w:sz w:val="20"/>
          <w:szCs w:val="20"/>
        </w:rPr>
        <w:t xml:space="preserve"> </w:t>
      </w:r>
      <w:r w:rsidRPr="002004B8">
        <w:rPr>
          <w:rFonts w:ascii="Times New Roman" w:hAnsi="Times New Roman" w:cs="Times New Roman"/>
          <w:sz w:val="20"/>
          <w:szCs w:val="20"/>
        </w:rPr>
        <w:t>yorumlanabilir bir karar mekanizması</w:t>
      </w:r>
      <w:r>
        <w:rPr>
          <w:rFonts w:ascii="Times New Roman" w:hAnsi="Times New Roman" w:cs="Times New Roman"/>
          <w:sz w:val="20"/>
          <w:szCs w:val="20"/>
        </w:rPr>
        <w:t xml:space="preserve"> </w:t>
      </w:r>
      <w:r w:rsidRPr="002004B8">
        <w:rPr>
          <w:rFonts w:ascii="Times New Roman" w:hAnsi="Times New Roman" w:cs="Times New Roman"/>
          <w:sz w:val="20"/>
          <w:szCs w:val="20"/>
        </w:rPr>
        <w:t>sunduğunu göstermektedir.</w:t>
      </w:r>
    </w:p>
    <w:p w:rsidR="00C6748B" w:rsidRPr="002004B8" w:rsidRDefault="00C6748B"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jc w:val="center"/>
        <w:rPr>
          <w:rFonts w:ascii="Times New Roman" w:hAnsi="Times New Roman" w:cs="Times New Roman"/>
          <w:b/>
          <w:bCs/>
          <w:sz w:val="20"/>
          <w:szCs w:val="20"/>
        </w:rPr>
      </w:pPr>
      <w:r w:rsidRPr="002004B8">
        <w:rPr>
          <w:rFonts w:ascii="Times New Roman" w:hAnsi="Times New Roman" w:cs="Times New Roman"/>
          <w:b/>
          <w:bCs/>
          <w:sz w:val="20"/>
          <w:szCs w:val="20"/>
        </w:rPr>
        <w:t>II. İlgili Çalışmalar</w:t>
      </w:r>
    </w:p>
    <w:p w:rsidR="00C6748B" w:rsidRPr="002004B8" w:rsidRDefault="00C6748B"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EKG sinyallerinde otomatik anomali tespiti</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ve aritmi sınıflandırması, son yıllarda</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makine öğrenmesi ve derin öğrenme</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yöntemlerinin yaygınlaşmasıyla birlikte</w:t>
      </w:r>
      <w:r>
        <w:rPr>
          <w:rFonts w:ascii="Times New Roman" w:hAnsi="Times New Roman" w:cs="Times New Roman"/>
          <w:sz w:val="20"/>
          <w:szCs w:val="20"/>
        </w:rPr>
        <w:t xml:space="preserve"> </w:t>
      </w:r>
      <w:r w:rsidRPr="002004B8">
        <w:rPr>
          <w:rFonts w:ascii="Times New Roman" w:hAnsi="Times New Roman" w:cs="Times New Roman"/>
          <w:sz w:val="20"/>
          <w:szCs w:val="20"/>
        </w:rPr>
        <w:t>önemli bir araştırma alanı haline gelmiştir.</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Geleneksel yaklaşımlar, kalp atımına ait</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zaman ve frekans alanı özelliklerinin</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çıkarılmasına ve bu özelliklerin destek</w:t>
      </w:r>
      <w:r>
        <w:rPr>
          <w:rFonts w:ascii="Times New Roman" w:hAnsi="Times New Roman" w:cs="Times New Roman"/>
          <w:sz w:val="20"/>
          <w:szCs w:val="20"/>
        </w:rPr>
        <w:t xml:space="preserve"> </w:t>
      </w:r>
      <w:r w:rsidRPr="002004B8">
        <w:rPr>
          <w:rFonts w:ascii="Times New Roman" w:hAnsi="Times New Roman" w:cs="Times New Roman"/>
          <w:sz w:val="20"/>
          <w:szCs w:val="20"/>
        </w:rPr>
        <w:t>vektör makineleri, k-en yakın komşu ve</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karar ağaçları gibi klasik sınıflandırıcılarla</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değerlendirilmesine dayanmaktadır. Ancak</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2bu yöntemler, karmaşık EKG morfolojilerini</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temsil etme konusunda sınırlı kalmakta ve</w:t>
      </w:r>
      <w:r>
        <w:rPr>
          <w:rFonts w:ascii="Times New Roman" w:hAnsi="Times New Roman" w:cs="Times New Roman"/>
          <w:sz w:val="20"/>
          <w:szCs w:val="20"/>
        </w:rPr>
        <w:t xml:space="preserve"> </w:t>
      </w:r>
      <w:r w:rsidRPr="002004B8">
        <w:rPr>
          <w:rFonts w:ascii="Times New Roman" w:hAnsi="Times New Roman" w:cs="Times New Roman"/>
          <w:sz w:val="20"/>
          <w:szCs w:val="20"/>
        </w:rPr>
        <w:t>genellikle yoğun ön işleme</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gerektirmektedir.Derin öğrenme tabanlı</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yaklaşımlar, manuel özellik çıkarımına</w:t>
      </w:r>
      <w:r>
        <w:rPr>
          <w:rFonts w:ascii="Times New Roman" w:hAnsi="Times New Roman" w:cs="Times New Roman"/>
          <w:sz w:val="20"/>
          <w:szCs w:val="20"/>
        </w:rPr>
        <w:t xml:space="preserve"> </w:t>
      </w:r>
      <w:r w:rsidRPr="002004B8">
        <w:rPr>
          <w:rFonts w:ascii="Times New Roman" w:hAnsi="Times New Roman" w:cs="Times New Roman"/>
          <w:sz w:val="20"/>
          <w:szCs w:val="20"/>
        </w:rPr>
        <w:t>olan ihtiyacı azaltarak EKG sinyallerinden</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doğrudan temsil öğrenme imkânı</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sunmaktadır. Özellikle evrişimsel sinir</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ağları (CNN), EKG sinyallerindeki lokal</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morfolojik örüntüleri yakalama konusunda</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başarılı sonuçlar elde etmiştir. Bununla</w:t>
      </w:r>
      <w:r w:rsidR="0090241E">
        <w:rPr>
          <w:rFonts w:ascii="Times New Roman" w:hAnsi="Times New Roman" w:cs="Times New Roman"/>
          <w:sz w:val="20"/>
          <w:szCs w:val="20"/>
        </w:rPr>
        <w:t xml:space="preserve"> birlikte, CNN tabanlı denetimli </w:t>
      </w:r>
      <w:r w:rsidRPr="002004B8">
        <w:rPr>
          <w:rFonts w:ascii="Times New Roman" w:hAnsi="Times New Roman" w:cs="Times New Roman"/>
          <w:sz w:val="20"/>
          <w:szCs w:val="20"/>
        </w:rPr>
        <w:t>modellerin</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performansı büyük ölçüde etiketli veri</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miktarına ve sınıf dengesi problemine</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bağlıdır.Denetimsiz ve yarı-denetimli</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öğrenme yaklaşımları, etiketleme</w:t>
      </w:r>
      <w:r w:rsidR="0090241E">
        <w:rPr>
          <w:rFonts w:ascii="Times New Roman" w:hAnsi="Times New Roman" w:cs="Times New Roman"/>
          <w:sz w:val="20"/>
          <w:szCs w:val="20"/>
        </w:rPr>
        <w:t xml:space="preserve"> </w:t>
      </w:r>
      <w:r w:rsidRPr="002004B8">
        <w:rPr>
          <w:rFonts w:ascii="Times New Roman" w:hAnsi="Times New Roman" w:cs="Times New Roman"/>
          <w:sz w:val="20"/>
          <w:szCs w:val="20"/>
        </w:rPr>
        <w:t>maliyetlerini azaltmak amacıyla normal</w:t>
      </w:r>
      <w:r w:rsidR="0090241E">
        <w:rPr>
          <w:rFonts w:ascii="Times New Roman" w:hAnsi="Times New Roman" w:cs="Times New Roman"/>
          <w:sz w:val="20"/>
          <w:szCs w:val="20"/>
        </w:rPr>
        <w:t xml:space="preserve"> sinyal davranışını </w:t>
      </w:r>
      <w:r w:rsidRPr="002004B8">
        <w:rPr>
          <w:rFonts w:ascii="Times New Roman" w:hAnsi="Times New Roman" w:cs="Times New Roman"/>
          <w:sz w:val="20"/>
          <w:szCs w:val="20"/>
        </w:rPr>
        <w:t>modellemeye</w:t>
      </w:r>
      <w:r w:rsidR="0090241E">
        <w:rPr>
          <w:rFonts w:ascii="Times New Roman" w:hAnsi="Times New Roman" w:cs="Times New Roman"/>
          <w:sz w:val="20"/>
          <w:szCs w:val="20"/>
        </w:rPr>
        <w:t xml:space="preserve"> </w:t>
      </w:r>
      <w:bookmarkStart w:id="0" w:name="_GoBack"/>
      <w:bookmarkEnd w:id="0"/>
      <w:r w:rsidRPr="002004B8">
        <w:rPr>
          <w:rFonts w:ascii="Times New Roman" w:hAnsi="Times New Roman" w:cs="Times New Roman"/>
          <w:sz w:val="20"/>
          <w:szCs w:val="20"/>
        </w:rPr>
        <w:t>odaklanmaktadır. Otoenkoder ve</w:t>
      </w:r>
      <w:r>
        <w:rPr>
          <w:rFonts w:ascii="Times New Roman" w:hAnsi="Times New Roman" w:cs="Times New Roman"/>
          <w:sz w:val="20"/>
          <w:szCs w:val="20"/>
        </w:rPr>
        <w:t xml:space="preserve"> </w:t>
      </w:r>
      <w:r w:rsidRPr="002004B8">
        <w:rPr>
          <w:rFonts w:ascii="Times New Roman" w:hAnsi="Times New Roman" w:cs="Times New Roman"/>
          <w:sz w:val="20"/>
          <w:szCs w:val="20"/>
        </w:rPr>
        <w:t>varyasyonel otoenkoder (VAE) mimarileri,</w:t>
      </w:r>
      <w:r>
        <w:rPr>
          <w:rFonts w:ascii="Times New Roman" w:hAnsi="Times New Roman" w:cs="Times New Roman"/>
          <w:sz w:val="20"/>
          <w:szCs w:val="20"/>
        </w:rPr>
        <w:t xml:space="preserve"> </w:t>
      </w:r>
      <w:r w:rsidRPr="002004B8">
        <w:rPr>
          <w:rFonts w:ascii="Times New Roman" w:hAnsi="Times New Roman" w:cs="Times New Roman"/>
          <w:sz w:val="20"/>
          <w:szCs w:val="20"/>
        </w:rPr>
        <w:t>EKG anomali tespitinde yaygın olarak</w:t>
      </w:r>
      <w:r>
        <w:rPr>
          <w:rFonts w:ascii="Times New Roman" w:hAnsi="Times New Roman" w:cs="Times New Roman"/>
          <w:sz w:val="20"/>
          <w:szCs w:val="20"/>
        </w:rPr>
        <w:t xml:space="preserve"> </w:t>
      </w:r>
      <w:r w:rsidRPr="002004B8">
        <w:rPr>
          <w:rFonts w:ascii="Times New Roman" w:hAnsi="Times New Roman" w:cs="Times New Roman"/>
          <w:sz w:val="20"/>
          <w:szCs w:val="20"/>
        </w:rPr>
        <w:t>kullanılan yöntemler arasında yer</w:t>
      </w:r>
      <w:r>
        <w:rPr>
          <w:rFonts w:ascii="Times New Roman" w:hAnsi="Times New Roman" w:cs="Times New Roman"/>
          <w:sz w:val="20"/>
          <w:szCs w:val="20"/>
        </w:rPr>
        <w:t xml:space="preserve"> </w:t>
      </w:r>
      <w:r w:rsidRPr="002004B8">
        <w:rPr>
          <w:rFonts w:ascii="Times New Roman" w:hAnsi="Times New Roman" w:cs="Times New Roman"/>
          <w:sz w:val="20"/>
          <w:szCs w:val="20"/>
        </w:rPr>
        <w:t>almaktadır. VAE tabanlı çalışmalar,</w:t>
      </w:r>
      <w:r>
        <w:rPr>
          <w:rFonts w:ascii="Times New Roman" w:hAnsi="Times New Roman" w:cs="Times New Roman"/>
          <w:sz w:val="20"/>
          <w:szCs w:val="20"/>
        </w:rPr>
        <w:t xml:space="preserve"> </w:t>
      </w:r>
      <w:r w:rsidRPr="002004B8">
        <w:rPr>
          <w:rFonts w:ascii="Times New Roman" w:hAnsi="Times New Roman" w:cs="Times New Roman"/>
          <w:sz w:val="20"/>
          <w:szCs w:val="20"/>
        </w:rPr>
        <w:t>yeniden yapılandırma hatasını anomali</w:t>
      </w:r>
      <w:r>
        <w:rPr>
          <w:rFonts w:ascii="Times New Roman" w:hAnsi="Times New Roman" w:cs="Times New Roman"/>
          <w:sz w:val="20"/>
          <w:szCs w:val="20"/>
        </w:rPr>
        <w:t xml:space="preserve"> </w:t>
      </w:r>
      <w:r w:rsidRPr="002004B8">
        <w:rPr>
          <w:rFonts w:ascii="Times New Roman" w:hAnsi="Times New Roman" w:cs="Times New Roman"/>
          <w:sz w:val="20"/>
          <w:szCs w:val="20"/>
        </w:rPr>
        <w:t>göstergesi olarak kullanarak normal ve</w:t>
      </w:r>
      <w:r>
        <w:rPr>
          <w:rFonts w:ascii="Times New Roman" w:hAnsi="Times New Roman" w:cs="Times New Roman"/>
          <w:sz w:val="20"/>
          <w:szCs w:val="20"/>
        </w:rPr>
        <w:t xml:space="preserve"> </w:t>
      </w:r>
      <w:r w:rsidRPr="002004B8">
        <w:rPr>
          <w:rFonts w:ascii="Times New Roman" w:hAnsi="Times New Roman" w:cs="Times New Roman"/>
          <w:sz w:val="20"/>
          <w:szCs w:val="20"/>
        </w:rPr>
        <w:t>anormal sinyallerin ayrımında etkili</w:t>
      </w:r>
      <w:r>
        <w:rPr>
          <w:rFonts w:ascii="Times New Roman" w:hAnsi="Times New Roman" w:cs="Times New Roman"/>
          <w:sz w:val="20"/>
          <w:szCs w:val="20"/>
        </w:rPr>
        <w:t xml:space="preserve"> </w:t>
      </w:r>
      <w:r w:rsidRPr="002004B8">
        <w:rPr>
          <w:rFonts w:ascii="Times New Roman" w:hAnsi="Times New Roman" w:cs="Times New Roman"/>
          <w:sz w:val="20"/>
          <w:szCs w:val="20"/>
        </w:rPr>
        <w:t>sonuçlar sunmaktadır. Bununla birlikte,</w:t>
      </w:r>
      <w:r>
        <w:rPr>
          <w:rFonts w:ascii="Times New Roman" w:hAnsi="Times New Roman" w:cs="Times New Roman"/>
          <w:sz w:val="20"/>
          <w:szCs w:val="20"/>
        </w:rPr>
        <w:t xml:space="preserve"> </w:t>
      </w:r>
      <w:r w:rsidRPr="002004B8">
        <w:rPr>
          <w:rFonts w:ascii="Times New Roman" w:hAnsi="Times New Roman" w:cs="Times New Roman"/>
          <w:sz w:val="20"/>
          <w:szCs w:val="20"/>
        </w:rPr>
        <w:t>literatürdeki birçok çalışma, tespit edilen</w:t>
      </w:r>
      <w:r>
        <w:rPr>
          <w:rFonts w:ascii="Times New Roman" w:hAnsi="Times New Roman" w:cs="Times New Roman"/>
          <w:sz w:val="20"/>
          <w:szCs w:val="20"/>
        </w:rPr>
        <w:t xml:space="preserve"> </w:t>
      </w:r>
      <w:r w:rsidRPr="002004B8">
        <w:rPr>
          <w:rFonts w:ascii="Times New Roman" w:hAnsi="Times New Roman" w:cs="Times New Roman"/>
          <w:sz w:val="20"/>
          <w:szCs w:val="20"/>
        </w:rPr>
        <w:t>anomalileri yalnızca ikili (normal/anormal)</w:t>
      </w:r>
      <w:r>
        <w:rPr>
          <w:rFonts w:ascii="Times New Roman" w:hAnsi="Times New Roman" w:cs="Times New Roman"/>
          <w:sz w:val="20"/>
          <w:szCs w:val="20"/>
        </w:rPr>
        <w:t xml:space="preserve"> </w:t>
      </w:r>
      <w:r w:rsidRPr="002004B8">
        <w:rPr>
          <w:rFonts w:ascii="Times New Roman" w:hAnsi="Times New Roman" w:cs="Times New Roman"/>
          <w:sz w:val="20"/>
          <w:szCs w:val="20"/>
        </w:rPr>
        <w:t>düzeyde ele almakta; anomali alt türlerinin</w:t>
      </w:r>
      <w:r>
        <w:rPr>
          <w:rFonts w:ascii="Times New Roman" w:hAnsi="Times New Roman" w:cs="Times New Roman"/>
          <w:sz w:val="20"/>
          <w:szCs w:val="20"/>
        </w:rPr>
        <w:t xml:space="preserve"> </w:t>
      </w:r>
      <w:r w:rsidRPr="002004B8">
        <w:rPr>
          <w:rFonts w:ascii="Times New Roman" w:hAnsi="Times New Roman" w:cs="Times New Roman"/>
          <w:sz w:val="20"/>
          <w:szCs w:val="20"/>
        </w:rPr>
        <w:t>ayrıştırılmasına sınırlı ölçüde</w:t>
      </w:r>
      <w:r>
        <w:rPr>
          <w:rFonts w:ascii="Times New Roman" w:hAnsi="Times New Roman" w:cs="Times New Roman"/>
          <w:sz w:val="20"/>
          <w:szCs w:val="20"/>
        </w:rPr>
        <w:t xml:space="preserve"> </w:t>
      </w:r>
      <w:r w:rsidRPr="002004B8">
        <w:rPr>
          <w:rFonts w:ascii="Times New Roman" w:hAnsi="Times New Roman" w:cs="Times New Roman"/>
          <w:sz w:val="20"/>
          <w:szCs w:val="20"/>
        </w:rPr>
        <w:t>odaklanmaktadır.</w:t>
      </w: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Son dönemde, gizil uzay temsillerinin</w:t>
      </w:r>
      <w:r>
        <w:rPr>
          <w:rFonts w:ascii="Times New Roman" w:hAnsi="Times New Roman" w:cs="Times New Roman"/>
          <w:sz w:val="20"/>
          <w:szCs w:val="20"/>
        </w:rPr>
        <w:t xml:space="preserve"> </w:t>
      </w:r>
      <w:r w:rsidRPr="002004B8">
        <w:rPr>
          <w:rFonts w:ascii="Times New Roman" w:hAnsi="Times New Roman" w:cs="Times New Roman"/>
          <w:sz w:val="20"/>
          <w:szCs w:val="20"/>
        </w:rPr>
        <w:t>istatistiksel modellerle birleştirilmesi,</w:t>
      </w:r>
      <w:r>
        <w:rPr>
          <w:rFonts w:ascii="Times New Roman" w:hAnsi="Times New Roman" w:cs="Times New Roman"/>
          <w:sz w:val="20"/>
          <w:szCs w:val="20"/>
        </w:rPr>
        <w:t xml:space="preserve"> </w:t>
      </w:r>
      <w:r w:rsidRPr="002004B8">
        <w:rPr>
          <w:rFonts w:ascii="Times New Roman" w:hAnsi="Times New Roman" w:cs="Times New Roman"/>
          <w:sz w:val="20"/>
          <w:szCs w:val="20"/>
        </w:rPr>
        <w:t>anomali alt türlerinin keşfi açısından dikkat</w:t>
      </w:r>
      <w:r>
        <w:rPr>
          <w:rFonts w:ascii="Times New Roman" w:hAnsi="Times New Roman" w:cs="Times New Roman"/>
          <w:sz w:val="20"/>
          <w:szCs w:val="20"/>
        </w:rPr>
        <w:t xml:space="preserve"> </w:t>
      </w:r>
      <w:r w:rsidRPr="002004B8">
        <w:rPr>
          <w:rFonts w:ascii="Times New Roman" w:hAnsi="Times New Roman" w:cs="Times New Roman"/>
          <w:sz w:val="20"/>
          <w:szCs w:val="20"/>
        </w:rPr>
        <w:t>çekmektedir. Gaussian Karışım Modelleri</w:t>
      </w:r>
      <w:r>
        <w:rPr>
          <w:rFonts w:ascii="Times New Roman" w:hAnsi="Times New Roman" w:cs="Times New Roman"/>
          <w:sz w:val="20"/>
          <w:szCs w:val="20"/>
        </w:rPr>
        <w:t xml:space="preserve"> </w:t>
      </w:r>
      <w:r w:rsidRPr="002004B8">
        <w:rPr>
          <w:rFonts w:ascii="Times New Roman" w:hAnsi="Times New Roman" w:cs="Times New Roman"/>
          <w:sz w:val="20"/>
          <w:szCs w:val="20"/>
        </w:rPr>
        <w:t>(GMM) ve benzeri yoğunluk tabanlı</w:t>
      </w:r>
      <w:r>
        <w:rPr>
          <w:rFonts w:ascii="Times New Roman" w:hAnsi="Times New Roman" w:cs="Times New Roman"/>
          <w:sz w:val="20"/>
          <w:szCs w:val="20"/>
        </w:rPr>
        <w:t xml:space="preserve"> </w:t>
      </w:r>
      <w:r w:rsidRPr="002004B8">
        <w:rPr>
          <w:rFonts w:ascii="Times New Roman" w:hAnsi="Times New Roman" w:cs="Times New Roman"/>
          <w:sz w:val="20"/>
          <w:szCs w:val="20"/>
        </w:rPr>
        <w:t>yöntemler, gizil uzaydaki çok modlu</w:t>
      </w:r>
      <w:r>
        <w:rPr>
          <w:rFonts w:ascii="Times New Roman" w:hAnsi="Times New Roman" w:cs="Times New Roman"/>
          <w:sz w:val="20"/>
          <w:szCs w:val="20"/>
        </w:rPr>
        <w:t xml:space="preserve"> </w:t>
      </w:r>
      <w:r w:rsidRPr="002004B8">
        <w:rPr>
          <w:rFonts w:ascii="Times New Roman" w:hAnsi="Times New Roman" w:cs="Times New Roman"/>
          <w:sz w:val="20"/>
          <w:szCs w:val="20"/>
        </w:rPr>
        <w:t>dağılımları modelleyerek farklı anomali</w:t>
      </w:r>
      <w:r>
        <w:rPr>
          <w:rFonts w:ascii="Times New Roman" w:hAnsi="Times New Roman" w:cs="Times New Roman"/>
          <w:sz w:val="20"/>
          <w:szCs w:val="20"/>
        </w:rPr>
        <w:t xml:space="preserve"> </w:t>
      </w:r>
      <w:r w:rsidRPr="002004B8">
        <w:rPr>
          <w:rFonts w:ascii="Times New Roman" w:hAnsi="Times New Roman" w:cs="Times New Roman"/>
          <w:sz w:val="20"/>
          <w:szCs w:val="20"/>
        </w:rPr>
        <w:t>yapılarını ortaya çıkarabilmektedir. Bunun</w:t>
      </w:r>
      <w:r>
        <w:rPr>
          <w:rFonts w:ascii="Times New Roman" w:hAnsi="Times New Roman" w:cs="Times New Roman"/>
          <w:sz w:val="20"/>
          <w:szCs w:val="20"/>
        </w:rPr>
        <w:t xml:space="preserve"> </w:t>
      </w:r>
      <w:r w:rsidRPr="002004B8">
        <w:rPr>
          <w:rFonts w:ascii="Times New Roman" w:hAnsi="Times New Roman" w:cs="Times New Roman"/>
          <w:sz w:val="20"/>
          <w:szCs w:val="20"/>
        </w:rPr>
        <w:t>yanı sıra, el yapımı morfolojik özelliklerin</w:t>
      </w:r>
      <w:r>
        <w:rPr>
          <w:rFonts w:ascii="Times New Roman" w:hAnsi="Times New Roman" w:cs="Times New Roman"/>
          <w:sz w:val="20"/>
          <w:szCs w:val="20"/>
        </w:rPr>
        <w:t xml:space="preserve"> </w:t>
      </w:r>
      <w:r w:rsidRPr="002004B8">
        <w:rPr>
          <w:rFonts w:ascii="Times New Roman" w:hAnsi="Times New Roman" w:cs="Times New Roman"/>
          <w:sz w:val="20"/>
          <w:szCs w:val="20"/>
        </w:rPr>
        <w:t>derin öğrenme temsilleriyle birlikte</w:t>
      </w:r>
      <w:r>
        <w:rPr>
          <w:rFonts w:ascii="Times New Roman" w:hAnsi="Times New Roman" w:cs="Times New Roman"/>
          <w:sz w:val="20"/>
          <w:szCs w:val="20"/>
        </w:rPr>
        <w:t xml:space="preserve"> </w:t>
      </w:r>
      <w:r w:rsidRPr="002004B8">
        <w:rPr>
          <w:rFonts w:ascii="Times New Roman" w:hAnsi="Times New Roman" w:cs="Times New Roman"/>
          <w:sz w:val="20"/>
          <w:szCs w:val="20"/>
        </w:rPr>
        <w:t>kullanılması, sınıflandırma performansını</w:t>
      </w:r>
      <w:r>
        <w:rPr>
          <w:rFonts w:ascii="Times New Roman" w:hAnsi="Times New Roman" w:cs="Times New Roman"/>
          <w:sz w:val="20"/>
          <w:szCs w:val="20"/>
        </w:rPr>
        <w:t xml:space="preserve"> </w:t>
      </w:r>
      <w:r w:rsidRPr="002004B8">
        <w:rPr>
          <w:rFonts w:ascii="Times New Roman" w:hAnsi="Times New Roman" w:cs="Times New Roman"/>
          <w:sz w:val="20"/>
          <w:szCs w:val="20"/>
        </w:rPr>
        <w:t>artırmakta ve klinik yorumlanabilirliği</w:t>
      </w:r>
      <w:r>
        <w:rPr>
          <w:rFonts w:ascii="Times New Roman" w:hAnsi="Times New Roman" w:cs="Times New Roman"/>
          <w:sz w:val="20"/>
          <w:szCs w:val="20"/>
        </w:rPr>
        <w:t xml:space="preserve"> </w:t>
      </w:r>
      <w:r w:rsidRPr="002004B8">
        <w:rPr>
          <w:rFonts w:ascii="Times New Roman" w:hAnsi="Times New Roman" w:cs="Times New Roman"/>
          <w:sz w:val="20"/>
          <w:szCs w:val="20"/>
        </w:rPr>
        <w:t>güçlendirmektedir.</w:t>
      </w:r>
    </w:p>
    <w:p w:rsidR="00C6748B" w:rsidRPr="002004B8" w:rsidRDefault="00C6748B" w:rsidP="00F44D23">
      <w:pPr>
        <w:pStyle w:val="p2"/>
        <w:widowControl w:val="0"/>
        <w:rPr>
          <w:rFonts w:ascii="Times New Roman" w:hAnsi="Times New Roman" w:cs="Times New Roman"/>
          <w:sz w:val="20"/>
          <w:szCs w:val="20"/>
        </w:rPr>
      </w:pPr>
      <w:r w:rsidRPr="002004B8">
        <w:rPr>
          <w:rFonts w:ascii="Times New Roman" w:hAnsi="Times New Roman" w:cs="Times New Roman"/>
          <w:sz w:val="20"/>
          <w:szCs w:val="20"/>
        </w:rPr>
        <w:t>Yazarların önceki çalışmalarında,</w:t>
      </w:r>
      <w:r>
        <w:rPr>
          <w:rFonts w:ascii="Times New Roman" w:hAnsi="Times New Roman" w:cs="Times New Roman"/>
          <w:sz w:val="20"/>
          <w:szCs w:val="20"/>
        </w:rPr>
        <w:t xml:space="preserve"> </w:t>
      </w:r>
      <w:r w:rsidRPr="002004B8">
        <w:rPr>
          <w:rFonts w:ascii="Times New Roman" w:hAnsi="Times New Roman" w:cs="Times New Roman"/>
          <w:sz w:val="20"/>
          <w:szCs w:val="20"/>
        </w:rPr>
        <w:lastRenderedPageBreak/>
        <w:t>CNN-VAE tabanlı bir yapı kullanılarak</w:t>
      </w:r>
      <w:r>
        <w:rPr>
          <w:rFonts w:ascii="Times New Roman" w:hAnsi="Times New Roman" w:cs="Times New Roman"/>
          <w:sz w:val="20"/>
          <w:szCs w:val="20"/>
        </w:rPr>
        <w:t xml:space="preserve"> </w:t>
      </w:r>
      <w:r w:rsidRPr="002004B8">
        <w:rPr>
          <w:rFonts w:ascii="Times New Roman" w:hAnsi="Times New Roman" w:cs="Times New Roman"/>
          <w:sz w:val="20"/>
          <w:szCs w:val="20"/>
        </w:rPr>
        <w:t>EKG sinyallerinde ikili anomali tespiti</w:t>
      </w:r>
      <w:r>
        <w:rPr>
          <w:rFonts w:ascii="Times New Roman" w:hAnsi="Times New Roman" w:cs="Times New Roman"/>
          <w:sz w:val="20"/>
          <w:szCs w:val="20"/>
        </w:rPr>
        <w:t xml:space="preserve"> </w:t>
      </w:r>
      <w:r w:rsidRPr="002004B8">
        <w:rPr>
          <w:rFonts w:ascii="Times New Roman" w:hAnsi="Times New Roman" w:cs="Times New Roman"/>
          <w:sz w:val="20"/>
          <w:szCs w:val="20"/>
        </w:rPr>
        <w:t>gerçekleştirilmiş ve yeniden yapılandırma</w:t>
      </w:r>
      <w:r>
        <w:rPr>
          <w:rFonts w:ascii="Times New Roman" w:hAnsi="Times New Roman" w:cs="Times New Roman"/>
          <w:sz w:val="20"/>
          <w:szCs w:val="20"/>
        </w:rPr>
        <w:t xml:space="preserve"> </w:t>
      </w:r>
      <w:r w:rsidRPr="002004B8">
        <w:rPr>
          <w:rFonts w:ascii="Times New Roman" w:hAnsi="Times New Roman" w:cs="Times New Roman"/>
          <w:sz w:val="20"/>
          <w:szCs w:val="20"/>
        </w:rPr>
        <w:t>hatasına dayalı güvenilir sonuçlar elde</w:t>
      </w:r>
      <w:r>
        <w:rPr>
          <w:rFonts w:ascii="Times New Roman" w:hAnsi="Times New Roman" w:cs="Times New Roman"/>
          <w:sz w:val="20"/>
          <w:szCs w:val="20"/>
        </w:rPr>
        <w:t xml:space="preserve"> </w:t>
      </w:r>
      <w:r w:rsidRPr="002004B8">
        <w:rPr>
          <w:rFonts w:ascii="Times New Roman" w:hAnsi="Times New Roman" w:cs="Times New Roman"/>
          <w:sz w:val="20"/>
          <w:szCs w:val="20"/>
        </w:rPr>
        <w:t>edilmiştir. Bu çalışmada ise söz konusu</w:t>
      </w:r>
      <w:r>
        <w:rPr>
          <w:rFonts w:ascii="Times New Roman" w:hAnsi="Times New Roman" w:cs="Times New Roman"/>
          <w:sz w:val="20"/>
          <w:szCs w:val="20"/>
        </w:rPr>
        <w:t xml:space="preserve"> </w:t>
      </w:r>
      <w:r w:rsidRPr="002004B8">
        <w:rPr>
          <w:rFonts w:ascii="Times New Roman" w:hAnsi="Times New Roman" w:cs="Times New Roman"/>
          <w:sz w:val="20"/>
          <w:szCs w:val="20"/>
        </w:rPr>
        <w:t>yaklaşım genişletilerek, gizil uzay analizi,</w:t>
      </w:r>
      <w:r>
        <w:rPr>
          <w:rFonts w:ascii="Times New Roman" w:hAnsi="Times New Roman" w:cs="Times New Roman"/>
          <w:sz w:val="20"/>
          <w:szCs w:val="20"/>
        </w:rPr>
        <w:t xml:space="preserve"> </w:t>
      </w:r>
      <w:r w:rsidRPr="002004B8">
        <w:rPr>
          <w:rFonts w:ascii="Times New Roman" w:hAnsi="Times New Roman" w:cs="Times New Roman"/>
          <w:sz w:val="20"/>
          <w:szCs w:val="20"/>
        </w:rPr>
        <w:t>çok aşamalı anomali seçimi ve ansamble</w:t>
      </w:r>
      <w:r>
        <w:rPr>
          <w:rFonts w:ascii="Times New Roman" w:hAnsi="Times New Roman" w:cs="Times New Roman"/>
          <w:sz w:val="20"/>
          <w:szCs w:val="20"/>
        </w:rPr>
        <w:t xml:space="preserve"> </w:t>
      </w:r>
      <w:r w:rsidRPr="002004B8">
        <w:rPr>
          <w:rFonts w:ascii="Times New Roman" w:hAnsi="Times New Roman" w:cs="Times New Roman"/>
          <w:sz w:val="20"/>
          <w:szCs w:val="20"/>
        </w:rPr>
        <w:t>tabanlı sınıflandırma bileşenleri entegre</w:t>
      </w:r>
      <w:r>
        <w:rPr>
          <w:rFonts w:ascii="Times New Roman" w:hAnsi="Times New Roman" w:cs="Times New Roman"/>
          <w:sz w:val="20"/>
          <w:szCs w:val="20"/>
        </w:rPr>
        <w:t xml:space="preserve"> </w:t>
      </w:r>
      <w:r w:rsidRPr="002004B8">
        <w:rPr>
          <w:rFonts w:ascii="Times New Roman" w:hAnsi="Times New Roman" w:cs="Times New Roman"/>
          <w:sz w:val="20"/>
          <w:szCs w:val="20"/>
        </w:rPr>
        <w:t>edilmiştir. Böylece, yalnızca anomali tespiti</w:t>
      </w:r>
      <w:r>
        <w:rPr>
          <w:rFonts w:ascii="Times New Roman" w:hAnsi="Times New Roman" w:cs="Times New Roman"/>
          <w:sz w:val="20"/>
          <w:szCs w:val="20"/>
        </w:rPr>
        <w:t xml:space="preserve"> </w:t>
      </w:r>
      <w:r w:rsidRPr="002004B8">
        <w:rPr>
          <w:rFonts w:ascii="Times New Roman" w:hAnsi="Times New Roman" w:cs="Times New Roman"/>
          <w:sz w:val="20"/>
          <w:szCs w:val="20"/>
        </w:rPr>
        <w:t>değil, anomali alt türlerinin ayrıştırılması</w:t>
      </w:r>
      <w:r>
        <w:rPr>
          <w:rFonts w:ascii="Times New Roman" w:hAnsi="Times New Roman" w:cs="Times New Roman"/>
          <w:sz w:val="20"/>
          <w:szCs w:val="20"/>
        </w:rPr>
        <w:t xml:space="preserve"> </w:t>
      </w:r>
      <w:r w:rsidRPr="002004B8">
        <w:rPr>
          <w:rFonts w:ascii="Times New Roman" w:hAnsi="Times New Roman" w:cs="Times New Roman"/>
          <w:sz w:val="20"/>
          <w:szCs w:val="20"/>
        </w:rPr>
        <w:t>ve yorumlanabilir analizi hedeflenmiştir.</w:t>
      </w:r>
    </w:p>
    <w:p w:rsidR="00C6748B" w:rsidRPr="002004B8" w:rsidRDefault="00C6748B" w:rsidP="00F44D23">
      <w:pPr>
        <w:pStyle w:val="p2"/>
        <w:widowControl w:val="0"/>
        <w:rPr>
          <w:rFonts w:ascii="Times New Roman" w:hAnsi="Times New Roman" w:cs="Times New Roman"/>
          <w:sz w:val="20"/>
          <w:szCs w:val="20"/>
        </w:rPr>
      </w:pPr>
    </w:p>
    <w:p w:rsidR="00C6748B" w:rsidRPr="002004B8" w:rsidRDefault="00C6748B" w:rsidP="00F44D23">
      <w:pPr>
        <w:pStyle w:val="p2"/>
        <w:widowControl w:val="0"/>
        <w:numPr>
          <w:ilvl w:val="0"/>
          <w:numId w:val="4"/>
        </w:numPr>
        <w:rPr>
          <w:rFonts w:ascii="Times New Roman" w:hAnsi="Times New Roman" w:cs="Times New Roman"/>
          <w:sz w:val="20"/>
          <w:szCs w:val="20"/>
        </w:rPr>
      </w:pPr>
      <w:r w:rsidRPr="002004B8">
        <w:rPr>
          <w:rFonts w:ascii="Times New Roman" w:hAnsi="Times New Roman" w:cs="Times New Roman"/>
          <w:b/>
          <w:bCs/>
          <w:sz w:val="20"/>
          <w:szCs w:val="20"/>
        </w:rPr>
        <w:t>Yöntem</w:t>
      </w:r>
    </w:p>
    <w:p w:rsidR="002A4555" w:rsidRPr="002004B8" w:rsidRDefault="002A4555" w:rsidP="00F44D23">
      <w:pPr>
        <w:pStyle w:val="p2"/>
        <w:widowControl w:val="0"/>
        <w:ind w:left="1080"/>
        <w:rPr>
          <w:rFonts w:ascii="Times New Roman" w:hAnsi="Times New Roman" w:cs="Times New Roman"/>
          <w:sz w:val="20"/>
          <w:szCs w:val="20"/>
        </w:rPr>
      </w:pPr>
    </w:p>
    <w:p w:rsidR="003B60AA" w:rsidRPr="002004B8" w:rsidRDefault="002A4555" w:rsidP="00F44D23">
      <w:pPr>
        <w:widowControl w:val="0"/>
        <w:spacing w:line="240" w:lineRule="auto"/>
        <w:rPr>
          <w:rFonts w:ascii="Times New Roman" w:hAnsi="Times New Roman" w:cs="Times New Roman"/>
          <w:sz w:val="20"/>
          <w:szCs w:val="20"/>
        </w:rPr>
      </w:pPr>
      <w:r w:rsidRPr="002004B8">
        <w:rPr>
          <w:rFonts w:ascii="Times New Roman" w:hAnsi="Times New Roman" w:cs="Times New Roman"/>
          <w:noProof/>
          <w:sz w:val="20"/>
          <w:szCs w:val="20"/>
        </w:rPr>
        <w:drawing>
          <wp:inline distT="0" distB="0" distL="0" distR="0">
            <wp:extent cx="1202725" cy="2506532"/>
            <wp:effectExtent l="0" t="0" r="3810" b="0"/>
            <wp:docPr id="2354677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67725" name="Resim 235467725"/>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78083" cy="2663581"/>
                    </a:xfrm>
                    <a:prstGeom prst="rect">
                      <a:avLst/>
                    </a:prstGeom>
                  </pic:spPr>
                </pic:pic>
              </a:graphicData>
            </a:graphic>
          </wp:inline>
        </w:drawing>
      </w:r>
    </w:p>
    <w:p w:rsidR="002A4555" w:rsidRPr="002A4555" w:rsidRDefault="002004B8" w:rsidP="00F44D23">
      <w:pPr>
        <w:widowControl w:val="0"/>
        <w:spacing w:after="0" w:line="240" w:lineRule="auto"/>
        <w:rPr>
          <w:rFonts w:ascii="Times New Roman" w:eastAsia="Times New Roman" w:hAnsi="Times New Roman" w:cs="Times New Roman"/>
          <w:color w:val="0C0C0C"/>
          <w:kern w:val="0"/>
          <w:sz w:val="16"/>
          <w:szCs w:val="16"/>
          <w:lang w:eastAsia="tr-TR"/>
          <w14:ligatures w14:val="none"/>
        </w:rPr>
      </w:pPr>
      <w:r w:rsidRPr="002004B8">
        <w:rPr>
          <w:rFonts w:ascii="Times New Roman" w:eastAsia="Times New Roman" w:hAnsi="Times New Roman" w:cs="Times New Roman"/>
          <w:color w:val="000000"/>
          <w:kern w:val="0"/>
          <w:sz w:val="16"/>
          <w:szCs w:val="16"/>
          <w:lang w:eastAsia="tr-TR"/>
          <w14:ligatures w14:val="none"/>
        </w:rPr>
        <w:t>Ş</w:t>
      </w:r>
      <w:r w:rsidR="002A4555" w:rsidRPr="002A4555">
        <w:rPr>
          <w:rFonts w:ascii="Times New Roman" w:eastAsia="Times New Roman" w:hAnsi="Times New Roman" w:cs="Times New Roman"/>
          <w:color w:val="000000"/>
          <w:kern w:val="0"/>
          <w:sz w:val="16"/>
          <w:szCs w:val="16"/>
          <w:lang w:eastAsia="tr-TR"/>
          <w14:ligatures w14:val="none"/>
        </w:rPr>
        <w:t>ekil 1.</w:t>
      </w:r>
      <w:r w:rsidR="002A4555" w:rsidRPr="002004B8">
        <w:rPr>
          <w:rFonts w:ascii="Times New Roman" w:eastAsia="Times New Roman" w:hAnsi="Times New Roman" w:cs="Times New Roman"/>
          <w:color w:val="000000"/>
          <w:kern w:val="0"/>
          <w:sz w:val="16"/>
          <w:szCs w:val="16"/>
          <w:lang w:eastAsia="tr-TR"/>
          <w14:ligatures w14:val="none"/>
        </w:rPr>
        <w:t xml:space="preserve"> </w:t>
      </w:r>
      <w:r w:rsidR="002A4555" w:rsidRPr="002A4555">
        <w:rPr>
          <w:rFonts w:ascii="Times New Roman" w:eastAsia="Times New Roman" w:hAnsi="Times New Roman" w:cs="Times New Roman"/>
          <w:color w:val="0C0C0C"/>
          <w:kern w:val="0"/>
          <w:sz w:val="16"/>
          <w:szCs w:val="16"/>
          <w:lang w:eastAsia="tr-TR"/>
          <w14:ligatures w14:val="none"/>
        </w:rPr>
        <w:t>Önerilen CNN-VAE tabanlı hibrit anomali tespiti</w:t>
      </w:r>
      <w:r>
        <w:rPr>
          <w:rFonts w:ascii="Times New Roman" w:eastAsia="Times New Roman" w:hAnsi="Times New Roman" w:cs="Times New Roman"/>
          <w:color w:val="0C0C0C"/>
          <w:kern w:val="0"/>
          <w:sz w:val="16"/>
          <w:szCs w:val="16"/>
          <w:lang w:eastAsia="tr-TR"/>
          <w14:ligatures w14:val="none"/>
        </w:rPr>
        <w:t xml:space="preserve"> </w:t>
      </w:r>
      <w:r w:rsidRPr="002A4555">
        <w:rPr>
          <w:rFonts w:ascii="Times New Roman" w:eastAsia="Times New Roman" w:hAnsi="Times New Roman" w:cs="Times New Roman"/>
          <w:color w:val="0C0C0C"/>
          <w:kern w:val="0"/>
          <w:sz w:val="16"/>
          <w:szCs w:val="16"/>
          <w:lang w:eastAsia="tr-TR"/>
          <w14:ligatures w14:val="none"/>
        </w:rPr>
        <w:t>ve sınıflandırma çerçevesinin genel akış diyagramı.</w:t>
      </w:r>
    </w:p>
    <w:p w:rsidR="002F3DEA" w:rsidRDefault="002F3DEA" w:rsidP="00F44D23">
      <w:pPr>
        <w:widowControl w:val="0"/>
        <w:spacing w:after="0" w:line="240" w:lineRule="auto"/>
        <w:rPr>
          <w:rFonts w:ascii="Times New Roman" w:eastAsia="Times New Roman" w:hAnsi="Times New Roman" w:cs="Times New Roman"/>
          <w:b/>
          <w:bCs/>
          <w:color w:val="0C0C0C"/>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Bu çalışmada önerilen yöntem, EKG</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sinyallerinde anomali tespiti ve anomali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türlerinin ayrıştırılması amacıyla çok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aşamalı ve hibrit bir yapı üzerine</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kuruludur. Genel akış, Şekil X’te</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gösterildiği üzere, veri ön işleme,</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denetimsiz anomali tespiti, yüksek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güvenilirlikli anomali seçimi, gizil uzay</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analizi ve ansamble tabanlı sınıflandırma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adımlarından oluşmaktadır.</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pStyle w:val="ListeParagraf"/>
        <w:widowControl w:val="0"/>
        <w:numPr>
          <w:ilvl w:val="0"/>
          <w:numId w:val="5"/>
        </w:numPr>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Veri Seti ve Ön İşleme</w:t>
      </w:r>
    </w:p>
    <w:p w:rsidR="002A4555" w:rsidRPr="002004B8" w:rsidRDefault="002A4555" w:rsidP="00F44D23">
      <w:pPr>
        <w:pStyle w:val="ListeParagraf"/>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Çalışmada, MIT-BIH Arrhythmia veri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setinden elde edilen EKG atımları</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kullanılmıştır. Her bir EKG atımı, sabit</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uzunlukta bir zaman serisi olacak şekilde</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temsil edilmiştir. Farklı uzunluklardaki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sinyaller, sıfır dolgusu (zero-padding) veya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kırpma (truncation) yöntemiyle 216 örnek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uzunluğuna normalize edilmiştir.Model</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eğitiminde yalnızca normal kalp atımları</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kullanılmış, anormal sınıflar eğitim</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sürecine dahil edilmemiştir. Bu yaklaşım,</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modelin normal EKG morfolojisini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öğrenmesini ve çıkarım aşamasında bu</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dağılımdan sapmaları anomali olarak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tanımlamasını sağlamaktadır.Tüm</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sinyaller, eğitim stabilitesini artırmak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amacıyla Min–Max ölçekleme yöntemi ile</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[0,1] aralığına normalize edilmiştir.</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pStyle w:val="ListeParagraf"/>
        <w:widowControl w:val="0"/>
        <w:numPr>
          <w:ilvl w:val="0"/>
          <w:numId w:val="5"/>
        </w:numPr>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CNN-VAE Tabanlı Anomali Tespiti</w:t>
      </w:r>
    </w:p>
    <w:p w:rsidR="002A4555" w:rsidRPr="002004B8" w:rsidRDefault="002A4555" w:rsidP="00F44D23">
      <w:pPr>
        <w:pStyle w:val="ListeParagraf"/>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Anomali tespiti aşamasında, evrişimsel</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varyasyonel otoenkoder (CNN-VAE)</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mimarisi kullanılmıştır. CNN-VAE, EKG</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sinyallerinin zamansal ve morfolojik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yapısını öğrenmek amacıyla evrişimsel</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katmanlar ile olasılıksal gizil uzay</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modellemesini birleştirmektedir.</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r w:rsidRPr="002004B8">
        <w:rPr>
          <w:rFonts w:ascii="Times New Roman" w:eastAsia="Times New Roman" w:hAnsi="Times New Roman" w:cs="Times New Roman"/>
          <w:b/>
          <w:bCs/>
          <w:color w:val="000000"/>
          <w:kern w:val="0"/>
          <w:sz w:val="20"/>
          <w:szCs w:val="20"/>
          <w:lang w:eastAsia="tr-TR"/>
          <w14:ligatures w14:val="none"/>
        </w:rPr>
        <w:t xml:space="preserve">1 ) </w:t>
      </w:r>
      <w:r w:rsidRPr="002A4555">
        <w:rPr>
          <w:rFonts w:ascii="Times New Roman" w:eastAsia="Times New Roman" w:hAnsi="Times New Roman" w:cs="Times New Roman"/>
          <w:b/>
          <w:bCs/>
          <w:color w:val="000000"/>
          <w:kern w:val="0"/>
          <w:sz w:val="20"/>
          <w:szCs w:val="20"/>
          <w:lang w:eastAsia="tr-TR"/>
          <w14:ligatures w14:val="none"/>
        </w:rPr>
        <w:t>Encoder Mimarisi</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 xml:space="preserve">Encoder, giriş olarak x </w:t>
      </w:r>
      <w:r w:rsidRPr="002A4555">
        <w:rPr>
          <w:rFonts w:ascii="Cambria Math" w:eastAsia="Times New Roman" w:hAnsi="Cambria Math" w:cs="Cambria Math"/>
          <w:color w:val="000000"/>
          <w:kern w:val="0"/>
          <w:sz w:val="20"/>
          <w:szCs w:val="20"/>
          <w:lang w:eastAsia="tr-TR"/>
          <w14:ligatures w14:val="none"/>
        </w:rPr>
        <w:t>∈</w:t>
      </w:r>
      <w:r w:rsidRPr="002A4555">
        <w:rPr>
          <w:rFonts w:ascii="Times New Roman" w:eastAsia="Times New Roman" w:hAnsi="Times New Roman" w:cs="Times New Roman"/>
          <w:color w:val="000000"/>
          <w:kern w:val="0"/>
          <w:sz w:val="20"/>
          <w:szCs w:val="20"/>
          <w:lang w:eastAsia="tr-TR"/>
          <w14:ligatures w14:val="none"/>
        </w:rPr>
        <w:t xml:space="preserve"> ℝ²¹⁶ˣ¹ boyutunda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bir EKG atımı almaktadır. Ardışık Conv1D</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katmanları kullanılarak sinyalden yerel</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morfolojik özellikler çıkarılmakta ve zaman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ekseni boyunca örnekleme azaltılmaktadır.</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Elde edilen özellik haritaları düzleştirilerek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tam bağlantılı katmanlar aracılığıyla gizil</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uzayın parametreleri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hesaplanmaktadır.Encoder çıkışı,</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ortalama μ ve log-varyans (log σ²)</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vektörleri ile tanımlanan çok değişkenli bir</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Gauss dağılımıdır:</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 xml:space="preserve">z </w:t>
      </w:r>
      <w:r w:rsidRPr="002A4555">
        <w:rPr>
          <w:rFonts w:ascii="Cambria Math" w:eastAsia="Times New Roman" w:hAnsi="Cambria Math" w:cs="Cambria Math"/>
          <w:color w:val="000000"/>
          <w:kern w:val="0"/>
          <w:sz w:val="20"/>
          <w:szCs w:val="20"/>
          <w:lang w:eastAsia="tr-TR"/>
          <w14:ligatures w14:val="none"/>
        </w:rPr>
        <w:t>∼</w:t>
      </w:r>
      <w:r w:rsidRPr="002A4555">
        <w:rPr>
          <w:rFonts w:ascii="Times New Roman" w:eastAsia="Times New Roman" w:hAnsi="Times New Roman" w:cs="Times New Roman"/>
          <w:color w:val="000000"/>
          <w:kern w:val="0"/>
          <w:sz w:val="20"/>
          <w:szCs w:val="20"/>
          <w:lang w:eastAsia="tr-TR"/>
          <w14:ligatures w14:val="none"/>
        </w:rPr>
        <w:t xml:space="preserve"> </w:t>
      </w:r>
      <w:r w:rsidRPr="002A4555">
        <w:rPr>
          <w:rFonts w:ascii="Cambria Math" w:eastAsia="Times New Roman" w:hAnsi="Cambria Math" w:cs="Cambria Math"/>
          <w:color w:val="000000"/>
          <w:kern w:val="0"/>
          <w:sz w:val="20"/>
          <w:szCs w:val="20"/>
          <w:lang w:eastAsia="tr-TR"/>
          <w14:ligatures w14:val="none"/>
        </w:rPr>
        <w:t>𝒩</w:t>
      </w:r>
      <w:r w:rsidRPr="002A4555">
        <w:rPr>
          <w:rFonts w:ascii="Times New Roman" w:eastAsia="Times New Roman" w:hAnsi="Times New Roman" w:cs="Times New Roman"/>
          <w:color w:val="000000"/>
          <w:kern w:val="0"/>
          <w:sz w:val="20"/>
          <w:szCs w:val="20"/>
          <w:lang w:eastAsia="tr-TR"/>
          <w14:ligatures w14:val="none"/>
        </w:rPr>
        <w:t>(μ, σ²) Reparametrizasyon tekniği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kullanılarak gizil örnekleme yapılmakta ve</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modelin uçtan uca eğitimi mümkün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kılınmaktadır.</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F3DEA" w:rsidRDefault="002F3DEA"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p>
    <w:p w:rsidR="002F3DEA" w:rsidRDefault="002F3DEA"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p>
    <w:p w:rsidR="002A4555" w:rsidRPr="002004B8" w:rsidRDefault="002A4555"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r w:rsidRPr="002A4555">
        <w:rPr>
          <w:rFonts w:ascii="Times New Roman" w:eastAsia="Times New Roman" w:hAnsi="Times New Roman" w:cs="Times New Roman"/>
          <w:b/>
          <w:bCs/>
          <w:color w:val="000000"/>
          <w:kern w:val="0"/>
          <w:sz w:val="20"/>
          <w:szCs w:val="20"/>
          <w:lang w:eastAsia="tr-TR"/>
          <w14:ligatures w14:val="none"/>
        </w:rPr>
        <w:t>2</w:t>
      </w:r>
      <w:r w:rsidRPr="002004B8">
        <w:rPr>
          <w:rFonts w:ascii="Times New Roman" w:eastAsia="Times New Roman" w:hAnsi="Times New Roman" w:cs="Times New Roman"/>
          <w:b/>
          <w:bCs/>
          <w:color w:val="000000"/>
          <w:kern w:val="0"/>
          <w:sz w:val="20"/>
          <w:szCs w:val="20"/>
          <w:lang w:eastAsia="tr-TR"/>
          <w14:ligatures w14:val="none"/>
        </w:rPr>
        <w:t xml:space="preserve">) </w:t>
      </w:r>
      <w:r w:rsidRPr="002A4555">
        <w:rPr>
          <w:rFonts w:ascii="Times New Roman" w:eastAsia="Times New Roman" w:hAnsi="Times New Roman" w:cs="Times New Roman"/>
          <w:b/>
          <w:bCs/>
          <w:color w:val="000000"/>
          <w:kern w:val="0"/>
          <w:sz w:val="20"/>
          <w:szCs w:val="20"/>
          <w:lang w:eastAsia="tr-TR"/>
          <w14:ligatures w14:val="none"/>
        </w:rPr>
        <w:t xml:space="preserve"> Decoder Mimarisi</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Decoder, gizil uzaydan örneklenen vektörü</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tekrar zaman serisi uzayına dönüştürmeyi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amaçlamaktadır. Tam bağlantılı ve ters</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evrişim (Conv1DTranspose) katmanları</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kullanılarak sinyal adım adım yeniden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yapılandırılmaktadır. Çıkış katmanında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sigmoid aktivasyon fonksiyonu kullanılarak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yeniden yapılandırılan EKG sinyalinin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normalize aralıkta kalması sağlanmıştır.</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r w:rsidRPr="002A4555">
        <w:rPr>
          <w:rFonts w:ascii="Times New Roman" w:eastAsia="Times New Roman" w:hAnsi="Times New Roman" w:cs="Times New Roman"/>
          <w:b/>
          <w:bCs/>
          <w:color w:val="000000"/>
          <w:kern w:val="0"/>
          <w:sz w:val="20"/>
          <w:szCs w:val="20"/>
          <w:lang w:eastAsia="tr-TR"/>
          <w14:ligatures w14:val="none"/>
        </w:rPr>
        <w:t>3</w:t>
      </w:r>
      <w:r w:rsidRPr="002004B8">
        <w:rPr>
          <w:rFonts w:ascii="Times New Roman" w:eastAsia="Times New Roman" w:hAnsi="Times New Roman" w:cs="Times New Roman"/>
          <w:b/>
          <w:bCs/>
          <w:color w:val="000000"/>
          <w:kern w:val="0"/>
          <w:sz w:val="20"/>
          <w:szCs w:val="20"/>
          <w:lang w:eastAsia="tr-TR"/>
          <w14:ligatures w14:val="none"/>
        </w:rPr>
        <w:t>)</w:t>
      </w:r>
      <w:r w:rsidRPr="002A4555">
        <w:rPr>
          <w:rFonts w:ascii="Times New Roman" w:eastAsia="Times New Roman" w:hAnsi="Times New Roman" w:cs="Times New Roman"/>
          <w:b/>
          <w:bCs/>
          <w:color w:val="000000"/>
          <w:kern w:val="0"/>
          <w:sz w:val="20"/>
          <w:szCs w:val="20"/>
          <w:lang w:eastAsia="tr-TR"/>
          <w14:ligatures w14:val="none"/>
        </w:rPr>
        <w:t xml:space="preserve"> Kayıp Fonksiyonu</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CNN-VAE modeli, yeniden yapılandırma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hatası ve Kullback–Leibler (KL) ayrışımı</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olmak üzere iki bileşenli bir kayıp</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fonksiyonu ile eğitilmiştir:</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ℒ = ℒ_rec + β · ℒ_KL</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Burada yeniden yapılandırma hatası, giriş</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sinyali ile model çıktısı arasındaki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ortalama karesel hata (MSE) olarak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hesaplanmaktadır. KL terimi ise gizil</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uzayın düzenli bir Gauss dağılımına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yakınsamasını sağlamaktadır. \beta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katsayısı, gizil uzay düzenliliği ile yeniden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yapılandırma doğruluğu arasındaki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dengeyi kontrol etmektedir.</w:t>
      </w:r>
    </w:p>
    <w:tbl>
      <w:tblPr>
        <w:tblStyle w:val="DzTablo2"/>
        <w:tblpPr w:leftFromText="141" w:rightFromText="141" w:vertAnchor="text" w:horzAnchor="page" w:tblpX="5355" w:tblpY="152"/>
        <w:tblW w:w="6407" w:type="dxa"/>
        <w:tblLook w:val="06A0" w:firstRow="1" w:lastRow="0" w:firstColumn="1" w:lastColumn="0" w:noHBand="1" w:noVBand="1"/>
      </w:tblPr>
      <w:tblGrid>
        <w:gridCol w:w="1661"/>
        <w:gridCol w:w="1240"/>
        <w:gridCol w:w="1133"/>
        <w:gridCol w:w="1133"/>
        <w:gridCol w:w="1240"/>
      </w:tblGrid>
      <w:tr w:rsidR="005C6D8E" w:rsidRPr="002004B8" w:rsidTr="00E51049">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661" w:type="dxa"/>
          </w:tcPr>
          <w:p w:rsidR="005C6D8E" w:rsidRPr="002004B8" w:rsidRDefault="005C6D8E" w:rsidP="00F44D23">
            <w:pPr>
              <w:widowControl w:val="0"/>
              <w:rPr>
                <w:rFonts w:ascii="Times New Roman" w:eastAsia="Times New Roman" w:hAnsi="Times New Roman" w:cs="Times New Roman"/>
                <w:color w:val="000000"/>
                <w:kern w:val="0"/>
                <w:sz w:val="20"/>
                <w:szCs w:val="20"/>
                <w:lang w:eastAsia="tr-TR"/>
                <w14:ligatures w14:val="none"/>
              </w:rPr>
            </w:pPr>
          </w:p>
        </w:tc>
        <w:tc>
          <w:tcPr>
            <w:tcW w:w="1240" w:type="dxa"/>
          </w:tcPr>
          <w:p w:rsidR="005C6D8E" w:rsidRPr="002004B8" w:rsidRDefault="005C6D8E" w:rsidP="00F44D23">
            <w:pPr>
              <w:widowControl w:val="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Mean</w:t>
            </w:r>
          </w:p>
        </w:tc>
        <w:tc>
          <w:tcPr>
            <w:tcW w:w="1133" w:type="dxa"/>
          </w:tcPr>
          <w:p w:rsidR="005C6D8E" w:rsidRPr="002004B8" w:rsidRDefault="005C6D8E" w:rsidP="00F44D23">
            <w:pPr>
              <w:widowControl w:val="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Std</w:t>
            </w:r>
          </w:p>
        </w:tc>
        <w:tc>
          <w:tcPr>
            <w:tcW w:w="1133" w:type="dxa"/>
          </w:tcPr>
          <w:p w:rsidR="005C6D8E" w:rsidRPr="002004B8" w:rsidRDefault="005C6D8E" w:rsidP="00F44D23">
            <w:pPr>
              <w:widowControl w:val="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Min</w:t>
            </w:r>
          </w:p>
        </w:tc>
        <w:tc>
          <w:tcPr>
            <w:tcW w:w="1240" w:type="dxa"/>
          </w:tcPr>
          <w:p w:rsidR="005C6D8E" w:rsidRPr="002004B8" w:rsidRDefault="005C6D8E" w:rsidP="00F44D23">
            <w:pPr>
              <w:widowControl w:val="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Max</w:t>
            </w:r>
          </w:p>
        </w:tc>
      </w:tr>
      <w:tr w:rsidR="005C6D8E" w:rsidRPr="002004B8" w:rsidTr="00E51049">
        <w:trPr>
          <w:trHeight w:val="308"/>
        </w:trPr>
        <w:tc>
          <w:tcPr>
            <w:cnfStyle w:val="001000000000" w:firstRow="0" w:lastRow="0" w:firstColumn="1" w:lastColumn="0" w:oddVBand="0" w:evenVBand="0" w:oddHBand="0" w:evenHBand="0" w:firstRowFirstColumn="0" w:firstRowLastColumn="0" w:lastRowFirstColumn="0" w:lastRowLastColumn="0"/>
            <w:tcW w:w="1661" w:type="dxa"/>
          </w:tcPr>
          <w:p w:rsidR="005C6D8E" w:rsidRPr="002004B8" w:rsidRDefault="005C6D8E" w:rsidP="00F44D23">
            <w:pPr>
              <w:widowControl w:val="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R_peak</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0.999989</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0.002894</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0.936906</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1.022523</w:t>
            </w:r>
          </w:p>
        </w:tc>
      </w:tr>
      <w:tr w:rsidR="005C6D8E" w:rsidRPr="002004B8" w:rsidTr="00E51049">
        <w:trPr>
          <w:trHeight w:val="308"/>
        </w:trPr>
        <w:tc>
          <w:tcPr>
            <w:cnfStyle w:val="001000000000" w:firstRow="0" w:lastRow="0" w:firstColumn="1" w:lastColumn="0" w:oddVBand="0" w:evenVBand="0" w:oddHBand="0" w:evenHBand="0" w:firstRowFirstColumn="0" w:firstRowLastColumn="0" w:lastRowFirstColumn="0" w:lastRowLastColumn="0"/>
            <w:tcW w:w="1661" w:type="dxa"/>
          </w:tcPr>
          <w:p w:rsidR="005C6D8E" w:rsidRPr="002004B8" w:rsidRDefault="005C6D8E" w:rsidP="00F44D23">
            <w:pPr>
              <w:widowControl w:val="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Peak_to_Peak</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76.503509</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60.930807</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0.000000</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185.000000</w:t>
            </w:r>
          </w:p>
        </w:tc>
      </w:tr>
      <w:tr w:rsidR="005C6D8E" w:rsidRPr="002004B8" w:rsidTr="00E51049">
        <w:trPr>
          <w:trHeight w:val="308"/>
        </w:trPr>
        <w:tc>
          <w:tcPr>
            <w:cnfStyle w:val="001000000000" w:firstRow="0" w:lastRow="0" w:firstColumn="1" w:lastColumn="0" w:oddVBand="0" w:evenVBand="0" w:oddHBand="0" w:evenHBand="0" w:firstRowFirstColumn="0" w:firstRowLastColumn="0" w:lastRowFirstColumn="0" w:lastRowLastColumn="0"/>
            <w:tcW w:w="1661" w:type="dxa"/>
          </w:tcPr>
          <w:p w:rsidR="005C6D8E" w:rsidRPr="002004B8" w:rsidRDefault="005C6D8E" w:rsidP="00F44D23">
            <w:pPr>
              <w:widowControl w:val="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QRS_width</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119.575439</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35.757071</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5.000000</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186.000000</w:t>
            </w:r>
          </w:p>
        </w:tc>
      </w:tr>
      <w:tr w:rsidR="005C6D8E" w:rsidRPr="002004B8" w:rsidTr="00E51049">
        <w:trPr>
          <w:trHeight w:val="308"/>
        </w:trPr>
        <w:tc>
          <w:tcPr>
            <w:cnfStyle w:val="001000000000" w:firstRow="0" w:lastRow="0" w:firstColumn="1" w:lastColumn="0" w:oddVBand="0" w:evenVBand="0" w:oddHBand="0" w:evenHBand="0" w:firstRowFirstColumn="0" w:firstRowLastColumn="0" w:lastRowFirstColumn="0" w:lastRowLastColumn="0"/>
            <w:tcW w:w="1661" w:type="dxa"/>
          </w:tcPr>
          <w:p w:rsidR="005C6D8E" w:rsidRPr="002004B8" w:rsidRDefault="005C6D8E" w:rsidP="00F44D23">
            <w:pPr>
              <w:widowControl w:val="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Energy</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33.782015</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17.941999</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5.716868</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116.245060</w:t>
            </w:r>
          </w:p>
        </w:tc>
      </w:tr>
      <w:tr w:rsidR="005C6D8E" w:rsidRPr="002004B8" w:rsidTr="00E51049">
        <w:trPr>
          <w:trHeight w:val="308"/>
        </w:trPr>
        <w:tc>
          <w:tcPr>
            <w:cnfStyle w:val="001000000000" w:firstRow="0" w:lastRow="0" w:firstColumn="1" w:lastColumn="0" w:oddVBand="0" w:evenVBand="0" w:oddHBand="0" w:evenHBand="0" w:firstRowFirstColumn="0" w:firstRowLastColumn="0" w:lastRowFirstColumn="0" w:lastRowLastColumn="0"/>
            <w:tcW w:w="1661" w:type="dxa"/>
          </w:tcPr>
          <w:p w:rsidR="005C6D8E" w:rsidRPr="002004B8" w:rsidRDefault="005C6D8E" w:rsidP="00F44D23">
            <w:pPr>
              <w:widowControl w:val="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Varience</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0.064943</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0.025907</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0.014752</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0.162500</w:t>
            </w:r>
          </w:p>
        </w:tc>
      </w:tr>
      <w:tr w:rsidR="005C6D8E" w:rsidRPr="002004B8" w:rsidTr="00E51049">
        <w:trPr>
          <w:trHeight w:val="308"/>
        </w:trPr>
        <w:tc>
          <w:tcPr>
            <w:cnfStyle w:val="001000000000" w:firstRow="0" w:lastRow="0" w:firstColumn="1" w:lastColumn="0" w:oddVBand="0" w:evenVBand="0" w:oddHBand="0" w:evenHBand="0" w:firstRowFirstColumn="0" w:firstRowLastColumn="0" w:lastRowFirstColumn="0" w:lastRowLastColumn="0"/>
            <w:tcW w:w="1661" w:type="dxa"/>
          </w:tcPr>
          <w:p w:rsidR="005C6D8E" w:rsidRPr="002004B8" w:rsidRDefault="005C6D8E" w:rsidP="00F44D23">
            <w:pPr>
              <w:widowControl w:val="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Entropy</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-23.044905</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5.988879</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Pr>
                <w:rFonts w:ascii="Times New Roman" w:eastAsia="Times New Roman" w:hAnsi="Times New Roman" w:cs="Times New Roman"/>
                <w:color w:val="000000"/>
                <w:kern w:val="0"/>
                <w:sz w:val="20"/>
                <w:szCs w:val="20"/>
                <w:lang w:eastAsia="tr-TR"/>
                <w14:ligatures w14:val="none"/>
              </w:rPr>
              <w:t>-</w:t>
            </w:r>
            <w:r w:rsidRPr="002004B8">
              <w:rPr>
                <w:rFonts w:ascii="Times New Roman" w:eastAsia="Times New Roman" w:hAnsi="Times New Roman" w:cs="Times New Roman"/>
                <w:color w:val="000000"/>
                <w:kern w:val="0"/>
                <w:sz w:val="20"/>
                <w:szCs w:val="20"/>
                <w:lang w:eastAsia="tr-TR"/>
                <w14:ligatures w14:val="none"/>
              </w:rPr>
              <w:t>53.704414</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0.162500</w:t>
            </w:r>
          </w:p>
        </w:tc>
      </w:tr>
      <w:tr w:rsidR="005C6D8E" w:rsidRPr="002004B8" w:rsidTr="00E51049">
        <w:trPr>
          <w:trHeight w:val="308"/>
        </w:trPr>
        <w:tc>
          <w:tcPr>
            <w:cnfStyle w:val="001000000000" w:firstRow="0" w:lastRow="0" w:firstColumn="1" w:lastColumn="0" w:oddVBand="0" w:evenVBand="0" w:oddHBand="0" w:evenHBand="0" w:firstRowFirstColumn="0" w:firstRowLastColumn="0" w:lastRowFirstColumn="0" w:lastRowLastColumn="0"/>
            <w:tcW w:w="1661" w:type="dxa"/>
          </w:tcPr>
          <w:p w:rsidR="005C6D8E" w:rsidRPr="002004B8" w:rsidRDefault="005C6D8E" w:rsidP="00F44D23">
            <w:pPr>
              <w:widowControl w:val="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Zero_Crossings</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2.994737</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0.468675</w:t>
            </w:r>
          </w:p>
        </w:tc>
        <w:tc>
          <w:tcPr>
            <w:tcW w:w="1133"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1.0000000</w:t>
            </w:r>
          </w:p>
        </w:tc>
        <w:tc>
          <w:tcPr>
            <w:tcW w:w="1240" w:type="dxa"/>
          </w:tcPr>
          <w:p w:rsidR="005C6D8E" w:rsidRPr="002004B8" w:rsidRDefault="005C6D8E" w:rsidP="00F44D23">
            <w:pPr>
              <w:widowControl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5.000000</w:t>
            </w:r>
          </w:p>
        </w:tc>
      </w:tr>
    </w:tbl>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pStyle w:val="ListeParagraf"/>
        <w:widowControl w:val="0"/>
        <w:numPr>
          <w:ilvl w:val="0"/>
          <w:numId w:val="5"/>
        </w:numPr>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Anomali Skoru ve Yüksek</w:t>
      </w:r>
    </w:p>
    <w:p w:rsidR="002A4555" w:rsidRPr="002004B8" w:rsidRDefault="002A4555"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2A4555">
        <w:rPr>
          <w:rFonts w:ascii="Times New Roman" w:eastAsia="Times New Roman" w:hAnsi="Times New Roman" w:cs="Times New Roman"/>
          <w:i/>
          <w:iCs/>
          <w:color w:val="000000"/>
          <w:kern w:val="0"/>
          <w:sz w:val="20"/>
          <w:szCs w:val="20"/>
          <w:lang w:eastAsia="tr-TR"/>
          <w14:ligatures w14:val="none"/>
        </w:rPr>
        <w:t>Güvenilirlikli Anomali Seçimi</w:t>
      </w:r>
    </w:p>
    <w:p w:rsidR="002A4555" w:rsidRPr="002A4555" w:rsidRDefault="002A4555"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Eğitim sonrası çıkarım aşamasında, her</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bir EKG atımı için yeniden yapılandırma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hatası hesaplanmıştır. Yüksek yeniden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yapılandırma hatasına sahip örnekler,</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modelin öğrenilmiş normal dağılımından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sapma gösterdiği için anomali adayı olarak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değerlendirilmiştir.Yanlış pozitifleri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azaltmak amacıyla iki seviyeli bir karar</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mekanizması uygulanmıştır:</w:t>
      </w:r>
    </w:p>
    <w:p w:rsidR="0081546D" w:rsidRPr="002A4555" w:rsidRDefault="0081546D"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81546D" w:rsidRPr="002004B8" w:rsidRDefault="002A4555" w:rsidP="00F44D23">
      <w:pPr>
        <w:pStyle w:val="ListeParagraf"/>
        <w:widowControl w:val="0"/>
        <w:numPr>
          <w:ilvl w:val="0"/>
          <w:numId w:val="6"/>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Normal</w:t>
      </w:r>
      <w:r w:rsidRPr="002004B8">
        <w:rPr>
          <w:rFonts w:ascii="Times New Roman" w:eastAsia="Times New Roman" w:hAnsi="Times New Roman" w:cs="Times New Roman"/>
          <w:b/>
          <w:bCs/>
          <w:color w:val="000000"/>
          <w:kern w:val="0"/>
          <w:sz w:val="20"/>
          <w:szCs w:val="20"/>
          <w:lang w:eastAsia="tr-TR"/>
          <w14:ligatures w14:val="none"/>
        </w:rPr>
        <w:t>:</w:t>
      </w:r>
      <w:r w:rsidRPr="002004B8">
        <w:rPr>
          <w:rFonts w:ascii="Times New Roman" w:eastAsia="Times New Roman" w:hAnsi="Times New Roman" w:cs="Times New Roman"/>
          <w:color w:val="000000"/>
          <w:kern w:val="0"/>
          <w:sz w:val="20"/>
          <w:szCs w:val="20"/>
          <w:lang w:eastAsia="tr-TR"/>
          <w14:ligatures w14:val="none"/>
        </w:rPr>
        <w:t xml:space="preserve"> Düşük yeniden</w:t>
      </w:r>
      <w:r w:rsidR="0081546D" w:rsidRPr="002004B8">
        <w:rPr>
          <w:rFonts w:ascii="Times New Roman" w:eastAsia="Times New Roman" w:hAnsi="Times New Roman" w:cs="Times New Roman"/>
          <w:color w:val="000000"/>
          <w:kern w:val="0"/>
          <w:sz w:val="20"/>
          <w:szCs w:val="20"/>
          <w:lang w:eastAsia="tr-TR"/>
          <w14:ligatures w14:val="none"/>
        </w:rPr>
        <w:t xml:space="preserve"> </w:t>
      </w:r>
      <w:r w:rsidRPr="002004B8">
        <w:rPr>
          <w:rFonts w:ascii="Times New Roman" w:eastAsia="Times New Roman" w:hAnsi="Times New Roman" w:cs="Times New Roman"/>
          <w:color w:val="000000"/>
          <w:kern w:val="0"/>
          <w:sz w:val="20"/>
          <w:szCs w:val="20"/>
          <w:lang w:eastAsia="tr-TR"/>
          <w14:ligatures w14:val="none"/>
        </w:rPr>
        <w:t>yapılandırma hatası</w:t>
      </w:r>
    </w:p>
    <w:p w:rsidR="0081546D" w:rsidRPr="002004B8" w:rsidRDefault="002A4555" w:rsidP="00F44D23">
      <w:pPr>
        <w:pStyle w:val="ListeParagraf"/>
        <w:widowControl w:val="0"/>
        <w:numPr>
          <w:ilvl w:val="0"/>
          <w:numId w:val="6"/>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Anomali: Eşik üzerindeki hatalar</w:t>
      </w:r>
    </w:p>
    <w:p w:rsidR="002A4555" w:rsidRPr="002004B8" w:rsidRDefault="002A4555" w:rsidP="00F44D23">
      <w:pPr>
        <w:pStyle w:val="ListeParagraf"/>
        <w:widowControl w:val="0"/>
        <w:numPr>
          <w:ilvl w:val="0"/>
          <w:numId w:val="6"/>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Yüksek Güvenilirlikli Anomali</w:t>
      </w:r>
      <w:r w:rsidRPr="002004B8">
        <w:rPr>
          <w:rFonts w:ascii="Times New Roman" w:eastAsia="Times New Roman" w:hAnsi="Times New Roman" w:cs="Times New Roman"/>
          <w:b/>
          <w:bCs/>
          <w:color w:val="000000"/>
          <w:kern w:val="0"/>
          <w:sz w:val="20"/>
          <w:szCs w:val="20"/>
          <w:lang w:eastAsia="tr-TR"/>
          <w14:ligatures w14:val="none"/>
        </w:rPr>
        <w:t>:</w:t>
      </w:r>
      <w:r w:rsidR="0081546D" w:rsidRPr="002004B8">
        <w:rPr>
          <w:rFonts w:ascii="Times New Roman" w:eastAsia="Times New Roman" w:hAnsi="Times New Roman" w:cs="Times New Roman"/>
          <w:b/>
          <w:bCs/>
          <w:color w:val="000000"/>
          <w:kern w:val="0"/>
          <w:sz w:val="20"/>
          <w:szCs w:val="20"/>
          <w:lang w:eastAsia="tr-TR"/>
          <w14:ligatures w14:val="none"/>
        </w:rPr>
        <w:t xml:space="preserve"> </w:t>
      </w:r>
      <w:r w:rsidRPr="002004B8">
        <w:rPr>
          <w:rFonts w:ascii="Times New Roman" w:eastAsia="Times New Roman" w:hAnsi="Times New Roman" w:cs="Times New Roman"/>
          <w:color w:val="000000"/>
          <w:kern w:val="0"/>
          <w:sz w:val="20"/>
          <w:szCs w:val="20"/>
          <w:lang w:eastAsia="tr-TR"/>
          <w14:ligatures w14:val="none"/>
        </w:rPr>
        <w:t>Yeniden yapılandırma hatası ve ek</w:t>
      </w:r>
      <w:r w:rsidR="0081546D" w:rsidRPr="002004B8">
        <w:rPr>
          <w:rFonts w:ascii="Times New Roman" w:eastAsia="Times New Roman" w:hAnsi="Times New Roman" w:cs="Times New Roman"/>
          <w:color w:val="000000"/>
          <w:kern w:val="0"/>
          <w:sz w:val="20"/>
          <w:szCs w:val="20"/>
          <w:lang w:eastAsia="tr-TR"/>
          <w14:ligatures w14:val="none"/>
        </w:rPr>
        <w:t xml:space="preserve"> </w:t>
      </w:r>
      <w:r w:rsidRPr="002004B8">
        <w:rPr>
          <w:rFonts w:ascii="Times New Roman" w:eastAsia="Times New Roman" w:hAnsi="Times New Roman" w:cs="Times New Roman"/>
          <w:color w:val="000000"/>
          <w:kern w:val="0"/>
          <w:sz w:val="20"/>
          <w:szCs w:val="20"/>
          <w:lang w:eastAsia="tr-TR"/>
          <w14:ligatures w14:val="none"/>
        </w:rPr>
        <w:t>gizil uzay skorları bakımından</w:t>
      </w:r>
      <w:r w:rsidR="0081546D" w:rsidRPr="002004B8">
        <w:rPr>
          <w:rFonts w:ascii="Times New Roman" w:eastAsia="Times New Roman" w:hAnsi="Times New Roman" w:cs="Times New Roman"/>
          <w:color w:val="000000"/>
          <w:kern w:val="0"/>
          <w:sz w:val="20"/>
          <w:szCs w:val="20"/>
          <w:lang w:eastAsia="tr-TR"/>
          <w14:ligatures w14:val="none"/>
        </w:rPr>
        <w:t xml:space="preserve"> </w:t>
      </w:r>
      <w:r w:rsidRPr="002004B8">
        <w:rPr>
          <w:rFonts w:ascii="Times New Roman" w:eastAsia="Times New Roman" w:hAnsi="Times New Roman" w:cs="Times New Roman"/>
          <w:color w:val="000000"/>
          <w:kern w:val="0"/>
          <w:sz w:val="20"/>
          <w:szCs w:val="20"/>
          <w:lang w:eastAsia="tr-TR"/>
          <w14:ligatures w14:val="none"/>
        </w:rPr>
        <w:t>tutarlı anomali örnekleri</w:t>
      </w:r>
    </w:p>
    <w:p w:rsidR="0081546D" w:rsidRPr="002A4555" w:rsidRDefault="0081546D"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Bu strateji, sonraki aşamalarda</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kullanılacak örneklerin güvenilirliğini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artırmaktadır.</w:t>
      </w:r>
    </w:p>
    <w:p w:rsidR="0081546D" w:rsidRPr="002A4555" w:rsidRDefault="0081546D"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pStyle w:val="ListeParagraf"/>
        <w:widowControl w:val="0"/>
        <w:numPr>
          <w:ilvl w:val="0"/>
          <w:numId w:val="5"/>
        </w:numPr>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Gizil Uzay Analizi ve GMM Tabanlı</w:t>
      </w:r>
    </w:p>
    <w:p w:rsidR="002A4555" w:rsidRPr="002004B8" w:rsidRDefault="002A4555"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2A4555">
        <w:rPr>
          <w:rFonts w:ascii="Times New Roman" w:eastAsia="Times New Roman" w:hAnsi="Times New Roman" w:cs="Times New Roman"/>
          <w:i/>
          <w:iCs/>
          <w:color w:val="000000"/>
          <w:kern w:val="0"/>
          <w:sz w:val="20"/>
          <w:szCs w:val="20"/>
          <w:lang w:eastAsia="tr-TR"/>
          <w14:ligatures w14:val="none"/>
        </w:rPr>
        <w:t>Kümeleme</w:t>
      </w:r>
    </w:p>
    <w:p w:rsidR="0081546D" w:rsidRPr="002A4555" w:rsidRDefault="0081546D"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CNN-VAE encoder çıktısından elde edilen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gizil uzay temsilleri, anomali örneklerinin iç</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yapısını analiz etmek amacıyla Gaussian</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Karışım Modeli (GMM) ile kümelenmiştir.</w:t>
      </w: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GMM, gizil uzaydaki çok modlu dağılımları</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modelleyerek farklı anomali alt türlerini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ortaya çıkarmaktadır.</w:t>
      </w:r>
    </w:p>
    <w:p w:rsidR="002A4555" w:rsidRPr="002004B8"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Her bir küme için:</w:t>
      </w:r>
    </w:p>
    <w:p w:rsidR="0081546D" w:rsidRPr="002A4555" w:rsidRDefault="0081546D"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pStyle w:val="ListeParagraf"/>
        <w:widowControl w:val="0"/>
        <w:numPr>
          <w:ilvl w:val="0"/>
          <w:numId w:val="7"/>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Ortalama EKG morfolojileri,</w:t>
      </w:r>
    </w:p>
    <w:p w:rsidR="002A4555" w:rsidRPr="002004B8" w:rsidRDefault="002A4555" w:rsidP="00F44D23">
      <w:pPr>
        <w:pStyle w:val="ListeParagraf"/>
        <w:widowControl w:val="0"/>
        <w:numPr>
          <w:ilvl w:val="0"/>
          <w:numId w:val="7"/>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Temsil edici atımlar,</w:t>
      </w:r>
    </w:p>
    <w:p w:rsidR="002A4555" w:rsidRPr="002004B8" w:rsidRDefault="002A4555" w:rsidP="00F44D23">
      <w:pPr>
        <w:pStyle w:val="ListeParagraf"/>
        <w:widowControl w:val="0"/>
        <w:numPr>
          <w:ilvl w:val="0"/>
          <w:numId w:val="7"/>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Küme içi varyasyonlar</w:t>
      </w:r>
    </w:p>
    <w:p w:rsidR="0081546D" w:rsidRPr="002004B8" w:rsidRDefault="0081546D" w:rsidP="00F44D23">
      <w:pPr>
        <w:pStyle w:val="ListeParagraf"/>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analiz edilerek fizyolojik farklılıklar</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incelenmiştir.</w:t>
      </w:r>
    </w:p>
    <w:p w:rsidR="0081546D" w:rsidRPr="002A4555" w:rsidRDefault="0081546D"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pStyle w:val="ListeParagraf"/>
        <w:widowControl w:val="0"/>
        <w:numPr>
          <w:ilvl w:val="0"/>
          <w:numId w:val="5"/>
        </w:numPr>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Morfolojik Özellik Çıkarımı</w:t>
      </w:r>
    </w:p>
    <w:p w:rsidR="0081546D" w:rsidRPr="002004B8" w:rsidRDefault="0081546D" w:rsidP="00F44D23">
      <w:pPr>
        <w:pStyle w:val="ListeParagraf"/>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Derin öğrenme tabanlı temsilleri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desteklemek amacıyla, her bir EKG atımı</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için aşağıdaki el yapımı morfolojik</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özellikler hesaplanmıştır:</w:t>
      </w:r>
    </w:p>
    <w:p w:rsidR="0081546D" w:rsidRPr="002A4555" w:rsidRDefault="0081546D"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004B8" w:rsidRDefault="002A4555" w:rsidP="00F44D23">
      <w:pPr>
        <w:pStyle w:val="ListeParagraf"/>
        <w:widowControl w:val="0"/>
        <w:numPr>
          <w:ilvl w:val="0"/>
          <w:numId w:val="8"/>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Tepe-tepe genliği</w:t>
      </w:r>
    </w:p>
    <w:p w:rsidR="002A4555" w:rsidRPr="002004B8" w:rsidRDefault="002A4555" w:rsidP="00F44D23">
      <w:pPr>
        <w:pStyle w:val="ListeParagraf"/>
        <w:widowControl w:val="0"/>
        <w:numPr>
          <w:ilvl w:val="0"/>
          <w:numId w:val="8"/>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Sinyal enerjisi</w:t>
      </w:r>
    </w:p>
    <w:p w:rsidR="002A4555" w:rsidRPr="002004B8" w:rsidRDefault="002A4555" w:rsidP="00F44D23">
      <w:pPr>
        <w:pStyle w:val="ListeParagraf"/>
        <w:widowControl w:val="0"/>
        <w:numPr>
          <w:ilvl w:val="0"/>
          <w:numId w:val="8"/>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Varyans</w:t>
      </w:r>
    </w:p>
    <w:p w:rsidR="002A4555" w:rsidRPr="002004B8" w:rsidRDefault="002A4555" w:rsidP="00F44D23">
      <w:pPr>
        <w:pStyle w:val="ListeParagraf"/>
        <w:widowControl w:val="0"/>
        <w:numPr>
          <w:ilvl w:val="0"/>
          <w:numId w:val="8"/>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Entropi</w:t>
      </w:r>
    </w:p>
    <w:p w:rsidR="002A4555" w:rsidRPr="002004B8" w:rsidRDefault="002A4555" w:rsidP="00F44D23">
      <w:pPr>
        <w:pStyle w:val="ListeParagraf"/>
        <w:widowControl w:val="0"/>
        <w:numPr>
          <w:ilvl w:val="0"/>
          <w:numId w:val="8"/>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Ortalama genlik</w:t>
      </w:r>
    </w:p>
    <w:p w:rsidR="002A4555" w:rsidRPr="002004B8" w:rsidRDefault="002A4555" w:rsidP="00F44D23">
      <w:pPr>
        <w:pStyle w:val="ListeParagraf"/>
        <w:widowControl w:val="0"/>
        <w:numPr>
          <w:ilvl w:val="0"/>
          <w:numId w:val="8"/>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Sıfır geçiş sayısı</w:t>
      </w:r>
    </w:p>
    <w:p w:rsidR="0081546D" w:rsidRPr="002A4555" w:rsidRDefault="0081546D"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A4555" w:rsidRPr="002A4555" w:rsidRDefault="002A4555"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A4555">
        <w:rPr>
          <w:rFonts w:ascii="Times New Roman" w:eastAsia="Times New Roman" w:hAnsi="Times New Roman" w:cs="Times New Roman"/>
          <w:color w:val="000000"/>
          <w:kern w:val="0"/>
          <w:sz w:val="20"/>
          <w:szCs w:val="20"/>
          <w:lang w:eastAsia="tr-TR"/>
          <w14:ligatures w14:val="none"/>
        </w:rPr>
        <w:t>Bu özellikler, hem küme analizi hem de</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sınıflandırma aşamasında ek ayırt edici</w:t>
      </w:r>
      <w:r>
        <w:rPr>
          <w:rFonts w:ascii="Times New Roman" w:eastAsia="Times New Roman" w:hAnsi="Times New Roman" w:cs="Times New Roman"/>
          <w:color w:val="000000"/>
          <w:kern w:val="0"/>
          <w:sz w:val="20"/>
          <w:szCs w:val="20"/>
          <w:lang w:eastAsia="tr-TR"/>
          <w14:ligatures w14:val="none"/>
        </w:rPr>
        <w:t xml:space="preserve"> </w:t>
      </w:r>
      <w:r w:rsidRPr="002A4555">
        <w:rPr>
          <w:rFonts w:ascii="Times New Roman" w:eastAsia="Times New Roman" w:hAnsi="Times New Roman" w:cs="Times New Roman"/>
          <w:color w:val="000000"/>
          <w:kern w:val="0"/>
          <w:sz w:val="20"/>
          <w:szCs w:val="20"/>
          <w:lang w:eastAsia="tr-TR"/>
          <w14:ligatures w14:val="none"/>
        </w:rPr>
        <w:t>bilgi sağlamaktadır.</w:t>
      </w:r>
    </w:p>
    <w:p w:rsidR="00A754F4" w:rsidRPr="002004B8"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2004B8" w:rsidRDefault="00A754F4" w:rsidP="00F44D23">
      <w:pPr>
        <w:widowControl w:val="0"/>
        <w:spacing w:after="0" w:line="240" w:lineRule="auto"/>
        <w:jc w:val="center"/>
        <w:rPr>
          <w:rFonts w:ascii="Times New Roman" w:eastAsia="Times New Roman" w:hAnsi="Times New Roman" w:cs="Times New Roman"/>
          <w:color w:val="000000"/>
          <w:kern w:val="0"/>
          <w:sz w:val="12"/>
          <w:szCs w:val="12"/>
          <w:lang w:eastAsia="tr-TR"/>
          <w14:ligatures w14:val="none"/>
        </w:rPr>
      </w:pPr>
      <w:r w:rsidRPr="002004B8">
        <w:rPr>
          <w:rFonts w:ascii="Times New Roman" w:eastAsia="Times New Roman" w:hAnsi="Times New Roman" w:cs="Times New Roman"/>
          <w:color w:val="000000"/>
          <w:kern w:val="0"/>
          <w:sz w:val="12"/>
          <w:szCs w:val="12"/>
          <w:lang w:eastAsia="tr-TR"/>
          <w14:ligatures w14:val="none"/>
        </w:rPr>
        <w:t>Tablo1. Özellik Çıkarımı</w:t>
      </w:r>
    </w:p>
    <w:p w:rsidR="0081546D" w:rsidRPr="002004B8" w:rsidRDefault="0081546D"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2004B8" w:rsidRDefault="00A754F4" w:rsidP="00F44D23">
      <w:pPr>
        <w:pStyle w:val="ListeParagraf"/>
        <w:widowControl w:val="0"/>
        <w:numPr>
          <w:ilvl w:val="0"/>
          <w:numId w:val="5"/>
        </w:numPr>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Ansamble Tabanlı Sınıflandırma</w:t>
      </w:r>
    </w:p>
    <w:p w:rsidR="00A754F4" w:rsidRPr="002004B8" w:rsidRDefault="00A754F4" w:rsidP="00F44D23">
      <w:pPr>
        <w:pStyle w:val="ListeParagraf"/>
        <w:widowControl w:val="0"/>
        <w:spacing w:after="0" w:line="240" w:lineRule="auto"/>
        <w:ind w:left="501"/>
        <w:rPr>
          <w:rFonts w:ascii="Times New Roman" w:eastAsia="Times New Roman" w:hAnsi="Times New Roman" w:cs="Times New Roman"/>
          <w:i/>
          <w:iCs/>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Son aşamada, gizil uzay vektörleri,</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yeniden yapılandırma hatası, GMM</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skorları ve morfolojik özellikler</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birleştirilerek çok boyutlu bir özellik</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vektörü oluşturulmuştur. Bu özellikler</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kullanılarak, anomali alt türlerini ayırt eden</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ansamble tabanlı bir sınıflandırıcı</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eğitilmiştir.</w:t>
      </w: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Ayrıca, farklı özellik gruplarının katkısını</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değerlendirmek amacıyla bir ablation</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çalışması gerçekleştirilmiştir. Bu analiz,</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hangi bileşenlerin sınıflandırma</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başarımına en fazla katkıyı sağladığını</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nicel olarak ortaya koymuştur.</w:t>
      </w:r>
    </w:p>
    <w:p w:rsidR="00A754F4" w:rsidRPr="002A4555"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5C6D8E" w:rsidRPr="002F3DEA" w:rsidRDefault="00A754F4" w:rsidP="00F44D23">
      <w:pPr>
        <w:pStyle w:val="ListeParagraf"/>
        <w:widowControl w:val="0"/>
        <w:numPr>
          <w:ilvl w:val="0"/>
          <w:numId w:val="4"/>
        </w:numPr>
        <w:spacing w:after="0" w:line="240" w:lineRule="auto"/>
        <w:jc w:val="center"/>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b/>
          <w:bCs/>
          <w:color w:val="000000"/>
          <w:kern w:val="0"/>
          <w:sz w:val="20"/>
          <w:szCs w:val="20"/>
          <w:lang w:eastAsia="tr-TR"/>
          <w14:ligatures w14:val="none"/>
        </w:rPr>
        <w:t>Deneysel Kurulum ve Değerlendirme</w:t>
      </w:r>
      <w:r w:rsidR="00E51049">
        <w:rPr>
          <w:rFonts w:ascii="Times New Roman" w:eastAsia="Times New Roman" w:hAnsi="Times New Roman" w:cs="Times New Roman"/>
          <w:b/>
          <w:bCs/>
          <w:color w:val="000000"/>
          <w:kern w:val="0"/>
          <w:sz w:val="20"/>
          <w:szCs w:val="20"/>
          <w:lang w:eastAsia="tr-TR"/>
          <w14:ligatures w14:val="none"/>
        </w:rPr>
        <w:t xml:space="preserve"> </w:t>
      </w:r>
      <w:r w:rsidRPr="002004B8">
        <w:rPr>
          <w:rFonts w:ascii="Times New Roman" w:eastAsia="Times New Roman" w:hAnsi="Times New Roman" w:cs="Times New Roman"/>
          <w:b/>
          <w:bCs/>
          <w:color w:val="000000"/>
          <w:kern w:val="0"/>
          <w:sz w:val="20"/>
          <w:szCs w:val="20"/>
          <w:lang w:eastAsia="tr-TR"/>
          <w14:ligatures w14:val="none"/>
        </w:rPr>
        <w:t>Metodolojisi</w:t>
      </w: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Bu bölümde, önerilen yöntemin</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performansını değerlendirmek amacıyla</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kullanılan veri ayrımı stratejileri, deneysel</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kurulum detayları ve değerlendirme</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ölçütleri açıklanmaktadır.</w:t>
      </w:r>
    </w:p>
    <w:p w:rsidR="00A754F4" w:rsidRPr="002004B8"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2004B8" w:rsidRDefault="00A754F4"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E51049" w:rsidRDefault="00E51049"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A754F4" w:rsidRPr="002004B8" w:rsidRDefault="00A754F4"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A.</w:t>
      </w:r>
      <w:r w:rsidRPr="00A754F4">
        <w:rPr>
          <w:rFonts w:ascii="Times New Roman" w:eastAsia="Times New Roman" w:hAnsi="Times New Roman" w:cs="Times New Roman"/>
          <w:i/>
          <w:iCs/>
          <w:color w:val="000000"/>
          <w:kern w:val="0"/>
          <w:sz w:val="20"/>
          <w:szCs w:val="20"/>
          <w:lang w:eastAsia="tr-TR"/>
          <w14:ligatures w14:val="none"/>
        </w:rPr>
        <w:t>Eğitim ve Test Senaryosu</w:t>
      </w:r>
    </w:p>
    <w:p w:rsidR="00A754F4" w:rsidRPr="00A754F4" w:rsidRDefault="00A754F4"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Önerilen sistem iki ana aşamadan</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oluşmaktadır:</w:t>
      </w: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(i) denetimsiz anomali tespiti</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(ii) anomali alt türlerinin</w:t>
      </w:r>
      <w:r w:rsid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sınıflandırılması.</w:t>
      </w:r>
    </w:p>
    <w:p w:rsidR="00A754F4" w:rsidRPr="002004B8"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Anomali tespiti</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aşamasında CNN-VAE modeli, yalnızca</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normal EKG atımları kullanılarak</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eğitilmiştir. Bu yaklaşım, modelin normal</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sinyal dağılımını öğrenmesini ve bu</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dağılımdan sapmaları anomali olarak</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tespit etmesini amaçlamaktadır. Eğitim</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verisinin %90’ı model eğitimi, %10’u ise</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doğrulama (validation) için ayrılmıştır.</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Anormal atımlar bu aşamada eğitim</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sürecine dahil edilmemiştir.Eğitim</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tamamlandıktan sonra, model tüm test</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verisi üzerinde çalıştırılmış ve her bir EKG</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atımı için yeniden yapılandırma hatası ve</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gizil uzay temsilleri elde edilmiştir. Yeniden</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yapılandırma hatası belirli bir eşik değerin</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üzerinde olan</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örnekler anomali olarak</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işaretlenmiştir. Ayrıca, yeniden</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yapılandırma hatası ve gizil</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uzay tabanlı</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skorların birlikte değerlendirilmesiyle</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lastRenderedPageBreak/>
        <w:t>yüksek güvenilirlikli anomaliler</w:t>
      </w:r>
      <w:r w:rsidRPr="002004B8">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tanımlanmıştır.</w:t>
      </w: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2004B8" w:rsidRDefault="00A754F4"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 xml:space="preserve">B. </w:t>
      </w:r>
      <w:r w:rsidRPr="00A754F4">
        <w:rPr>
          <w:rFonts w:ascii="Times New Roman" w:eastAsia="Times New Roman" w:hAnsi="Times New Roman" w:cs="Times New Roman"/>
          <w:i/>
          <w:iCs/>
          <w:color w:val="000000"/>
          <w:kern w:val="0"/>
          <w:sz w:val="20"/>
          <w:szCs w:val="20"/>
          <w:lang w:eastAsia="tr-TR"/>
          <w14:ligatures w14:val="none"/>
        </w:rPr>
        <w:t xml:space="preserve"> Anomali Skorları ve Eşikleme</w:t>
      </w:r>
      <w:r w:rsidRPr="002004B8">
        <w:rPr>
          <w:rFonts w:ascii="Times New Roman" w:eastAsia="Times New Roman" w:hAnsi="Times New Roman" w:cs="Times New Roman"/>
          <w:i/>
          <w:iCs/>
          <w:color w:val="000000"/>
          <w:kern w:val="0"/>
          <w:sz w:val="20"/>
          <w:szCs w:val="20"/>
          <w:lang w:eastAsia="tr-TR"/>
          <w14:ligatures w14:val="none"/>
        </w:rPr>
        <w:t xml:space="preserve"> </w:t>
      </w:r>
      <w:r w:rsidRPr="00A754F4">
        <w:rPr>
          <w:rFonts w:ascii="Times New Roman" w:eastAsia="Times New Roman" w:hAnsi="Times New Roman" w:cs="Times New Roman"/>
          <w:i/>
          <w:iCs/>
          <w:color w:val="000000"/>
          <w:kern w:val="0"/>
          <w:sz w:val="20"/>
          <w:szCs w:val="20"/>
          <w:lang w:eastAsia="tr-TR"/>
          <w14:ligatures w14:val="none"/>
        </w:rPr>
        <w:t>Stratejisi</w:t>
      </w:r>
    </w:p>
    <w:p w:rsidR="00A754F4" w:rsidRPr="00A754F4" w:rsidRDefault="00A754F4"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Anomali tespiti için iki temel skor</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kullanılmıştır:</w:t>
      </w:r>
    </w:p>
    <w:p w:rsidR="00A754F4" w:rsidRPr="002F3DEA" w:rsidRDefault="00A754F4" w:rsidP="00F44D23">
      <w:pPr>
        <w:pStyle w:val="ListeParagraf"/>
        <w:widowControl w:val="0"/>
        <w:numPr>
          <w:ilvl w:val="0"/>
          <w:numId w:val="9"/>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Yeniden Yapılandırma Hatası (MSE):</w:t>
      </w:r>
      <w:r w:rsidRPr="002F3DEA">
        <w:rPr>
          <w:rFonts w:ascii="Times New Roman" w:eastAsia="Times New Roman" w:hAnsi="Times New Roman" w:cs="Times New Roman"/>
          <w:color w:val="000000"/>
          <w:kern w:val="0"/>
          <w:sz w:val="20"/>
          <w:szCs w:val="20"/>
          <w:lang w:eastAsia="tr-TR"/>
          <w14:ligatures w14:val="none"/>
        </w:rPr>
        <w:t xml:space="preserve"> CNN-VAE tarafından yeniden üretilen sinyal ile orijinal sinyal arasındaki ortalama karesel hata.</w:t>
      </w:r>
    </w:p>
    <w:p w:rsidR="00A754F4" w:rsidRPr="002F3DEA" w:rsidRDefault="00A754F4" w:rsidP="00F44D23">
      <w:pPr>
        <w:pStyle w:val="ListeParagraf"/>
        <w:widowControl w:val="0"/>
        <w:numPr>
          <w:ilvl w:val="0"/>
          <w:numId w:val="9"/>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Gizil Uzay Yoğunluk Skoru (GMM):</w:t>
      </w:r>
      <w:r w:rsidRPr="002F3DEA">
        <w:rPr>
          <w:rFonts w:ascii="Times New Roman" w:eastAsia="Times New Roman" w:hAnsi="Times New Roman" w:cs="Times New Roman"/>
          <w:color w:val="000000"/>
          <w:kern w:val="0"/>
          <w:sz w:val="20"/>
          <w:szCs w:val="20"/>
          <w:lang w:eastAsia="tr-TR"/>
          <w14:ligatures w14:val="none"/>
        </w:rPr>
        <w:t>Normal atımların gizil uzay</w:t>
      </w:r>
      <w:r w:rsidR="002F3DEA">
        <w:rPr>
          <w:rFonts w:ascii="Times New Roman" w:eastAsia="Times New Roman" w:hAnsi="Times New Roman" w:cs="Times New Roman"/>
          <w:color w:val="000000"/>
          <w:kern w:val="0"/>
          <w:sz w:val="20"/>
          <w:szCs w:val="20"/>
          <w:lang w:eastAsia="tr-TR"/>
          <w14:ligatures w14:val="none"/>
        </w:rPr>
        <w:t xml:space="preserve"> </w:t>
      </w:r>
      <w:r w:rsidRPr="002F3DEA">
        <w:rPr>
          <w:rFonts w:ascii="Times New Roman" w:eastAsia="Times New Roman" w:hAnsi="Times New Roman" w:cs="Times New Roman"/>
          <w:color w:val="000000"/>
          <w:kern w:val="0"/>
          <w:sz w:val="20"/>
          <w:szCs w:val="20"/>
          <w:lang w:eastAsia="tr-TR"/>
          <w14:ligatures w14:val="none"/>
        </w:rPr>
        <w:t>temsilleri kullanılarak eğitilen Gaussian Karışım Modeli üzerinden hesaplanan olasılık tabanlı skor.</w:t>
      </w: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Bu iki skor birlikte değerlendirilerek üç</w:t>
      </w:r>
      <w:r>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seviyeli bir karar yapısı oluşturulmuştur:</w:t>
      </w: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2004B8" w:rsidRDefault="00A754F4" w:rsidP="00F44D23">
      <w:pPr>
        <w:pStyle w:val="ListeParagraf"/>
        <w:widowControl w:val="0"/>
        <w:numPr>
          <w:ilvl w:val="0"/>
          <w:numId w:val="9"/>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Normal,</w:t>
      </w:r>
    </w:p>
    <w:p w:rsidR="00A754F4" w:rsidRPr="002004B8" w:rsidRDefault="00A754F4" w:rsidP="00F44D23">
      <w:pPr>
        <w:pStyle w:val="ListeParagraf"/>
        <w:widowControl w:val="0"/>
        <w:numPr>
          <w:ilvl w:val="0"/>
          <w:numId w:val="9"/>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Anomali,</w:t>
      </w:r>
    </w:p>
    <w:p w:rsidR="00A754F4" w:rsidRPr="002004B8" w:rsidRDefault="00A754F4" w:rsidP="00F44D23">
      <w:pPr>
        <w:pStyle w:val="ListeParagraf"/>
        <w:widowControl w:val="0"/>
        <w:numPr>
          <w:ilvl w:val="0"/>
          <w:numId w:val="9"/>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Yüksek güvenilirlikli anomali.</w:t>
      </w: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2F3DEA"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A754F4">
        <w:rPr>
          <w:rFonts w:ascii="Times New Roman" w:eastAsia="Times New Roman" w:hAnsi="Times New Roman" w:cs="Times New Roman"/>
          <w:color w:val="000000"/>
          <w:kern w:val="0"/>
          <w:sz w:val="20"/>
          <w:szCs w:val="20"/>
          <w:lang w:eastAsia="tr-TR"/>
          <w14:ligatures w14:val="none"/>
        </w:rPr>
        <w:t>Bu yaklaşım, özellikle sınıflandırma</w:t>
      </w:r>
      <w:r w:rsidR="002F3DEA">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aşamasına</w:t>
      </w:r>
      <w:r w:rsidR="002F3DEA">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aktarılacak verinin daha temiz</w:t>
      </w:r>
      <w:r w:rsidR="002F3DEA">
        <w:rPr>
          <w:rFonts w:ascii="Times New Roman" w:eastAsia="Times New Roman" w:hAnsi="Times New Roman" w:cs="Times New Roman"/>
          <w:color w:val="000000"/>
          <w:kern w:val="0"/>
          <w:sz w:val="20"/>
          <w:szCs w:val="20"/>
          <w:lang w:eastAsia="tr-TR"/>
          <w14:ligatures w14:val="none"/>
        </w:rPr>
        <w:t xml:space="preserve"> </w:t>
      </w:r>
      <w:r w:rsidRPr="00A754F4">
        <w:rPr>
          <w:rFonts w:ascii="Times New Roman" w:eastAsia="Times New Roman" w:hAnsi="Times New Roman" w:cs="Times New Roman"/>
          <w:color w:val="000000"/>
          <w:kern w:val="0"/>
          <w:sz w:val="20"/>
          <w:szCs w:val="20"/>
          <w:lang w:eastAsia="tr-TR"/>
          <w14:ligatures w14:val="none"/>
        </w:rPr>
        <w:t>ve güvenilir olmasını sağlamaktadır.</w:t>
      </w:r>
    </w:p>
    <w:p w:rsidR="00A754F4" w:rsidRPr="002004B8" w:rsidRDefault="00A754F4"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noProof/>
          <w:color w:val="000000"/>
          <w:kern w:val="0"/>
          <w:sz w:val="20"/>
          <w:szCs w:val="20"/>
          <w:lang w:eastAsia="tr-TR"/>
        </w:rPr>
        <w:drawing>
          <wp:inline distT="0" distB="0" distL="0" distR="0">
            <wp:extent cx="3198367" cy="1344706"/>
            <wp:effectExtent l="0" t="0" r="2540" b="1905"/>
            <wp:docPr id="67625967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259675" name="Resim 6762596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45937" cy="1364706"/>
                    </a:xfrm>
                    <a:prstGeom prst="rect">
                      <a:avLst/>
                    </a:prstGeom>
                  </pic:spPr>
                </pic:pic>
              </a:graphicData>
            </a:graphic>
          </wp:inline>
        </w:drawing>
      </w:r>
    </w:p>
    <w:p w:rsidR="00A754F4" w:rsidRPr="00A754F4" w:rsidRDefault="00A754F4"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C0C0C"/>
          <w:kern w:val="0"/>
          <w:sz w:val="16"/>
          <w:szCs w:val="16"/>
          <w:lang w:eastAsia="tr-TR"/>
          <w14:ligatures w14:val="none"/>
        </w:rPr>
      </w:pPr>
      <w:r w:rsidRPr="00A754F4">
        <w:rPr>
          <w:rFonts w:ascii="Times New Roman" w:eastAsia="Times New Roman" w:hAnsi="Times New Roman" w:cs="Times New Roman"/>
          <w:color w:val="0C0C0C"/>
          <w:kern w:val="0"/>
          <w:sz w:val="16"/>
          <w:szCs w:val="16"/>
          <w:lang w:eastAsia="tr-TR"/>
          <w14:ligatures w14:val="none"/>
        </w:rPr>
        <w:t xml:space="preserve">Şekil </w:t>
      </w:r>
      <w:r w:rsidRPr="002004B8">
        <w:rPr>
          <w:rFonts w:ascii="Times New Roman" w:eastAsia="Times New Roman" w:hAnsi="Times New Roman" w:cs="Times New Roman"/>
          <w:color w:val="0C0C0C"/>
          <w:kern w:val="0"/>
          <w:sz w:val="16"/>
          <w:szCs w:val="16"/>
          <w:lang w:eastAsia="tr-TR"/>
          <w14:ligatures w14:val="none"/>
        </w:rPr>
        <w:t>2</w:t>
      </w:r>
      <w:r w:rsidRPr="00A754F4">
        <w:rPr>
          <w:rFonts w:ascii="Times New Roman" w:eastAsia="Times New Roman" w:hAnsi="Times New Roman" w:cs="Times New Roman"/>
          <w:color w:val="0C0C0C"/>
          <w:kern w:val="0"/>
          <w:sz w:val="16"/>
          <w:szCs w:val="16"/>
          <w:lang w:eastAsia="tr-TR"/>
          <w14:ligatures w14:val="none"/>
        </w:rPr>
        <w:t>. Normal ve anomali örnekleri için (sol)</w:t>
      </w:r>
      <w:r>
        <w:rPr>
          <w:rFonts w:ascii="Times New Roman" w:eastAsia="Times New Roman" w:hAnsi="Times New Roman" w:cs="Times New Roman"/>
          <w:color w:val="0C0C0C"/>
          <w:kern w:val="0"/>
          <w:sz w:val="16"/>
          <w:szCs w:val="16"/>
          <w:lang w:eastAsia="tr-TR"/>
          <w14:ligatures w14:val="none"/>
        </w:rPr>
        <w:t xml:space="preserve"> </w:t>
      </w:r>
      <w:r w:rsidRPr="00A754F4">
        <w:rPr>
          <w:rFonts w:ascii="Times New Roman" w:eastAsia="Times New Roman" w:hAnsi="Times New Roman" w:cs="Times New Roman"/>
          <w:color w:val="0C0C0C"/>
          <w:kern w:val="0"/>
          <w:sz w:val="16"/>
          <w:szCs w:val="16"/>
          <w:lang w:eastAsia="tr-TR"/>
          <w14:ligatures w14:val="none"/>
        </w:rPr>
        <w:t>yeniden yapılandırma hatası (MSE) ve (sağ) GMM</w:t>
      </w:r>
      <w:r>
        <w:rPr>
          <w:rFonts w:ascii="Times New Roman" w:eastAsia="Times New Roman" w:hAnsi="Times New Roman" w:cs="Times New Roman"/>
          <w:color w:val="0C0C0C"/>
          <w:kern w:val="0"/>
          <w:sz w:val="16"/>
          <w:szCs w:val="16"/>
          <w:lang w:eastAsia="tr-TR"/>
          <w14:ligatures w14:val="none"/>
        </w:rPr>
        <w:t xml:space="preserve"> </w:t>
      </w:r>
      <w:r w:rsidRPr="00A754F4">
        <w:rPr>
          <w:rFonts w:ascii="Times New Roman" w:eastAsia="Times New Roman" w:hAnsi="Times New Roman" w:cs="Times New Roman"/>
          <w:color w:val="0C0C0C"/>
          <w:kern w:val="0"/>
          <w:sz w:val="16"/>
          <w:szCs w:val="16"/>
          <w:lang w:eastAsia="tr-TR"/>
          <w14:ligatures w14:val="none"/>
        </w:rPr>
        <w:t>tabanlı gizil uzay skorlarının dağılımları ve</w:t>
      </w:r>
      <w:r>
        <w:rPr>
          <w:rFonts w:ascii="Times New Roman" w:eastAsia="Times New Roman" w:hAnsi="Times New Roman" w:cs="Times New Roman"/>
          <w:color w:val="0C0C0C"/>
          <w:kern w:val="0"/>
          <w:sz w:val="16"/>
          <w:szCs w:val="16"/>
          <w:lang w:eastAsia="tr-TR"/>
          <w14:ligatures w14:val="none"/>
        </w:rPr>
        <w:t xml:space="preserve"> </w:t>
      </w:r>
      <w:r w:rsidRPr="00A754F4">
        <w:rPr>
          <w:rFonts w:ascii="Times New Roman" w:eastAsia="Times New Roman" w:hAnsi="Times New Roman" w:cs="Times New Roman"/>
          <w:color w:val="0C0C0C"/>
          <w:kern w:val="0"/>
          <w:sz w:val="16"/>
          <w:szCs w:val="16"/>
          <w:lang w:eastAsia="tr-TR"/>
          <w14:ligatures w14:val="none"/>
        </w:rPr>
        <w:t>kullanılan eşik değerleri.</w:t>
      </w:r>
    </w:p>
    <w:p w:rsidR="00A754F4" w:rsidRPr="002004B8" w:rsidRDefault="00A754F4" w:rsidP="00F44D23">
      <w:pPr>
        <w:widowControl w:val="0"/>
        <w:spacing w:after="0" w:line="240" w:lineRule="auto"/>
        <w:rPr>
          <w:rFonts w:ascii="Times New Roman" w:eastAsia="Times New Roman" w:hAnsi="Times New Roman" w:cs="Times New Roman"/>
          <w:b/>
          <w:bCs/>
          <w:color w:val="0C0C0C"/>
          <w:kern w:val="0"/>
          <w:sz w:val="20"/>
          <w:szCs w:val="20"/>
          <w:lang w:eastAsia="tr-TR"/>
          <w14:ligatures w14:val="none"/>
        </w:rPr>
      </w:pPr>
    </w:p>
    <w:p w:rsidR="00A754F4" w:rsidRPr="00A754F4" w:rsidRDefault="00A754F4" w:rsidP="00F44D23">
      <w:pPr>
        <w:widowControl w:val="0"/>
        <w:spacing w:after="0" w:line="240" w:lineRule="auto"/>
        <w:rPr>
          <w:rFonts w:ascii="Times New Roman" w:eastAsia="Times New Roman" w:hAnsi="Times New Roman" w:cs="Times New Roman"/>
          <w:color w:val="0C0C0C"/>
          <w:kern w:val="0"/>
          <w:sz w:val="20"/>
          <w:szCs w:val="20"/>
          <w:lang w:eastAsia="tr-TR"/>
          <w14:ligatures w14:val="none"/>
        </w:rPr>
      </w:pPr>
    </w:p>
    <w:p w:rsidR="0081546D" w:rsidRPr="002004B8" w:rsidRDefault="00A754F4" w:rsidP="00F44D23">
      <w:pPr>
        <w:widowControl w:val="0"/>
        <w:spacing w:line="240" w:lineRule="auto"/>
        <w:rPr>
          <w:rFonts w:ascii="Times New Roman" w:hAnsi="Times New Roman" w:cs="Times New Roman"/>
          <w:sz w:val="20"/>
          <w:szCs w:val="20"/>
        </w:rPr>
      </w:pPr>
      <w:r w:rsidRPr="002004B8">
        <w:rPr>
          <w:rFonts w:ascii="Times New Roman" w:hAnsi="Times New Roman" w:cs="Times New Roman"/>
          <w:noProof/>
          <w:sz w:val="20"/>
          <w:szCs w:val="20"/>
        </w:rPr>
        <w:drawing>
          <wp:inline distT="0" distB="0" distL="0" distR="0">
            <wp:extent cx="3270269" cy="2119257"/>
            <wp:effectExtent l="0" t="0" r="0" b="1905"/>
            <wp:docPr id="63218823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88232" name="Resim 6321882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78646" cy="2124686"/>
                    </a:xfrm>
                    <a:prstGeom prst="rect">
                      <a:avLst/>
                    </a:prstGeom>
                  </pic:spPr>
                </pic:pic>
              </a:graphicData>
            </a:graphic>
          </wp:inline>
        </w:drawing>
      </w:r>
    </w:p>
    <w:p w:rsidR="00A754F4" w:rsidRPr="00A754F4" w:rsidRDefault="00A754F4" w:rsidP="00F44D23">
      <w:pPr>
        <w:widowControl w:val="0"/>
        <w:spacing w:after="0" w:line="240" w:lineRule="auto"/>
        <w:rPr>
          <w:rFonts w:ascii="Times New Roman" w:eastAsia="Times New Roman" w:hAnsi="Times New Roman" w:cs="Times New Roman"/>
          <w:color w:val="0C0C0C"/>
          <w:kern w:val="0"/>
          <w:sz w:val="20"/>
          <w:szCs w:val="20"/>
          <w:lang w:eastAsia="tr-TR"/>
          <w14:ligatures w14:val="none"/>
        </w:rPr>
      </w:pPr>
      <w:r w:rsidRPr="00A754F4">
        <w:rPr>
          <w:rFonts w:ascii="Times New Roman" w:eastAsia="Times New Roman" w:hAnsi="Times New Roman" w:cs="Times New Roman"/>
          <w:color w:val="0C0C0C"/>
          <w:kern w:val="0"/>
          <w:sz w:val="20"/>
          <w:szCs w:val="20"/>
          <w:lang w:eastAsia="tr-TR"/>
          <w14:ligatures w14:val="none"/>
        </w:rPr>
        <w:t xml:space="preserve">Şekil </w:t>
      </w:r>
      <w:r w:rsidR="002B0499" w:rsidRPr="002004B8">
        <w:rPr>
          <w:rFonts w:ascii="Times New Roman" w:eastAsia="Times New Roman" w:hAnsi="Times New Roman" w:cs="Times New Roman"/>
          <w:color w:val="0C0C0C"/>
          <w:kern w:val="0"/>
          <w:sz w:val="20"/>
          <w:szCs w:val="20"/>
          <w:lang w:eastAsia="tr-TR"/>
          <w14:ligatures w14:val="none"/>
        </w:rPr>
        <w:t>3</w:t>
      </w:r>
      <w:r w:rsidRPr="00A754F4">
        <w:rPr>
          <w:rFonts w:ascii="Times New Roman" w:eastAsia="Times New Roman" w:hAnsi="Times New Roman" w:cs="Times New Roman"/>
          <w:color w:val="0C0C0C"/>
          <w:kern w:val="0"/>
          <w:sz w:val="20"/>
          <w:szCs w:val="20"/>
          <w:lang w:eastAsia="tr-TR"/>
          <w14:ligatures w14:val="none"/>
        </w:rPr>
        <w:t>. Doğrulama kümesindeki normal EKG atımları</w:t>
      </w:r>
      <w:r>
        <w:rPr>
          <w:rFonts w:ascii="Times New Roman" w:eastAsia="Times New Roman" w:hAnsi="Times New Roman" w:cs="Times New Roman"/>
          <w:color w:val="0C0C0C"/>
          <w:kern w:val="0"/>
          <w:sz w:val="20"/>
          <w:szCs w:val="20"/>
          <w:lang w:eastAsia="tr-TR"/>
          <w14:ligatures w14:val="none"/>
        </w:rPr>
        <w:t xml:space="preserve"> </w:t>
      </w:r>
      <w:r w:rsidRPr="00A754F4">
        <w:rPr>
          <w:rFonts w:ascii="Times New Roman" w:eastAsia="Times New Roman" w:hAnsi="Times New Roman" w:cs="Times New Roman"/>
          <w:color w:val="0C0C0C"/>
          <w:kern w:val="0"/>
          <w:sz w:val="20"/>
          <w:szCs w:val="20"/>
          <w:lang w:eastAsia="tr-TR"/>
          <w14:ligatures w14:val="none"/>
        </w:rPr>
        <w:t>ile anormal atımlar için ansamble anomali skorlarının</w:t>
      </w:r>
      <w:r>
        <w:rPr>
          <w:rFonts w:ascii="Times New Roman" w:eastAsia="Times New Roman" w:hAnsi="Times New Roman" w:cs="Times New Roman"/>
          <w:color w:val="0C0C0C"/>
          <w:kern w:val="0"/>
          <w:sz w:val="20"/>
          <w:szCs w:val="20"/>
          <w:lang w:eastAsia="tr-TR"/>
          <w14:ligatures w14:val="none"/>
        </w:rPr>
        <w:t xml:space="preserve"> </w:t>
      </w:r>
      <w:r w:rsidRPr="00A754F4">
        <w:rPr>
          <w:rFonts w:ascii="Times New Roman" w:eastAsia="Times New Roman" w:hAnsi="Times New Roman" w:cs="Times New Roman"/>
          <w:color w:val="0C0C0C"/>
          <w:kern w:val="0"/>
          <w:sz w:val="20"/>
          <w:szCs w:val="20"/>
          <w:lang w:eastAsia="tr-TR"/>
          <w14:ligatures w14:val="none"/>
        </w:rPr>
        <w:t>dağılımı ve karar eşiği.</w:t>
      </w:r>
    </w:p>
    <w:p w:rsidR="002B0499" w:rsidRPr="00A754F4" w:rsidRDefault="002B0499" w:rsidP="00F44D23">
      <w:pPr>
        <w:widowControl w:val="0"/>
        <w:spacing w:after="0" w:line="240" w:lineRule="auto"/>
        <w:rPr>
          <w:rFonts w:ascii="Times New Roman" w:eastAsia="Times New Roman" w:hAnsi="Times New Roman" w:cs="Times New Roman"/>
          <w:color w:val="0C0C0C"/>
          <w:kern w:val="0"/>
          <w:sz w:val="20"/>
          <w:szCs w:val="20"/>
          <w:lang w:eastAsia="tr-TR"/>
          <w14:ligatures w14:val="none"/>
        </w:rPr>
      </w:pPr>
    </w:p>
    <w:p w:rsidR="00F44D23" w:rsidRDefault="00F44D23"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F44D23" w:rsidRDefault="00F44D23"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B0499" w:rsidRPr="002004B8" w:rsidRDefault="002B0499"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 xml:space="preserve">C. </w:t>
      </w:r>
      <w:r w:rsidRPr="002B0499">
        <w:rPr>
          <w:rFonts w:ascii="Times New Roman" w:eastAsia="Times New Roman" w:hAnsi="Times New Roman" w:cs="Times New Roman"/>
          <w:i/>
          <w:iCs/>
          <w:color w:val="000000"/>
          <w:kern w:val="0"/>
          <w:sz w:val="20"/>
          <w:szCs w:val="20"/>
          <w:lang w:eastAsia="tr-TR"/>
          <w14:ligatures w14:val="none"/>
        </w:rPr>
        <w:t xml:space="preserve"> Anomali Alt Türlerinin Kümeleme</w:t>
      </w:r>
      <w:r w:rsidRPr="002004B8">
        <w:rPr>
          <w:rFonts w:ascii="Times New Roman" w:eastAsia="Times New Roman" w:hAnsi="Times New Roman" w:cs="Times New Roman"/>
          <w:i/>
          <w:iCs/>
          <w:color w:val="000000"/>
          <w:kern w:val="0"/>
          <w:sz w:val="20"/>
          <w:szCs w:val="20"/>
          <w:lang w:eastAsia="tr-TR"/>
          <w14:ligatures w14:val="none"/>
        </w:rPr>
        <w:t xml:space="preserve"> </w:t>
      </w:r>
      <w:r w:rsidRPr="002B0499">
        <w:rPr>
          <w:rFonts w:ascii="Times New Roman" w:eastAsia="Times New Roman" w:hAnsi="Times New Roman" w:cs="Times New Roman"/>
          <w:i/>
          <w:iCs/>
          <w:color w:val="000000"/>
          <w:kern w:val="0"/>
          <w:sz w:val="20"/>
          <w:szCs w:val="20"/>
          <w:lang w:eastAsia="tr-TR"/>
          <w14:ligatures w14:val="none"/>
        </w:rPr>
        <w:t>Analiz</w:t>
      </w:r>
      <w:r w:rsidRPr="002004B8">
        <w:rPr>
          <w:rFonts w:ascii="Times New Roman" w:eastAsia="Times New Roman" w:hAnsi="Times New Roman" w:cs="Times New Roman"/>
          <w:i/>
          <w:iCs/>
          <w:color w:val="000000"/>
          <w:kern w:val="0"/>
          <w:sz w:val="20"/>
          <w:szCs w:val="20"/>
          <w:lang w:eastAsia="tr-TR"/>
          <w14:ligatures w14:val="none"/>
        </w:rPr>
        <w:t>i</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Yüksek güvenilirlikli anomalilere ait gizil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uzay temsilleri, anomali alt türlerini ortaya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çıkarmak amacıyla Gaussian Karışım</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Modeli (GMM) ile kümelenmiştir. GMM,</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gizil uzaydaki çok modlu dağılımları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modelleyebilme yeteneği sayesinde farklı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anomali morfolojilerinin doğal kümeler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halinde ayrışmasını sağlamaktadır.</w:t>
      </w:r>
    </w:p>
    <w:p w:rsidR="002B0499" w:rsidRPr="002004B8"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Her bir küme için:</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004B8" w:rsidRDefault="002B0499" w:rsidP="00F44D23">
      <w:pPr>
        <w:pStyle w:val="ListeParagraf"/>
        <w:widowControl w:val="0"/>
        <w:numPr>
          <w:ilvl w:val="0"/>
          <w:numId w:val="10"/>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Ortalama EKG morfolojisi,</w:t>
      </w:r>
    </w:p>
    <w:p w:rsidR="002B0499" w:rsidRPr="002004B8" w:rsidRDefault="002B0499" w:rsidP="00F44D23">
      <w:pPr>
        <w:pStyle w:val="ListeParagraf"/>
        <w:widowControl w:val="0"/>
        <w:numPr>
          <w:ilvl w:val="0"/>
          <w:numId w:val="10"/>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Temsil edici örnekler,</w:t>
      </w:r>
    </w:p>
    <w:p w:rsidR="002B0499" w:rsidRPr="002004B8" w:rsidRDefault="002B0499" w:rsidP="00F44D23">
      <w:pPr>
        <w:pStyle w:val="ListeParagraf"/>
        <w:widowControl w:val="0"/>
        <w:numPr>
          <w:ilvl w:val="0"/>
          <w:numId w:val="10"/>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Küme içi varyasyonlar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incelenerek, kümeler arasındaki yapısal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farklılıklar analiz edilmiştir.</w:t>
      </w:r>
    </w:p>
    <w:p w:rsidR="002004B8" w:rsidRPr="002B0499" w:rsidRDefault="002004B8"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004B8" w:rsidRPr="002004B8" w:rsidRDefault="002B0499" w:rsidP="00F44D23">
      <w:pPr>
        <w:widowControl w:val="0"/>
        <w:spacing w:line="240" w:lineRule="auto"/>
        <w:rPr>
          <w:rFonts w:ascii="Times New Roman" w:hAnsi="Times New Roman" w:cs="Times New Roman"/>
          <w:sz w:val="20"/>
          <w:szCs w:val="20"/>
        </w:rPr>
      </w:pPr>
      <w:r w:rsidRPr="002004B8">
        <w:rPr>
          <w:rFonts w:ascii="Times New Roman" w:hAnsi="Times New Roman" w:cs="Times New Roman"/>
          <w:noProof/>
          <w:sz w:val="20"/>
          <w:szCs w:val="20"/>
        </w:rPr>
        <w:drawing>
          <wp:inline distT="0" distB="0" distL="0" distR="0">
            <wp:extent cx="1767520" cy="2807746"/>
            <wp:effectExtent l="0" t="0" r="0" b="0"/>
            <wp:docPr id="175474839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48396" name="Resim 17547483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62138" cy="2958049"/>
                    </a:xfrm>
                    <a:prstGeom prst="rect">
                      <a:avLst/>
                    </a:prstGeom>
                  </pic:spPr>
                </pic:pic>
              </a:graphicData>
            </a:graphic>
          </wp:inline>
        </w:drawing>
      </w:r>
    </w:p>
    <w:p w:rsidR="002004B8" w:rsidRPr="002B0499" w:rsidRDefault="002004B8" w:rsidP="00F44D23">
      <w:pPr>
        <w:widowControl w:val="0"/>
        <w:spacing w:after="0" w:line="240" w:lineRule="auto"/>
        <w:rPr>
          <w:rFonts w:ascii="Times New Roman" w:eastAsia="Times New Roman" w:hAnsi="Times New Roman" w:cs="Times New Roman"/>
          <w:color w:val="0C0C0C"/>
          <w:kern w:val="0"/>
          <w:sz w:val="16"/>
          <w:szCs w:val="16"/>
          <w:lang w:eastAsia="tr-TR"/>
          <w14:ligatures w14:val="none"/>
        </w:rPr>
      </w:pPr>
      <w:r w:rsidRPr="002B0499">
        <w:rPr>
          <w:rFonts w:ascii="Times New Roman" w:eastAsia="Times New Roman" w:hAnsi="Times New Roman" w:cs="Times New Roman"/>
          <w:color w:val="0C0C0C"/>
          <w:kern w:val="0"/>
          <w:sz w:val="16"/>
          <w:szCs w:val="16"/>
          <w:lang w:eastAsia="tr-TR"/>
          <w14:ligatures w14:val="none"/>
        </w:rPr>
        <w:t xml:space="preserve">Şekil </w:t>
      </w:r>
      <w:r w:rsidRPr="002004B8">
        <w:rPr>
          <w:rFonts w:ascii="Times New Roman" w:eastAsia="Times New Roman" w:hAnsi="Times New Roman" w:cs="Times New Roman"/>
          <w:color w:val="0C0C0C"/>
          <w:kern w:val="0"/>
          <w:sz w:val="16"/>
          <w:szCs w:val="16"/>
          <w:lang w:eastAsia="tr-TR"/>
          <w14:ligatures w14:val="none"/>
        </w:rPr>
        <w:t>4.</w:t>
      </w:r>
      <w:r w:rsidRPr="002B0499">
        <w:rPr>
          <w:rFonts w:ascii="Times New Roman" w:eastAsia="Times New Roman" w:hAnsi="Times New Roman" w:cs="Times New Roman"/>
          <w:color w:val="0C0C0C"/>
          <w:kern w:val="0"/>
          <w:sz w:val="16"/>
          <w:szCs w:val="16"/>
          <w:lang w:eastAsia="tr-TR"/>
          <w14:ligatures w14:val="none"/>
        </w:rPr>
        <w:t>Yüksek güvenilirlikli anomalilerin CNN-VAE</w:t>
      </w:r>
      <w:r>
        <w:rPr>
          <w:rFonts w:ascii="Times New Roman" w:eastAsia="Times New Roman" w:hAnsi="Times New Roman" w:cs="Times New Roman"/>
          <w:color w:val="0C0C0C"/>
          <w:kern w:val="0"/>
          <w:sz w:val="16"/>
          <w:szCs w:val="16"/>
          <w:lang w:eastAsia="tr-TR"/>
          <w14:ligatures w14:val="none"/>
        </w:rPr>
        <w:t xml:space="preserve"> </w:t>
      </w:r>
      <w:r w:rsidRPr="002B0499">
        <w:rPr>
          <w:rFonts w:ascii="Times New Roman" w:eastAsia="Times New Roman" w:hAnsi="Times New Roman" w:cs="Times New Roman"/>
          <w:color w:val="0C0C0C"/>
          <w:kern w:val="0"/>
          <w:sz w:val="16"/>
          <w:szCs w:val="16"/>
          <w:lang w:eastAsia="tr-TR"/>
          <w14:ligatures w14:val="none"/>
        </w:rPr>
        <w:t>gizli uzayındaki dağılımı ve alt türlere ayrımı.(a)</w:t>
      </w:r>
      <w:r>
        <w:rPr>
          <w:rFonts w:ascii="Times New Roman" w:eastAsia="Times New Roman" w:hAnsi="Times New Roman" w:cs="Times New Roman"/>
          <w:color w:val="0C0C0C"/>
          <w:kern w:val="0"/>
          <w:sz w:val="16"/>
          <w:szCs w:val="16"/>
          <w:lang w:eastAsia="tr-TR"/>
          <w14:ligatures w14:val="none"/>
        </w:rPr>
        <w:t xml:space="preserve"> </w:t>
      </w:r>
      <w:r w:rsidRPr="002B0499">
        <w:rPr>
          <w:rFonts w:ascii="Times New Roman" w:eastAsia="Times New Roman" w:hAnsi="Times New Roman" w:cs="Times New Roman"/>
          <w:color w:val="0C0C0C"/>
          <w:kern w:val="0"/>
          <w:sz w:val="16"/>
          <w:szCs w:val="16"/>
          <w:lang w:eastAsia="tr-TR"/>
          <w14:ligatures w14:val="none"/>
        </w:rPr>
        <w:t>High-confidence anomalilere ait latent temsillerin</w:t>
      </w:r>
      <w:r>
        <w:rPr>
          <w:rFonts w:ascii="Times New Roman" w:eastAsia="Times New Roman" w:hAnsi="Times New Roman" w:cs="Times New Roman"/>
          <w:color w:val="0C0C0C"/>
          <w:kern w:val="0"/>
          <w:sz w:val="16"/>
          <w:szCs w:val="16"/>
          <w:lang w:eastAsia="tr-TR"/>
          <w14:ligatures w14:val="none"/>
        </w:rPr>
        <w:t xml:space="preserve"> </w:t>
      </w:r>
      <w:r w:rsidRPr="002B0499">
        <w:rPr>
          <w:rFonts w:ascii="Times New Roman" w:eastAsia="Times New Roman" w:hAnsi="Times New Roman" w:cs="Times New Roman"/>
          <w:color w:val="0C0C0C"/>
          <w:kern w:val="0"/>
          <w:sz w:val="16"/>
          <w:szCs w:val="16"/>
          <w:lang w:eastAsia="tr-TR"/>
          <w14:ligatures w14:val="none"/>
        </w:rPr>
        <w:t>t-SNE projeksiyonu.(b) Aynı örneklerin Gaussian</w:t>
      </w:r>
      <w:r>
        <w:rPr>
          <w:rFonts w:ascii="Times New Roman" w:eastAsia="Times New Roman" w:hAnsi="Times New Roman" w:cs="Times New Roman"/>
          <w:color w:val="0C0C0C"/>
          <w:kern w:val="0"/>
          <w:sz w:val="16"/>
          <w:szCs w:val="16"/>
          <w:lang w:eastAsia="tr-TR"/>
          <w14:ligatures w14:val="none"/>
        </w:rPr>
        <w:t xml:space="preserve"> </w:t>
      </w:r>
      <w:r w:rsidRPr="002B0499">
        <w:rPr>
          <w:rFonts w:ascii="Times New Roman" w:eastAsia="Times New Roman" w:hAnsi="Times New Roman" w:cs="Times New Roman"/>
          <w:color w:val="0C0C0C"/>
          <w:kern w:val="0"/>
          <w:sz w:val="16"/>
          <w:szCs w:val="16"/>
          <w:lang w:eastAsia="tr-TR"/>
          <w14:ligatures w14:val="none"/>
        </w:rPr>
        <w:t>Karışım Modeli (GMM) ile kümelenmiş hali.</w:t>
      </w:r>
    </w:p>
    <w:p w:rsidR="002B0499" w:rsidRPr="002004B8" w:rsidRDefault="002B0499" w:rsidP="00F44D23">
      <w:pPr>
        <w:widowControl w:val="0"/>
        <w:spacing w:after="0" w:line="240" w:lineRule="auto"/>
        <w:rPr>
          <w:rFonts w:ascii="Times New Roman" w:eastAsia="Times New Roman" w:hAnsi="Times New Roman" w:cs="Times New Roman"/>
          <w:color w:val="0C0C0C"/>
          <w:kern w:val="0"/>
          <w:sz w:val="20"/>
          <w:szCs w:val="20"/>
          <w:lang w:eastAsia="tr-TR"/>
          <w14:ligatures w14:val="none"/>
        </w:rPr>
      </w:pPr>
    </w:p>
    <w:p w:rsidR="00E51049" w:rsidRDefault="00E51049"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2004B8">
        <w:rPr>
          <w:rFonts w:ascii="Times New Roman" w:eastAsia="Times New Roman" w:hAnsi="Times New Roman" w:cs="Times New Roman"/>
          <w:i/>
          <w:iCs/>
          <w:color w:val="000000"/>
          <w:kern w:val="0"/>
          <w:sz w:val="20"/>
          <w:szCs w:val="20"/>
          <w:lang w:eastAsia="tr-TR"/>
          <w14:ligatures w14:val="none"/>
        </w:rPr>
        <w:t>D.</w:t>
      </w:r>
      <w:r w:rsidRPr="002B0499">
        <w:rPr>
          <w:rFonts w:ascii="Times New Roman" w:eastAsia="Times New Roman" w:hAnsi="Times New Roman" w:cs="Times New Roman"/>
          <w:i/>
          <w:iCs/>
          <w:color w:val="000000"/>
          <w:kern w:val="0"/>
          <w:sz w:val="20"/>
          <w:szCs w:val="20"/>
          <w:lang w:eastAsia="tr-TR"/>
          <w14:ligatures w14:val="none"/>
        </w:rPr>
        <w:t xml:space="preserve"> Özellik Birleştirme ve Sınıflandırma</w:t>
      </w:r>
      <w:r w:rsidRPr="002004B8">
        <w:rPr>
          <w:rFonts w:ascii="Times New Roman" w:eastAsia="Times New Roman" w:hAnsi="Times New Roman" w:cs="Times New Roman"/>
          <w:i/>
          <w:iCs/>
          <w:color w:val="000000"/>
          <w:kern w:val="0"/>
          <w:sz w:val="20"/>
          <w:szCs w:val="20"/>
          <w:lang w:eastAsia="tr-TR"/>
          <w14:ligatures w14:val="none"/>
        </w:rPr>
        <w:t xml:space="preserve"> </w:t>
      </w:r>
      <w:r w:rsidRPr="002B0499">
        <w:rPr>
          <w:rFonts w:ascii="Times New Roman" w:eastAsia="Times New Roman" w:hAnsi="Times New Roman" w:cs="Times New Roman"/>
          <w:i/>
          <w:iCs/>
          <w:color w:val="000000"/>
          <w:kern w:val="0"/>
          <w:sz w:val="20"/>
          <w:szCs w:val="20"/>
          <w:lang w:eastAsia="tr-TR"/>
          <w14:ligatures w14:val="none"/>
        </w:rPr>
        <w:t>Kurulumu</w:t>
      </w:r>
    </w:p>
    <w:p w:rsidR="002B0499" w:rsidRPr="002004B8"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004B8"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Anomali alt türlerinin sınıflandırılması için</w:t>
      </w:r>
      <w:r w:rsidRPr="002004B8">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aşağıdaki özellik grupları birleştirilmiştir: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004B8" w:rsidRDefault="002B0499" w:rsidP="00F44D23">
      <w:pPr>
        <w:pStyle w:val="ListeParagraf"/>
        <w:widowControl w:val="0"/>
        <w:numPr>
          <w:ilvl w:val="0"/>
          <w:numId w:val="11"/>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Gizil Uzay Özellikleri: CNN-VAE encoder çıkışı</w:t>
      </w:r>
    </w:p>
    <w:p w:rsidR="002B0499" w:rsidRPr="002004B8" w:rsidRDefault="002B0499" w:rsidP="00F44D23">
      <w:pPr>
        <w:pStyle w:val="ListeParagraf"/>
        <w:widowControl w:val="0"/>
        <w:numPr>
          <w:ilvl w:val="0"/>
          <w:numId w:val="11"/>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Yeniden Yapılandırma Tabanlı Özellikler: MSE skorları</w:t>
      </w:r>
    </w:p>
    <w:p w:rsidR="002B0499" w:rsidRPr="002004B8" w:rsidRDefault="002B0499" w:rsidP="00F44D23">
      <w:pPr>
        <w:pStyle w:val="ListeParagraf"/>
        <w:widowControl w:val="0"/>
        <w:numPr>
          <w:ilvl w:val="0"/>
          <w:numId w:val="11"/>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Olasılıksal Özellikler: GMM yoğunluk skorları</w:t>
      </w:r>
    </w:p>
    <w:p w:rsidR="002B0499" w:rsidRPr="002004B8" w:rsidRDefault="002B0499" w:rsidP="00F44D23">
      <w:pPr>
        <w:pStyle w:val="ListeParagraf"/>
        <w:widowControl w:val="0"/>
        <w:numPr>
          <w:ilvl w:val="0"/>
          <w:numId w:val="11"/>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Morfolojik Özellikler: Enerji, varyans, entropi, tepe-tepe genliği, sıfır geçiş sayısı vb.</w:t>
      </w:r>
    </w:p>
    <w:p w:rsidR="002B0499" w:rsidRPr="002004B8"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Elde edilen bu birleşik özellik vektörleri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kullanılarak ansamble tabanlı bir</w:t>
      </w:r>
      <w:r w:rsidR="005C6D8E">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sınıflandırıcı eğitilmiştir. Sınıflandırma</w:t>
      </w:r>
      <w:r w:rsidR="005C6D8E">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aşamasında veri seti eğitim ve test olarak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ayrılmış, sınıf dağılımının korunması için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tabakalı (stratified) ayrım yöntemi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kullanılmıştır.</w:t>
      </w:r>
    </w:p>
    <w:p w:rsidR="002B0499" w:rsidRPr="002B0499" w:rsidRDefault="002B0499" w:rsidP="00F44D23">
      <w:pPr>
        <w:widowControl w:val="0"/>
        <w:spacing w:after="0" w:line="240" w:lineRule="auto"/>
        <w:rPr>
          <w:rFonts w:ascii="Times New Roman" w:eastAsia="Times New Roman" w:hAnsi="Times New Roman" w:cs="Times New Roman"/>
          <w:color w:val="0C0C0C"/>
          <w:kern w:val="0"/>
          <w:sz w:val="20"/>
          <w:szCs w:val="20"/>
          <w:lang w:eastAsia="tr-TR"/>
          <w14:ligatures w14:val="none"/>
        </w:rPr>
      </w:pPr>
    </w:p>
    <w:p w:rsidR="002B0499" w:rsidRPr="002004B8" w:rsidRDefault="002B0499" w:rsidP="00F44D23">
      <w:pPr>
        <w:widowControl w:val="0"/>
        <w:spacing w:line="240" w:lineRule="auto"/>
        <w:rPr>
          <w:rFonts w:ascii="Times New Roman" w:hAnsi="Times New Roman" w:cs="Times New Roman"/>
          <w:sz w:val="20"/>
          <w:szCs w:val="20"/>
        </w:rPr>
      </w:pPr>
      <w:r w:rsidRPr="002004B8">
        <w:rPr>
          <w:rFonts w:ascii="Times New Roman" w:hAnsi="Times New Roman" w:cs="Times New Roman"/>
          <w:noProof/>
          <w:sz w:val="20"/>
          <w:szCs w:val="20"/>
        </w:rPr>
        <w:lastRenderedPageBreak/>
        <w:drawing>
          <wp:inline distT="0" distB="0" distL="0" distR="0">
            <wp:extent cx="2976880" cy="1456690"/>
            <wp:effectExtent l="0" t="0" r="0" b="3810"/>
            <wp:docPr id="1161989859"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89859" name="Resim 11619898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76880" cy="1456690"/>
                    </a:xfrm>
                    <a:prstGeom prst="rect">
                      <a:avLst/>
                    </a:prstGeom>
                  </pic:spPr>
                </pic:pic>
              </a:graphicData>
            </a:graphic>
          </wp:inline>
        </w:drawing>
      </w:r>
    </w:p>
    <w:p w:rsidR="002B0499" w:rsidRPr="002B0499" w:rsidRDefault="002B0499" w:rsidP="00F44D23">
      <w:pPr>
        <w:widowControl w:val="0"/>
        <w:spacing w:after="0" w:line="240" w:lineRule="auto"/>
        <w:rPr>
          <w:rFonts w:ascii="Times New Roman" w:eastAsia="Times New Roman" w:hAnsi="Times New Roman" w:cs="Times New Roman"/>
          <w:color w:val="0C0C0C"/>
          <w:kern w:val="0"/>
          <w:sz w:val="16"/>
          <w:szCs w:val="16"/>
          <w:lang w:eastAsia="tr-TR"/>
          <w14:ligatures w14:val="none"/>
        </w:rPr>
      </w:pPr>
      <w:r w:rsidRPr="002B0499">
        <w:rPr>
          <w:rFonts w:ascii="Times New Roman" w:eastAsia="Times New Roman" w:hAnsi="Times New Roman" w:cs="Times New Roman"/>
          <w:color w:val="0C0C0C"/>
          <w:kern w:val="0"/>
          <w:sz w:val="16"/>
          <w:szCs w:val="16"/>
          <w:lang w:eastAsia="tr-TR"/>
          <w14:ligatures w14:val="none"/>
        </w:rPr>
        <w:t xml:space="preserve">Şekil </w:t>
      </w:r>
      <w:r w:rsidRPr="002004B8">
        <w:rPr>
          <w:rFonts w:ascii="Times New Roman" w:eastAsia="Times New Roman" w:hAnsi="Times New Roman" w:cs="Times New Roman"/>
          <w:color w:val="0C0C0C"/>
          <w:kern w:val="0"/>
          <w:sz w:val="16"/>
          <w:szCs w:val="16"/>
          <w:lang w:eastAsia="tr-TR"/>
          <w14:ligatures w14:val="none"/>
        </w:rPr>
        <w:t xml:space="preserve">5. </w:t>
      </w:r>
      <w:r w:rsidRPr="002B0499">
        <w:rPr>
          <w:rFonts w:ascii="Times New Roman" w:eastAsia="Times New Roman" w:hAnsi="Times New Roman" w:cs="Times New Roman"/>
          <w:color w:val="0C0C0C"/>
          <w:kern w:val="0"/>
          <w:sz w:val="16"/>
          <w:szCs w:val="16"/>
          <w:lang w:eastAsia="tr-TR"/>
          <w14:ligatures w14:val="none"/>
        </w:rPr>
        <w:t xml:space="preserve"> Ensemble sınıflandırıcıda kullanılan</w:t>
      </w:r>
      <w:r>
        <w:rPr>
          <w:rFonts w:ascii="Times New Roman" w:eastAsia="Times New Roman" w:hAnsi="Times New Roman" w:cs="Times New Roman"/>
          <w:color w:val="0C0C0C"/>
          <w:kern w:val="0"/>
          <w:sz w:val="16"/>
          <w:szCs w:val="16"/>
          <w:lang w:eastAsia="tr-TR"/>
          <w14:ligatures w14:val="none"/>
        </w:rPr>
        <w:t xml:space="preserve"> </w:t>
      </w:r>
      <w:r w:rsidRPr="002B0499">
        <w:rPr>
          <w:rFonts w:ascii="Times New Roman" w:eastAsia="Times New Roman" w:hAnsi="Times New Roman" w:cs="Times New Roman"/>
          <w:color w:val="0C0C0C"/>
          <w:kern w:val="0"/>
          <w:sz w:val="16"/>
          <w:szCs w:val="16"/>
          <w:lang w:eastAsia="tr-TR"/>
          <w14:ligatures w14:val="none"/>
        </w:rPr>
        <w:t>özelliklerin Random Forest tabanlı önem</w:t>
      </w:r>
      <w:r>
        <w:rPr>
          <w:rFonts w:ascii="Times New Roman" w:eastAsia="Times New Roman" w:hAnsi="Times New Roman" w:cs="Times New Roman"/>
          <w:color w:val="0C0C0C"/>
          <w:kern w:val="0"/>
          <w:sz w:val="16"/>
          <w:szCs w:val="16"/>
          <w:lang w:eastAsia="tr-TR"/>
          <w14:ligatures w14:val="none"/>
        </w:rPr>
        <w:t xml:space="preserve"> </w:t>
      </w:r>
      <w:r w:rsidRPr="002B0499">
        <w:rPr>
          <w:rFonts w:ascii="Times New Roman" w:eastAsia="Times New Roman" w:hAnsi="Times New Roman" w:cs="Times New Roman"/>
          <w:color w:val="0C0C0C"/>
          <w:kern w:val="0"/>
          <w:sz w:val="16"/>
          <w:szCs w:val="16"/>
          <w:lang w:eastAsia="tr-TR"/>
          <w14:ligatures w14:val="none"/>
        </w:rPr>
        <w:t>sıralaması.</w:t>
      </w:r>
    </w:p>
    <w:p w:rsidR="002B0499" w:rsidRPr="002B0499" w:rsidRDefault="002B0499" w:rsidP="00F44D23">
      <w:pPr>
        <w:widowControl w:val="0"/>
        <w:spacing w:after="0" w:line="240" w:lineRule="auto"/>
        <w:rPr>
          <w:rFonts w:ascii="Times New Roman" w:eastAsia="Times New Roman" w:hAnsi="Times New Roman" w:cs="Times New Roman"/>
          <w:color w:val="0C0C0C"/>
          <w:kern w:val="0"/>
          <w:sz w:val="20"/>
          <w:szCs w:val="20"/>
          <w:lang w:eastAsia="tr-TR"/>
          <w14:ligatures w14:val="none"/>
        </w:rPr>
      </w:pPr>
    </w:p>
    <w:p w:rsidR="002B0499" w:rsidRPr="002004B8"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 xml:space="preserve">E. </w:t>
      </w:r>
      <w:r w:rsidRPr="002B0499">
        <w:rPr>
          <w:rFonts w:ascii="Times New Roman" w:eastAsia="Times New Roman" w:hAnsi="Times New Roman" w:cs="Times New Roman"/>
          <w:color w:val="000000"/>
          <w:kern w:val="0"/>
          <w:sz w:val="20"/>
          <w:szCs w:val="20"/>
          <w:lang w:eastAsia="tr-TR"/>
          <w14:ligatures w14:val="none"/>
        </w:rPr>
        <w:t>Değerlendirme Ölçütleri</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Önerilen yöntemin başarımı aşağıdaki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metrikler kullanılarak değerlendirilmiştir: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004B8" w:rsidRDefault="002B0499" w:rsidP="00F44D23">
      <w:pPr>
        <w:pStyle w:val="ListeParagraf"/>
        <w:widowControl w:val="0"/>
        <w:numPr>
          <w:ilvl w:val="0"/>
          <w:numId w:val="13"/>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Doğruluk (Accuracy): Genel sınıflandırma başarımı</w:t>
      </w:r>
    </w:p>
    <w:p w:rsidR="002B0499" w:rsidRPr="002004B8" w:rsidRDefault="002B0499" w:rsidP="00F44D23">
      <w:pPr>
        <w:pStyle w:val="ListeParagraf"/>
        <w:widowControl w:val="0"/>
        <w:numPr>
          <w:ilvl w:val="0"/>
          <w:numId w:val="13"/>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Hassasiyet (Precision): Anomali sınıflarının doğru tahmin oranı</w:t>
      </w:r>
    </w:p>
    <w:p w:rsidR="002B0499" w:rsidRPr="002004B8" w:rsidRDefault="002B0499" w:rsidP="00F44D23">
      <w:pPr>
        <w:pStyle w:val="ListeParagraf"/>
        <w:widowControl w:val="0"/>
        <w:numPr>
          <w:ilvl w:val="0"/>
          <w:numId w:val="13"/>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Duyarlılık (Recall): Gerçek anomalilerin yakalanma oranı</w:t>
      </w:r>
    </w:p>
    <w:p w:rsidR="002B0499" w:rsidRPr="002004B8" w:rsidRDefault="002B0499" w:rsidP="00F44D23">
      <w:pPr>
        <w:pStyle w:val="ListeParagraf"/>
        <w:widowControl w:val="0"/>
        <w:numPr>
          <w:ilvl w:val="0"/>
          <w:numId w:val="13"/>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F1-Skoru: Precision ve Recall’un harmonik ortalaması</w:t>
      </w:r>
    </w:p>
    <w:p w:rsidR="002B0499" w:rsidRPr="002004B8" w:rsidRDefault="002B0499" w:rsidP="00F44D23">
      <w:pPr>
        <w:pStyle w:val="ListeParagraf"/>
        <w:widowControl w:val="0"/>
        <w:numPr>
          <w:ilvl w:val="0"/>
          <w:numId w:val="13"/>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ROC Eğrisi ve AUC: İkili anomali tespiti performansının değerlendirilmesi</w:t>
      </w:r>
    </w:p>
    <w:p w:rsidR="002B0499" w:rsidRPr="002004B8" w:rsidRDefault="002B0499" w:rsidP="00F44D23">
      <w:pPr>
        <w:pStyle w:val="ListeParagraf"/>
        <w:widowControl w:val="0"/>
        <w:numPr>
          <w:ilvl w:val="0"/>
          <w:numId w:val="13"/>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Confusion Matrix: Sınıf bazlı hata analizleri</w:t>
      </w:r>
    </w:p>
    <w:p w:rsidR="002B0499" w:rsidRPr="002004B8" w:rsidRDefault="002B0499" w:rsidP="00F44D23">
      <w:pPr>
        <w:pStyle w:val="ListeParagraf"/>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004B8" w:rsidRDefault="002B0499" w:rsidP="00F44D23">
      <w:pPr>
        <w:widowControl w:val="0"/>
        <w:spacing w:line="240" w:lineRule="auto"/>
        <w:rPr>
          <w:rFonts w:ascii="Times New Roman" w:hAnsi="Times New Roman" w:cs="Times New Roman"/>
          <w:sz w:val="20"/>
          <w:szCs w:val="20"/>
        </w:rPr>
      </w:pPr>
      <w:r w:rsidRPr="002004B8">
        <w:rPr>
          <w:rFonts w:ascii="Times New Roman" w:hAnsi="Times New Roman" w:cs="Times New Roman"/>
          <w:noProof/>
          <w:sz w:val="20"/>
          <w:szCs w:val="20"/>
        </w:rPr>
        <w:drawing>
          <wp:inline distT="0" distB="0" distL="0" distR="0">
            <wp:extent cx="2976880" cy="2222500"/>
            <wp:effectExtent l="0" t="0" r="0" b="0"/>
            <wp:docPr id="1805711777"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11777" name="Resim 1805711777"/>
                    <pic:cNvPicPr/>
                  </pic:nvPicPr>
                  <pic:blipFill>
                    <a:blip r:embed="rId12">
                      <a:extLst>
                        <a:ext uri="{28A0092B-C50C-407E-A947-70E740481C1C}">
                          <a14:useLocalDpi xmlns:a14="http://schemas.microsoft.com/office/drawing/2010/main" val="0"/>
                        </a:ext>
                      </a:extLst>
                    </a:blip>
                    <a:stretch>
                      <a:fillRect/>
                    </a:stretch>
                  </pic:blipFill>
                  <pic:spPr>
                    <a:xfrm>
                      <a:off x="0" y="0"/>
                      <a:ext cx="2976880" cy="2222500"/>
                    </a:xfrm>
                    <a:prstGeom prst="rect">
                      <a:avLst/>
                    </a:prstGeom>
                  </pic:spPr>
                </pic:pic>
              </a:graphicData>
            </a:graphic>
          </wp:inline>
        </w:drawing>
      </w:r>
    </w:p>
    <w:p w:rsidR="002B0499" w:rsidRPr="002B0499" w:rsidRDefault="002B0499" w:rsidP="00F44D23">
      <w:pPr>
        <w:widowControl w:val="0"/>
        <w:spacing w:after="0" w:line="240" w:lineRule="auto"/>
        <w:rPr>
          <w:rFonts w:ascii="Times New Roman" w:eastAsia="Times New Roman" w:hAnsi="Times New Roman" w:cs="Times New Roman"/>
          <w:color w:val="0C0C0C"/>
          <w:kern w:val="0"/>
          <w:sz w:val="16"/>
          <w:szCs w:val="16"/>
          <w:lang w:eastAsia="tr-TR"/>
          <w14:ligatures w14:val="none"/>
        </w:rPr>
      </w:pPr>
      <w:r w:rsidRPr="002B0499">
        <w:rPr>
          <w:rFonts w:ascii="Times New Roman" w:eastAsia="Times New Roman" w:hAnsi="Times New Roman" w:cs="Times New Roman"/>
          <w:color w:val="0C0C0C"/>
          <w:kern w:val="0"/>
          <w:sz w:val="16"/>
          <w:szCs w:val="16"/>
          <w:lang w:eastAsia="tr-TR"/>
          <w14:ligatures w14:val="none"/>
        </w:rPr>
        <w:t xml:space="preserve">Şekil </w:t>
      </w:r>
      <w:r w:rsidRPr="002004B8">
        <w:rPr>
          <w:rFonts w:ascii="Times New Roman" w:eastAsia="Times New Roman" w:hAnsi="Times New Roman" w:cs="Times New Roman"/>
          <w:color w:val="0C0C0C"/>
          <w:kern w:val="0"/>
          <w:sz w:val="16"/>
          <w:szCs w:val="16"/>
          <w:lang w:eastAsia="tr-TR"/>
          <w14:ligatures w14:val="none"/>
        </w:rPr>
        <w:t xml:space="preserve">6. </w:t>
      </w:r>
      <w:r w:rsidRPr="002B0499">
        <w:rPr>
          <w:rFonts w:ascii="Times New Roman" w:eastAsia="Times New Roman" w:hAnsi="Times New Roman" w:cs="Times New Roman"/>
          <w:color w:val="0C0C0C"/>
          <w:kern w:val="0"/>
          <w:sz w:val="16"/>
          <w:szCs w:val="16"/>
          <w:lang w:eastAsia="tr-TR"/>
          <w14:ligatures w14:val="none"/>
        </w:rPr>
        <w:t>CNN-VAE tabanlı anomali skoru ile önerilen</w:t>
      </w:r>
      <w:r>
        <w:rPr>
          <w:rFonts w:ascii="Times New Roman" w:eastAsia="Times New Roman" w:hAnsi="Times New Roman" w:cs="Times New Roman"/>
          <w:color w:val="0C0C0C"/>
          <w:kern w:val="0"/>
          <w:sz w:val="16"/>
          <w:szCs w:val="16"/>
          <w:lang w:eastAsia="tr-TR"/>
          <w14:ligatures w14:val="none"/>
        </w:rPr>
        <w:t xml:space="preserve"> </w:t>
      </w:r>
      <w:r w:rsidRPr="002B0499">
        <w:rPr>
          <w:rFonts w:ascii="Times New Roman" w:eastAsia="Times New Roman" w:hAnsi="Times New Roman" w:cs="Times New Roman"/>
          <w:color w:val="0C0C0C"/>
          <w:kern w:val="0"/>
          <w:sz w:val="16"/>
          <w:szCs w:val="16"/>
          <w:lang w:eastAsia="tr-TR"/>
          <w14:ligatures w14:val="none"/>
        </w:rPr>
        <w:t>ansamble modelin ROC eğrileri. Eğriler altında</w:t>
      </w:r>
      <w:r>
        <w:rPr>
          <w:rFonts w:ascii="Times New Roman" w:eastAsia="Times New Roman" w:hAnsi="Times New Roman" w:cs="Times New Roman"/>
          <w:color w:val="0C0C0C"/>
          <w:kern w:val="0"/>
          <w:sz w:val="16"/>
          <w:szCs w:val="16"/>
          <w:lang w:eastAsia="tr-TR"/>
          <w14:ligatures w14:val="none"/>
        </w:rPr>
        <w:t xml:space="preserve"> </w:t>
      </w:r>
      <w:r w:rsidRPr="002B0499">
        <w:rPr>
          <w:rFonts w:ascii="Times New Roman" w:eastAsia="Times New Roman" w:hAnsi="Times New Roman" w:cs="Times New Roman"/>
          <w:color w:val="0C0C0C"/>
          <w:kern w:val="0"/>
          <w:sz w:val="16"/>
          <w:szCs w:val="16"/>
          <w:lang w:eastAsia="tr-TR"/>
          <w14:ligatures w14:val="none"/>
        </w:rPr>
        <w:t>kalan alan (AUC), her iki yaklaşımın ikili anomali</w:t>
      </w:r>
    </w:p>
    <w:p w:rsidR="002004B8" w:rsidRPr="002B0499" w:rsidRDefault="002004B8" w:rsidP="00F44D23">
      <w:pPr>
        <w:widowControl w:val="0"/>
        <w:spacing w:after="0" w:line="240" w:lineRule="auto"/>
        <w:rPr>
          <w:rFonts w:ascii="Times New Roman" w:eastAsia="Times New Roman" w:hAnsi="Times New Roman" w:cs="Times New Roman"/>
          <w:color w:val="0C0C0C"/>
          <w:kern w:val="0"/>
          <w:sz w:val="16"/>
          <w:szCs w:val="16"/>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C0C0C"/>
          <w:kern w:val="0"/>
          <w:sz w:val="20"/>
          <w:szCs w:val="20"/>
          <w:lang w:eastAsia="tr-TR"/>
          <w14:ligatures w14:val="none"/>
        </w:rPr>
      </w:pPr>
      <w:r w:rsidRPr="002B0499">
        <w:rPr>
          <w:rFonts w:ascii="Times New Roman" w:eastAsia="Times New Roman" w:hAnsi="Times New Roman" w:cs="Times New Roman"/>
          <w:color w:val="0C0C0C"/>
          <w:kern w:val="0"/>
          <w:sz w:val="20"/>
          <w:szCs w:val="20"/>
          <w:lang w:eastAsia="tr-TR"/>
          <w14:ligatures w14:val="none"/>
        </w:rPr>
        <w:t>tespit performansını göstermektedir.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Bu metrikler, hem anomali tespiti hem de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anomali türü sınıflandırması için ayrı ayrı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raporlanmıştır.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004B8" w:rsidRDefault="002B0499" w:rsidP="00F44D23">
      <w:pPr>
        <w:pStyle w:val="ListeParagraf"/>
        <w:widowControl w:val="0"/>
        <w:numPr>
          <w:ilvl w:val="0"/>
          <w:numId w:val="14"/>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color w:val="000000"/>
          <w:kern w:val="0"/>
          <w:sz w:val="20"/>
          <w:szCs w:val="20"/>
          <w:lang w:eastAsia="tr-TR"/>
          <w14:ligatures w14:val="none"/>
        </w:rPr>
        <w:t>Ablation Çalışması</w:t>
      </w:r>
    </w:p>
    <w:p w:rsidR="002B0499" w:rsidRPr="002004B8"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Model bileşenlerinin sınıflandırma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başarımına olan katkılarını analiz etmek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amacıyla bir ablation çalışması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gerçekleştirilmiştir. Bu çalışmada, özellik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grupları kademeli olarak modelden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çıkarılarak performanstaki değişimler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gözlemlenmiştir. Elde edilen sonuçlar, gizil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uzay temsillerinin en yüksek ayırt edici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güce sahip olduğunu; yeniden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yapılandırma ve morfolojik özelliklerin ise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tamamlayıcı katkılar sağladığını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göstermiştir.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004B8" w:rsidRDefault="002B0499" w:rsidP="00F44D23">
      <w:pPr>
        <w:pStyle w:val="ListeParagraf"/>
        <w:widowControl w:val="0"/>
        <w:numPr>
          <w:ilvl w:val="0"/>
          <w:numId w:val="4"/>
        </w:numPr>
        <w:spacing w:after="0" w:line="240" w:lineRule="auto"/>
        <w:rPr>
          <w:rFonts w:ascii="Times New Roman" w:eastAsia="Times New Roman" w:hAnsi="Times New Roman" w:cs="Times New Roman"/>
          <w:color w:val="000000"/>
          <w:kern w:val="0"/>
          <w:sz w:val="20"/>
          <w:szCs w:val="20"/>
          <w:lang w:eastAsia="tr-TR"/>
          <w14:ligatures w14:val="none"/>
        </w:rPr>
      </w:pPr>
      <w:r w:rsidRPr="002004B8">
        <w:rPr>
          <w:rFonts w:ascii="Times New Roman" w:eastAsia="Times New Roman" w:hAnsi="Times New Roman" w:cs="Times New Roman"/>
          <w:b/>
          <w:bCs/>
          <w:color w:val="000000"/>
          <w:kern w:val="0"/>
          <w:sz w:val="20"/>
          <w:szCs w:val="20"/>
          <w:lang w:eastAsia="tr-TR"/>
          <w14:ligatures w14:val="none"/>
        </w:rPr>
        <w:t>Sonuçlar ve Tartışma</w:t>
      </w:r>
    </w:p>
    <w:p w:rsidR="002004B8" w:rsidRPr="002004B8" w:rsidRDefault="002004B8" w:rsidP="00F44D23">
      <w:pPr>
        <w:widowControl w:val="0"/>
        <w:spacing w:after="0" w:line="240" w:lineRule="auto"/>
        <w:ind w:left="567"/>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Bu bölümde, önerilen CNN-VAE tabanlı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hibrit yaklaşımın anomali tespiti ve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anomali alt türlerinin sınıflandırılması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performansı deneysel sonuçlar üzerinden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değerlendirilmiş ve elde edilen bulgular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tartışılmıştır</w:t>
      </w:r>
      <w:r w:rsidR="002004B8" w:rsidRPr="002004B8">
        <w:rPr>
          <w:rFonts w:ascii="Times New Roman" w:eastAsia="Times New Roman" w:hAnsi="Times New Roman" w:cs="Times New Roman"/>
          <w:color w:val="000000"/>
          <w:kern w:val="0"/>
          <w:sz w:val="20"/>
          <w:szCs w:val="20"/>
          <w:lang w:eastAsia="tr-TR"/>
          <w14:ligatures w14:val="none"/>
        </w:rPr>
        <w:t>.</w:t>
      </w:r>
    </w:p>
    <w:p w:rsidR="002004B8" w:rsidRPr="002B0499" w:rsidRDefault="002004B8"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F3DEA" w:rsidRDefault="002B0499" w:rsidP="00F44D23">
      <w:pPr>
        <w:pStyle w:val="ListeParagraf"/>
        <w:widowControl w:val="0"/>
        <w:numPr>
          <w:ilvl w:val="0"/>
          <w:numId w:val="16"/>
        </w:numPr>
        <w:spacing w:after="0" w:line="240" w:lineRule="auto"/>
        <w:rPr>
          <w:rFonts w:ascii="Times New Roman" w:eastAsia="Times New Roman" w:hAnsi="Times New Roman" w:cs="Times New Roman"/>
          <w:color w:val="000000"/>
          <w:kern w:val="0"/>
          <w:sz w:val="20"/>
          <w:szCs w:val="20"/>
          <w:lang w:eastAsia="tr-TR"/>
          <w14:ligatures w14:val="none"/>
        </w:rPr>
      </w:pPr>
      <w:r w:rsidRPr="002F3DEA">
        <w:rPr>
          <w:rFonts w:ascii="Times New Roman" w:eastAsia="Times New Roman" w:hAnsi="Times New Roman" w:cs="Times New Roman"/>
          <w:color w:val="000000"/>
          <w:kern w:val="0"/>
          <w:sz w:val="20"/>
          <w:szCs w:val="20"/>
          <w:lang w:eastAsia="tr-TR"/>
          <w14:ligatures w14:val="none"/>
        </w:rPr>
        <w:t>Anomali Tespiti Performansı</w:t>
      </w:r>
    </w:p>
    <w:p w:rsidR="002004B8" w:rsidRPr="002B0499" w:rsidRDefault="002004B8"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CNN-VAE modeli, yalnızca normal EKG</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atımlarıyla eğitilmesine rağmen test verisi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üzerinde normal ve anormal atımları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başarılı bir şekilde ayırt edebilmiştir.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Yeniden yapılandırma hatalarının dağılımı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incelendiğinde, normal atımların düşük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hata değerlerinde yoğunlaştığı, anormal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atımların ise belirgin biçimde daha yüksek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hata değerlerine sahip olduğu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gözlemlenmiştir. Bu durum, modelin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normal EKG morfolojisini etkin biçimde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öğrendiğini ve bu yapıdan sapmaları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güvenilir şekilde tespit edebildiğini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göstermektedir.ROC eğrisi analizi,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CNN-VAE tabanlı anomali tespitinin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yüksek ayırt ediciliğe sahip olduğunu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ortaya koymuştur. AUC değerlerinin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yüksek olması, seçilen eşik değerlerinin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hem duyarlılık hem de özgüllük açısından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dengeli bir performans sunduğunu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göstermektedir. Özellikle yanlış pozitif</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oranının düşük tutulabilmesi, klinik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uygulamalar açısından önemli bir avantaj</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sağlamaktadır.</w:t>
      </w:r>
    </w:p>
    <w:p w:rsidR="002004B8" w:rsidRPr="002B0499" w:rsidRDefault="002004B8"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B0499" w:rsidRDefault="002004B8"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5C6D8E">
        <w:rPr>
          <w:rFonts w:ascii="Times New Roman" w:eastAsia="Times New Roman" w:hAnsi="Times New Roman" w:cs="Times New Roman"/>
          <w:i/>
          <w:iCs/>
          <w:color w:val="000000"/>
          <w:kern w:val="0"/>
          <w:sz w:val="20"/>
          <w:szCs w:val="20"/>
          <w:lang w:eastAsia="tr-TR"/>
          <w14:ligatures w14:val="none"/>
        </w:rPr>
        <w:t xml:space="preserve">B. </w:t>
      </w:r>
      <w:r w:rsidR="002B0499" w:rsidRPr="002B0499">
        <w:rPr>
          <w:rFonts w:ascii="Times New Roman" w:eastAsia="Times New Roman" w:hAnsi="Times New Roman" w:cs="Times New Roman"/>
          <w:i/>
          <w:iCs/>
          <w:color w:val="000000"/>
          <w:kern w:val="0"/>
          <w:sz w:val="20"/>
          <w:szCs w:val="20"/>
          <w:lang w:eastAsia="tr-TR"/>
          <w14:ligatures w14:val="none"/>
        </w:rPr>
        <w:t>Yüksek Güvenilirlikli Anomali</w:t>
      </w:r>
      <w:r>
        <w:rPr>
          <w:rFonts w:ascii="Times New Roman" w:eastAsia="Times New Roman" w:hAnsi="Times New Roman" w:cs="Times New Roman"/>
          <w:i/>
          <w:iCs/>
          <w:color w:val="000000"/>
          <w:kern w:val="0"/>
          <w:sz w:val="20"/>
          <w:szCs w:val="20"/>
          <w:lang w:eastAsia="tr-TR"/>
          <w14:ligatures w14:val="none"/>
        </w:rPr>
        <w:t xml:space="preserve"> </w:t>
      </w:r>
      <w:r w:rsidRPr="002B0499">
        <w:rPr>
          <w:rFonts w:ascii="Times New Roman" w:eastAsia="Times New Roman" w:hAnsi="Times New Roman" w:cs="Times New Roman"/>
          <w:i/>
          <w:iCs/>
          <w:color w:val="000000"/>
          <w:kern w:val="0"/>
          <w:sz w:val="20"/>
          <w:szCs w:val="20"/>
          <w:lang w:eastAsia="tr-TR"/>
          <w14:ligatures w14:val="none"/>
        </w:rPr>
        <w:t>Analizi</w:t>
      </w:r>
    </w:p>
    <w:p w:rsidR="002004B8" w:rsidRPr="002B0499" w:rsidRDefault="002004B8"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Yeniden yapılandırma hatası ve gizil uzay</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yoğunluk skorlarının birlikte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kullanılmasıyla oluşturulan yüksek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güvenilirlikli anomali kümesi, daha sonraki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analizler için temiz ve güvenilir bir alt veri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kümesi sağlamıştır. Bu yaklaşım</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sayesinde, sınırda kalan ve belirsiz</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örneklerin sınıflandırma aşamasına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taşınması engellenmiş; böylece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sınıflandırma modelinin genelleme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performansı artırılmıştır.Elde edilen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sonuçlar, tek başına yeniden yapılandırma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hatasına dayalı karar mekanizmasına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kıyasla, çoklu skorların birlikte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kullanılmasının daha tutarlı ve kararlı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sonuçlar ürettiğini göstermektedir.</w:t>
      </w:r>
    </w:p>
    <w:p w:rsidR="005C6D8E" w:rsidRPr="002B0499" w:rsidRDefault="005C6D8E"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5C6D8E">
        <w:rPr>
          <w:rFonts w:ascii="Times New Roman" w:eastAsia="Times New Roman" w:hAnsi="Times New Roman" w:cs="Times New Roman"/>
          <w:i/>
          <w:iCs/>
          <w:color w:val="000000"/>
          <w:kern w:val="0"/>
          <w:sz w:val="20"/>
          <w:szCs w:val="20"/>
          <w:lang w:eastAsia="tr-TR"/>
          <w14:ligatures w14:val="none"/>
        </w:rPr>
        <w:t>C.</w:t>
      </w:r>
      <w:r w:rsidR="002B0499" w:rsidRPr="002B0499">
        <w:rPr>
          <w:rFonts w:ascii="Times New Roman" w:eastAsia="Times New Roman" w:hAnsi="Times New Roman" w:cs="Times New Roman"/>
          <w:i/>
          <w:iCs/>
          <w:color w:val="000000"/>
          <w:kern w:val="0"/>
          <w:sz w:val="20"/>
          <w:szCs w:val="20"/>
          <w:lang w:eastAsia="tr-TR"/>
          <w14:ligatures w14:val="none"/>
        </w:rPr>
        <w:t>Gizil Uzay ve Kümeleme Sonuçları</w:t>
      </w:r>
    </w:p>
    <w:p w:rsidR="005C6D8E" w:rsidRPr="002B0499"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Yüksek güvenilirlikli anomalilere ait gizil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lastRenderedPageBreak/>
        <w:t>uzay temsillerinin GMM ile kümelenmesi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sonucunda, farklı anomali alt türlerine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8karşılık gelen belirgin kümeler elde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edilmiştir. t-SNE görselleştirmeleri, gizil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uzayda anomali sınıflarının anlamlı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biçimde ayrıştığını ve bazı kümelerin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belirgin morfolojik farklılıklar sergilediğini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ortaya koymuştur.Özellikle belirli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kümelerde QRS kompleksinin genişlediği,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genlik yapısının bozulduğu veya sinyal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enerjisinin arttığı gözlemlenmiştir. Bu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bulgular, CNN-VAE’nin yalnızca yeniden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yapılandırma hatasına dayalı bir anomali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tespiti yapmakla kalmayıp, fizyolojik olarak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anlamlı temsiller de öğrendiğini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göstermektedir.</w:t>
      </w:r>
    </w:p>
    <w:p w:rsidR="005C6D8E" w:rsidRPr="002B0499" w:rsidRDefault="005C6D8E"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5C6D8E">
        <w:rPr>
          <w:rFonts w:ascii="Times New Roman" w:eastAsia="Times New Roman" w:hAnsi="Times New Roman" w:cs="Times New Roman"/>
          <w:i/>
          <w:iCs/>
          <w:color w:val="000000"/>
          <w:kern w:val="0"/>
          <w:sz w:val="20"/>
          <w:szCs w:val="20"/>
          <w:lang w:eastAsia="tr-TR"/>
          <w14:ligatures w14:val="none"/>
        </w:rPr>
        <w:t>D.</w:t>
      </w:r>
      <w:r w:rsidR="002B0499" w:rsidRPr="002B0499">
        <w:rPr>
          <w:rFonts w:ascii="Times New Roman" w:eastAsia="Times New Roman" w:hAnsi="Times New Roman" w:cs="Times New Roman"/>
          <w:i/>
          <w:iCs/>
          <w:color w:val="000000"/>
          <w:kern w:val="0"/>
          <w:sz w:val="20"/>
          <w:szCs w:val="20"/>
          <w:lang w:eastAsia="tr-TR"/>
          <w14:ligatures w14:val="none"/>
        </w:rPr>
        <w:t>Anomali Alt Türlerinin</w:t>
      </w:r>
      <w:r w:rsidRPr="005C6D8E">
        <w:rPr>
          <w:rFonts w:ascii="Times New Roman" w:eastAsia="Times New Roman" w:hAnsi="Times New Roman" w:cs="Times New Roman"/>
          <w:i/>
          <w:iCs/>
          <w:color w:val="000000"/>
          <w:kern w:val="0"/>
          <w:sz w:val="20"/>
          <w:szCs w:val="20"/>
          <w:lang w:eastAsia="tr-TR"/>
          <w14:ligatures w14:val="none"/>
        </w:rPr>
        <w:t xml:space="preserve"> </w:t>
      </w:r>
      <w:r w:rsidR="002B0499" w:rsidRPr="002B0499">
        <w:rPr>
          <w:rFonts w:ascii="Times New Roman" w:eastAsia="Times New Roman" w:hAnsi="Times New Roman" w:cs="Times New Roman"/>
          <w:i/>
          <w:iCs/>
          <w:color w:val="000000"/>
          <w:kern w:val="0"/>
          <w:sz w:val="20"/>
          <w:szCs w:val="20"/>
          <w:lang w:eastAsia="tr-TR"/>
          <w14:ligatures w14:val="none"/>
        </w:rPr>
        <w:t>Sınıflandırılması</w:t>
      </w:r>
    </w:p>
    <w:p w:rsidR="005C6D8E" w:rsidRPr="002B0499"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Gizil uzay özellikleri, yeniden yapılandırma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hatası, GMM skorları ve morfolojik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özelliklerin birleştirilmesiyle eğitilen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ansamble sınıflandırıcı, anomali alt</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türlerinin ayrıştırılmasında başarılı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sonuçlar elde etmiştir. Confusion matrix</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analizleri, bazı sınıfların yüksek doğrulukla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ayırt edildiğini; sınıflar arasındaki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karışmaların ise çoğunlukla morfolojik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olarak benzer aritmi türleri arasında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gerçekleştiğini göstermektedir.Özellikle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gizil uzay temsillerinin sınıflandırma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başarımına en yüksek katkıyı sağladığı,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morfolojik özelliklerin ise sınıf sınırlarını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daha net hale getiren tamamlayıcı bilgiler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sunduğu gözlemlenmiştir. Bu durum, derin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öğrenme tabanlı temsil öğrenmenin EKG</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sinyallerinin karmaşık yapısını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yakalamada ne denli etkili olduğunu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ortaya koymaktadır.</w:t>
      </w:r>
    </w:p>
    <w:p w:rsidR="005C6D8E" w:rsidRPr="002B0499" w:rsidRDefault="005C6D8E"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5C6D8E">
        <w:rPr>
          <w:rFonts w:ascii="Times New Roman" w:eastAsia="Times New Roman" w:hAnsi="Times New Roman" w:cs="Times New Roman"/>
          <w:i/>
          <w:iCs/>
          <w:color w:val="000000"/>
          <w:kern w:val="0"/>
          <w:sz w:val="20"/>
          <w:szCs w:val="20"/>
          <w:lang w:eastAsia="tr-TR"/>
          <w14:ligatures w14:val="none"/>
        </w:rPr>
        <w:t xml:space="preserve">E. </w:t>
      </w:r>
      <w:r w:rsidR="002B0499" w:rsidRPr="002B0499">
        <w:rPr>
          <w:rFonts w:ascii="Times New Roman" w:eastAsia="Times New Roman" w:hAnsi="Times New Roman" w:cs="Times New Roman"/>
          <w:i/>
          <w:iCs/>
          <w:color w:val="000000"/>
          <w:kern w:val="0"/>
          <w:sz w:val="20"/>
          <w:szCs w:val="20"/>
          <w:lang w:eastAsia="tr-TR"/>
          <w14:ligatures w14:val="none"/>
        </w:rPr>
        <w:t xml:space="preserve"> Ablation Çalışması Sonuçları</w:t>
      </w:r>
    </w:p>
    <w:p w:rsidR="005C6D8E" w:rsidRPr="002B0499"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Gerçekleştirilen ablation çalışması, her bir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özellik grubunun sınıflandırma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performansına olan katkısını nicel olarak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değerlendirme imkânı sunmuştur.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Sonuçlar, gizil uzay özelliklerinin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çıkarılması durumunda performansta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belirgin bir düşüş yaşandığını; buna karşın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yeniden yapılandırma hatası ve morfolojik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özelliklerin çıkarılmasının daha sınırlı bir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etkiye sahip olduğunu göstermektedir.Bu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bulgu, önerilen yaklaşımın temel gücünün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CNN-VAE tarafından öğrenilen olasılıksal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gizil temsillerden kaynaklandığını, diğer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bileşenlerin ise bu temsilleri destekleyici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rol üstlendiğini doğrulamaktadır.</w:t>
      </w:r>
    </w:p>
    <w:p w:rsidR="005C6D8E"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B0499"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r w:rsidRPr="005C6D8E">
        <w:rPr>
          <w:rFonts w:ascii="Times New Roman" w:eastAsia="Times New Roman" w:hAnsi="Times New Roman" w:cs="Times New Roman"/>
          <w:i/>
          <w:iCs/>
          <w:color w:val="000000"/>
          <w:kern w:val="0"/>
          <w:sz w:val="20"/>
          <w:szCs w:val="20"/>
          <w:lang w:eastAsia="tr-TR"/>
          <w14:ligatures w14:val="none"/>
        </w:rPr>
        <w:t>F.</w:t>
      </w:r>
      <w:r w:rsidR="002B0499" w:rsidRPr="005C6D8E">
        <w:rPr>
          <w:rFonts w:ascii="Times New Roman" w:eastAsia="Times New Roman" w:hAnsi="Times New Roman" w:cs="Times New Roman"/>
          <w:i/>
          <w:iCs/>
          <w:color w:val="000000"/>
          <w:kern w:val="0"/>
          <w:sz w:val="20"/>
          <w:szCs w:val="20"/>
          <w:lang w:eastAsia="tr-TR"/>
          <w14:ligatures w14:val="none"/>
        </w:rPr>
        <w:t>Tartışma</w:t>
      </w:r>
    </w:p>
    <w:p w:rsidR="005C6D8E" w:rsidRPr="005C6D8E" w:rsidRDefault="005C6D8E" w:rsidP="00F44D23">
      <w:pPr>
        <w:widowControl w:val="0"/>
        <w:spacing w:after="0" w:line="240" w:lineRule="auto"/>
        <w:rPr>
          <w:rFonts w:ascii="Times New Roman" w:eastAsia="Times New Roman" w:hAnsi="Times New Roman" w:cs="Times New Roman"/>
          <w:i/>
          <w:iCs/>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Elde edilen sonuçlar, önerilen yöntemin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hem denetimsiz anomali tespiti hem de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anomali türlerinin ayrıştırılması açısından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güçlü ve esnek bir çerçeve sunduğunu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göstermektedir. Yöntemin yalnızca normal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verilerle eğitilebilmesi, gerçek dünya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senaryolarında sıkça karşılaşılan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etiketleme problemlerine karşı önemli bir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avantaj sağlamaktadır.Ayrıca, gizil uzay</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analizleri ve morfolojik incelemeler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sayesinde model çıktılarının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yorumlanabilirliği artırılmış; bu durum,</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klinik karar destek sistemleri açısından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kritik bir gereksinimi karşılamaktadır.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Bununla birlikte, sınıflar arası veri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dengesizliği ve bazı aritmi türleri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arasındaki morfolojik benzerlikler,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sınıflandırma performansını sınırlayan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temel faktörler olarak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değerlendirilmektedir.</w:t>
      </w:r>
    </w:p>
    <w:p w:rsidR="005C6D8E" w:rsidRPr="002B0499" w:rsidRDefault="005C6D8E"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2B0499" w:rsidRPr="005C6D8E" w:rsidRDefault="002B0499" w:rsidP="00F44D23">
      <w:pPr>
        <w:pStyle w:val="ListeParagraf"/>
        <w:widowControl w:val="0"/>
        <w:numPr>
          <w:ilvl w:val="0"/>
          <w:numId w:val="15"/>
        </w:numPr>
        <w:spacing w:after="0" w:line="240" w:lineRule="auto"/>
        <w:rPr>
          <w:rFonts w:ascii="Times New Roman" w:eastAsia="Times New Roman" w:hAnsi="Times New Roman" w:cs="Times New Roman"/>
          <w:color w:val="000000"/>
          <w:kern w:val="0"/>
          <w:sz w:val="20"/>
          <w:szCs w:val="20"/>
          <w:lang w:eastAsia="tr-TR"/>
          <w14:ligatures w14:val="none"/>
        </w:rPr>
      </w:pPr>
      <w:r w:rsidRPr="005C6D8E">
        <w:rPr>
          <w:rFonts w:ascii="Times New Roman" w:eastAsia="Times New Roman" w:hAnsi="Times New Roman" w:cs="Times New Roman"/>
          <w:b/>
          <w:bCs/>
          <w:color w:val="000000"/>
          <w:kern w:val="0"/>
          <w:sz w:val="20"/>
          <w:szCs w:val="20"/>
          <w:lang w:eastAsia="tr-TR"/>
          <w14:ligatures w14:val="none"/>
        </w:rPr>
        <w:t>Sonuç</w:t>
      </w:r>
    </w:p>
    <w:p w:rsidR="005C6D8E" w:rsidRPr="005C6D8E" w:rsidRDefault="005C6D8E" w:rsidP="00F44D23">
      <w:pPr>
        <w:pStyle w:val="ListeParagraf"/>
        <w:widowControl w:val="0"/>
        <w:spacing w:after="0" w:line="240" w:lineRule="auto"/>
        <w:ind w:left="1145"/>
        <w:rPr>
          <w:rFonts w:ascii="Times New Roman" w:eastAsia="Times New Roman" w:hAnsi="Times New Roman" w:cs="Times New Roman"/>
          <w:color w:val="000000"/>
          <w:kern w:val="0"/>
          <w:sz w:val="20"/>
          <w:szCs w:val="20"/>
          <w:lang w:eastAsia="tr-TR"/>
          <w14:ligatures w14:val="none"/>
        </w:rPr>
      </w:pP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Bu çalışmada, EKG sinyallerinde anomali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tespiti ve anomali alt türlerinin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ayrıştırılması amacıyla CNN-VAE tabanlı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hibrit bir derin öğrenme yaklaşımı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sunulmuştur. Önerilen yöntem, yalnızca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normal EKG atımları kullanılarak eğitilen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denetimsiz bir temsil öğrenme modeli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üzerine kurulmuş; yeniden yapılandırma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hatası ve gizil uzay analizleri aracılığıyla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anormal örüntülerin güvenilir biçimde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tespit edilmesini sağlamıştır.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Deneysel sonuçlar, CNN-VAE modelinin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normal EKG morfolojisini etkin biçimde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öğrendiğini ve bu yapıdan sapmaları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yüksek doğrulukla belirleyebildiğini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göstermiştir. Yeniden yapılandırma hatası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ve gizil uzay yoğunluk skorlarının birlikte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kullanılmasıyla tanımlanan yüksek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güvenilirlikli anomali örnekleri, sonraki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analiz ve sınıflandırma aşamaları için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temiz ve kararlı bir veri kümesi sunmuştur.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Bu çok aşamalı karar yapısı, yanlış pozitif</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oranlarını azaltarak sistemin genel</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güvenilirliğini artırmıştır.Gizil uzay</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temsillerinin Gaussian Karışım Modeli ile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kümelenmesi sonucunda, farklı anomali alt</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türlerine karşılık gelen belirgin kümeler</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elde edilmiştir. Ortalama EKG morfolojileri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ve morfolojik özellik analizleri, bu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kümelerin fizyolojik olarak anlamlı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farklılıklar içerdiğini ortaya koymuştur.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Ayrıca, gizil uzay özellikleri, yeniden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yapılandırma tabanlı skorlar ve el yapımı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morfolojik özelliklerin birleştirilmesiyle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oluşturulan ansamble sınıflandırıcı,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anomali alt türlerinin ayrıştırılmasında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başarılı sonuçlar üretmiştir.Gerçekleştirilen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ablation çalışması, gizil uzay temsillerinin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sınıflandırma performansına en büyük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katkıyı sağladığını; yeniden yapılandırma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ve morfolojik özelliklerin ise tamamlayıcı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rol üstlendiğini göstermiştir. Bu bulgu,</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önerilen yaklaşımın temel gücünün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olasılıksal temsil öğrenme yeteneğinden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kaynaklandığını doğrulamaktadır.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Sonuç olarak, bu çalışma EKG anomali</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tespiti ve anomali türlerinin ayrıştırılması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lastRenderedPageBreak/>
        <w:t>için hem yüksek performanslı hem de</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yorumlanabilir bir çerçeve sunmaktadır.</w:t>
      </w:r>
    </w:p>
    <w:p w:rsidR="002B0499" w:rsidRPr="002B0499" w:rsidRDefault="002B0499"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r w:rsidRPr="002B0499">
        <w:rPr>
          <w:rFonts w:ascii="Times New Roman" w:eastAsia="Times New Roman" w:hAnsi="Times New Roman" w:cs="Times New Roman"/>
          <w:color w:val="000000"/>
          <w:kern w:val="0"/>
          <w:sz w:val="20"/>
          <w:szCs w:val="20"/>
          <w:lang w:eastAsia="tr-TR"/>
          <w14:ligatures w14:val="none"/>
        </w:rPr>
        <w:t>Önerilen yöntem, etiketleme maliyetlerinin</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yüksek olduğu gerçek dünya</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senaryolarında uygulanabilirliği yüksek,</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esnek ve genişletilebilir bir yapı</w:t>
      </w:r>
      <w:r>
        <w:rPr>
          <w:rFonts w:ascii="Times New Roman" w:eastAsia="Times New Roman" w:hAnsi="Times New Roman" w:cs="Times New Roman"/>
          <w:color w:val="000000"/>
          <w:kern w:val="0"/>
          <w:sz w:val="20"/>
          <w:szCs w:val="20"/>
          <w:lang w:eastAsia="tr-TR"/>
          <w14:ligatures w14:val="none"/>
        </w:rPr>
        <w:t xml:space="preserve"> </w:t>
      </w:r>
      <w:r w:rsidRPr="002B0499">
        <w:rPr>
          <w:rFonts w:ascii="Times New Roman" w:eastAsia="Times New Roman" w:hAnsi="Times New Roman" w:cs="Times New Roman"/>
          <w:color w:val="000000"/>
          <w:kern w:val="0"/>
          <w:sz w:val="20"/>
          <w:szCs w:val="20"/>
          <w:lang w:eastAsia="tr-TR"/>
          <w14:ligatures w14:val="none"/>
        </w:rPr>
        <w:t>sağlamaktadır.</w:t>
      </w:r>
    </w:p>
    <w:p w:rsidR="005C6D8E" w:rsidRDefault="005C6D8E"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p w:rsidR="00E51049" w:rsidRDefault="00E51049" w:rsidP="00F44D23">
      <w:pPr>
        <w:widowControl w:val="0"/>
        <w:spacing w:line="240" w:lineRule="auto"/>
        <w:rPr>
          <w:rFonts w:ascii="Times New Roman" w:eastAsia="Times New Roman" w:hAnsi="Times New Roman" w:cs="Times New Roman"/>
          <w:b/>
          <w:color w:val="000000" w:themeColor="text1"/>
          <w:sz w:val="20"/>
          <w:szCs w:val="20"/>
          <w:lang w:eastAsia="tr-TR"/>
        </w:rPr>
      </w:pPr>
    </w:p>
    <w:p w:rsidR="0037209A" w:rsidRPr="0037209A" w:rsidRDefault="0037209A" w:rsidP="00F44D23">
      <w:pPr>
        <w:widowControl w:val="0"/>
        <w:spacing w:line="240" w:lineRule="auto"/>
        <w:rPr>
          <w:rFonts w:ascii="Times New Roman" w:eastAsia="Times New Roman" w:hAnsi="Times New Roman" w:cs="Times New Roman"/>
          <w:b/>
          <w:color w:val="000000" w:themeColor="text1"/>
          <w:sz w:val="20"/>
          <w:szCs w:val="20"/>
          <w:lang w:eastAsia="tr-TR"/>
        </w:rPr>
      </w:pPr>
      <w:r w:rsidRPr="0037209A">
        <w:rPr>
          <w:rFonts w:ascii="Times New Roman" w:eastAsia="Times New Roman" w:hAnsi="Times New Roman" w:cs="Times New Roman"/>
          <w:b/>
          <w:color w:val="000000" w:themeColor="text1"/>
          <w:sz w:val="20"/>
          <w:szCs w:val="20"/>
          <w:lang w:eastAsia="tr-TR"/>
        </w:rPr>
        <w:t>TEŞEKKÜR</w:t>
      </w:r>
      <w:r>
        <w:rPr>
          <w:rFonts w:ascii="Times New Roman" w:eastAsia="Times New Roman" w:hAnsi="Times New Roman" w:cs="Times New Roman"/>
          <w:b/>
          <w:color w:val="000000" w:themeColor="text1"/>
          <w:sz w:val="20"/>
          <w:szCs w:val="20"/>
          <w:lang w:eastAsia="tr-TR"/>
        </w:rPr>
        <w:t xml:space="preserve"> </w:t>
      </w:r>
      <w:r w:rsidRPr="0037209A">
        <w:rPr>
          <w:rFonts w:ascii="Times New Roman" w:eastAsia="Times New Roman" w:hAnsi="Times New Roman" w:cs="Times New Roman"/>
          <w:color w:val="000000" w:themeColor="text1"/>
          <w:sz w:val="20"/>
          <w:szCs w:val="20"/>
          <w:lang w:eastAsia="tr-TR"/>
        </w:rPr>
        <w:t>Bu çalışmanın her aşamasında değerli bilgi ve tecrübeleriyle bana yol gösteren, akademik vizyonumu geliştiren kıymetli hocam Sayın Doç. Dr. Beyda Taşar’a ve tüm okul hocalarıma teşekkürlerimi sunarım. Ayrıca, bu süreci sabırla destekleyen ve yanımda olan sevgili aileme en içten şükranlarımı sunarım.</w:t>
      </w:r>
    </w:p>
    <w:p w:rsidR="002B0499" w:rsidRDefault="002B0499"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r w:rsidRPr="002B0499">
        <w:rPr>
          <w:rFonts w:ascii="Times New Roman" w:eastAsia="Times New Roman" w:hAnsi="Times New Roman" w:cs="Times New Roman"/>
          <w:b/>
          <w:bCs/>
          <w:color w:val="000000"/>
          <w:kern w:val="0"/>
          <w:sz w:val="20"/>
          <w:szCs w:val="20"/>
          <w:lang w:eastAsia="tr-TR"/>
          <w14:ligatures w14:val="none"/>
        </w:rPr>
        <w:t>Kaynakça</w:t>
      </w:r>
    </w:p>
    <w:p w:rsidR="0037209A" w:rsidRDefault="0037209A"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p>
    <w:p w:rsidR="0037209A" w:rsidRPr="0037209A" w:rsidRDefault="0037209A" w:rsidP="00F44D23">
      <w:pPr>
        <w:widowControl w:val="0"/>
        <w:spacing w:after="0" w:line="240" w:lineRule="auto"/>
        <w:rPr>
          <w:rFonts w:ascii="Times New Roman" w:hAnsi="Times New Roman" w:cs="Times New Roman"/>
          <w:sz w:val="18"/>
          <w:szCs w:val="18"/>
        </w:rPr>
      </w:pPr>
      <w:r>
        <w:rPr>
          <w:rFonts w:ascii="Arial" w:hAnsi="Arial" w:cs="Arial"/>
          <w:sz w:val="21"/>
          <w:szCs w:val="21"/>
        </w:rPr>
        <w:t>[</w:t>
      </w:r>
      <w:r w:rsidRPr="0037209A">
        <w:rPr>
          <w:rFonts w:ascii="Times New Roman" w:hAnsi="Times New Roman" w:cs="Times New Roman"/>
          <w:sz w:val="18"/>
          <w:szCs w:val="18"/>
        </w:rPr>
        <w:t xml:space="preserve">1] G. B. Moody and R. G. Mark, "The impact of the MIT-BIH arrhythmia database," </w:t>
      </w:r>
      <w:r w:rsidRPr="0037209A">
        <w:rPr>
          <w:rStyle w:val="Vurgu"/>
          <w:rFonts w:ascii="Times New Roman" w:hAnsi="Times New Roman" w:cs="Times New Roman"/>
          <w:sz w:val="18"/>
          <w:szCs w:val="18"/>
        </w:rPr>
        <w:t>IEEE Engineering in Medicine and Biology Magazine</w:t>
      </w:r>
      <w:r w:rsidRPr="0037209A">
        <w:rPr>
          <w:rFonts w:ascii="Times New Roman" w:hAnsi="Times New Roman" w:cs="Times New Roman"/>
          <w:sz w:val="18"/>
          <w:szCs w:val="18"/>
        </w:rPr>
        <w:t xml:space="preserve">, vol. 20, no. 3, pp. 45–50, 2001. </w:t>
      </w:r>
      <w:hyperlink r:id="rId13" w:history="1">
        <w:r w:rsidRPr="0037209A">
          <w:rPr>
            <w:rStyle w:val="Kpr"/>
            <w:rFonts w:ascii="Times New Roman" w:hAnsi="Times New Roman" w:cs="Times New Roman"/>
            <w:sz w:val="18"/>
            <w:szCs w:val="18"/>
          </w:rPr>
          <w:t>https://doi.org/10.1109/51.932724</w:t>
        </w:r>
      </w:hyperlink>
      <w:r>
        <w:rPr>
          <w:rStyle w:val="Kpr"/>
          <w:rFonts w:ascii="Times New Roman" w:hAnsi="Times New Roman" w:cs="Times New Roman"/>
          <w:sz w:val="18"/>
          <w:szCs w:val="18"/>
        </w:rPr>
        <w:t xml:space="preserve"> </w:t>
      </w:r>
      <w:r>
        <w:rPr>
          <w:rFonts w:ascii="Times New Roman" w:hAnsi="Times New Roman" w:cs="Times New Roman"/>
          <w:sz w:val="18"/>
          <w:szCs w:val="18"/>
        </w:rPr>
        <w:t xml:space="preserve"> </w:t>
      </w:r>
      <w:r w:rsidR="0037209A" w:rsidRPr="0037209A">
        <w:rPr>
          <w:rFonts w:ascii="Times New Roman" w:hAnsi="Times New Roman" w:cs="Times New Roman"/>
          <w:sz w:val="18"/>
          <w:szCs w:val="18"/>
        </w:rPr>
        <w:t xml:space="preserve">[2] Y. LeCun, Y. Bengio, and G. Hinton, "Deep learning," </w:t>
      </w:r>
      <w:r w:rsidR="0037209A" w:rsidRPr="0037209A">
        <w:rPr>
          <w:rStyle w:val="Vurgu"/>
          <w:rFonts w:ascii="Times New Roman" w:hAnsi="Times New Roman" w:cs="Times New Roman"/>
          <w:sz w:val="18"/>
          <w:szCs w:val="18"/>
        </w:rPr>
        <w:t>Nature</w:t>
      </w:r>
      <w:r w:rsidR="0037209A" w:rsidRPr="0037209A">
        <w:rPr>
          <w:rFonts w:ascii="Times New Roman" w:hAnsi="Times New Roman" w:cs="Times New Roman"/>
          <w:sz w:val="18"/>
          <w:szCs w:val="18"/>
        </w:rPr>
        <w:t xml:space="preserve">, vol. 521, no. 7553, pp. 436–444, 2015. </w:t>
      </w:r>
      <w:hyperlink r:id="rId14" w:history="1">
        <w:r w:rsidR="0037209A" w:rsidRPr="0037209A">
          <w:rPr>
            <w:rStyle w:val="Kpr"/>
            <w:rFonts w:ascii="Times New Roman" w:hAnsi="Times New Roman" w:cs="Times New Roman"/>
            <w:sz w:val="18"/>
            <w:szCs w:val="18"/>
          </w:rPr>
          <w:t>https://doi.org/10.1038/nature14539</w:t>
        </w:r>
      </w:hyperlink>
      <w:r>
        <w:rPr>
          <w:rStyle w:val="Kpr"/>
          <w:rFonts w:ascii="Times New Roman" w:hAnsi="Times New Roman" w:cs="Times New Roman"/>
          <w:sz w:val="18"/>
          <w:szCs w:val="18"/>
        </w:rPr>
        <w:t xml:space="preserve"> </w:t>
      </w:r>
      <w:r>
        <w:rPr>
          <w:rFonts w:ascii="Times New Roman" w:hAnsi="Times New Roman" w:cs="Times New Roman"/>
          <w:sz w:val="18"/>
          <w:szCs w:val="18"/>
        </w:rPr>
        <w:t xml:space="preserve"> </w:t>
      </w:r>
      <w:r w:rsidR="0037209A" w:rsidRPr="0037209A">
        <w:rPr>
          <w:rFonts w:ascii="Times New Roman" w:hAnsi="Times New Roman" w:cs="Times New Roman"/>
          <w:sz w:val="18"/>
          <w:szCs w:val="18"/>
        </w:rPr>
        <w:t xml:space="preserve">[3] D. P. Kingma and M. Welling, "Auto-encoding variational Bayes," </w:t>
      </w:r>
      <w:r w:rsidR="0037209A" w:rsidRPr="0037209A">
        <w:rPr>
          <w:rStyle w:val="Vurgu"/>
          <w:rFonts w:ascii="Times New Roman" w:hAnsi="Times New Roman" w:cs="Times New Roman"/>
          <w:sz w:val="18"/>
          <w:szCs w:val="18"/>
        </w:rPr>
        <w:t>arXiv preprint arXiv:1312.6114</w:t>
      </w:r>
      <w:r w:rsidR="0037209A" w:rsidRPr="0037209A">
        <w:rPr>
          <w:rFonts w:ascii="Times New Roman" w:hAnsi="Times New Roman" w:cs="Times New Roman"/>
          <w:sz w:val="18"/>
          <w:szCs w:val="18"/>
        </w:rPr>
        <w:t xml:space="preserve">, 2013. </w:t>
      </w:r>
      <w:hyperlink r:id="rId15" w:history="1">
        <w:r w:rsidR="0037209A" w:rsidRPr="0037209A">
          <w:rPr>
            <w:rStyle w:val="Kpr"/>
            <w:rFonts w:ascii="Times New Roman" w:hAnsi="Times New Roman" w:cs="Times New Roman"/>
            <w:sz w:val="18"/>
            <w:szCs w:val="18"/>
          </w:rPr>
          <w:t>https://arxiv.org/abs/1312.6114</w:t>
        </w:r>
      </w:hyperlink>
      <w:r>
        <w:rPr>
          <w:rStyle w:val="Kpr"/>
          <w:rFonts w:ascii="Times New Roman" w:hAnsi="Times New Roman" w:cs="Times New Roman"/>
          <w:sz w:val="18"/>
          <w:szCs w:val="18"/>
        </w:rPr>
        <w:t xml:space="preserve"> </w:t>
      </w:r>
      <w:r>
        <w:rPr>
          <w:rFonts w:ascii="Times New Roman" w:hAnsi="Times New Roman" w:cs="Times New Roman"/>
          <w:sz w:val="18"/>
          <w:szCs w:val="18"/>
        </w:rPr>
        <w:t xml:space="preserve"> </w:t>
      </w:r>
      <w:r w:rsidR="0037209A" w:rsidRPr="0037209A">
        <w:rPr>
          <w:rFonts w:ascii="Times New Roman" w:hAnsi="Times New Roman" w:cs="Times New Roman"/>
          <w:sz w:val="18"/>
          <w:szCs w:val="18"/>
        </w:rPr>
        <w:t xml:space="preserve">[4] I. Goodfellow, Y. Bengio, and A. Courville, </w:t>
      </w:r>
      <w:r w:rsidR="0037209A" w:rsidRPr="0037209A">
        <w:rPr>
          <w:rStyle w:val="Vurgu"/>
          <w:rFonts w:ascii="Times New Roman" w:hAnsi="Times New Roman" w:cs="Times New Roman"/>
          <w:sz w:val="18"/>
          <w:szCs w:val="18"/>
        </w:rPr>
        <w:t>Deep Learning</w:t>
      </w:r>
      <w:r w:rsidR="0037209A" w:rsidRPr="0037209A">
        <w:rPr>
          <w:rFonts w:ascii="Times New Roman" w:hAnsi="Times New Roman" w:cs="Times New Roman"/>
          <w:sz w:val="18"/>
          <w:szCs w:val="18"/>
        </w:rPr>
        <w:t xml:space="preserve">. Cambridge, MA, USA: MIT Press, 2016. [Online]. Available: </w:t>
      </w:r>
      <w:hyperlink r:id="rId16" w:history="1">
        <w:r w:rsidR="0037209A" w:rsidRPr="0037209A">
          <w:rPr>
            <w:rStyle w:val="Kpr"/>
            <w:rFonts w:ascii="Times New Roman" w:hAnsi="Times New Roman" w:cs="Times New Roman"/>
            <w:sz w:val="18"/>
            <w:szCs w:val="18"/>
          </w:rPr>
          <w:t>https://www.deeplearningbook.org/</w:t>
        </w:r>
      </w:hyperlink>
      <w:r>
        <w:rPr>
          <w:rStyle w:val="Kpr"/>
          <w:rFonts w:ascii="Times New Roman" w:hAnsi="Times New Roman" w:cs="Times New Roman"/>
          <w:sz w:val="18"/>
          <w:szCs w:val="18"/>
        </w:rPr>
        <w:t xml:space="preserve"> </w:t>
      </w:r>
      <w:r>
        <w:rPr>
          <w:rFonts w:ascii="Times New Roman" w:hAnsi="Times New Roman" w:cs="Times New Roman"/>
          <w:sz w:val="18"/>
          <w:szCs w:val="18"/>
        </w:rPr>
        <w:t xml:space="preserve"> </w:t>
      </w:r>
      <w:r w:rsidR="0037209A" w:rsidRPr="0037209A">
        <w:rPr>
          <w:rFonts w:ascii="Times New Roman" w:hAnsi="Times New Roman" w:cs="Times New Roman"/>
          <w:sz w:val="18"/>
          <w:szCs w:val="18"/>
        </w:rPr>
        <w:t xml:space="preserve">[5] U. Rajpurkar et al., "Cardiologist-level arrhythmia detection with convolutional neural networks," </w:t>
      </w:r>
      <w:r w:rsidR="0037209A" w:rsidRPr="0037209A">
        <w:rPr>
          <w:rStyle w:val="Vurgu"/>
          <w:rFonts w:ascii="Times New Roman" w:hAnsi="Times New Roman" w:cs="Times New Roman"/>
          <w:sz w:val="18"/>
          <w:szCs w:val="18"/>
        </w:rPr>
        <w:t>Nature Medicine</w:t>
      </w:r>
      <w:r w:rsidR="0037209A" w:rsidRPr="0037209A">
        <w:rPr>
          <w:rFonts w:ascii="Times New Roman" w:hAnsi="Times New Roman" w:cs="Times New Roman"/>
          <w:sz w:val="18"/>
          <w:szCs w:val="18"/>
        </w:rPr>
        <w:t xml:space="preserve">, vol. 25, no. 1, pp. 65–69, 2019. </w:t>
      </w:r>
      <w:hyperlink r:id="rId17" w:history="1">
        <w:r w:rsidR="0037209A" w:rsidRPr="0037209A">
          <w:rPr>
            <w:rStyle w:val="Kpr"/>
            <w:rFonts w:ascii="Times New Roman" w:hAnsi="Times New Roman" w:cs="Times New Roman"/>
            <w:sz w:val="18"/>
            <w:szCs w:val="18"/>
          </w:rPr>
          <w:t>https://doi.org/10.1038/s41591-018-0268-3</w:t>
        </w:r>
      </w:hyperlink>
      <w:r>
        <w:rPr>
          <w:rStyle w:val="Kpr"/>
          <w:rFonts w:ascii="Times New Roman" w:hAnsi="Times New Roman" w:cs="Times New Roman"/>
          <w:sz w:val="18"/>
          <w:szCs w:val="18"/>
        </w:rPr>
        <w:t xml:space="preserve"> </w:t>
      </w:r>
      <w:r>
        <w:rPr>
          <w:rFonts w:ascii="Times New Roman" w:hAnsi="Times New Roman" w:cs="Times New Roman"/>
          <w:sz w:val="18"/>
          <w:szCs w:val="18"/>
        </w:rPr>
        <w:t xml:space="preserve"> </w:t>
      </w:r>
      <w:r w:rsidR="0037209A" w:rsidRPr="0037209A">
        <w:rPr>
          <w:rFonts w:ascii="Times New Roman" w:hAnsi="Times New Roman" w:cs="Times New Roman"/>
          <w:sz w:val="18"/>
          <w:szCs w:val="18"/>
        </w:rPr>
        <w:t xml:space="preserve">[6] S. Kiranyaz, T. Ince, and M. Gabbouj, "Real-time patient-specific ECG classification by 1-D convolutional neural networks," </w:t>
      </w:r>
      <w:r w:rsidR="0037209A" w:rsidRPr="0037209A">
        <w:rPr>
          <w:rStyle w:val="Vurgu"/>
          <w:rFonts w:ascii="Times New Roman" w:hAnsi="Times New Roman" w:cs="Times New Roman"/>
          <w:sz w:val="18"/>
          <w:szCs w:val="18"/>
        </w:rPr>
        <w:t>IEEE Transactions on Biomedical Engineering</w:t>
      </w:r>
      <w:r w:rsidR="0037209A" w:rsidRPr="0037209A">
        <w:rPr>
          <w:rFonts w:ascii="Times New Roman" w:hAnsi="Times New Roman" w:cs="Times New Roman"/>
          <w:sz w:val="18"/>
          <w:szCs w:val="18"/>
        </w:rPr>
        <w:t>, vol. 63, no. 3, pp. 664–675, 2016.</w:t>
      </w:r>
    </w:p>
    <w:p w:rsidR="0037209A" w:rsidRPr="0037209A" w:rsidRDefault="00E51049" w:rsidP="00F44D23">
      <w:pPr>
        <w:widowControl w:val="0"/>
        <w:spacing w:after="0" w:line="240" w:lineRule="auto"/>
        <w:rPr>
          <w:rFonts w:ascii="Times New Roman" w:hAnsi="Times New Roman" w:cs="Times New Roman"/>
          <w:sz w:val="18"/>
          <w:szCs w:val="18"/>
        </w:rPr>
      </w:pPr>
      <w:hyperlink r:id="rId18" w:history="1">
        <w:r w:rsidR="0037209A" w:rsidRPr="0037209A">
          <w:rPr>
            <w:rStyle w:val="Kpr"/>
            <w:rFonts w:ascii="Times New Roman" w:hAnsi="Times New Roman" w:cs="Times New Roman"/>
            <w:sz w:val="18"/>
            <w:szCs w:val="18"/>
          </w:rPr>
          <w:t>https://doi.org/10.1109/TBME.2015.2468595</w:t>
        </w:r>
      </w:hyperlink>
      <w:r>
        <w:rPr>
          <w:rStyle w:val="Kpr"/>
          <w:rFonts w:ascii="Times New Roman" w:hAnsi="Times New Roman" w:cs="Times New Roman"/>
          <w:sz w:val="18"/>
          <w:szCs w:val="18"/>
        </w:rPr>
        <w:t xml:space="preserve"> </w:t>
      </w:r>
      <w:r>
        <w:rPr>
          <w:rFonts w:ascii="Times New Roman" w:hAnsi="Times New Roman" w:cs="Times New Roman"/>
          <w:sz w:val="18"/>
          <w:szCs w:val="18"/>
        </w:rPr>
        <w:t xml:space="preserve"> </w:t>
      </w:r>
      <w:r w:rsidR="0037209A" w:rsidRPr="0037209A">
        <w:rPr>
          <w:rFonts w:ascii="Times New Roman" w:hAnsi="Times New Roman" w:cs="Times New Roman"/>
          <w:sz w:val="18"/>
          <w:szCs w:val="18"/>
        </w:rPr>
        <w:t xml:space="preserve">[7] C. M. Bishop, </w:t>
      </w:r>
      <w:r w:rsidR="0037209A" w:rsidRPr="0037209A">
        <w:rPr>
          <w:rStyle w:val="Vurgu"/>
          <w:rFonts w:ascii="Times New Roman" w:hAnsi="Times New Roman" w:cs="Times New Roman"/>
          <w:sz w:val="18"/>
          <w:szCs w:val="18"/>
        </w:rPr>
        <w:t>Pattern Recognition and Machine Learning</w:t>
      </w:r>
      <w:r w:rsidR="0037209A" w:rsidRPr="0037209A">
        <w:rPr>
          <w:rFonts w:ascii="Times New Roman" w:hAnsi="Times New Roman" w:cs="Times New Roman"/>
          <w:sz w:val="18"/>
          <w:szCs w:val="18"/>
        </w:rPr>
        <w:t xml:space="preserve">. New York, NY, USA: Springer, 2006. [Online]. Available: </w:t>
      </w:r>
      <w:hyperlink r:id="rId19" w:history="1">
        <w:r w:rsidR="0037209A" w:rsidRPr="0037209A">
          <w:rPr>
            <w:rStyle w:val="Kpr"/>
            <w:rFonts w:ascii="Times New Roman" w:hAnsi="Times New Roman" w:cs="Times New Roman"/>
            <w:sz w:val="18"/>
            <w:szCs w:val="18"/>
          </w:rPr>
          <w:t>https://link.springer.com/book/9780387310732</w:t>
        </w:r>
      </w:hyperlink>
      <w:r>
        <w:rPr>
          <w:rStyle w:val="Kpr"/>
          <w:rFonts w:ascii="Times New Roman" w:hAnsi="Times New Roman" w:cs="Times New Roman"/>
          <w:sz w:val="18"/>
          <w:szCs w:val="18"/>
        </w:rPr>
        <w:t xml:space="preserve"> </w:t>
      </w:r>
      <w:r>
        <w:rPr>
          <w:rFonts w:ascii="Arial" w:hAnsi="Arial" w:cs="Arial"/>
          <w:sz w:val="21"/>
          <w:szCs w:val="21"/>
        </w:rPr>
        <w:t xml:space="preserve"> </w:t>
      </w:r>
      <w:r w:rsidR="0037209A" w:rsidRPr="0037209A">
        <w:rPr>
          <w:rFonts w:ascii="Times New Roman" w:hAnsi="Times New Roman" w:cs="Times New Roman"/>
          <w:sz w:val="18"/>
          <w:szCs w:val="18"/>
        </w:rPr>
        <w:t xml:space="preserve">[8] H. Sakoe and S. Chiba, "Dynamic programming algorithm optimization for spoken word recognition," </w:t>
      </w:r>
      <w:r w:rsidR="0037209A" w:rsidRPr="0037209A">
        <w:rPr>
          <w:rStyle w:val="Vurgu"/>
          <w:rFonts w:ascii="Times New Roman" w:hAnsi="Times New Roman" w:cs="Times New Roman"/>
          <w:sz w:val="18"/>
          <w:szCs w:val="18"/>
        </w:rPr>
        <w:t>IEEE Transactions on Acoustics, Speech, and Signal Processing</w:t>
      </w:r>
      <w:r w:rsidR="0037209A" w:rsidRPr="0037209A">
        <w:rPr>
          <w:rFonts w:ascii="Times New Roman" w:hAnsi="Times New Roman" w:cs="Times New Roman"/>
          <w:sz w:val="18"/>
          <w:szCs w:val="18"/>
        </w:rPr>
        <w:t xml:space="preserve">, vol. 26, no. 1, pp. 43-49, 1978. </w:t>
      </w:r>
      <w:hyperlink r:id="rId20" w:history="1">
        <w:r w:rsidR="0037209A" w:rsidRPr="0037209A">
          <w:rPr>
            <w:rStyle w:val="Kpr"/>
            <w:rFonts w:ascii="Times New Roman" w:hAnsi="Times New Roman" w:cs="Times New Roman"/>
            <w:sz w:val="18"/>
            <w:szCs w:val="18"/>
          </w:rPr>
          <w:t>https://doi.org/10.1109/TASSP.1978.1163055</w:t>
        </w:r>
      </w:hyperlink>
    </w:p>
    <w:p w:rsidR="0037209A" w:rsidRPr="0037209A" w:rsidRDefault="0037209A" w:rsidP="00F44D23">
      <w:pPr>
        <w:widowControl w:val="0"/>
        <w:spacing w:after="0" w:line="240" w:lineRule="auto"/>
        <w:rPr>
          <w:rFonts w:ascii="Times New Roman" w:eastAsia="Times New Roman" w:hAnsi="Times New Roman" w:cs="Times New Roman"/>
          <w:b/>
          <w:bCs/>
          <w:color w:val="000000"/>
          <w:kern w:val="0"/>
          <w:sz w:val="20"/>
          <w:szCs w:val="20"/>
          <w:lang w:eastAsia="tr-TR"/>
          <w14:ligatures w14:val="none"/>
        </w:rPr>
      </w:pPr>
    </w:p>
    <w:p w:rsidR="005C6D8E" w:rsidRPr="002B0499" w:rsidRDefault="005C6D8E" w:rsidP="00F44D23">
      <w:pPr>
        <w:widowControl w:val="0"/>
        <w:spacing w:after="0" w:line="240" w:lineRule="auto"/>
        <w:rPr>
          <w:rFonts w:ascii="Times New Roman" w:eastAsia="Times New Roman" w:hAnsi="Times New Roman" w:cs="Times New Roman"/>
          <w:color w:val="000000"/>
          <w:kern w:val="0"/>
          <w:sz w:val="20"/>
          <w:szCs w:val="20"/>
          <w:lang w:eastAsia="tr-TR"/>
          <w14:ligatures w14:val="none"/>
        </w:rPr>
      </w:pPr>
    </w:p>
    <w:sectPr w:rsidR="005C6D8E" w:rsidRPr="002B0499" w:rsidSect="00F44D23">
      <w:type w:val="continuous"/>
      <w:pgSz w:w="11900" w:h="16840"/>
      <w:pgMar w:top="450" w:right="907" w:bottom="1440" w:left="907" w:header="720" w:footer="720" w:gutter="0"/>
      <w:cols w:num="2" w:space="709"/>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7E33C2"/>
    <w:multiLevelType w:val="hybridMultilevel"/>
    <w:tmpl w:val="F440C2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B6C6C05"/>
    <w:multiLevelType w:val="hybridMultilevel"/>
    <w:tmpl w:val="AF8E851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D135010"/>
    <w:multiLevelType w:val="hybridMultilevel"/>
    <w:tmpl w:val="7BD624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173D2946"/>
    <w:multiLevelType w:val="hybridMultilevel"/>
    <w:tmpl w:val="90AEE882"/>
    <w:lvl w:ilvl="0" w:tplc="EE967784">
      <w:start w:val="6"/>
      <w:numFmt w:val="upperLetter"/>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20B61C67"/>
    <w:multiLevelType w:val="hybridMultilevel"/>
    <w:tmpl w:val="90EA022E"/>
    <w:lvl w:ilvl="0" w:tplc="37BA234C">
      <w:start w:val="3"/>
      <w:numFmt w:val="upperRoman"/>
      <w:lvlText w:val="%1."/>
      <w:lvlJc w:val="left"/>
      <w:pPr>
        <w:ind w:left="720" w:hanging="720"/>
      </w:pPr>
      <w:rPr>
        <w:rFonts w:hint="default"/>
        <w:b/>
      </w:rPr>
    </w:lvl>
    <w:lvl w:ilvl="1" w:tplc="041F0019" w:tentative="1">
      <w:start w:val="1"/>
      <w:numFmt w:val="lowerLetter"/>
      <w:lvlText w:val="%2."/>
      <w:lvlJc w:val="left"/>
      <w:pPr>
        <w:ind w:left="3140" w:hanging="360"/>
      </w:pPr>
    </w:lvl>
    <w:lvl w:ilvl="2" w:tplc="041F001B" w:tentative="1">
      <w:start w:val="1"/>
      <w:numFmt w:val="lowerRoman"/>
      <w:lvlText w:val="%3."/>
      <w:lvlJc w:val="right"/>
      <w:pPr>
        <w:ind w:left="3860" w:hanging="180"/>
      </w:pPr>
    </w:lvl>
    <w:lvl w:ilvl="3" w:tplc="041F000F" w:tentative="1">
      <w:start w:val="1"/>
      <w:numFmt w:val="decimal"/>
      <w:lvlText w:val="%4."/>
      <w:lvlJc w:val="left"/>
      <w:pPr>
        <w:ind w:left="4580" w:hanging="360"/>
      </w:pPr>
    </w:lvl>
    <w:lvl w:ilvl="4" w:tplc="041F0019" w:tentative="1">
      <w:start w:val="1"/>
      <w:numFmt w:val="lowerLetter"/>
      <w:lvlText w:val="%5."/>
      <w:lvlJc w:val="left"/>
      <w:pPr>
        <w:ind w:left="5300" w:hanging="360"/>
      </w:pPr>
    </w:lvl>
    <w:lvl w:ilvl="5" w:tplc="041F001B" w:tentative="1">
      <w:start w:val="1"/>
      <w:numFmt w:val="lowerRoman"/>
      <w:lvlText w:val="%6."/>
      <w:lvlJc w:val="right"/>
      <w:pPr>
        <w:ind w:left="6020" w:hanging="180"/>
      </w:pPr>
    </w:lvl>
    <w:lvl w:ilvl="6" w:tplc="041F000F" w:tentative="1">
      <w:start w:val="1"/>
      <w:numFmt w:val="decimal"/>
      <w:lvlText w:val="%7."/>
      <w:lvlJc w:val="left"/>
      <w:pPr>
        <w:ind w:left="6740" w:hanging="360"/>
      </w:pPr>
    </w:lvl>
    <w:lvl w:ilvl="7" w:tplc="041F0019" w:tentative="1">
      <w:start w:val="1"/>
      <w:numFmt w:val="lowerLetter"/>
      <w:lvlText w:val="%8."/>
      <w:lvlJc w:val="left"/>
      <w:pPr>
        <w:ind w:left="7460" w:hanging="360"/>
      </w:pPr>
    </w:lvl>
    <w:lvl w:ilvl="8" w:tplc="041F001B" w:tentative="1">
      <w:start w:val="1"/>
      <w:numFmt w:val="lowerRoman"/>
      <w:lvlText w:val="%9."/>
      <w:lvlJc w:val="right"/>
      <w:pPr>
        <w:ind w:left="8180" w:hanging="180"/>
      </w:pPr>
    </w:lvl>
  </w:abstractNum>
  <w:abstractNum w:abstractNumId="5" w15:restartNumberingAfterBreak="0">
    <w:nsid w:val="2F2552D0"/>
    <w:multiLevelType w:val="hybridMultilevel"/>
    <w:tmpl w:val="B832E81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34C23DEE"/>
    <w:multiLevelType w:val="hybridMultilevel"/>
    <w:tmpl w:val="2AD8047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619213F"/>
    <w:multiLevelType w:val="hybridMultilevel"/>
    <w:tmpl w:val="2D3A782A"/>
    <w:lvl w:ilvl="0" w:tplc="E366436E">
      <w:start w:val="3"/>
      <w:numFmt w:val="upperRoman"/>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413018F8"/>
    <w:multiLevelType w:val="hybridMultilevel"/>
    <w:tmpl w:val="E00A84B0"/>
    <w:lvl w:ilvl="0" w:tplc="041F0015">
      <w:start w:val="1"/>
      <w:numFmt w:val="upperLetter"/>
      <w:lvlText w:val="%1."/>
      <w:lvlJc w:val="left"/>
      <w:pPr>
        <w:ind w:left="501"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5C114C1D"/>
    <w:multiLevelType w:val="hybridMultilevel"/>
    <w:tmpl w:val="6B3C4F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5BD4CE4"/>
    <w:multiLevelType w:val="hybridMultilevel"/>
    <w:tmpl w:val="2A882E1E"/>
    <w:lvl w:ilvl="0" w:tplc="0F663B9C">
      <w:start w:val="6"/>
      <w:numFmt w:val="upperRoman"/>
      <w:lvlText w:val="%1."/>
      <w:lvlJc w:val="left"/>
      <w:pPr>
        <w:ind w:left="1145" w:hanging="720"/>
      </w:pPr>
      <w:rPr>
        <w:rFonts w:hint="default"/>
        <w:b/>
      </w:rPr>
    </w:lvl>
    <w:lvl w:ilvl="1" w:tplc="041F0019" w:tentative="1">
      <w:start w:val="1"/>
      <w:numFmt w:val="lowerLetter"/>
      <w:lvlText w:val="%2."/>
      <w:lvlJc w:val="left"/>
      <w:pPr>
        <w:ind w:left="1505" w:hanging="360"/>
      </w:pPr>
    </w:lvl>
    <w:lvl w:ilvl="2" w:tplc="041F001B" w:tentative="1">
      <w:start w:val="1"/>
      <w:numFmt w:val="lowerRoman"/>
      <w:lvlText w:val="%3."/>
      <w:lvlJc w:val="right"/>
      <w:pPr>
        <w:ind w:left="2225" w:hanging="180"/>
      </w:pPr>
    </w:lvl>
    <w:lvl w:ilvl="3" w:tplc="041F000F" w:tentative="1">
      <w:start w:val="1"/>
      <w:numFmt w:val="decimal"/>
      <w:lvlText w:val="%4."/>
      <w:lvlJc w:val="left"/>
      <w:pPr>
        <w:ind w:left="2945" w:hanging="360"/>
      </w:pPr>
    </w:lvl>
    <w:lvl w:ilvl="4" w:tplc="041F0019" w:tentative="1">
      <w:start w:val="1"/>
      <w:numFmt w:val="lowerLetter"/>
      <w:lvlText w:val="%5."/>
      <w:lvlJc w:val="left"/>
      <w:pPr>
        <w:ind w:left="3665" w:hanging="360"/>
      </w:pPr>
    </w:lvl>
    <w:lvl w:ilvl="5" w:tplc="041F001B" w:tentative="1">
      <w:start w:val="1"/>
      <w:numFmt w:val="lowerRoman"/>
      <w:lvlText w:val="%6."/>
      <w:lvlJc w:val="right"/>
      <w:pPr>
        <w:ind w:left="4385" w:hanging="180"/>
      </w:pPr>
    </w:lvl>
    <w:lvl w:ilvl="6" w:tplc="041F000F" w:tentative="1">
      <w:start w:val="1"/>
      <w:numFmt w:val="decimal"/>
      <w:lvlText w:val="%7."/>
      <w:lvlJc w:val="left"/>
      <w:pPr>
        <w:ind w:left="5105" w:hanging="360"/>
      </w:pPr>
    </w:lvl>
    <w:lvl w:ilvl="7" w:tplc="041F0019" w:tentative="1">
      <w:start w:val="1"/>
      <w:numFmt w:val="lowerLetter"/>
      <w:lvlText w:val="%8."/>
      <w:lvlJc w:val="left"/>
      <w:pPr>
        <w:ind w:left="5825" w:hanging="360"/>
      </w:pPr>
    </w:lvl>
    <w:lvl w:ilvl="8" w:tplc="041F001B" w:tentative="1">
      <w:start w:val="1"/>
      <w:numFmt w:val="lowerRoman"/>
      <w:lvlText w:val="%9."/>
      <w:lvlJc w:val="right"/>
      <w:pPr>
        <w:ind w:left="6545" w:hanging="180"/>
      </w:pPr>
    </w:lvl>
  </w:abstractNum>
  <w:abstractNum w:abstractNumId="11" w15:restartNumberingAfterBreak="0">
    <w:nsid w:val="6A744200"/>
    <w:multiLevelType w:val="hybridMultilevel"/>
    <w:tmpl w:val="C414BF82"/>
    <w:lvl w:ilvl="0" w:tplc="7F44F766">
      <w:start w:val="1"/>
      <w:numFmt w:val="upperRoman"/>
      <w:lvlText w:val="%1."/>
      <w:lvlJc w:val="left"/>
      <w:pPr>
        <w:ind w:left="2279" w:hanging="720"/>
      </w:pPr>
      <w:rPr>
        <w:rFonts w:hint="default"/>
      </w:rPr>
    </w:lvl>
    <w:lvl w:ilvl="1" w:tplc="041F0019" w:tentative="1">
      <w:start w:val="1"/>
      <w:numFmt w:val="lowerLetter"/>
      <w:lvlText w:val="%2."/>
      <w:lvlJc w:val="left"/>
      <w:pPr>
        <w:ind w:left="2639" w:hanging="360"/>
      </w:pPr>
    </w:lvl>
    <w:lvl w:ilvl="2" w:tplc="041F001B" w:tentative="1">
      <w:start w:val="1"/>
      <w:numFmt w:val="lowerRoman"/>
      <w:lvlText w:val="%3."/>
      <w:lvlJc w:val="right"/>
      <w:pPr>
        <w:ind w:left="3359" w:hanging="180"/>
      </w:pPr>
    </w:lvl>
    <w:lvl w:ilvl="3" w:tplc="041F000F" w:tentative="1">
      <w:start w:val="1"/>
      <w:numFmt w:val="decimal"/>
      <w:lvlText w:val="%4."/>
      <w:lvlJc w:val="left"/>
      <w:pPr>
        <w:ind w:left="4079" w:hanging="360"/>
      </w:pPr>
    </w:lvl>
    <w:lvl w:ilvl="4" w:tplc="041F0019" w:tentative="1">
      <w:start w:val="1"/>
      <w:numFmt w:val="lowerLetter"/>
      <w:lvlText w:val="%5."/>
      <w:lvlJc w:val="left"/>
      <w:pPr>
        <w:ind w:left="4799" w:hanging="360"/>
      </w:pPr>
    </w:lvl>
    <w:lvl w:ilvl="5" w:tplc="041F001B" w:tentative="1">
      <w:start w:val="1"/>
      <w:numFmt w:val="lowerRoman"/>
      <w:lvlText w:val="%6."/>
      <w:lvlJc w:val="right"/>
      <w:pPr>
        <w:ind w:left="5519" w:hanging="180"/>
      </w:pPr>
    </w:lvl>
    <w:lvl w:ilvl="6" w:tplc="041F000F" w:tentative="1">
      <w:start w:val="1"/>
      <w:numFmt w:val="decimal"/>
      <w:lvlText w:val="%7."/>
      <w:lvlJc w:val="left"/>
      <w:pPr>
        <w:ind w:left="6239" w:hanging="360"/>
      </w:pPr>
    </w:lvl>
    <w:lvl w:ilvl="7" w:tplc="041F0019" w:tentative="1">
      <w:start w:val="1"/>
      <w:numFmt w:val="lowerLetter"/>
      <w:lvlText w:val="%8."/>
      <w:lvlJc w:val="left"/>
      <w:pPr>
        <w:ind w:left="6959" w:hanging="360"/>
      </w:pPr>
    </w:lvl>
    <w:lvl w:ilvl="8" w:tplc="041F001B" w:tentative="1">
      <w:start w:val="1"/>
      <w:numFmt w:val="lowerRoman"/>
      <w:lvlText w:val="%9."/>
      <w:lvlJc w:val="right"/>
      <w:pPr>
        <w:ind w:left="7679" w:hanging="180"/>
      </w:pPr>
    </w:lvl>
  </w:abstractNum>
  <w:abstractNum w:abstractNumId="12" w15:restartNumberingAfterBreak="0">
    <w:nsid w:val="6ADE22CD"/>
    <w:multiLevelType w:val="hybridMultilevel"/>
    <w:tmpl w:val="AF246334"/>
    <w:lvl w:ilvl="0" w:tplc="041F0015">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3C47705"/>
    <w:multiLevelType w:val="hybridMultilevel"/>
    <w:tmpl w:val="7F2A11D6"/>
    <w:lvl w:ilvl="0" w:tplc="0600A1A4">
      <w:start w:val="1"/>
      <w:numFmt w:val="upperRoman"/>
      <w:lvlText w:val="%1."/>
      <w:lvlJc w:val="left"/>
      <w:pPr>
        <w:ind w:left="1580" w:hanging="720"/>
      </w:pPr>
      <w:rPr>
        <w:rFonts w:hint="default"/>
        <w:b/>
      </w:rPr>
    </w:lvl>
    <w:lvl w:ilvl="1" w:tplc="041F0019" w:tentative="1">
      <w:start w:val="1"/>
      <w:numFmt w:val="lowerLetter"/>
      <w:lvlText w:val="%2."/>
      <w:lvlJc w:val="left"/>
      <w:pPr>
        <w:ind w:left="1940" w:hanging="360"/>
      </w:pPr>
    </w:lvl>
    <w:lvl w:ilvl="2" w:tplc="041F001B" w:tentative="1">
      <w:start w:val="1"/>
      <w:numFmt w:val="lowerRoman"/>
      <w:lvlText w:val="%3."/>
      <w:lvlJc w:val="right"/>
      <w:pPr>
        <w:ind w:left="2660" w:hanging="180"/>
      </w:pPr>
    </w:lvl>
    <w:lvl w:ilvl="3" w:tplc="041F000F" w:tentative="1">
      <w:start w:val="1"/>
      <w:numFmt w:val="decimal"/>
      <w:lvlText w:val="%4."/>
      <w:lvlJc w:val="left"/>
      <w:pPr>
        <w:ind w:left="3380" w:hanging="360"/>
      </w:pPr>
    </w:lvl>
    <w:lvl w:ilvl="4" w:tplc="041F0019" w:tentative="1">
      <w:start w:val="1"/>
      <w:numFmt w:val="lowerLetter"/>
      <w:lvlText w:val="%5."/>
      <w:lvlJc w:val="left"/>
      <w:pPr>
        <w:ind w:left="4100" w:hanging="360"/>
      </w:pPr>
    </w:lvl>
    <w:lvl w:ilvl="5" w:tplc="041F001B" w:tentative="1">
      <w:start w:val="1"/>
      <w:numFmt w:val="lowerRoman"/>
      <w:lvlText w:val="%6."/>
      <w:lvlJc w:val="right"/>
      <w:pPr>
        <w:ind w:left="4820" w:hanging="180"/>
      </w:pPr>
    </w:lvl>
    <w:lvl w:ilvl="6" w:tplc="041F000F" w:tentative="1">
      <w:start w:val="1"/>
      <w:numFmt w:val="decimal"/>
      <w:lvlText w:val="%7."/>
      <w:lvlJc w:val="left"/>
      <w:pPr>
        <w:ind w:left="5540" w:hanging="360"/>
      </w:pPr>
    </w:lvl>
    <w:lvl w:ilvl="7" w:tplc="041F0019" w:tentative="1">
      <w:start w:val="1"/>
      <w:numFmt w:val="lowerLetter"/>
      <w:lvlText w:val="%8."/>
      <w:lvlJc w:val="left"/>
      <w:pPr>
        <w:ind w:left="6260" w:hanging="360"/>
      </w:pPr>
    </w:lvl>
    <w:lvl w:ilvl="8" w:tplc="041F001B" w:tentative="1">
      <w:start w:val="1"/>
      <w:numFmt w:val="lowerRoman"/>
      <w:lvlText w:val="%9."/>
      <w:lvlJc w:val="right"/>
      <w:pPr>
        <w:ind w:left="6980" w:hanging="180"/>
      </w:pPr>
    </w:lvl>
  </w:abstractNum>
  <w:abstractNum w:abstractNumId="14" w15:restartNumberingAfterBreak="0">
    <w:nsid w:val="75674AD1"/>
    <w:multiLevelType w:val="hybridMultilevel"/>
    <w:tmpl w:val="E662F1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7BDE4999"/>
    <w:multiLevelType w:val="hybridMultilevel"/>
    <w:tmpl w:val="5FCA42A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3"/>
  </w:num>
  <w:num w:numId="2">
    <w:abstractNumId w:val="11"/>
  </w:num>
  <w:num w:numId="3">
    <w:abstractNumId w:val="7"/>
  </w:num>
  <w:num w:numId="4">
    <w:abstractNumId w:val="4"/>
  </w:num>
  <w:num w:numId="5">
    <w:abstractNumId w:val="8"/>
  </w:num>
  <w:num w:numId="6">
    <w:abstractNumId w:val="15"/>
  </w:num>
  <w:num w:numId="7">
    <w:abstractNumId w:val="2"/>
  </w:num>
  <w:num w:numId="8">
    <w:abstractNumId w:val="1"/>
  </w:num>
  <w:num w:numId="9">
    <w:abstractNumId w:val="0"/>
  </w:num>
  <w:num w:numId="10">
    <w:abstractNumId w:val="6"/>
  </w:num>
  <w:num w:numId="11">
    <w:abstractNumId w:val="14"/>
  </w:num>
  <w:num w:numId="12">
    <w:abstractNumId w:val="5"/>
  </w:num>
  <w:num w:numId="13">
    <w:abstractNumId w:val="9"/>
  </w:num>
  <w:num w:numId="14">
    <w:abstractNumId w:val="3"/>
  </w:num>
  <w:num w:numId="15">
    <w:abstractNumId w:val="1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4"/>
  <w:activeWritingStyle w:appName="MSWord" w:lang="tr-TR" w:vendorID="64" w:dllVersion="4096" w:nlCheck="1" w:checkStyle="0"/>
  <w:defaultTabStop w:val="708"/>
  <w:hyphenationZone w:val="425"/>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48B"/>
    <w:rsid w:val="002004B8"/>
    <w:rsid w:val="002A4555"/>
    <w:rsid w:val="002B0499"/>
    <w:rsid w:val="002F3DEA"/>
    <w:rsid w:val="00364C00"/>
    <w:rsid w:val="0037209A"/>
    <w:rsid w:val="003B60AA"/>
    <w:rsid w:val="004C22F7"/>
    <w:rsid w:val="00505166"/>
    <w:rsid w:val="005C6D8E"/>
    <w:rsid w:val="0081546D"/>
    <w:rsid w:val="0090241E"/>
    <w:rsid w:val="009D55CB"/>
    <w:rsid w:val="00A754F4"/>
    <w:rsid w:val="00B56D0C"/>
    <w:rsid w:val="00C6748B"/>
    <w:rsid w:val="00D604D1"/>
    <w:rsid w:val="00D849B9"/>
    <w:rsid w:val="00E51049"/>
    <w:rsid w:val="00F25536"/>
    <w:rsid w:val="00F44D2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FC408"/>
  <w15:chartTrackingRefBased/>
  <w15:docId w15:val="{56C4CF9D-137A-0642-9B7C-22075207A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p1">
    <w:name w:val="p1"/>
    <w:basedOn w:val="Normal"/>
    <w:rsid w:val="00C6748B"/>
    <w:pPr>
      <w:spacing w:after="0" w:line="240" w:lineRule="auto"/>
    </w:pPr>
    <w:rPr>
      <w:rFonts w:ascii="Arial" w:eastAsia="Times New Roman" w:hAnsi="Arial" w:cs="Arial"/>
      <w:color w:val="000000"/>
      <w:kern w:val="0"/>
      <w:sz w:val="20"/>
      <w:szCs w:val="20"/>
      <w:lang w:eastAsia="tr-TR"/>
      <w14:ligatures w14:val="none"/>
    </w:rPr>
  </w:style>
  <w:style w:type="paragraph" w:customStyle="1" w:styleId="p2">
    <w:name w:val="p2"/>
    <w:basedOn w:val="Normal"/>
    <w:rsid w:val="00C6748B"/>
    <w:pPr>
      <w:spacing w:after="0" w:line="240" w:lineRule="auto"/>
    </w:pPr>
    <w:rPr>
      <w:rFonts w:ascii="Arial" w:eastAsia="Times New Roman" w:hAnsi="Arial" w:cs="Arial"/>
      <w:color w:val="000000"/>
      <w:kern w:val="0"/>
      <w:sz w:val="17"/>
      <w:szCs w:val="17"/>
      <w:lang w:eastAsia="tr-TR"/>
      <w14:ligatures w14:val="none"/>
    </w:rPr>
  </w:style>
  <w:style w:type="character" w:styleId="Kpr">
    <w:name w:val="Hyperlink"/>
    <w:basedOn w:val="VarsaylanParagrafYazTipi"/>
    <w:uiPriority w:val="99"/>
    <w:unhideWhenUsed/>
    <w:rsid w:val="00C6748B"/>
    <w:rPr>
      <w:color w:val="0563C1" w:themeColor="hyperlink"/>
      <w:u w:val="single"/>
    </w:rPr>
  </w:style>
  <w:style w:type="character" w:styleId="zmlenmeyenBahsetme">
    <w:name w:val="Unresolved Mention"/>
    <w:basedOn w:val="VarsaylanParagrafYazTipi"/>
    <w:uiPriority w:val="99"/>
    <w:semiHidden/>
    <w:unhideWhenUsed/>
    <w:rsid w:val="00C6748B"/>
    <w:rPr>
      <w:color w:val="605E5C"/>
      <w:shd w:val="clear" w:color="auto" w:fill="E1DFDD"/>
    </w:rPr>
  </w:style>
  <w:style w:type="character" w:customStyle="1" w:styleId="s1">
    <w:name w:val="s1"/>
    <w:basedOn w:val="VarsaylanParagrafYazTipi"/>
    <w:rsid w:val="002A4555"/>
    <w:rPr>
      <w:color w:val="000000"/>
    </w:rPr>
  </w:style>
  <w:style w:type="character" w:customStyle="1" w:styleId="s2">
    <w:name w:val="s2"/>
    <w:basedOn w:val="VarsaylanParagrafYazTipi"/>
    <w:rsid w:val="002A4555"/>
    <w:rPr>
      <w:rFonts w:ascii="Helvetica" w:hAnsi="Helvetica" w:hint="default"/>
      <w:sz w:val="17"/>
      <w:szCs w:val="17"/>
    </w:rPr>
  </w:style>
  <w:style w:type="paragraph" w:styleId="ListeParagraf">
    <w:name w:val="List Paragraph"/>
    <w:basedOn w:val="Normal"/>
    <w:uiPriority w:val="34"/>
    <w:qFormat/>
    <w:rsid w:val="002A4555"/>
    <w:pPr>
      <w:ind w:left="720"/>
      <w:contextualSpacing/>
    </w:pPr>
  </w:style>
  <w:style w:type="table" w:styleId="TabloKlavuzu">
    <w:name w:val="Table Grid"/>
    <w:basedOn w:val="NormalTablo"/>
    <w:uiPriority w:val="39"/>
    <w:rsid w:val="008154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DzTablo2">
    <w:name w:val="Plain Table 2"/>
    <w:basedOn w:val="NormalTablo"/>
    <w:uiPriority w:val="42"/>
    <w:rsid w:val="0081546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DzTablo4">
    <w:name w:val="Plain Table 4"/>
    <w:basedOn w:val="NormalTablo"/>
    <w:uiPriority w:val="44"/>
    <w:rsid w:val="005051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DzTablo3">
    <w:name w:val="Plain Table 3"/>
    <w:basedOn w:val="NormalTablo"/>
    <w:uiPriority w:val="43"/>
    <w:rsid w:val="005051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Vurgu">
    <w:name w:val="Emphasis"/>
    <w:basedOn w:val="VarsaylanParagrafYazTipi"/>
    <w:uiPriority w:val="20"/>
    <w:qFormat/>
    <w:rsid w:val="003720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934044">
      <w:bodyDiv w:val="1"/>
      <w:marLeft w:val="0"/>
      <w:marRight w:val="0"/>
      <w:marTop w:val="0"/>
      <w:marBottom w:val="0"/>
      <w:divBdr>
        <w:top w:val="none" w:sz="0" w:space="0" w:color="auto"/>
        <w:left w:val="none" w:sz="0" w:space="0" w:color="auto"/>
        <w:bottom w:val="none" w:sz="0" w:space="0" w:color="auto"/>
        <w:right w:val="none" w:sz="0" w:space="0" w:color="auto"/>
      </w:divBdr>
    </w:div>
    <w:div w:id="316961027">
      <w:bodyDiv w:val="1"/>
      <w:marLeft w:val="0"/>
      <w:marRight w:val="0"/>
      <w:marTop w:val="0"/>
      <w:marBottom w:val="0"/>
      <w:divBdr>
        <w:top w:val="none" w:sz="0" w:space="0" w:color="auto"/>
        <w:left w:val="none" w:sz="0" w:space="0" w:color="auto"/>
        <w:bottom w:val="none" w:sz="0" w:space="0" w:color="auto"/>
        <w:right w:val="none" w:sz="0" w:space="0" w:color="auto"/>
      </w:divBdr>
    </w:div>
    <w:div w:id="388112050">
      <w:bodyDiv w:val="1"/>
      <w:marLeft w:val="0"/>
      <w:marRight w:val="0"/>
      <w:marTop w:val="0"/>
      <w:marBottom w:val="0"/>
      <w:divBdr>
        <w:top w:val="none" w:sz="0" w:space="0" w:color="auto"/>
        <w:left w:val="none" w:sz="0" w:space="0" w:color="auto"/>
        <w:bottom w:val="none" w:sz="0" w:space="0" w:color="auto"/>
        <w:right w:val="none" w:sz="0" w:space="0" w:color="auto"/>
      </w:divBdr>
    </w:div>
    <w:div w:id="460271335">
      <w:bodyDiv w:val="1"/>
      <w:marLeft w:val="0"/>
      <w:marRight w:val="0"/>
      <w:marTop w:val="0"/>
      <w:marBottom w:val="0"/>
      <w:divBdr>
        <w:top w:val="none" w:sz="0" w:space="0" w:color="auto"/>
        <w:left w:val="none" w:sz="0" w:space="0" w:color="auto"/>
        <w:bottom w:val="none" w:sz="0" w:space="0" w:color="auto"/>
        <w:right w:val="none" w:sz="0" w:space="0" w:color="auto"/>
      </w:divBdr>
    </w:div>
    <w:div w:id="509682757">
      <w:bodyDiv w:val="1"/>
      <w:marLeft w:val="0"/>
      <w:marRight w:val="0"/>
      <w:marTop w:val="0"/>
      <w:marBottom w:val="0"/>
      <w:divBdr>
        <w:top w:val="none" w:sz="0" w:space="0" w:color="auto"/>
        <w:left w:val="none" w:sz="0" w:space="0" w:color="auto"/>
        <w:bottom w:val="none" w:sz="0" w:space="0" w:color="auto"/>
        <w:right w:val="none" w:sz="0" w:space="0" w:color="auto"/>
      </w:divBdr>
    </w:div>
    <w:div w:id="596641213">
      <w:bodyDiv w:val="1"/>
      <w:marLeft w:val="0"/>
      <w:marRight w:val="0"/>
      <w:marTop w:val="0"/>
      <w:marBottom w:val="0"/>
      <w:divBdr>
        <w:top w:val="none" w:sz="0" w:space="0" w:color="auto"/>
        <w:left w:val="none" w:sz="0" w:space="0" w:color="auto"/>
        <w:bottom w:val="none" w:sz="0" w:space="0" w:color="auto"/>
        <w:right w:val="none" w:sz="0" w:space="0" w:color="auto"/>
      </w:divBdr>
    </w:div>
    <w:div w:id="654260442">
      <w:bodyDiv w:val="1"/>
      <w:marLeft w:val="0"/>
      <w:marRight w:val="0"/>
      <w:marTop w:val="0"/>
      <w:marBottom w:val="0"/>
      <w:divBdr>
        <w:top w:val="none" w:sz="0" w:space="0" w:color="auto"/>
        <w:left w:val="none" w:sz="0" w:space="0" w:color="auto"/>
        <w:bottom w:val="none" w:sz="0" w:space="0" w:color="auto"/>
        <w:right w:val="none" w:sz="0" w:space="0" w:color="auto"/>
      </w:divBdr>
    </w:div>
    <w:div w:id="732191934">
      <w:bodyDiv w:val="1"/>
      <w:marLeft w:val="0"/>
      <w:marRight w:val="0"/>
      <w:marTop w:val="0"/>
      <w:marBottom w:val="0"/>
      <w:divBdr>
        <w:top w:val="none" w:sz="0" w:space="0" w:color="auto"/>
        <w:left w:val="none" w:sz="0" w:space="0" w:color="auto"/>
        <w:bottom w:val="none" w:sz="0" w:space="0" w:color="auto"/>
        <w:right w:val="none" w:sz="0" w:space="0" w:color="auto"/>
      </w:divBdr>
    </w:div>
    <w:div w:id="737479833">
      <w:bodyDiv w:val="1"/>
      <w:marLeft w:val="0"/>
      <w:marRight w:val="0"/>
      <w:marTop w:val="0"/>
      <w:marBottom w:val="0"/>
      <w:divBdr>
        <w:top w:val="none" w:sz="0" w:space="0" w:color="auto"/>
        <w:left w:val="none" w:sz="0" w:space="0" w:color="auto"/>
        <w:bottom w:val="none" w:sz="0" w:space="0" w:color="auto"/>
        <w:right w:val="none" w:sz="0" w:space="0" w:color="auto"/>
      </w:divBdr>
    </w:div>
    <w:div w:id="815338091">
      <w:bodyDiv w:val="1"/>
      <w:marLeft w:val="0"/>
      <w:marRight w:val="0"/>
      <w:marTop w:val="0"/>
      <w:marBottom w:val="0"/>
      <w:divBdr>
        <w:top w:val="none" w:sz="0" w:space="0" w:color="auto"/>
        <w:left w:val="none" w:sz="0" w:space="0" w:color="auto"/>
        <w:bottom w:val="none" w:sz="0" w:space="0" w:color="auto"/>
        <w:right w:val="none" w:sz="0" w:space="0" w:color="auto"/>
      </w:divBdr>
    </w:div>
    <w:div w:id="881332133">
      <w:bodyDiv w:val="1"/>
      <w:marLeft w:val="0"/>
      <w:marRight w:val="0"/>
      <w:marTop w:val="0"/>
      <w:marBottom w:val="0"/>
      <w:divBdr>
        <w:top w:val="none" w:sz="0" w:space="0" w:color="auto"/>
        <w:left w:val="none" w:sz="0" w:space="0" w:color="auto"/>
        <w:bottom w:val="none" w:sz="0" w:space="0" w:color="auto"/>
        <w:right w:val="none" w:sz="0" w:space="0" w:color="auto"/>
      </w:divBdr>
    </w:div>
    <w:div w:id="1022121962">
      <w:bodyDiv w:val="1"/>
      <w:marLeft w:val="0"/>
      <w:marRight w:val="0"/>
      <w:marTop w:val="0"/>
      <w:marBottom w:val="0"/>
      <w:divBdr>
        <w:top w:val="none" w:sz="0" w:space="0" w:color="auto"/>
        <w:left w:val="none" w:sz="0" w:space="0" w:color="auto"/>
        <w:bottom w:val="none" w:sz="0" w:space="0" w:color="auto"/>
        <w:right w:val="none" w:sz="0" w:space="0" w:color="auto"/>
      </w:divBdr>
    </w:div>
    <w:div w:id="1039865931">
      <w:bodyDiv w:val="1"/>
      <w:marLeft w:val="0"/>
      <w:marRight w:val="0"/>
      <w:marTop w:val="0"/>
      <w:marBottom w:val="0"/>
      <w:divBdr>
        <w:top w:val="none" w:sz="0" w:space="0" w:color="auto"/>
        <w:left w:val="none" w:sz="0" w:space="0" w:color="auto"/>
        <w:bottom w:val="none" w:sz="0" w:space="0" w:color="auto"/>
        <w:right w:val="none" w:sz="0" w:space="0" w:color="auto"/>
      </w:divBdr>
    </w:div>
    <w:div w:id="1146626165">
      <w:bodyDiv w:val="1"/>
      <w:marLeft w:val="0"/>
      <w:marRight w:val="0"/>
      <w:marTop w:val="0"/>
      <w:marBottom w:val="0"/>
      <w:divBdr>
        <w:top w:val="none" w:sz="0" w:space="0" w:color="auto"/>
        <w:left w:val="none" w:sz="0" w:space="0" w:color="auto"/>
        <w:bottom w:val="none" w:sz="0" w:space="0" w:color="auto"/>
        <w:right w:val="none" w:sz="0" w:space="0" w:color="auto"/>
      </w:divBdr>
    </w:div>
    <w:div w:id="1162627217">
      <w:bodyDiv w:val="1"/>
      <w:marLeft w:val="0"/>
      <w:marRight w:val="0"/>
      <w:marTop w:val="0"/>
      <w:marBottom w:val="0"/>
      <w:divBdr>
        <w:top w:val="none" w:sz="0" w:space="0" w:color="auto"/>
        <w:left w:val="none" w:sz="0" w:space="0" w:color="auto"/>
        <w:bottom w:val="none" w:sz="0" w:space="0" w:color="auto"/>
        <w:right w:val="none" w:sz="0" w:space="0" w:color="auto"/>
      </w:divBdr>
    </w:div>
    <w:div w:id="1423644406">
      <w:bodyDiv w:val="1"/>
      <w:marLeft w:val="0"/>
      <w:marRight w:val="0"/>
      <w:marTop w:val="0"/>
      <w:marBottom w:val="0"/>
      <w:divBdr>
        <w:top w:val="none" w:sz="0" w:space="0" w:color="auto"/>
        <w:left w:val="none" w:sz="0" w:space="0" w:color="auto"/>
        <w:bottom w:val="none" w:sz="0" w:space="0" w:color="auto"/>
        <w:right w:val="none" w:sz="0" w:space="0" w:color="auto"/>
      </w:divBdr>
    </w:div>
    <w:div w:id="1697807658">
      <w:bodyDiv w:val="1"/>
      <w:marLeft w:val="0"/>
      <w:marRight w:val="0"/>
      <w:marTop w:val="0"/>
      <w:marBottom w:val="0"/>
      <w:divBdr>
        <w:top w:val="none" w:sz="0" w:space="0" w:color="auto"/>
        <w:left w:val="none" w:sz="0" w:space="0" w:color="auto"/>
        <w:bottom w:val="none" w:sz="0" w:space="0" w:color="auto"/>
        <w:right w:val="none" w:sz="0" w:space="0" w:color="auto"/>
      </w:divBdr>
    </w:div>
    <w:div w:id="171680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oogle.com/search?q=https://doi.org/10.1109/51.932724" TargetMode="External"/><Relationship Id="rId18" Type="http://schemas.openxmlformats.org/officeDocument/2006/relationships/hyperlink" Target="https://doi.org/10.1109/TBME.2015.246859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38/s41591-018-0268-3" TargetMode="External"/><Relationship Id="rId2" Type="http://schemas.openxmlformats.org/officeDocument/2006/relationships/numbering" Target="numbering.xml"/><Relationship Id="rId16" Type="http://schemas.openxmlformats.org/officeDocument/2006/relationships/hyperlink" Target="https://www.deeplearningbook.org/" TargetMode="External"/><Relationship Id="rId20" Type="http://schemas.openxmlformats.org/officeDocument/2006/relationships/hyperlink" Target="https://www.google.com/search?q=https://doi.org/10.1109/TASSP.1978.1163055" TargetMode="External"/><Relationship Id="rId1" Type="http://schemas.openxmlformats.org/officeDocument/2006/relationships/customXml" Target="../customXml/item1.xml"/><Relationship Id="rId6" Type="http://schemas.openxmlformats.org/officeDocument/2006/relationships/hyperlink" Target="mailto:muhammedemirsecer@gmail.com"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arxiv.org/abs/1312.6114" TargetMode="External"/><Relationship Id="rId10" Type="http://schemas.openxmlformats.org/officeDocument/2006/relationships/image" Target="media/image4.png"/><Relationship Id="rId19" Type="http://schemas.openxmlformats.org/officeDocument/2006/relationships/hyperlink" Target="https://link.springer.com/book/9780387310732"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doi.org/10.1038/nature14539" TargetMode="External"/><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A656C2-D6E8-AB48-95B5-CA08779240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8</Pages>
  <Words>4551</Words>
  <Characters>25945</Characters>
  <Application>Microsoft Office Word</Application>
  <DocSecurity>0</DocSecurity>
  <Lines>216</Lines>
  <Paragraphs>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30436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emir secer</dc:creator>
  <cp:keywords/>
  <dc:description/>
  <cp:lastModifiedBy>Microsoft Office User</cp:lastModifiedBy>
  <cp:revision>3</cp:revision>
  <dcterms:created xsi:type="dcterms:W3CDTF">2026-05-14T17:26:00Z</dcterms:created>
  <dcterms:modified xsi:type="dcterms:W3CDTF">2026-05-17T19:07:00Z</dcterms:modified>
</cp:coreProperties>
</file>