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68" w:type="dxa"/>
        <w:jc w:val="left"/>
        <w:tblInd w:w="-309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1260"/>
        <w:gridCol w:w="503"/>
        <w:gridCol w:w="8504"/>
      </w:tblGrid>
      <w:tr>
        <w:trPr/>
        <w:tc>
          <w:tcPr>
            <w:tcW w:w="1763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before="100" w:after="0"/>
              <w:rPr/>
            </w:pPr>
            <w:r>
              <w:rPr>
                <w:rFonts w:ascii="Arial" w:hAnsi="Arial"/>
              </w:rPr>
              <w:t xml:space="preserve"> </w:t>
            </w:r>
            <w:r>
              <w:rPr/>
              <w:drawing>
                <wp:inline distT="0" distB="0" distL="0" distR="0">
                  <wp:extent cx="899160" cy="9728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4" w:type="dxa"/>
            <w:tcBorders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b/>
                <w:sz w:val="50"/>
              </w:rPr>
              <w:t>Цыбуля Денис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Мужчина, 55 лет, родился 24 января 1969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 xml:space="preserve">+7 (921) 9428310 </w:t>
            </w:r>
            <w:r>
              <w:rPr>
                <w:rFonts w:ascii="Arial" w:hAnsi="Arial"/>
                <w:color w:val="AEAEAE"/>
                <w:sz w:val="18"/>
              </w:rPr>
              <w:t>— предпочитаемый способ связи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color w:val="AEAEAE"/>
                <w:sz w:val="18"/>
              </w:rPr>
              <w:t xml:space="preserve"> • 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color w:val="AEAEAE"/>
                <w:sz w:val="18"/>
              </w:rPr>
              <w:t>Контактируйте по WhatsApp или Телеграм.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hyperlink r:id="rId3">
              <w:r>
                <w:rPr>
                  <w:rStyle w:val="ListLabel19"/>
                  <w:rFonts w:ascii="Arial" w:hAnsi="Arial"/>
                  <w:sz w:val="18"/>
                  <w:u w:val="single"/>
                </w:rPr>
                <w:t>dentsi@yahoo.com</w:t>
              </w:r>
            </w:hyperlink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Skype: denis_emis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Telegram: @dentsi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WhatsApp: https://wa.me/79219428310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LinkedIn: https://www.linkedin.com/in/denis-tsybulia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/>
              <w:t>С</w:t>
            </w:r>
            <w:r>
              <w:rPr>
                <w:rFonts w:ascii="Arial" w:hAnsi="Arial"/>
                <w:sz w:val="18"/>
              </w:rPr>
              <w:t>айт портфолио: http://geo.emisdb.ru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Гражданство: Россия, есть разрешение на работу: Россия, Грузия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Зарегистрирован как индивидуальный предприниматель в Грузии</w:t>
            </w:r>
          </w:p>
        </w:tc>
      </w:tr>
      <w:tr>
        <w:trPr/>
        <w:tc>
          <w:tcPr>
            <w:tcW w:w="10267" w:type="dxa"/>
            <w:gridSpan w:val="3"/>
            <w:tcBorders/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lineRule="auto" w:line="240" w:before="216" w:after="144"/>
              <w:rPr/>
            </w:pPr>
            <w:r>
              <w:rPr>
                <w:rFonts w:ascii="Arial" w:hAnsi="Arial"/>
                <w:color w:val="AEAEAE"/>
                <w:sz w:val="22"/>
              </w:rPr>
              <w:t>Желаемая должность</w:t>
            </w:r>
          </w:p>
        </w:tc>
      </w:tr>
      <w:tr>
        <w:trPr/>
        <w:tc>
          <w:tcPr>
            <w:tcW w:w="10267" w:type="dxa"/>
            <w:gridSpan w:val="3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60" w:before="0" w:after="100"/>
              <w:rPr/>
            </w:pPr>
            <w:r>
              <w:rPr>
                <w:rFonts w:ascii="Arial" w:hAnsi="Arial"/>
                <w:b/>
              </w:rPr>
              <w:t>Web-программист PHP Laravel Symfony Yii Yii2 Vue.Js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Специализации: 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Ведущий разработчик программного обеспечения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Веб-программист, разработчик веб-приложений</w:t>
            </w:r>
          </w:p>
        </w:tc>
      </w:tr>
      <w:tr>
        <w:trPr>
          <w:trHeight w:val="1271" w:hRule="atLeast"/>
        </w:trPr>
        <w:tc>
          <w:tcPr>
            <w:tcW w:w="10267" w:type="dxa"/>
            <w:gridSpan w:val="3"/>
            <w:tcBorders/>
          </w:tcPr>
          <w:tbl>
            <w:tblPr>
              <w:tblW w:w="9959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47"/>
              <w:gridCol w:w="8911"/>
            </w:tblGrid>
            <w:tr>
              <w:trPr>
                <w:trHeight w:val="960" w:hRule="atLeast"/>
              </w:trPr>
              <w:tc>
                <w:tcPr>
                  <w:tcW w:w="1047" w:type="dxa"/>
                  <w:tcBorders/>
                </w:tcPr>
                <w:p>
                  <w:pPr>
                    <w:pStyle w:val="Normal"/>
                    <w:tabs>
                      <w:tab w:val="clear" w:pos="720"/>
                    </w:tabs>
                    <w:spacing w:lineRule="atLeast" w:line="220"/>
                    <w:rPr/>
                  </w:pPr>
                  <w:r>
                    <w:rPr>
                      <w:rFonts w:ascii="Arial" w:hAnsi="Arial"/>
                      <w:color w:val="707070"/>
                      <w:sz w:val="16"/>
                    </w:rPr>
                    <w:t>Обо мне</w:t>
                  </w:r>
                </w:p>
              </w:tc>
              <w:tc>
                <w:tcPr>
                  <w:tcW w:w="8911" w:type="dxa"/>
                  <w:tcBorders/>
                </w:tcPr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Последняя обновленная версия моего портфолио: </w:t>
                  </w:r>
                  <w:hyperlink r:id="rId4">
                    <w:r>
                      <w:rPr>
                        <w:rStyle w:val="ListLabel20"/>
                        <w:rFonts w:ascii="Arial" w:hAnsi="Arial"/>
                        <w:color w:val="000080"/>
                        <w:sz w:val="18"/>
                        <w:u w:val="single"/>
                      </w:rPr>
                      <w:t>http://geo.emisdb.ru</w:t>
                    </w:r>
                  </w:hyperlink>
                  <w:r>
                    <w:rPr>
                      <w:rFonts w:ascii="Arial" w:hAnsi="Arial"/>
                      <w:sz w:val="18"/>
                    </w:rPr>
                    <w:t>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>Я старший инженер-программист с 17-летним непрерывным опытом работы в разработке веб-приложений. Моя основная специализация — сложные серверные веб-приложения с широким использованием интерактивных инструментов и элементов на современных платформах.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>Здесь отобраны наиболее подходящие для вашего проекта детали из моей 25-летней карьеры разработчика программного обеспечения. Мой основной технологический стек — разработка PHP с использованием популярных фреймворков Yii, Symfony, Laravel, использование баз данных (MySQL, PostreSQL), серверных инструментов (Memcached, Redis) и веб-платформ (Google Ad, Facebook Ads, Leadspedia) в самых разных сферах бизнеса.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>Большой опыт фронтенд-разработки с использованием HTML5, CSS, JS, JQuery, Bootstrap, многочисленных библиотек, таких как Google API, Yandex API, в последнее время моей основной технологией разработки фронтэнда становится Vue.JS.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>Успешно завершил 10 проектов (4 в Интернете) собственными усилиями и принял участие в 6 (все в Интернете) крупных коммерческих работающих проектах в качестве члена команды в течение 25 лет моей непрерывной карьеры.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>Расширенная версия резюме доступна: http://geo.emisdb.ru/download/cv_long_ru.pdf.</w:t>
                  </w:r>
                </w:p>
              </w:tc>
            </w:tr>
            <w:tr>
              <w:trPr>
                <w:trHeight w:val="960" w:hRule="atLeast"/>
              </w:trPr>
              <w:tc>
                <w:tcPr>
                  <w:tcW w:w="1047" w:type="dxa"/>
                  <w:tcBorders/>
                </w:tcPr>
                <w:p>
                  <w:pPr>
                    <w:pStyle w:val="Normal"/>
                    <w:tabs>
                      <w:tab w:val="clear" w:pos="720"/>
                    </w:tabs>
                    <w:spacing w:lineRule="atLeast" w:line="220"/>
                    <w:rPr/>
                  </w:pPr>
                  <w:r>
                    <w:rPr>
                      <w:rFonts w:ascii="Arial" w:hAnsi="Arial"/>
                      <w:color w:val="707070"/>
                      <w:sz w:val="16"/>
                    </w:rPr>
                    <w:t>Стек</w:t>
                  </w:r>
                  <w:r>
                    <w:rPr/>
                    <w:t xml:space="preserve"> </w:t>
                  </w:r>
                  <w:r>
                    <w:rPr>
                      <w:rFonts w:ascii="Arial" w:hAnsi="Arial"/>
                      <w:color w:val="707070"/>
                      <w:sz w:val="16"/>
                    </w:rPr>
                    <w:t>технологий</w:t>
                  </w:r>
                </w:p>
              </w:tc>
              <w:tc>
                <w:tcPr>
                  <w:tcW w:w="8911" w:type="dxa"/>
                  <w:tcBorders/>
                </w:tcPr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/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Языки программирования</w:t>
                  </w:r>
                  <w:r>
                    <w:rPr>
                      <w:rFonts w:ascii="Arial" w:hAnsi="Arial"/>
                      <w:sz w:val="18"/>
                    </w:rPr>
                    <w:t>:</w:t>
                  </w:r>
                  <w:r>
                    <w:rPr/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 xml:space="preserve">PHP, JavaSript, </w:t>
                  </w:r>
                  <w:r>
                    <w:rPr>
                      <w:rFonts w:ascii="Arial" w:hAnsi="Arial"/>
                      <w:sz w:val="18"/>
                    </w:rPr>
                    <w:t xml:space="preserve">Typescript </w:t>
                  </w:r>
                  <w:r>
                    <w:rPr>
                      <w:rFonts w:ascii="Arial" w:hAnsi="Arial"/>
                      <w:sz w:val="18"/>
                    </w:rPr>
                    <w:t>17 лет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Фреймворки</w:t>
                  </w:r>
                  <w:r>
                    <w:rPr>
                      <w:rFonts w:ascii="Arial" w:hAnsi="Arial"/>
                      <w:sz w:val="18"/>
                    </w:rPr>
                    <w:t xml:space="preserve">: Laravel (5 лет) , Yii (10 лет) , Yii2 (8 лет), Symfony(2 года), </w:t>
                  </w:r>
                  <w:r>
                    <w:rPr>
                      <w:rFonts w:ascii="Arial" w:hAnsi="Arial"/>
                      <w:sz w:val="18"/>
                    </w:rPr>
                    <w:t>Outsystems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Базы данных</w:t>
                  </w:r>
                  <w:r>
                    <w:rPr>
                      <w:rFonts w:ascii="Arial" w:hAnsi="Arial"/>
                      <w:sz w:val="18"/>
                    </w:rPr>
                    <w:t>: MySQL, SQL Server, PostgreSQL. 20 лет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Инструменты работы с данными</w:t>
                  </w:r>
                  <w:r>
                    <w:rPr>
                      <w:rFonts w:ascii="Arial" w:hAnsi="Arial"/>
                      <w:sz w:val="18"/>
                    </w:rPr>
                    <w:t>: MongoDB, BigQuery, Redis, SQS, RabbitMQ, Elasticsearch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REST API</w:t>
                  </w:r>
                  <w:r>
                    <w:rPr>
                      <w:rFonts w:ascii="Arial" w:hAnsi="Arial"/>
                      <w:sz w:val="18"/>
                    </w:rPr>
                    <w:t>: Проектирование и документирование с использованием Swagger.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Фронтенд</w:t>
                  </w:r>
                  <w:r>
                    <w:rPr>
                      <w:rFonts w:ascii="Arial" w:hAnsi="Arial"/>
                      <w:sz w:val="18"/>
                    </w:rPr>
                    <w:t>: Vue JS (4 года) , jQuery (12 лет) Bootstrap (12 лет)  , webpack, npm. vite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Контейнеризация и DevOps</w:t>
                  </w:r>
                  <w:r>
                    <w:rPr>
                      <w:rFonts w:ascii="Arial" w:hAnsi="Arial"/>
                      <w:sz w:val="18"/>
                    </w:rPr>
                    <w:t xml:space="preserve">: </w:t>
                  </w:r>
                  <w:r>
                    <w:rPr>
                      <w:rFonts w:eastAsia="Arial" w:cs="Arial"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Docker, Bitbucket CI/CD, Git, Google Cloud</w:t>
                  </w:r>
                  <w:r>
                    <w:rPr>
                      <w:rFonts w:ascii="Arial" w:hAnsi="Arial"/>
                      <w:sz w:val="18"/>
                    </w:rPr>
                    <w:t>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Тестирование</w:t>
                  </w:r>
                  <w:r>
                    <w:rPr>
                      <w:rFonts w:ascii="Arial" w:hAnsi="Arial"/>
                      <w:sz w:val="18"/>
                    </w:rPr>
                    <w:t>: PHPUnit.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Мониторинг производительности приложений</w:t>
                  </w:r>
                  <w:r>
                    <w:rPr>
                      <w:rFonts w:ascii="Arial" w:hAnsi="Arial"/>
                      <w:sz w:val="18"/>
                    </w:rPr>
                    <w:t>: New Relic, Bugsnag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Командная работа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: </w:t>
                  </w:r>
                  <w:r>
                    <w:rPr>
                      <w:rStyle w:val="Strong"/>
                      <w:rFonts w:eastAsia="0" w:cs="Noto Sans Devanagari" w:ascii="Arial" w:hAnsi="Arial"/>
                      <w:b w:val="false"/>
                      <w:bCs w:val="false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 xml:space="preserve">Agile, Scrum, </w:t>
                  </w:r>
                  <w:r>
                    <w:rPr>
                      <w:rStyle w:val="Strong"/>
                      <w:rFonts w:eastAsia="0" w:cs="Noto Sans Devanagari" w:ascii="Arial" w:hAnsi="Arial"/>
                      <w:b w:val="false"/>
                      <w:bCs w:val="false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>Инструменты</w:t>
                  </w:r>
                  <w:r>
                    <w:rPr>
                      <w:rStyle w:val="Strong"/>
                      <w:rFonts w:eastAsia="0" w:cs="Noto Sans Devanagari" w:ascii="Arial" w:hAnsi="Arial"/>
                      <w:b w:val="false"/>
                      <w:bCs w:val="false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>:</w:t>
                  </w:r>
                  <w:r>
                    <w:rPr>
                      <w:rFonts w:eastAsia="0" w:cs="Noto Sans Devanagari" w:ascii="Arial" w:hAnsi="Arial"/>
                      <w:b w:val="false"/>
                      <w:bCs w:val="false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 xml:space="preserve"> JIRA</w:t>
                  </w:r>
                  <w:r>
                    <w:rPr>
                      <w:rFonts w:eastAsia="0" w:cs="Noto Sans Devanagari" w:ascii="Arial" w:hAnsi="Arial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>,Rally, Redmine, Confluance, Notion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ОС и скрипты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: </w:t>
                  </w:r>
                  <w:r>
                    <w:rPr>
                      <w:rFonts w:eastAsia="Arial" w:cs="Arial"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 </w:t>
                  </w:r>
                  <w:r>
                    <w:rPr>
                      <w:rFonts w:eastAsia="0" w:cs="Noto Sans Devanagari" w:ascii="Arial" w:hAnsi="Arial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>Linux scripting, C,C++,  Visual Basic and VBA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eastAsia="0" w:cs="Noto Sans Devanagari"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2"/>
                      <w:position w:val="0"/>
                      <w:sz w:val="18"/>
                      <w:sz w:val="18"/>
                      <w:szCs w:val="24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Интернет платформы и инструменты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2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 xml:space="preserve">: </w:t>
                  </w:r>
                  <w:r>
                    <w:rPr>
                      <w:rFonts w:eastAsia="0" w:cs="Noto Sans Devanagari" w:ascii="Arial" w:hAnsi="Arial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>Salesforce, Leadspedia, Facebook Ads, Google Ads, Google Merchant Center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Иностранный язык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: </w:t>
                  </w:r>
                  <w:r>
                    <w:rPr>
                      <w:rFonts w:eastAsia="Arial" w:cs="Arial"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 </w:t>
                  </w:r>
                  <w:r>
                    <w:rPr>
                      <w:rFonts w:eastAsia="0" w:cs="Noto Sans Devanagari" w:ascii="Arial" w:hAnsi="Arial"/>
                      <w:color w:val="auto"/>
                      <w:kern w:val="2"/>
                      <w:sz w:val="18"/>
                      <w:szCs w:val="24"/>
                      <w:lang w:val="en-US" w:eastAsia="zh-CN" w:bidi="hi-IN"/>
                    </w:rPr>
                    <w:t xml:space="preserve">Английский — C2 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>
                      <w:rFonts w:ascii="Arial" w:hAnsi="Arial" w:eastAsia="0" w:cs="Noto Sans Devanagari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auto"/>
                      <w:kern w:val="2"/>
                      <w:position w:val="0"/>
                      <w:sz w:val="18"/>
                      <w:sz w:val="18"/>
                      <w:szCs w:val="24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960" w:hRule="atLeast"/>
              </w:trPr>
              <w:tc>
                <w:tcPr>
                  <w:tcW w:w="1047" w:type="dxa"/>
                  <w:tcBorders/>
                </w:tcPr>
                <w:p>
                  <w:pPr>
                    <w:pStyle w:val="Normal"/>
                    <w:tabs>
                      <w:tab w:val="clear" w:pos="720"/>
                    </w:tabs>
                    <w:spacing w:lineRule="atLeast" w:line="220"/>
                    <w:rPr>
                      <w:rFonts w:ascii="Arial" w:hAnsi="Arial"/>
                      <w:color w:val="707070"/>
                      <w:sz w:val="16"/>
                    </w:rPr>
                  </w:pPr>
                  <w:r>
                    <w:rPr>
                      <w:rFonts w:ascii="Arial" w:hAnsi="Arial"/>
                      <w:color w:val="707070"/>
                      <w:sz w:val="16"/>
                    </w:rPr>
                    <w:t>Опыт работы:</w:t>
                  </w:r>
                </w:p>
              </w:tc>
              <w:tc>
                <w:tcPr>
                  <w:tcW w:w="8911" w:type="dxa"/>
                  <w:tcBorders/>
                </w:tcPr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- </w:t>
                  </w:r>
                  <w:r>
                    <w:rPr>
                      <w:rFonts w:ascii="Arial" w:hAnsi="Arial"/>
                      <w:sz w:val="18"/>
                    </w:rPr>
                    <w:t>17 лет в коммерческой веб-разработке.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Работа в команде разработчиков</w:t>
                  </w:r>
                  <w:r>
                    <w:rPr>
                      <w:rFonts w:ascii="Arial" w:hAnsi="Arial"/>
                      <w:sz w:val="18"/>
                    </w:rPr>
                    <w:t xml:space="preserve"> (</w:t>
                  </w:r>
                  <w:r>
                    <w:rPr>
                      <w:rFonts w:ascii="Arial" w:hAnsi="Arial"/>
                      <w:sz w:val="18"/>
                    </w:rPr>
                    <w:t>7</w:t>
                  </w:r>
                  <w:r>
                    <w:rPr>
                      <w:rFonts w:ascii="Arial" w:hAnsi="Arial"/>
                      <w:sz w:val="18"/>
                    </w:rPr>
                    <w:t xml:space="preserve"> проектов в течение последних 12 лет). Решение задач любой сложности. Навыки работы в команде, ответственность, внимание к деталям.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Разработка индивидуальных проектов</w:t>
                  </w:r>
                  <w:r>
                    <w:rPr>
                      <w:rFonts w:ascii="Arial" w:hAnsi="Arial"/>
                      <w:sz w:val="18"/>
                    </w:rPr>
                    <w:t xml:space="preserve"> для заказчиков в интернете, все роли выполнялись самостоятельно: формализация и декомпозиция задач, выбор технологий, построение архитиктуры приложения, написание кода, внедрение приложения: 9 законченных работающих проектов.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 xml:space="preserve">- Глубокие знания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шаблонов проектирования</w:t>
                  </w:r>
                  <w:r>
                    <w:rPr>
                      <w:rFonts w:ascii="Arial" w:hAnsi="Arial"/>
                      <w:sz w:val="18"/>
                    </w:rPr>
                    <w:t xml:space="preserve"> и лучших практик, основанных на </w:t>
                  </w:r>
                  <w:r>
                    <w:rPr>
                      <w:rStyle w:val="Strong"/>
                      <w:rFonts w:eastAsia="Arial" w:cs="Arial" w:ascii="Arial" w:hAnsi="Arial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  <w:lang w:val="en-US" w:eastAsia="zh-CN" w:bidi="hi-IN"/>
                    </w:rPr>
                    <w:t>принципах SOLID</w:t>
                  </w:r>
                  <w:r>
                    <w:rPr>
                      <w:rFonts w:ascii="Arial" w:hAnsi="Arial"/>
                      <w:sz w:val="18"/>
                    </w:rPr>
                    <w:t>.</w:t>
                  </w:r>
                </w:p>
                <w:p>
                  <w:pPr>
                    <w:pStyle w:val="Normal"/>
                    <w:tabs>
                      <w:tab w:val="clear" w:pos="720"/>
                    </w:tabs>
                    <w:spacing w:lineRule="atLeast" w:line="260"/>
                    <w:ind w:firstLine="180" w:left="0" w:right="360"/>
                    <w:rPr/>
                  </w:pPr>
                  <w:r>
                    <w:rPr>
                      <w:rFonts w:ascii="Arial" w:hAnsi="Arial"/>
                      <w:sz w:val="18"/>
                    </w:rPr>
                    <w:t>- Умение эффективно использовать время, предоставлять отчетность о проделанной работе и высокая ответственность за предоставление результатов.</w:t>
                  </w:r>
                </w:p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abs>
                <w:tab w:val="clear" w:pos="720"/>
              </w:tabs>
              <w:spacing w:lineRule="atLeast" w:line="260" w:before="0" w:after="10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/>
        <w:tc>
          <w:tcPr>
            <w:tcW w:w="10267" w:type="dxa"/>
            <w:gridSpan w:val="3"/>
            <w:tcBorders/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lineRule="auto" w:line="240" w:before="216" w:after="144"/>
              <w:rPr/>
            </w:pPr>
            <w:r>
              <w:rPr>
                <w:rFonts w:ascii="Arial" w:hAnsi="Arial"/>
                <w:color w:val="AEAEAE"/>
                <w:sz w:val="22"/>
              </w:rPr>
              <w:t>Опыт работы —28 лет 9 месяцев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/>
              <w:rPr>
                <w:rFonts w:ascii="Arial" w:hAnsi="Arial"/>
                <w:color w:val="707070"/>
                <w:sz w:val="16"/>
              </w:rPr>
            </w:pPr>
            <w:r>
              <w:rPr>
                <w:rFonts w:ascii="Arial" w:hAnsi="Arial"/>
                <w:color w:val="707070"/>
                <w:sz w:val="16"/>
              </w:rPr>
              <w:t>Май 2024 —</w:t>
            </w:r>
          </w:p>
          <w:p>
            <w:pPr>
              <w:pStyle w:val="Normal"/>
              <w:tabs>
                <w:tab w:val="clear" w:pos="720"/>
              </w:tabs>
              <w:spacing w:lineRule="atLeast" w:line="220"/>
              <w:rPr>
                <w:rFonts w:ascii="Arial" w:hAnsi="Arial"/>
                <w:color w:val="707070"/>
                <w:sz w:val="16"/>
              </w:rPr>
            </w:pPr>
            <w:r>
              <w:rPr>
                <w:rFonts w:ascii="Arial" w:hAnsi="Arial"/>
                <w:color w:val="707070"/>
                <w:sz w:val="16"/>
              </w:rPr>
              <w:t>Январь 2025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/>
              <w:rPr/>
            </w:pPr>
            <w:r>
              <w:rPr>
                <w:rFonts w:ascii="Arial" w:hAnsi="Arial"/>
                <w:b/>
              </w:rPr>
              <w:t>Outspot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Бельгия, www.outspot.be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Информационные технологии, системная интеграция, интернет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Интернет-компания (https://www.outspot.be/)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Системная интеграция,    автоматизации технологических и бизнес-процессов предприятия,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Розничная сеть (мобильный ритейл),• Интернет-магазин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Software Engineer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Поддержка работоспособности сайта, разработка новых элементов системы, интеграция с информационными системами партнеров, оптимизация работы баз данных.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-    Большое количество элементов интеграции на базе REST API, PHP, Yii, Laravel, Vue.JS, NuxtJS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Декабрь 2023 — Апрель 2024</w:t>
              <w:br/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DaVinci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Москва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Перевозки, логистика, склад, ВЭД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ВЭД, таможенное оформление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Работа по заказу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Разработка ERP и CRM системы для компании в области химической промышленности</w:t>
              <w:br/>
              <w:t xml:space="preserve">PHP, Symfony, Vue.JS, REST API, MySQL, Nginx, </w:t>
              <w:br/>
              <w:t>В рамках проекта по заказу    была создана и запущена система управления    распределенным предприятием химического производства.</w:t>
              <w:br/>
              <w:t>Все роли я выполнял самостоятельно:</w:t>
              <w:br/>
              <w:t>- постановка задачи</w:t>
              <w:br/>
              <w:t>- построение архитектуры приложения</w:t>
              <w:br/>
              <w:t>- разработка приложения</w:t>
              <w:br/>
              <w:t>- разворачивание системы и базы данных на площадке провайдера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Июнь 2023 — Январь 2024</w:t>
              <w:br/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Neklo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США, neklo.com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Информационные технологии, системная интеграция, интернет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bookmarkStart w:id="0" w:name="_heading=h.hn584q1hsmxx"/>
            <w:bookmarkEnd w:id="0"/>
            <w:r>
              <w:rPr>
                <w:rFonts w:ascii="Arial" w:hAnsi="Arial"/>
                <w:sz w:val="18"/>
              </w:rPr>
              <w:t>Разработка Интернет-приложения для управления рекламными кампаниями в интернете и отслеживания их производительности.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Senior Software Engineer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Работа Senior backend developer in PHP 8 on the native platform на проекте по разработке cпециализированного приложения для управления рекламными компаниями</w:t>
              <w:br/>
              <w:t xml:space="preserve"> - Практически был создан оригинальный фреймворк по модели Laravel.</w:t>
              <w:br/>
              <w:t>- Разработал свой рутинг, набор сервисов и сервис контейнер на основе dependancy injection</w:t>
              <w:br/>
              <w:t xml:space="preserve">- свой набор тестов, </w:t>
              <w:br/>
              <w:t xml:space="preserve">- паттерн работы с сессиями в Redis, </w:t>
              <w:br/>
              <w:t xml:space="preserve">- система команд для обмена информации. </w:t>
              <w:br/>
              <w:t>- Большое количество элементов интеграции на базе REST API, PHP, Laravel, Redis, REST API, Leadspedia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Февраль 2023 — Июнь 2023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ГЦН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Санкт-Петербург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Строительство, недвижимость, эксплуатация, проектирование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Агентские услуги в недвижимости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Разработка Интернет-приложения для интеграции систем учета предприятия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Разработка архитектуры, программирование и внедрение новых элементов интегрированной системы управления предприятием и веб-приложения (индивидуальная разработка)</w:t>
              <w:br/>
              <w:t>Выполненные задач:</w:t>
              <w:br/>
              <w:t>- Внедрение и создание интерфейса сервиса автоматической рассылки (через Mailgun) и оповещения клиентов и сотрудников компании</w:t>
              <w:br/>
              <w:t>- Много операций обмена данными со сторонними сервисами через XML фиды</w:t>
              <w:br/>
              <w:t>-    Большое количество элементов интеграции на базе REST API, PHP, Yii, Laravel, Vue.JS, REST API, MySQL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Август 2022 — Февраль 2023</w:t>
              <w:br/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The Invento Labs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Венгрия, invento-labs.com/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Информационные технологии, системная интеграция, интернет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Разработка программного обеспечения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Системная интеграция,    автоматизации технологических и бизнес-процессов предприятия, ИТ-консалтинг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Senior PHP developer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Разработка информационной системы для оказания психологической помощи он-лайн.</w:t>
              <w:br/>
              <w:t>PHP, Yii2, Symfony, Vue.JS, REST API, PostgreSQL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Август 2020 — Июль 2022</w:t>
              <w:br/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Service Central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США, servicecentral.com/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Информационные технологии, системная интеграция, интернет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Разработка программного обеспечения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Системная интеграция,    автоматизации технологических и бизнес-процессов предприятия, ИТ-консалтинг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Senior PHP developer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Работа Senior Software Engineer на проекте по разработке веб- CRM - ERP приложения для предприятий по ремонту оборудования: RepairQ..</w:t>
              <w:br/>
              <w:t>https://repairq.io/</w:t>
              <w:br/>
              <w:t>Выполненные задачи:</w:t>
              <w:br/>
              <w:t>- Большое количество элементов интеграции на базе RESTful API,</w:t>
              <w:br/>
              <w:t>- Подключение платежной системы Square</w:t>
              <w:br/>
              <w:t>- Разработка системы автоматического развертывания</w:t>
              <w:br/>
              <w:t>приложения на новой платформе</w:t>
              <w:br/>
              <w:t>PHP, Yii, Laravel, REST API, MySQL, Redis, Elasticsearch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Ноябрь 2019 — Март 2020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Nash. travel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Россия, nash.travel/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Информационные технологии, системная интеграция, интернет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ведущий разработчик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Разработка Интернет-приложения для туристического агрегатора с возможностями CRM для клиентов</w:t>
              <w:br/>
              <w:t>PHP, Yii2, Laravel, Vue.JS, REST API, MySQL, PostgreSQL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Апрель 2016 — Октябрь 2019</w:t>
              <w:br/>
              <w:t>3 года 7 месяцев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eSystems Nordic Oy (Finland)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Финляндия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Информационные технологии, системная интеграция, интернет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Системная интеграция,    автоматизации технологических и бизнес-процессов предприятия, ИТ-консалтинг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Работа Senior Software Engineer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Работа над проектами заказчиков с использованием платформы Outsystems P10, P11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Апрель 2019 — Август 2019</w:t>
              <w:br/>
              <w:t>5 месяцев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ООО «Академснаб»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Senior PHP developer, разработка архитектуры приложения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Разработка Интернет-приложения для интеграции систем учета предприятия. Создана и внедрена корпоративная система учета на торговом предприятии. Система реализована в интернет-варианте. Это обеспечило доступ к системе всех работников предприятия. Система работает как интеграционный модуль всех учетных систем предприятия.</w:t>
              <w:br/>
              <w:t>PHP, Yii, REST API, MySQL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Октябрь 2015 — Апрель 2016</w:t>
              <w:br/>
              <w:t>7 месяцев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http://cherrytours.com/ , http://cherrytours.de/ (Germany)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Германия, cherrytours.com/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Услуги для населения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Туристические компании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Web-программист, разработчик архитектуры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Разработка информационной системы в интернете для туристической компании. Разрабатывал архитектуру проекта и работал как ведущий разработчик.</w:t>
              <w:br/>
              <w:t>PHP, Yii, Bootstrap, REST API, MySQL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Май 2014 — Октябрь 2015</w:t>
              <w:br/>
              <w:t>1 год 6 месяцев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Производственное предприятие АО Термофит,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www.termofit.ru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Химическое производство, удобрения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Органическая химия (производство)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>Электроника, приборостроение, бытовая техника, компьютеры и оргтехника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ind w:hanging="0" w:left="300"/>
              <w:rPr/>
            </w:pPr>
            <w:r>
              <w:rPr>
                <w:rFonts w:ascii="Arial" w:hAnsi="Arial"/>
                <w:sz w:val="18"/>
              </w:rPr>
              <w:t xml:space="preserve">• </w:t>
            </w:r>
            <w:r>
              <w:rPr>
                <w:rFonts w:ascii="Arial" w:hAnsi="Arial"/>
                <w:sz w:val="18"/>
              </w:rPr>
              <w:t>Промышленное, бытовое электрооборудование и электротехника (производство)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Разработчик PHP и Yii, разработчик архитектуры приложения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Проект по созданию корпоративной системы управления предприятием.</w:t>
              <w:br/>
              <w:t>PHP, Yii, HTML, Bootstrap,    REST API, MySQL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Октябрь 2013 — Январь 2014</w:t>
              <w:br/>
              <w:t>4 месяца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«Сеть партнёрских программ»</w:t>
              <w:br/>
              <w:t xml:space="preserve"> </w:t>
            </w:r>
            <w:r>
              <w:rPr>
                <w:rFonts w:ascii="Arial" w:hAnsi="Arial"/>
                <w:color w:val="AEAEAE"/>
                <w:sz w:val="18"/>
              </w:rPr>
              <w:t>http://redcrosspartners.biz</w:t>
            </w:r>
            <w:r>
              <w:rPr>
                <w:rFonts w:ascii="Arial" w:hAnsi="Arial"/>
                <w:b/>
              </w:rPr>
              <w:t>.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На основе продука Post Affiliate Pro (http://postaffiliatepro.ru/) было создано web-приложение для управления партнерскими программами: http://redcrosspartners.biz.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На сайте компании создано и внедрено Интернет-приложение для обеспечения работы партнерских программ. Обеспечена работа в режиме back-office как для поставщиков трафика, так и для потребителей его.</w:t>
              <w:br/>
              <w:t>(front-office системы представлен страницами доступа, поскольку весь функционал обеспечивается в режиме работы back-office).</w:t>
              <w:br/>
              <w:t>Сайт развернут на основе продукта Post Affiliate Pro, с использованием Yii Framework, JS и JQuery, JQuery UI.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 w:before="250" w:after="0"/>
              <w:rPr/>
            </w:pPr>
            <w:r>
              <w:rPr>
                <w:rFonts w:ascii="Arial" w:hAnsi="Arial"/>
                <w:color w:val="707070"/>
                <w:sz w:val="16"/>
              </w:rPr>
              <w:t>Октябрь 2012 — Октябрь 2013</w:t>
              <w:br/>
              <w:t>1 год 1 месяц</w:t>
            </w:r>
          </w:p>
        </w:tc>
        <w:tc>
          <w:tcPr>
            <w:tcW w:w="9007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 w:before="250" w:after="0"/>
              <w:rPr/>
            </w:pPr>
            <w:r>
              <w:rPr>
                <w:rFonts w:ascii="Arial" w:hAnsi="Arial"/>
                <w:b/>
              </w:rPr>
              <w:t>Рекламное агентство Elvis,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color w:val="AEAEAE"/>
                <w:sz w:val="18"/>
              </w:rPr>
              <w:t>Санкт-Петербург, elvispiter.ru</w:t>
            </w:r>
          </w:p>
          <w:p>
            <w:pPr>
              <w:pStyle w:val="Normal"/>
              <w:tabs>
                <w:tab w:val="clear" w:pos="720"/>
              </w:tabs>
              <w:spacing w:lineRule="atLeast" w:line="280" w:before="60" w:after="60"/>
              <w:rPr/>
            </w:pPr>
            <w:r>
              <w:rPr>
                <w:rFonts w:ascii="Arial" w:hAnsi="Arial"/>
              </w:rPr>
              <w:t>Senior PHP developer, разработка архитектуры приложения</w:t>
            </w:r>
          </w:p>
          <w:p>
            <w:pPr>
              <w:pStyle w:val="Normal"/>
              <w:tabs>
                <w:tab w:val="clear" w:pos="720"/>
              </w:tabs>
              <w:spacing w:lineRule="atLeast" w:line="260" w:before="0" w:after="60"/>
              <w:rPr/>
            </w:pPr>
            <w:r>
              <w:rPr>
                <w:rFonts w:ascii="Arial" w:hAnsi="Arial"/>
                <w:sz w:val="18"/>
              </w:rPr>
              <w:t>На сайте компании создано и внедрено Интернет-приложение для обеспечения работы отдела аренды рекламных носителей. Сайт развернут на основе Yii Framework с использованием последних Интернет технологий на основе JS и JQuery: например Yandex Map API, JQuery UI.</w:t>
              <w:br/>
              <w:t>В проекте в полной мере была использована объектная система Yandex Map.</w:t>
              <w:br/>
              <w:t>Создана и внедрена система управления сайтом (административная панель), разработанная для работы с базой данной.</w:t>
              <w:br/>
              <w:t>PHP, Yii, Bootstrap, REST API, MySQL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59" w:type="dxa"/>
        <w:jc w:val="left"/>
        <w:tblInd w:w="-309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2114"/>
        <w:gridCol w:w="7844"/>
      </w:tblGrid>
      <w:tr>
        <w:trPr/>
        <w:tc>
          <w:tcPr>
            <w:tcW w:w="9958" w:type="dxa"/>
            <w:gridSpan w:val="2"/>
            <w:tcBorders/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216" w:after="144"/>
              <w:rPr/>
            </w:pPr>
            <w:r>
              <w:rPr>
                <w:rFonts w:ascii="Arial" w:hAnsi="Arial"/>
                <w:color w:val="AEAEAE"/>
                <w:sz w:val="22"/>
              </w:rPr>
              <w:t>Образование</w:t>
            </w:r>
          </w:p>
        </w:tc>
      </w:tr>
      <w:tr>
        <w:trPr/>
        <w:tc>
          <w:tcPr>
            <w:tcW w:w="9958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rFonts w:ascii="Arial" w:hAnsi="Arial"/>
                <w:sz w:val="22"/>
              </w:rPr>
              <w:t>Высшее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rFonts w:ascii="Arial" w:hAnsi="Arial"/>
                <w:color w:val="707070"/>
                <w:sz w:val="16"/>
              </w:rPr>
              <w:t>2000</w:t>
            </w:r>
          </w:p>
        </w:tc>
        <w:tc>
          <w:tcPr>
            <w:tcW w:w="784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/>
              <w:rPr/>
            </w:pPr>
            <w:r>
              <w:rPr>
                <w:rFonts w:ascii="Arial" w:hAnsi="Arial"/>
                <w:b/>
              </w:rPr>
              <w:t>Санкт-Петербургский государственный университет, Санкт-Петербург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Филологический факультет, математическая лингвистика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rFonts w:ascii="Arial" w:hAnsi="Arial"/>
                <w:color w:val="707070"/>
                <w:sz w:val="16"/>
              </w:rPr>
              <w:t>1995-1996</w:t>
            </w:r>
          </w:p>
        </w:tc>
        <w:tc>
          <w:tcPr>
            <w:tcW w:w="784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b/>
              </w:rPr>
              <w:t>Alabama University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Программа обмена, computer science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rFonts w:ascii="Arial" w:hAnsi="Arial"/>
                <w:color w:val="707070"/>
                <w:sz w:val="16"/>
              </w:rPr>
              <w:t>1989-1992</w:t>
            </w:r>
          </w:p>
        </w:tc>
        <w:tc>
          <w:tcPr>
            <w:tcW w:w="784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/>
              <w:rPr/>
            </w:pPr>
            <w:r>
              <w:rPr>
                <w:rFonts w:ascii="Arial" w:hAnsi="Arial"/>
                <w:b/>
              </w:rPr>
              <w:t>Санкт-Петербургский государственный университет, Санкт-Петербург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Экономический факультет, экономическая кибернетика</w:t>
            </w:r>
          </w:p>
        </w:tc>
      </w:tr>
      <w:tr>
        <w:trPr/>
        <w:tc>
          <w:tcPr>
            <w:tcW w:w="9958" w:type="dxa"/>
            <w:gridSpan w:val="2"/>
            <w:tcBorders/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500" w:after="150"/>
              <w:rPr/>
            </w:pPr>
            <w:r>
              <w:rPr>
                <w:rFonts w:ascii="Arial" w:hAnsi="Arial"/>
                <w:color w:val="AEAEAE"/>
                <w:sz w:val="22"/>
              </w:rPr>
              <w:t>Повышение квалификации, курсы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20"/>
              <w:rPr/>
            </w:pPr>
            <w:r>
              <w:rPr>
                <w:rFonts w:ascii="Arial" w:hAnsi="Arial"/>
                <w:color w:val="707070"/>
                <w:sz w:val="16"/>
              </w:rPr>
              <w:t>2018</w:t>
            </w:r>
          </w:p>
        </w:tc>
        <w:tc>
          <w:tcPr>
            <w:tcW w:w="7844" w:type="dxa"/>
            <w:tcBorders/>
          </w:tcPr>
          <w:p>
            <w:pPr>
              <w:pStyle w:val="Normal"/>
              <w:tabs>
                <w:tab w:val="clear" w:pos="720"/>
              </w:tabs>
              <w:spacing w:lineRule="atLeast" w:line="280"/>
              <w:rPr/>
            </w:pPr>
            <w:r>
              <w:rPr>
                <w:rFonts w:ascii="Arial" w:hAnsi="Arial"/>
                <w:b/>
              </w:rPr>
              <w:t>Associate developer</w:t>
            </w:r>
          </w:p>
          <w:p>
            <w:pPr>
              <w:pStyle w:val="Normal"/>
              <w:tabs>
                <w:tab w:val="clear" w:pos="720"/>
              </w:tabs>
              <w:spacing w:lineRule="atLeast" w:line="260"/>
              <w:rPr/>
            </w:pPr>
            <w:r>
              <w:rPr>
                <w:rFonts w:ascii="Arial" w:hAnsi="Arial"/>
                <w:sz w:val="18"/>
              </w:rPr>
              <w:t>Outsystems, Outsystems platform</w:t>
            </w:r>
          </w:p>
        </w:tc>
      </w:tr>
      <w:tr>
        <w:trPr/>
        <w:tc>
          <w:tcPr>
            <w:tcW w:w="9958" w:type="dxa"/>
            <w:gridSpan w:val="2"/>
            <w:tcBorders/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spacing w:before="216" w:after="144"/>
              <w:rPr>
                <w:rFonts w:ascii="Arial" w:hAnsi="Arial"/>
                <w:color w:val="AEAEAE"/>
                <w:sz w:val="22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>
        <w:rFonts w:cs="Arial" w:ascii="Arial" w:hAnsi="Arial"/>
        <w:color w:val="BCBCBC"/>
        <w:sz w:val="16"/>
        <w:szCs w:val="20"/>
      </w:rPr>
      <w:t>Цыбуля Денис    •    Резюме обновлено 15 января 2025 в 18:53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>
        <w:rFonts w:cs="Arial" w:ascii="Arial" w:hAnsi="Arial"/>
        <w:color w:val="BCBCBC"/>
        <w:sz w:val="16"/>
        <w:szCs w:val="20"/>
      </w:rPr>
      <w:t>Резюме обновлено 15 января 2025 в 18:53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257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Noto Sans CJK SC" w:cs="Noto Sans Devanagari"/>
      <w:color w:val="auto"/>
      <w:kern w:val="2"/>
      <w:sz w:val="28"/>
      <w:szCs w:val="28"/>
      <w:lang w:val="en-US" w:eastAsia="zh-CN" w:bidi="hi-IN"/>
    </w:rPr>
  </w:style>
  <w:style w:type="paragraph" w:styleId="BodyText">
    <w:name w:val="Body Text"/>
    <w:basedOn w:val="Normal"/>
    <w:pPr>
      <w:widowControl w:val="false"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>
      <w:widowControl w:val="false"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widowControl w:val="false"/>
      <w:suppressAutoHyphens w:val="true"/>
      <w:bidi w:val="0"/>
      <w:spacing w:before="120" w:after="120"/>
      <w:jc w:val="left"/>
    </w:pPr>
    <w:rPr>
      <w:rFonts w:ascii="Liberation Serif" w:hAnsi="Liberation Serif" w:eastAsia="0" w:cs="Noto Sans Devanagari"/>
      <w:i/>
      <w:iCs/>
      <w:color w:val="auto"/>
      <w:kern w:val="2"/>
      <w:sz w:val="24"/>
      <w:szCs w:val="24"/>
      <w:lang w:val="en-US" w:eastAsia="zh-CN" w:bidi="hi-IN"/>
    </w:rPr>
  </w:style>
  <w:style w:type="paragraph" w:styleId="Index">
    <w:name w:val="Index"/>
    <w:basedOn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HeaderandFooter"/>
    <w:pPr>
      <w:widowControl w:val="false"/>
      <w:suppressAutoHyphens w:val="true"/>
      <w:bidi w:val="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paragraph" w:styleId="Footer">
    <w:name w:val="Footer"/>
    <w:basedOn w:val="HeaderandFooter"/>
    <w:pPr>
      <w:widowControl w:val="false"/>
      <w:suppressAutoHyphens w:val="true"/>
      <w:bidi w:val="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0" w:cs="Noto Sans Devanagari"/>
      <w:color w:val="auto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>
      <w:widowControl w:val="false"/>
      <w:suppressAutoHyphens w:val="true"/>
      <w:bidi w:val="0"/>
      <w:jc w:val="center"/>
    </w:pPr>
    <w:rPr>
      <w:rFonts w:ascii="Liberation Serif" w:hAnsi="Liberation Serif" w:eastAsia="0" w:cs="Noto Sans Devanagari"/>
      <w:b/>
      <w:bCs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entsi@yahoo.com" TargetMode="External"/><Relationship Id="rId4" Type="http://schemas.openxmlformats.org/officeDocument/2006/relationships/hyperlink" Target="http://geo.emisdb.ru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LibreOffice/24.2.7.2$Linux_X86_64 LibreOffice_project/420$Build-2</Application>
  <AppVersion>15.0000</AppVersion>
  <Pages>5</Pages>
  <Words>1364</Words>
  <Characters>9946</Characters>
  <CharactersWithSpaces>11225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2025-02-11T17:01:00Z</cp:lastPrinted>
  <dcterms:modified xsi:type="dcterms:W3CDTF">2025-03-26T12:36:15Z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