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43012">
      <w:pPr>
        <w:pStyle w:val="10"/>
        <w:jc w:val="center"/>
        <w:textAlignment w:val="baseline"/>
      </w:pPr>
      <w:r>
        <w:rPr>
          <w:rFonts w:ascii="Times New Roman" w:hAnsi="Times New Roman" w:eastAsia="Segoe UI" w:cs="Times New Roman"/>
          <w:b/>
          <w:bCs/>
          <w:sz w:val="28"/>
          <w:szCs w:val="28"/>
          <w:shd w:val="clear" w:color="auto" w:fill="FFFFFF"/>
          <w:lang w:val="ro"/>
        </w:rPr>
        <w:t>UNIVERSITATEA „1 DECEMBRIE 1918” DIN ALBA IULIA</w:t>
      </w:r>
      <w:r>
        <w:rPr>
          <w:rFonts w:ascii="Times New Roman" w:hAnsi="Times New Roman" w:eastAsia="Segoe UI" w:cs="Times New Roman"/>
          <w:sz w:val="28"/>
          <w:szCs w:val="28"/>
          <w:shd w:val="clear" w:color="auto" w:fill="FFFFFF"/>
        </w:rPr>
        <w:t> </w:t>
      </w:r>
    </w:p>
    <w:p w14:paraId="07F4FC15">
      <w:pPr>
        <w:pStyle w:val="10"/>
        <w:jc w:val="center"/>
        <w:textAlignment w:val="baseline"/>
      </w:pPr>
      <w:r>
        <w:rPr>
          <w:rFonts w:ascii="Times New Roman" w:hAnsi="Times New Roman" w:eastAsia="Segoe UI" w:cs="Times New Roman"/>
          <w:b/>
          <w:bCs/>
          <w:sz w:val="28"/>
          <w:szCs w:val="28"/>
          <w:shd w:val="clear" w:color="auto" w:fill="FFFFFF"/>
          <w:lang w:val="ro"/>
        </w:rPr>
        <w:t>FACULTATEA DE INFORMATICĂ ȘI INGINERIE </w:t>
      </w:r>
      <w:r>
        <w:rPr>
          <w:rFonts w:ascii="Times New Roman" w:hAnsi="Times New Roman" w:eastAsia="Segoe UI" w:cs="Times New Roman"/>
          <w:sz w:val="28"/>
          <w:szCs w:val="28"/>
          <w:shd w:val="clear" w:color="auto" w:fill="FFFFFF"/>
        </w:rPr>
        <w:t> </w:t>
      </w:r>
    </w:p>
    <w:p w14:paraId="044285F9">
      <w:pPr>
        <w:spacing w:line="360" w:lineRule="auto"/>
        <w:jc w:val="center"/>
        <w:rPr>
          <w:rFonts w:hint="default" w:ascii="Calibri" w:hAnsi="Calibri" w:cs="Calibri" w:eastAsiaTheme="minorEastAsia"/>
          <w:sz w:val="44"/>
          <w:szCs w:val="44"/>
          <w:lang w:val="ro-RO"/>
        </w:rPr>
      </w:pPr>
    </w:p>
    <w:p w14:paraId="3CF6E67D">
      <w:pPr>
        <w:spacing w:line="360" w:lineRule="auto"/>
        <w:jc w:val="center"/>
        <w:rPr>
          <w:rFonts w:hint="default" w:ascii="Calibri" w:hAnsi="Calibri" w:cs="Calibri" w:eastAsiaTheme="minorEastAsia"/>
          <w:sz w:val="44"/>
          <w:szCs w:val="44"/>
          <w:lang w:val="ro-RO"/>
        </w:rPr>
      </w:pPr>
    </w:p>
    <w:p w14:paraId="41AA693A">
      <w:pPr>
        <w:spacing w:line="360" w:lineRule="auto"/>
        <w:jc w:val="center"/>
        <w:rPr>
          <w:rFonts w:hint="default" w:ascii="Calibri" w:hAnsi="Calibri" w:cs="Calibri" w:eastAsiaTheme="minorEastAsia"/>
          <w:sz w:val="44"/>
          <w:szCs w:val="44"/>
          <w:lang w:val="ro-RO"/>
        </w:rPr>
      </w:pPr>
    </w:p>
    <w:p w14:paraId="4B8BDD73">
      <w:pPr>
        <w:spacing w:line="360" w:lineRule="auto"/>
        <w:jc w:val="center"/>
        <w:rPr>
          <w:rFonts w:hint="default" w:ascii="Calibri" w:hAnsi="Calibri" w:cs="Calibri" w:eastAsiaTheme="minorEastAsia"/>
          <w:sz w:val="44"/>
          <w:szCs w:val="44"/>
          <w:lang w:val="ro-RO"/>
        </w:rPr>
      </w:pPr>
    </w:p>
    <w:p w14:paraId="6796483C">
      <w:pPr>
        <w:spacing w:line="360" w:lineRule="auto"/>
        <w:jc w:val="center"/>
        <w:rPr>
          <w:rFonts w:hint="default" w:ascii="Calibri" w:hAnsi="Calibri" w:cs="Calibri" w:eastAsiaTheme="minorEastAsia"/>
          <w:sz w:val="44"/>
          <w:szCs w:val="44"/>
          <w:lang w:val="ro-RO"/>
        </w:rPr>
      </w:pPr>
      <w:r>
        <w:rPr>
          <w:rFonts w:hint="default" w:ascii="Calibri" w:hAnsi="Calibri" w:cs="Calibri" w:eastAsiaTheme="minorEastAsia"/>
          <w:sz w:val="44"/>
          <w:szCs w:val="44"/>
          <w:lang w:val="ro-RO"/>
        </w:rPr>
        <w:t>DOCUMENTAȚIE PROIECT</w:t>
      </w:r>
    </w:p>
    <w:p w14:paraId="70014B50">
      <w:pPr>
        <w:spacing w:line="360" w:lineRule="auto"/>
        <w:jc w:val="center"/>
        <w:rPr>
          <w:rFonts w:hint="default" w:ascii="Calibri" w:hAnsi="Calibri" w:cs="Calibri" w:eastAsiaTheme="minorEastAsia"/>
          <w:sz w:val="44"/>
          <w:szCs w:val="44"/>
          <w:lang w:val="ro-RO"/>
        </w:rPr>
      </w:pPr>
      <w:r>
        <w:rPr>
          <w:rFonts w:hint="default" w:ascii="Calibri" w:hAnsi="Calibri" w:cs="Calibri"/>
          <w:sz w:val="44"/>
          <w:szCs w:val="44"/>
          <w:lang w:val="ro-RO"/>
        </w:rPr>
        <w:t>CALCUL NEURONAL</w:t>
      </w:r>
    </w:p>
    <w:p w14:paraId="40796CCF">
      <w:pPr>
        <w:spacing w:line="360" w:lineRule="auto"/>
        <w:jc w:val="center"/>
        <w:rPr>
          <w:rFonts w:hint="default" w:ascii="Calibri" w:hAnsi="Calibri" w:cs="Calibri" w:eastAsiaTheme="minorEastAsia"/>
          <w:sz w:val="44"/>
          <w:szCs w:val="44"/>
          <w:lang w:val="ro-RO"/>
        </w:rPr>
      </w:pPr>
    </w:p>
    <w:p w14:paraId="0F7E6795">
      <w:pPr>
        <w:spacing w:line="360" w:lineRule="auto"/>
        <w:jc w:val="center"/>
        <w:rPr>
          <w:rFonts w:hint="default" w:ascii="Calibri" w:hAnsi="Calibri" w:cs="Calibri" w:eastAsiaTheme="minorEastAsia"/>
          <w:sz w:val="44"/>
          <w:szCs w:val="44"/>
          <w:lang w:val="ro-RO"/>
        </w:rPr>
      </w:pPr>
    </w:p>
    <w:p w14:paraId="383CECB4">
      <w:pPr>
        <w:spacing w:line="360" w:lineRule="auto"/>
        <w:jc w:val="center"/>
        <w:rPr>
          <w:rFonts w:hint="default" w:ascii="Calibri" w:hAnsi="Calibri" w:cs="Calibri" w:eastAsiaTheme="minorEastAsia"/>
          <w:sz w:val="44"/>
          <w:szCs w:val="44"/>
          <w:lang w:val="ro-RO"/>
        </w:rPr>
      </w:pPr>
    </w:p>
    <w:p w14:paraId="3B28AC3F">
      <w:pPr>
        <w:spacing w:line="360" w:lineRule="auto"/>
        <w:jc w:val="center"/>
        <w:rPr>
          <w:rFonts w:hint="default" w:ascii="Calibri" w:hAnsi="Calibri" w:cs="Calibri" w:eastAsiaTheme="minorEastAsia"/>
          <w:sz w:val="44"/>
          <w:szCs w:val="44"/>
          <w:lang w:val="ro-RO"/>
        </w:rPr>
      </w:pPr>
    </w:p>
    <w:p w14:paraId="4782E810">
      <w:pPr>
        <w:spacing w:line="360" w:lineRule="auto"/>
        <w:jc w:val="center"/>
        <w:rPr>
          <w:rFonts w:hint="default" w:ascii="Calibri" w:hAnsi="Calibri" w:cs="Calibri" w:eastAsiaTheme="minorEastAsia"/>
          <w:sz w:val="44"/>
          <w:szCs w:val="44"/>
          <w:lang w:val="ro-RO"/>
        </w:rPr>
      </w:pPr>
    </w:p>
    <w:p w14:paraId="3F0ADC01">
      <w:pPr>
        <w:spacing w:line="360" w:lineRule="auto"/>
        <w:jc w:val="left"/>
        <w:rPr>
          <w:rFonts w:hint="default" w:ascii="Calibri" w:hAnsi="Calibri" w:cs="Calibri"/>
          <w:sz w:val="32"/>
          <w:szCs w:val="32"/>
          <w:lang w:val="ro-RO"/>
        </w:rPr>
      </w:pPr>
      <w:r>
        <w:rPr>
          <w:rFonts w:hint="default" w:ascii="Calibri" w:hAnsi="Calibri" w:cs="Calibri"/>
          <w:sz w:val="32"/>
          <w:szCs w:val="32"/>
          <w:lang w:val="ro-RO"/>
        </w:rPr>
        <w:t>Coordonator:                                             Realizat de:</w:t>
      </w:r>
    </w:p>
    <w:p w14:paraId="55B68BA5">
      <w:pPr>
        <w:spacing w:line="360" w:lineRule="auto"/>
        <w:jc w:val="left"/>
        <w:rPr>
          <w:rFonts w:hint="default" w:ascii="Calibri" w:hAnsi="Calibri" w:cs="Calibri"/>
          <w:sz w:val="32"/>
          <w:szCs w:val="32"/>
          <w:lang w:val="ro-RO"/>
        </w:rPr>
      </w:pPr>
      <w:r>
        <w:rPr>
          <w:rFonts w:hint="default" w:ascii="Calibri" w:hAnsi="Calibri" w:cs="Calibri"/>
          <w:sz w:val="32"/>
          <w:szCs w:val="32"/>
          <w:lang w:val="ro-RO"/>
        </w:rPr>
        <w:t>Conf. Univ. Dr.                                          SEICEAN DAIANA-EMILIA</w:t>
      </w:r>
    </w:p>
    <w:p w14:paraId="0EBEBB57">
      <w:pPr>
        <w:spacing w:line="360" w:lineRule="auto"/>
        <w:jc w:val="left"/>
        <w:rPr>
          <w:rFonts w:hint="default" w:ascii="Calibri" w:hAnsi="Calibri" w:cs="Calibri"/>
          <w:sz w:val="32"/>
          <w:szCs w:val="32"/>
          <w:lang w:val="ro-RO"/>
        </w:rPr>
      </w:pPr>
      <w:r>
        <w:rPr>
          <w:rFonts w:hint="default" w:ascii="Calibri" w:hAnsi="Calibri" w:cs="Calibri"/>
          <w:sz w:val="32"/>
          <w:szCs w:val="32"/>
          <w:lang w:val="ro-RO"/>
        </w:rPr>
        <w:t>BÎRLUȚIU ADRIANA                                  MUNTEAN MARIA-LARISA</w:t>
      </w:r>
    </w:p>
    <w:p w14:paraId="7121F7C6">
      <w:pPr>
        <w:spacing w:line="360" w:lineRule="auto"/>
        <w:jc w:val="center"/>
        <w:rPr>
          <w:rFonts w:hint="default" w:ascii="Calibri" w:hAnsi="Calibri" w:cs="Calibri" w:eastAsiaTheme="minorEastAsia"/>
          <w:sz w:val="44"/>
          <w:szCs w:val="44"/>
          <w:lang w:val="ro-RO"/>
        </w:rPr>
      </w:pPr>
    </w:p>
    <w:p w14:paraId="1B3D71E3">
      <w:pPr>
        <w:spacing w:line="360" w:lineRule="auto"/>
        <w:jc w:val="center"/>
        <w:rPr>
          <w:rFonts w:hint="default" w:ascii="Calibri" w:hAnsi="Calibri" w:cs="Calibri" w:eastAsiaTheme="minorEastAsia"/>
          <w:sz w:val="44"/>
          <w:szCs w:val="44"/>
          <w:lang w:val="ro-RO"/>
        </w:rPr>
      </w:pPr>
    </w:p>
    <w:p w14:paraId="68B308FA">
      <w:pPr>
        <w:spacing w:line="360" w:lineRule="auto"/>
        <w:jc w:val="center"/>
        <w:rPr>
          <w:rFonts w:hint="default" w:ascii="Calibri" w:hAnsi="Calibri" w:cs="Calibri" w:eastAsiaTheme="minorEastAsia"/>
          <w:sz w:val="44"/>
          <w:szCs w:val="44"/>
          <w:lang w:val="ro-RO"/>
        </w:rPr>
      </w:pPr>
    </w:p>
    <w:p w14:paraId="0BFB3300">
      <w:pPr>
        <w:spacing w:before="0" w:beforeLines="0" w:after="0" w:afterLines="0" w:line="240" w:lineRule="auto"/>
        <w:ind w:left="0" w:leftChars="0" w:right="0" w:rightChars="0" w:firstLine="0" w:firstLineChars="0"/>
        <w:jc w:val="center"/>
        <w:rPr>
          <w:rFonts w:ascii="SimSun" w:hAnsi="SimSun" w:eastAsia="SimSun" w:cstheme="minorBidi"/>
          <w:sz w:val="21"/>
          <w:lang w:val="en-US" w:eastAsia="zh-CN" w:bidi="ar-SA"/>
        </w:rPr>
      </w:pPr>
    </w:p>
    <w:p w14:paraId="71E98061">
      <w:pPr>
        <w:pStyle w:val="12"/>
        <w:tabs>
          <w:tab w:val="right" w:leader="dot" w:pos="8306"/>
        </w:tabs>
      </w:pPr>
      <w:r>
        <w:rPr>
          <w:rFonts w:hint="default" w:ascii="Calibri" w:hAnsi="Calibri" w:cs="Calibri" w:eastAsiaTheme="minorEastAsia"/>
          <w:sz w:val="44"/>
          <w:szCs w:val="44"/>
          <w:lang w:val="ro-RO"/>
        </w:rPr>
        <w:fldChar w:fldCharType="begin"/>
      </w:r>
      <w:r>
        <w:rPr>
          <w:rFonts w:hint="default" w:ascii="Calibri" w:hAnsi="Calibri" w:cs="Calibri" w:eastAsiaTheme="minorEastAsia"/>
          <w:sz w:val="44"/>
          <w:szCs w:val="44"/>
          <w:lang w:val="ro-RO"/>
        </w:rPr>
        <w:instrText xml:space="preserve">TOC \o "1-3" \h \u </w:instrText>
      </w:r>
      <w:r>
        <w:rPr>
          <w:rFonts w:hint="default" w:ascii="Calibri" w:hAnsi="Calibri" w:cs="Calibri" w:eastAsiaTheme="minorEastAsia"/>
          <w:sz w:val="44"/>
          <w:szCs w:val="44"/>
          <w:lang w:val="ro-RO"/>
        </w:rPr>
        <w:fldChar w:fldCharType="separate"/>
      </w:r>
      <w:r>
        <w:rPr>
          <w:rFonts w:hint="default" w:ascii="Calibri" w:hAnsi="Calibri" w:cs="Calibri" w:eastAsiaTheme="minorEastAsia"/>
          <w:szCs w:val="44"/>
          <w:lang w:val="ro-RO"/>
        </w:rPr>
        <w:fldChar w:fldCharType="begin"/>
      </w:r>
      <w:r>
        <w:rPr>
          <w:rFonts w:hint="default" w:ascii="Calibri" w:hAnsi="Calibri" w:cs="Calibri" w:eastAsiaTheme="minorEastAsia"/>
          <w:szCs w:val="44"/>
          <w:lang w:val="ro-RO"/>
        </w:rPr>
        <w:instrText xml:space="preserve"> HYPERLINK \l _Toc31521 </w:instrText>
      </w:r>
      <w:r>
        <w:rPr>
          <w:rFonts w:hint="default" w:ascii="Calibri" w:hAnsi="Calibri" w:cs="Calibri" w:eastAsiaTheme="minorEastAsia"/>
          <w:szCs w:val="44"/>
          <w:lang w:val="ro-RO"/>
        </w:rPr>
        <w:fldChar w:fldCharType="separate"/>
      </w:r>
      <w:r>
        <w:rPr>
          <w:rFonts w:hint="default"/>
          <w:lang w:val="ro-RO"/>
        </w:rPr>
        <w:t>1. Descrierea problemei</w:t>
      </w:r>
      <w:r>
        <w:tab/>
      </w:r>
      <w:r>
        <w:fldChar w:fldCharType="begin"/>
      </w:r>
      <w:r>
        <w:instrText xml:space="preserve"> PAGEREF _Toc31521 \h </w:instrText>
      </w:r>
      <w:r>
        <w:fldChar w:fldCharType="separate"/>
      </w:r>
      <w:r>
        <w:t>3</w:t>
      </w:r>
      <w:r>
        <w:fldChar w:fldCharType="end"/>
      </w:r>
      <w:r>
        <w:rPr>
          <w:rFonts w:hint="default" w:ascii="Calibri" w:hAnsi="Calibri" w:cs="Calibri" w:eastAsiaTheme="minorEastAsia"/>
          <w:szCs w:val="44"/>
          <w:lang w:val="ro-RO"/>
        </w:rPr>
        <w:fldChar w:fldCharType="end"/>
      </w:r>
    </w:p>
    <w:p w14:paraId="2AE2DD82">
      <w:pPr>
        <w:spacing w:line="360" w:lineRule="auto"/>
        <w:jc w:val="center"/>
        <w:rPr>
          <w:rFonts w:hint="default" w:ascii="Calibri" w:hAnsi="Calibri" w:cs="Calibri" w:eastAsiaTheme="minorEastAsia"/>
          <w:sz w:val="44"/>
          <w:szCs w:val="44"/>
          <w:lang w:val="ro-RO"/>
        </w:rPr>
      </w:pPr>
      <w:r>
        <w:rPr>
          <w:rFonts w:hint="default" w:ascii="Calibri" w:hAnsi="Calibri" w:cs="Calibri" w:eastAsiaTheme="minorEastAsia"/>
          <w:szCs w:val="44"/>
          <w:lang w:val="ro-RO"/>
        </w:rPr>
        <w:fldChar w:fldCharType="end"/>
      </w:r>
    </w:p>
    <w:p w14:paraId="19F84A14">
      <w:pPr>
        <w:spacing w:line="360" w:lineRule="auto"/>
        <w:jc w:val="center"/>
        <w:rPr>
          <w:rFonts w:hint="default" w:ascii="Calibri" w:hAnsi="Calibri" w:cs="Calibri" w:eastAsiaTheme="minorEastAsia"/>
          <w:sz w:val="44"/>
          <w:szCs w:val="44"/>
          <w:lang w:val="ro-RO"/>
        </w:rPr>
      </w:pPr>
    </w:p>
    <w:p w14:paraId="14FC9066">
      <w:pPr>
        <w:spacing w:line="360" w:lineRule="auto"/>
        <w:jc w:val="center"/>
        <w:rPr>
          <w:rFonts w:hint="default" w:ascii="Calibri" w:hAnsi="Calibri" w:cs="Calibri" w:eastAsiaTheme="minorEastAsia"/>
          <w:sz w:val="44"/>
          <w:szCs w:val="44"/>
          <w:lang w:val="ro-RO"/>
        </w:rPr>
      </w:pPr>
    </w:p>
    <w:p w14:paraId="334F2E81">
      <w:pPr>
        <w:spacing w:line="360" w:lineRule="auto"/>
        <w:jc w:val="center"/>
        <w:rPr>
          <w:rFonts w:hint="default" w:ascii="Calibri" w:hAnsi="Calibri" w:cs="Calibri" w:eastAsiaTheme="minorEastAsia"/>
          <w:sz w:val="44"/>
          <w:szCs w:val="44"/>
          <w:lang w:val="ro-RO"/>
        </w:rPr>
      </w:pPr>
    </w:p>
    <w:p w14:paraId="7D6538B2">
      <w:pPr>
        <w:spacing w:line="360" w:lineRule="auto"/>
        <w:jc w:val="center"/>
        <w:rPr>
          <w:rFonts w:hint="default" w:ascii="Calibri" w:hAnsi="Calibri" w:cs="Calibri" w:eastAsiaTheme="minorEastAsia"/>
          <w:sz w:val="44"/>
          <w:szCs w:val="44"/>
          <w:lang w:val="ro-RO"/>
        </w:rPr>
      </w:pPr>
    </w:p>
    <w:p w14:paraId="1FFD0472">
      <w:pPr>
        <w:spacing w:line="360" w:lineRule="auto"/>
        <w:jc w:val="center"/>
        <w:rPr>
          <w:rFonts w:hint="default" w:ascii="Calibri" w:hAnsi="Calibri" w:cs="Calibri" w:eastAsiaTheme="minorEastAsia"/>
          <w:sz w:val="44"/>
          <w:szCs w:val="44"/>
          <w:lang w:val="ro-RO"/>
        </w:rPr>
      </w:pPr>
    </w:p>
    <w:p w14:paraId="525AA7CD">
      <w:pPr>
        <w:spacing w:line="360" w:lineRule="auto"/>
        <w:jc w:val="center"/>
        <w:rPr>
          <w:rFonts w:hint="default" w:ascii="Calibri" w:hAnsi="Calibri" w:cs="Calibri" w:eastAsiaTheme="minorEastAsia"/>
          <w:sz w:val="44"/>
          <w:szCs w:val="44"/>
          <w:lang w:val="ro-RO"/>
        </w:rPr>
      </w:pPr>
    </w:p>
    <w:p w14:paraId="5C8A4187">
      <w:pPr>
        <w:spacing w:line="360" w:lineRule="auto"/>
        <w:jc w:val="center"/>
        <w:rPr>
          <w:rFonts w:hint="default" w:ascii="Calibri" w:hAnsi="Calibri" w:cs="Calibri" w:eastAsiaTheme="minorEastAsia"/>
          <w:sz w:val="44"/>
          <w:szCs w:val="44"/>
          <w:lang w:val="ro-RO"/>
        </w:rPr>
      </w:pPr>
    </w:p>
    <w:p w14:paraId="646FBB86">
      <w:pPr>
        <w:spacing w:line="360" w:lineRule="auto"/>
        <w:jc w:val="center"/>
        <w:rPr>
          <w:rFonts w:hint="default" w:ascii="Calibri" w:hAnsi="Calibri" w:cs="Calibri" w:eastAsiaTheme="minorEastAsia"/>
          <w:sz w:val="44"/>
          <w:szCs w:val="44"/>
          <w:lang w:val="ro-RO"/>
        </w:rPr>
      </w:pPr>
    </w:p>
    <w:p w14:paraId="57EA4083">
      <w:pPr>
        <w:spacing w:line="360" w:lineRule="auto"/>
        <w:jc w:val="center"/>
        <w:rPr>
          <w:rFonts w:hint="default" w:ascii="Calibri" w:hAnsi="Calibri" w:cs="Calibri" w:eastAsiaTheme="minorEastAsia"/>
          <w:sz w:val="44"/>
          <w:szCs w:val="44"/>
          <w:lang w:val="ro-RO"/>
        </w:rPr>
      </w:pPr>
    </w:p>
    <w:p w14:paraId="14D1025A">
      <w:pPr>
        <w:spacing w:line="360" w:lineRule="auto"/>
        <w:jc w:val="center"/>
        <w:rPr>
          <w:rFonts w:hint="default" w:ascii="Calibri" w:hAnsi="Calibri" w:cs="Calibri" w:eastAsiaTheme="minorEastAsia"/>
          <w:sz w:val="44"/>
          <w:szCs w:val="44"/>
          <w:lang w:val="ro-RO"/>
        </w:rPr>
      </w:pPr>
    </w:p>
    <w:p w14:paraId="4189CCF7">
      <w:pPr>
        <w:spacing w:line="360" w:lineRule="auto"/>
        <w:jc w:val="center"/>
        <w:rPr>
          <w:rFonts w:hint="default" w:ascii="Calibri" w:hAnsi="Calibri" w:cs="Calibri" w:eastAsiaTheme="minorEastAsia"/>
          <w:sz w:val="44"/>
          <w:szCs w:val="44"/>
          <w:lang w:val="ro-RO"/>
        </w:rPr>
      </w:pPr>
    </w:p>
    <w:p w14:paraId="34C1A22D">
      <w:pPr>
        <w:spacing w:line="360" w:lineRule="auto"/>
        <w:jc w:val="center"/>
        <w:rPr>
          <w:rFonts w:hint="default" w:ascii="Calibri" w:hAnsi="Calibri" w:cs="Calibri" w:eastAsiaTheme="minorEastAsia"/>
          <w:sz w:val="44"/>
          <w:szCs w:val="44"/>
          <w:lang w:val="ro-RO"/>
        </w:rPr>
      </w:pPr>
    </w:p>
    <w:p w14:paraId="5914712A">
      <w:pPr>
        <w:spacing w:line="360" w:lineRule="auto"/>
        <w:jc w:val="center"/>
        <w:rPr>
          <w:rFonts w:hint="default" w:ascii="Calibri" w:hAnsi="Calibri" w:cs="Calibri" w:eastAsiaTheme="minorEastAsia"/>
          <w:sz w:val="44"/>
          <w:szCs w:val="44"/>
          <w:lang w:val="ro-RO"/>
        </w:rPr>
      </w:pPr>
    </w:p>
    <w:p w14:paraId="63B71F3C">
      <w:pPr>
        <w:spacing w:line="360" w:lineRule="auto"/>
        <w:jc w:val="center"/>
        <w:rPr>
          <w:rFonts w:hint="default" w:ascii="Calibri" w:hAnsi="Calibri" w:cs="Calibri" w:eastAsiaTheme="minorEastAsia"/>
          <w:sz w:val="44"/>
          <w:szCs w:val="44"/>
          <w:lang w:val="ro-RO"/>
        </w:rPr>
      </w:pPr>
    </w:p>
    <w:p w14:paraId="01E12ED3">
      <w:pPr>
        <w:pStyle w:val="2"/>
        <w:numPr>
          <w:ilvl w:val="0"/>
          <w:numId w:val="1"/>
        </w:numPr>
        <w:bidi w:val="0"/>
        <w:rPr>
          <w:rFonts w:hint="default"/>
          <w:lang w:val="ro-RO"/>
        </w:rPr>
      </w:pPr>
      <w:bookmarkStart w:id="0" w:name="_Toc31521"/>
      <w:r>
        <w:rPr>
          <w:rFonts w:hint="default"/>
          <w:lang w:val="ro-RO"/>
        </w:rPr>
        <w:t>Descrierea problemei</w:t>
      </w:r>
      <w:bookmarkEnd w:id="0"/>
    </w:p>
    <w:p w14:paraId="7B5D63C7">
      <w:pPr>
        <w:ind w:left="0" w:leftChars="0" w:firstLine="799" w:firstLineChars="333"/>
        <w:jc w:val="both"/>
        <w:rPr>
          <w:rFonts w:hint="default"/>
          <w:sz w:val="24"/>
          <w:szCs w:val="24"/>
          <w:lang w:val="ro-RO"/>
        </w:rPr>
      </w:pPr>
      <w:r>
        <w:rPr>
          <w:rFonts w:hint="default"/>
          <w:sz w:val="24"/>
          <w:szCs w:val="24"/>
          <w:lang w:val="ro-RO"/>
        </w:rPr>
        <w:t xml:space="preserve">Proiectul își propune ca plecând de la un set de date culese din studierea și ulterior colectarea de date, a moluștelor Abalone (Ureche de mare), să se poată stabili vârsta unui astfel de individ. </w:t>
      </w:r>
    </w:p>
    <w:p w14:paraId="628DEC9D">
      <w:pPr>
        <w:ind w:left="0" w:leftChars="0" w:firstLine="799" w:firstLineChars="333"/>
        <w:jc w:val="both"/>
        <w:rPr>
          <w:rFonts w:hint="default"/>
          <w:sz w:val="24"/>
          <w:szCs w:val="24"/>
          <w:lang w:val="ro-RO"/>
        </w:rPr>
      </w:pPr>
      <w:r>
        <w:rPr>
          <w:rFonts w:hint="default"/>
          <w:sz w:val="24"/>
          <w:szCs w:val="24"/>
          <w:lang w:val="ro-RO"/>
        </w:rPr>
        <w:t>Datele au fost colectate în urma unui proces laborios care a presupus măsurarea, cântărirea, numărarea inelelor după disecția moluștelor, fapt care nu face util un astfel de procedeu dacă se dorește cercetarea, în continuare, a unor astfel de indivizi fără a-i sacrifica în numele științei.</w:t>
      </w:r>
    </w:p>
    <w:p w14:paraId="61840B85">
      <w:pPr>
        <w:ind w:left="0" w:leftChars="0" w:firstLine="799" w:firstLineChars="333"/>
        <w:jc w:val="both"/>
        <w:rPr>
          <w:rFonts w:hint="default"/>
          <w:sz w:val="24"/>
          <w:szCs w:val="24"/>
          <w:lang w:val="ro-RO"/>
        </w:rPr>
      </w:pPr>
      <w:r>
        <w:rPr>
          <w:rFonts w:hint="default"/>
          <w:sz w:val="24"/>
          <w:szCs w:val="24"/>
          <w:lang w:val="ro-RO"/>
        </w:rPr>
        <w:t>Referința setului de date este:</w:t>
      </w:r>
    </w:p>
    <w:p w14:paraId="62124CDB">
      <w:pPr>
        <w:ind w:left="0" w:leftChars="0" w:firstLine="799" w:firstLineChars="333"/>
        <w:jc w:val="both"/>
        <w:rPr>
          <w:rFonts w:hint="default"/>
          <w:sz w:val="24"/>
          <w:szCs w:val="24"/>
          <w:lang w:val="ro-RO"/>
        </w:rPr>
      </w:pPr>
      <w:r>
        <w:rPr>
          <w:rFonts w:hint="default"/>
          <w:sz w:val="24"/>
          <w:szCs w:val="24"/>
          <w:lang w:val="ro-RO"/>
        </w:rPr>
        <w:t xml:space="preserve">Nash, W., Sellers, T., Talbot, S., Cawthorn, A., &amp; Ford, W. (1994). Abalone [Dataset]. </w:t>
      </w:r>
    </w:p>
    <w:p w14:paraId="45C053DD">
      <w:pPr>
        <w:ind w:left="0" w:leftChars="0" w:firstLine="799" w:firstLineChars="333"/>
        <w:jc w:val="both"/>
        <w:rPr>
          <w:rFonts w:hint="default"/>
          <w:sz w:val="24"/>
          <w:szCs w:val="24"/>
          <w:lang w:val="ro-RO"/>
        </w:rPr>
      </w:pPr>
      <w:r>
        <w:rPr>
          <w:rFonts w:hint="default"/>
          <w:sz w:val="24"/>
          <w:szCs w:val="24"/>
          <w:lang w:val="ro-RO"/>
        </w:rPr>
        <w:t xml:space="preserve">UCI Machine Learning Repository. </w:t>
      </w:r>
      <w:r>
        <w:rPr>
          <w:rFonts w:hint="default"/>
          <w:sz w:val="24"/>
          <w:szCs w:val="24"/>
          <w:lang w:val="ro-RO"/>
        </w:rPr>
        <w:fldChar w:fldCharType="begin"/>
      </w:r>
      <w:r>
        <w:rPr>
          <w:rFonts w:hint="default"/>
          <w:sz w:val="24"/>
          <w:szCs w:val="24"/>
          <w:lang w:val="ro-RO"/>
        </w:rPr>
        <w:instrText xml:space="preserve"> HYPERLINK "https://doi.org/10.24432/C55C7W" </w:instrText>
      </w:r>
      <w:r>
        <w:rPr>
          <w:rFonts w:hint="default"/>
          <w:sz w:val="24"/>
          <w:szCs w:val="24"/>
          <w:lang w:val="ro-RO"/>
        </w:rPr>
        <w:fldChar w:fldCharType="separate"/>
      </w:r>
      <w:r>
        <w:rPr>
          <w:rStyle w:val="9"/>
          <w:rFonts w:hint="default"/>
          <w:sz w:val="24"/>
          <w:szCs w:val="24"/>
          <w:lang w:val="ro-RO"/>
        </w:rPr>
        <w:t>https://doi.org/10.24432/C55C7W</w:t>
      </w:r>
      <w:r>
        <w:rPr>
          <w:rFonts w:hint="default"/>
          <w:sz w:val="24"/>
          <w:szCs w:val="24"/>
          <w:lang w:val="ro-RO"/>
        </w:rPr>
        <w:fldChar w:fldCharType="end"/>
      </w:r>
      <w:r>
        <w:rPr>
          <w:rFonts w:hint="default"/>
          <w:sz w:val="24"/>
          <w:szCs w:val="24"/>
          <w:lang w:val="ro-RO"/>
        </w:rPr>
        <w:t xml:space="preserve"> </w:t>
      </w:r>
    </w:p>
    <w:p w14:paraId="300579F6">
      <w:pPr>
        <w:ind w:left="0" w:leftChars="0" w:firstLine="799" w:firstLineChars="333"/>
        <w:jc w:val="both"/>
        <w:rPr>
          <w:rFonts w:hint="default"/>
          <w:sz w:val="24"/>
          <w:szCs w:val="24"/>
          <w:lang w:val="ro-RO"/>
        </w:rPr>
      </w:pPr>
    </w:p>
    <w:p w14:paraId="290B9ADA">
      <w:pPr>
        <w:ind w:left="0" w:leftChars="0" w:firstLine="799" w:firstLineChars="333"/>
        <w:jc w:val="both"/>
        <w:rPr>
          <w:rFonts w:hint="default"/>
          <w:sz w:val="24"/>
          <w:szCs w:val="24"/>
          <w:lang w:val="ro-RO"/>
        </w:rPr>
      </w:pPr>
    </w:p>
    <w:p w14:paraId="19012174">
      <w:pPr>
        <w:pStyle w:val="2"/>
        <w:numPr>
          <w:ilvl w:val="0"/>
          <w:numId w:val="1"/>
        </w:numPr>
        <w:bidi w:val="0"/>
        <w:ind w:left="0" w:leftChars="0" w:firstLine="0" w:firstLineChars="0"/>
        <w:rPr>
          <w:rFonts w:hint="default"/>
          <w:lang w:val="ro-RO"/>
        </w:rPr>
      </w:pPr>
      <w:r>
        <w:rPr>
          <w:rFonts w:hint="default"/>
          <w:lang w:val="ro-RO"/>
        </w:rPr>
        <w:t>Descrierea setului de date</w:t>
      </w:r>
    </w:p>
    <w:p w14:paraId="07320C94">
      <w:pPr>
        <w:ind w:left="0" w:leftChars="0" w:firstLine="799" w:firstLineChars="333"/>
        <w:jc w:val="both"/>
        <w:rPr>
          <w:rFonts w:hint="default"/>
          <w:sz w:val="24"/>
          <w:szCs w:val="24"/>
          <w:lang w:val="ro-RO"/>
        </w:rPr>
      </w:pPr>
      <w:r>
        <w:rPr>
          <w:rFonts w:hint="default"/>
          <w:sz w:val="24"/>
          <w:szCs w:val="24"/>
          <w:lang w:val="ro-RO"/>
        </w:rPr>
        <w:t>Setul de date are 4177 de instanțe, datele sunt categoriale, continue și de tip integer, nu sunt date lipsă, iar setul conține 9 coloane, după cum urmează:</w:t>
      </w:r>
    </w:p>
    <w:p w14:paraId="1C698957">
      <w:pPr>
        <w:ind w:left="0" w:leftChars="0" w:firstLine="800" w:firstLineChars="400"/>
        <w:rPr>
          <w:rFonts w:hint="default"/>
          <w:lang w:val="ro-RO"/>
        </w:rPr>
      </w:pPr>
    </w:p>
    <w:p w14:paraId="3C46193C">
      <w:pPr>
        <w:numPr>
          <w:ilvl w:val="0"/>
          <w:numId w:val="2"/>
        </w:numPr>
        <w:ind w:left="0" w:leftChars="0" w:firstLine="799" w:firstLineChars="333"/>
        <w:jc w:val="both"/>
        <w:rPr>
          <w:rFonts w:hint="default"/>
          <w:sz w:val="24"/>
          <w:szCs w:val="24"/>
          <w:lang w:val="ro-RO"/>
        </w:rPr>
      </w:pPr>
      <w:r>
        <w:rPr>
          <w:rFonts w:hint="default"/>
          <w:sz w:val="24"/>
          <w:szCs w:val="24"/>
          <w:lang w:val="ro-RO"/>
        </w:rPr>
        <w:t xml:space="preserve">SEX: M, F și I (infant-copil) de tip categorial; </w:t>
      </w:r>
    </w:p>
    <w:p w14:paraId="21AB6236">
      <w:pPr>
        <w:numPr>
          <w:ilvl w:val="0"/>
          <w:numId w:val="2"/>
        </w:numPr>
        <w:ind w:left="0" w:leftChars="0" w:firstLine="799" w:firstLineChars="333"/>
        <w:jc w:val="both"/>
        <w:rPr>
          <w:rFonts w:hint="default"/>
          <w:sz w:val="24"/>
          <w:szCs w:val="24"/>
          <w:lang w:val="ro-RO"/>
        </w:rPr>
      </w:pPr>
      <w:r>
        <w:rPr>
          <w:rFonts w:hint="default"/>
          <w:sz w:val="24"/>
          <w:szCs w:val="24"/>
          <w:lang w:val="ro-RO"/>
        </w:rPr>
        <w:t xml:space="preserve">LENGTH: variabilă continuă, exprimă lungimea cochiliei în mm; </w:t>
      </w:r>
    </w:p>
    <w:p w14:paraId="7F53A32E">
      <w:pPr>
        <w:numPr>
          <w:ilvl w:val="0"/>
          <w:numId w:val="2"/>
        </w:numPr>
        <w:ind w:left="0" w:leftChars="0" w:firstLine="799" w:firstLineChars="333"/>
        <w:jc w:val="both"/>
        <w:rPr>
          <w:rFonts w:hint="default"/>
          <w:sz w:val="24"/>
          <w:szCs w:val="24"/>
          <w:lang w:val="ro-RO"/>
        </w:rPr>
      </w:pPr>
      <w:r>
        <w:rPr>
          <w:rFonts w:hint="default"/>
          <w:sz w:val="24"/>
          <w:szCs w:val="24"/>
          <w:lang w:val="ro-RO"/>
        </w:rPr>
        <w:t xml:space="preserve">DIAMETER: variabilă continuă, exprimă diametrul (perpendicular pe LENGTH) cochiliei în mm; </w:t>
      </w:r>
    </w:p>
    <w:p w14:paraId="6A7AFA5E">
      <w:pPr>
        <w:numPr>
          <w:ilvl w:val="0"/>
          <w:numId w:val="2"/>
        </w:numPr>
        <w:ind w:left="0" w:leftChars="0" w:firstLine="799" w:firstLineChars="333"/>
        <w:jc w:val="both"/>
        <w:rPr>
          <w:rFonts w:hint="default"/>
          <w:sz w:val="24"/>
          <w:szCs w:val="24"/>
          <w:lang w:val="ro-RO"/>
        </w:rPr>
      </w:pPr>
      <w:r>
        <w:rPr>
          <w:rFonts w:hint="default"/>
          <w:sz w:val="24"/>
          <w:szCs w:val="24"/>
          <w:lang w:val="ro-RO"/>
        </w:rPr>
        <w:t xml:space="preserve">HEIGHT: variabilă continuă, exprimă înălțimea (cu tot cu carnea) cochiliei în mm; </w:t>
      </w:r>
    </w:p>
    <w:p w14:paraId="3BF26AB2">
      <w:pPr>
        <w:numPr>
          <w:ilvl w:val="0"/>
          <w:numId w:val="2"/>
        </w:numPr>
        <w:ind w:left="0" w:leftChars="0" w:firstLine="799" w:firstLineChars="333"/>
        <w:jc w:val="both"/>
        <w:rPr>
          <w:rFonts w:hint="default"/>
          <w:sz w:val="24"/>
          <w:szCs w:val="24"/>
          <w:lang w:val="ro-RO"/>
        </w:rPr>
      </w:pPr>
      <w:r>
        <w:rPr>
          <w:rFonts w:hint="default"/>
          <w:sz w:val="24"/>
          <w:szCs w:val="24"/>
          <w:lang w:val="ro-RO"/>
        </w:rPr>
        <w:t xml:space="preserve">WHOLE-WEIGHT: variabilă continuă, exprimă greutatea integrală a moluștei în gr. </w:t>
      </w:r>
    </w:p>
    <w:p w14:paraId="14D6972A">
      <w:pPr>
        <w:numPr>
          <w:ilvl w:val="0"/>
          <w:numId w:val="2"/>
        </w:numPr>
        <w:ind w:left="0" w:leftChars="0" w:firstLine="799" w:firstLineChars="333"/>
        <w:jc w:val="both"/>
        <w:rPr>
          <w:rFonts w:hint="default"/>
          <w:sz w:val="24"/>
          <w:szCs w:val="24"/>
          <w:lang w:val="ro-RO"/>
        </w:rPr>
      </w:pPr>
      <w:r>
        <w:rPr>
          <w:rFonts w:hint="default"/>
          <w:sz w:val="24"/>
          <w:szCs w:val="24"/>
          <w:lang w:val="ro-RO"/>
        </w:rPr>
        <w:t xml:space="preserve">SHUCKED-WEIGHT: variabilă continuă, exprimă greutatea părții cărnoase a moluștei în gr. </w:t>
      </w:r>
    </w:p>
    <w:p w14:paraId="756A36F8">
      <w:pPr>
        <w:numPr>
          <w:ilvl w:val="0"/>
          <w:numId w:val="2"/>
        </w:numPr>
        <w:ind w:left="0" w:leftChars="0" w:firstLine="799" w:firstLineChars="333"/>
        <w:jc w:val="both"/>
        <w:rPr>
          <w:rFonts w:hint="default"/>
          <w:sz w:val="24"/>
          <w:szCs w:val="24"/>
          <w:lang w:val="ro-RO"/>
        </w:rPr>
      </w:pPr>
      <w:r>
        <w:rPr>
          <w:rFonts w:hint="default"/>
          <w:sz w:val="24"/>
          <w:szCs w:val="24"/>
          <w:lang w:val="ro-RO"/>
        </w:rPr>
        <w:t xml:space="preserve">VISCERA-WEIGHT: variabilă continuă, exprimă greutatea părții viscerale (fără sânge) a moluștei în gr.; </w:t>
      </w:r>
    </w:p>
    <w:p w14:paraId="2EE1649D">
      <w:pPr>
        <w:numPr>
          <w:ilvl w:val="0"/>
          <w:numId w:val="2"/>
        </w:numPr>
        <w:ind w:left="0" w:leftChars="0" w:firstLine="799" w:firstLineChars="333"/>
        <w:jc w:val="both"/>
        <w:rPr>
          <w:rFonts w:hint="default"/>
          <w:sz w:val="24"/>
          <w:szCs w:val="24"/>
          <w:lang w:val="ro-RO"/>
        </w:rPr>
      </w:pPr>
      <w:r>
        <w:rPr>
          <w:rFonts w:hint="default"/>
          <w:sz w:val="24"/>
          <w:szCs w:val="24"/>
          <w:lang w:val="ro-RO"/>
        </w:rPr>
        <w:t xml:space="preserve">VISCERA-WEIGHT: variabilă continuă, exprimă greutatea cochiliei (după uscare) a moluștei în gr. </w:t>
      </w:r>
    </w:p>
    <w:p w14:paraId="15BCB737">
      <w:pPr>
        <w:numPr>
          <w:ilvl w:val="0"/>
          <w:numId w:val="2"/>
        </w:numPr>
        <w:ind w:left="0" w:leftChars="0" w:firstLine="799" w:firstLineChars="333"/>
        <w:jc w:val="both"/>
        <w:rPr>
          <w:rFonts w:hint="default"/>
          <w:sz w:val="24"/>
          <w:szCs w:val="24"/>
          <w:lang w:val="ro-RO"/>
        </w:rPr>
      </w:pPr>
      <w:r>
        <w:rPr>
          <w:rFonts w:hint="default"/>
          <w:sz w:val="24"/>
          <w:szCs w:val="24"/>
          <w:lang w:val="ro-RO"/>
        </w:rPr>
        <w:t xml:space="preserve">RINGS: variabilă țintă, de tip integer, care adunată cu valoarea de 1,5 se folosește pentru a determina vârsta moluștei </w:t>
      </w:r>
    </w:p>
    <w:p w14:paraId="2E62461D">
      <w:pPr>
        <w:numPr>
          <w:ilvl w:val="0"/>
          <w:numId w:val="0"/>
        </w:numPr>
        <w:ind w:leftChars="333"/>
        <w:jc w:val="both"/>
        <w:rPr>
          <w:rFonts w:hint="default"/>
          <w:sz w:val="24"/>
          <w:szCs w:val="24"/>
          <w:lang w:val="ro-RO"/>
        </w:rPr>
      </w:pPr>
    </w:p>
    <w:p w14:paraId="395C1684">
      <w:pPr>
        <w:pStyle w:val="2"/>
        <w:numPr>
          <w:ilvl w:val="0"/>
          <w:numId w:val="1"/>
        </w:numPr>
        <w:bidi w:val="0"/>
        <w:ind w:left="0" w:leftChars="0" w:firstLine="0" w:firstLineChars="0"/>
        <w:rPr>
          <w:rFonts w:hint="default"/>
          <w:lang w:val="ro-RO"/>
        </w:rPr>
      </w:pPr>
      <w:r>
        <w:rPr>
          <w:rFonts w:hint="default"/>
          <w:lang w:val="ro-RO"/>
        </w:rPr>
        <w:t>Pregătirea datelor</w:t>
      </w:r>
    </w:p>
    <w:p w14:paraId="195BAFC3">
      <w:pPr>
        <w:ind w:left="0" w:leftChars="0" w:firstLine="799" w:firstLineChars="333"/>
        <w:jc w:val="both"/>
        <w:rPr>
          <w:rFonts w:hint="default"/>
          <w:sz w:val="24"/>
          <w:szCs w:val="24"/>
          <w:lang w:val="ro-RO" w:eastAsia="zh-CN"/>
        </w:rPr>
      </w:pPr>
      <w:r>
        <w:rPr>
          <w:rFonts w:hint="default"/>
          <w:sz w:val="24"/>
          <w:szCs w:val="24"/>
          <w:lang w:val="ro-RO"/>
        </w:rPr>
        <w:t xml:space="preserve">Pentru un astfel de set, variabila de tip categorial sex trebuie să fie convertită în  coloane numerice conform convenției: </w:t>
      </w:r>
      <w:r>
        <w:rPr>
          <w:rFonts w:hint="default"/>
          <w:sz w:val="24"/>
          <w:szCs w:val="24"/>
          <w:lang w:val="ro-RO" w:eastAsia="zh-CN"/>
        </w:rPr>
        <w:t xml:space="preserve">'M' devine [1,0,0], 'F' devine [0,1,0], 'I' devine [0,0,1]. </w:t>
      </w:r>
    </w:p>
    <w:p w14:paraId="38AA0FE0">
      <w:pPr>
        <w:ind w:left="0" w:leftChars="0" w:firstLine="799" w:firstLineChars="333"/>
        <w:jc w:val="both"/>
        <w:rPr>
          <w:rFonts w:hint="default"/>
          <w:sz w:val="24"/>
          <w:szCs w:val="24"/>
          <w:lang w:val="ro-RO" w:eastAsia="zh-CN"/>
        </w:rPr>
      </w:pPr>
      <w:r>
        <w:rPr>
          <w:rFonts w:hint="default"/>
          <w:sz w:val="24"/>
          <w:szCs w:val="24"/>
          <w:lang w:val="ro-RO" w:eastAsia="zh-CN"/>
        </w:rPr>
        <w:t>Deoarece restul datelor rezultate în urmă măsurării și a cântăririi sunt variabile continue, trebuie făcută o standardizare a acestora către valorile 0 sau 1.</w:t>
      </w:r>
    </w:p>
    <w:p w14:paraId="332587F0">
      <w:pPr>
        <w:ind w:left="0" w:leftChars="0" w:firstLine="799" w:firstLineChars="333"/>
        <w:jc w:val="both"/>
        <w:rPr>
          <w:rFonts w:hint="default"/>
          <w:sz w:val="24"/>
          <w:szCs w:val="24"/>
          <w:lang w:val="ro-RO"/>
        </w:rPr>
      </w:pPr>
      <w:r>
        <w:rPr>
          <w:rFonts w:hint="default"/>
          <w:sz w:val="24"/>
          <w:szCs w:val="24"/>
          <w:lang w:val="ro-RO"/>
        </w:rPr>
        <w:t>Setul de date este împărțit în 3 subseturi: 60% din date pentru antrenare iar restul de 40% în alte două subseturi de câte 20% fiecare pentru validare, respectiv testare finală a modelului de rețea neuronală.</w:t>
      </w:r>
    </w:p>
    <w:p w14:paraId="5EEB0FD9">
      <w:pPr>
        <w:ind w:left="0" w:leftChars="0" w:firstLine="799" w:firstLineChars="333"/>
        <w:jc w:val="both"/>
        <w:rPr>
          <w:rFonts w:hint="default"/>
          <w:sz w:val="24"/>
          <w:szCs w:val="24"/>
          <w:lang w:val="ro-RO"/>
        </w:rPr>
      </w:pPr>
    </w:p>
    <w:p w14:paraId="65A8365B">
      <w:pPr>
        <w:tabs>
          <w:tab w:val="left" w:pos="8400"/>
          <w:tab w:val="left" w:pos="8600"/>
        </w:tabs>
        <w:ind w:left="104" w:leftChars="0" w:right="0" w:rightChars="0" w:firstLine="96" w:firstLineChars="0"/>
        <w:jc w:val="center"/>
        <w:rPr>
          <w:rFonts w:hint="default"/>
          <w:sz w:val="24"/>
          <w:szCs w:val="24"/>
          <w:lang w:val="ro-RO"/>
        </w:rPr>
      </w:pPr>
      <w:r>
        <w:rPr>
          <w:rFonts w:hint="default"/>
          <w:lang w:val="ro-RO"/>
        </w:rPr>
        <w:t xml:space="preserve"> </w:t>
      </w:r>
      <w:r>
        <w:drawing>
          <wp:inline distT="0" distB="0" distL="114300" distR="114300">
            <wp:extent cx="2758440" cy="1498600"/>
            <wp:effectExtent l="0" t="0" r="0" b="1016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rcRect l="26472" t="45189" r="22981" b="8564"/>
                    <a:stretch>
                      <a:fillRect/>
                    </a:stretch>
                  </pic:blipFill>
                  <pic:spPr>
                    <a:xfrm>
                      <a:off x="0" y="0"/>
                      <a:ext cx="2758440" cy="1498600"/>
                    </a:xfrm>
                    <a:prstGeom prst="rect">
                      <a:avLst/>
                    </a:prstGeom>
                    <a:noFill/>
                    <a:ln>
                      <a:noFill/>
                    </a:ln>
                  </pic:spPr>
                </pic:pic>
              </a:graphicData>
            </a:graphic>
          </wp:inline>
        </w:drawing>
      </w:r>
    </w:p>
    <w:p w14:paraId="65C6C876">
      <w:pPr>
        <w:ind w:left="0" w:leftChars="0" w:firstLine="799" w:firstLineChars="333"/>
        <w:jc w:val="both"/>
        <w:rPr>
          <w:rFonts w:hint="default"/>
          <w:sz w:val="24"/>
          <w:szCs w:val="24"/>
          <w:lang w:val="ro-RO"/>
        </w:rPr>
      </w:pPr>
    </w:p>
    <w:p w14:paraId="1A18A029">
      <w:pPr>
        <w:ind w:left="0" w:leftChars="0" w:firstLine="799" w:firstLineChars="333"/>
        <w:jc w:val="both"/>
        <w:rPr>
          <w:rFonts w:hint="default"/>
          <w:sz w:val="24"/>
          <w:szCs w:val="24"/>
          <w:lang w:val="ro-RO"/>
        </w:rPr>
      </w:pPr>
    </w:p>
    <w:p w14:paraId="61B32B97">
      <w:pPr>
        <w:pStyle w:val="2"/>
        <w:numPr>
          <w:ilvl w:val="0"/>
          <w:numId w:val="1"/>
        </w:numPr>
        <w:bidi w:val="0"/>
        <w:ind w:left="0" w:leftChars="0" w:firstLine="0" w:firstLineChars="0"/>
        <w:rPr>
          <w:rFonts w:hint="default"/>
          <w:lang w:val="ro-RO"/>
        </w:rPr>
      </w:pPr>
      <w:r>
        <w:rPr>
          <w:rFonts w:hint="default"/>
          <w:lang w:val="ro-RO"/>
        </w:rPr>
        <w:t>Rețeaua neuronală</w:t>
      </w:r>
    </w:p>
    <w:p w14:paraId="7EC9B5BA">
      <w:pPr>
        <w:rPr>
          <w:rFonts w:hint="default"/>
          <w:lang w:val="ro-RO"/>
        </w:rPr>
      </w:pPr>
    </w:p>
    <w:p w14:paraId="4D029629">
      <w:pPr>
        <w:ind w:left="0" w:leftChars="0" w:firstLine="799" w:firstLineChars="333"/>
        <w:jc w:val="both"/>
        <w:rPr>
          <w:rFonts w:hint="default"/>
          <w:sz w:val="24"/>
          <w:szCs w:val="24"/>
          <w:lang w:val="ro-RO"/>
        </w:rPr>
      </w:pPr>
      <w:r>
        <w:rPr>
          <w:rFonts w:hint="default"/>
          <w:sz w:val="24"/>
          <w:szCs w:val="24"/>
          <w:lang w:val="ro-RO"/>
        </w:rPr>
        <w:t>Pentru rezolvarea problemei de regresie se recurge la construirea unor rețele neuronale iar pentru fiecare strat se folosește o funcție de activare: sigmoid sau ReLU.</w:t>
      </w:r>
    </w:p>
    <w:p w14:paraId="64AFBC0A">
      <w:pPr>
        <w:numPr>
          <w:ilvl w:val="0"/>
          <w:numId w:val="3"/>
        </w:numPr>
        <w:ind w:left="0" w:leftChars="0" w:firstLine="799" w:firstLineChars="333"/>
        <w:jc w:val="both"/>
        <w:rPr>
          <w:rFonts w:hint="default"/>
          <w:sz w:val="24"/>
          <w:szCs w:val="24"/>
          <w:lang w:val="ro-RO"/>
        </w:rPr>
      </w:pPr>
      <w:r>
        <w:rPr>
          <w:rFonts w:hint="default"/>
          <w:sz w:val="24"/>
          <w:szCs w:val="24"/>
          <w:lang w:val="ro-RO"/>
        </w:rPr>
        <w:t xml:space="preserve">au testat trei tipuri de rețele neuronale: rețea cu un strat de 16 neuroni, rețea cu două straturi de 32 și 16 neuroni și rețea cu trei straturi de 64, 32 și 16 neuroni. Pentru fiecare strat s-au folosit, ca funcții de activare, pentru a contracara efectul de simplă regresie liniară și pentru a  introduce neliniaritatea în cadrul rețelei, funcțiile sigmoid și ReLU. </w:t>
      </w:r>
    </w:p>
    <w:p w14:paraId="082634D5">
      <w:pPr>
        <w:numPr>
          <w:ilvl w:val="0"/>
          <w:numId w:val="0"/>
        </w:numPr>
        <w:ind w:left="4" w:leftChars="0" w:firstLine="789" w:firstLineChars="329"/>
        <w:jc w:val="both"/>
        <w:rPr>
          <w:rFonts w:hint="default"/>
          <w:sz w:val="24"/>
          <w:szCs w:val="24"/>
          <w:lang w:val="ro-RO"/>
        </w:rPr>
      </w:pPr>
      <w:r>
        <w:rPr>
          <w:rFonts w:hint="default"/>
          <w:sz w:val="24"/>
          <w:szCs w:val="24"/>
          <w:lang w:val="ro-RO"/>
        </w:rPr>
        <w:t>Pentru optimizare s-a folosit și algoritmul ADAM (Adaptive Moment Estimation) pentru a direcționa și ajusta ponderile rețelei după fiecare eroare.</w:t>
      </w:r>
    </w:p>
    <w:p w14:paraId="5B22F54E">
      <w:pPr>
        <w:numPr>
          <w:ilvl w:val="0"/>
          <w:numId w:val="0"/>
        </w:numPr>
        <w:ind w:left="4" w:leftChars="0" w:firstLine="789" w:firstLineChars="329"/>
        <w:jc w:val="both"/>
        <w:rPr>
          <w:rFonts w:hint="default"/>
          <w:sz w:val="24"/>
          <w:szCs w:val="24"/>
          <w:lang w:val="ro-RO"/>
        </w:rPr>
      </w:pPr>
      <w:r>
        <w:rPr>
          <w:rFonts w:hint="default"/>
          <w:sz w:val="24"/>
          <w:szCs w:val="24"/>
          <w:lang w:val="ro-RO"/>
        </w:rPr>
        <w:t xml:space="preserve">Alte elemente folosite sunt: </w:t>
      </w:r>
    </w:p>
    <w:p w14:paraId="17E31836">
      <w:pPr>
        <w:numPr>
          <w:ilvl w:val="0"/>
          <w:numId w:val="4"/>
        </w:numPr>
        <w:ind w:left="420" w:leftChars="0" w:firstLine="780" w:firstLineChars="0"/>
        <w:jc w:val="both"/>
        <w:rPr>
          <w:rFonts w:hint="default"/>
          <w:sz w:val="24"/>
          <w:szCs w:val="24"/>
          <w:lang w:val="ro-RO"/>
        </w:rPr>
      </w:pPr>
      <w:r>
        <w:rPr>
          <w:rFonts w:hint="default"/>
          <w:sz w:val="24"/>
          <w:szCs w:val="24"/>
          <w:lang w:val="ro-RO"/>
        </w:rPr>
        <w:t>learning rate = 0,001</w:t>
      </w:r>
    </w:p>
    <w:p w14:paraId="31C545E7">
      <w:pPr>
        <w:numPr>
          <w:ilvl w:val="0"/>
          <w:numId w:val="4"/>
        </w:numPr>
        <w:ind w:left="420" w:leftChars="0" w:firstLine="780" w:firstLineChars="0"/>
        <w:jc w:val="both"/>
        <w:rPr>
          <w:rFonts w:hint="default"/>
          <w:sz w:val="24"/>
          <w:szCs w:val="24"/>
          <w:lang w:val="ro-RO"/>
        </w:rPr>
      </w:pPr>
      <w:r>
        <w:rPr>
          <w:rFonts w:hint="default"/>
          <w:sz w:val="24"/>
          <w:szCs w:val="24"/>
          <w:lang w:val="ro-RO"/>
        </w:rPr>
        <w:t>Numărul de epoci: 1000</w:t>
      </w:r>
    </w:p>
    <w:p w14:paraId="6F589A6D">
      <w:pPr>
        <w:numPr>
          <w:ilvl w:val="0"/>
          <w:numId w:val="4"/>
        </w:numPr>
        <w:ind w:left="420" w:leftChars="0" w:firstLine="780" w:firstLineChars="0"/>
        <w:jc w:val="both"/>
        <w:rPr>
          <w:rFonts w:hint="default"/>
          <w:sz w:val="24"/>
          <w:szCs w:val="24"/>
          <w:lang w:val="ro-RO"/>
        </w:rPr>
      </w:pPr>
      <w:r>
        <w:rPr>
          <w:rFonts w:hint="default"/>
          <w:sz w:val="24"/>
          <w:szCs w:val="24"/>
          <w:lang w:val="ro-RO"/>
        </w:rPr>
        <w:t>Număr de epoci după care se renunță la antrenare: 20</w:t>
      </w:r>
    </w:p>
    <w:p w14:paraId="30304AFE">
      <w:pPr>
        <w:numPr>
          <w:numId w:val="0"/>
        </w:numPr>
        <w:ind w:leftChars="333"/>
        <w:jc w:val="both"/>
        <w:rPr>
          <w:rFonts w:hint="default"/>
          <w:sz w:val="24"/>
          <w:szCs w:val="24"/>
          <w:lang w:val="ro-RO"/>
        </w:rPr>
      </w:pPr>
    </w:p>
    <w:p w14:paraId="77FD6C2F">
      <w:pPr>
        <w:pStyle w:val="2"/>
        <w:numPr>
          <w:ilvl w:val="0"/>
          <w:numId w:val="1"/>
        </w:numPr>
        <w:bidi w:val="0"/>
        <w:ind w:left="0" w:leftChars="0" w:firstLine="0" w:firstLineChars="0"/>
        <w:rPr>
          <w:rFonts w:hint="default"/>
          <w:lang w:val="ro-RO"/>
        </w:rPr>
      </w:pPr>
      <w:r>
        <w:rPr>
          <w:rFonts w:hint="default"/>
          <w:lang w:val="ro-RO"/>
        </w:rPr>
        <w:t>Constatări</w:t>
      </w:r>
    </w:p>
    <w:p w14:paraId="6A03DB6A">
      <w:pPr>
        <w:ind w:left="0" w:leftChars="0" w:firstLine="799" w:firstLineChars="333"/>
        <w:jc w:val="both"/>
        <w:rPr>
          <w:rFonts w:hint="default"/>
          <w:sz w:val="24"/>
          <w:szCs w:val="24"/>
          <w:lang w:val="ro-RO"/>
        </w:rPr>
      </w:pPr>
      <w:r>
        <w:rPr>
          <w:rFonts w:hint="default"/>
          <w:sz w:val="24"/>
          <w:szCs w:val="24"/>
          <w:lang w:val="ro-RO"/>
        </w:rPr>
        <w:t>În urma rulării programului, pentru determinarea vârstei unui abalone cu caracteristicile:</w:t>
      </w:r>
    </w:p>
    <w:p w14:paraId="425C3184">
      <w:pPr>
        <w:ind w:left="0" w:leftChars="0" w:firstLine="799" w:firstLineChars="333"/>
        <w:jc w:val="both"/>
        <w:rPr>
          <w:rFonts w:hint="default"/>
          <w:sz w:val="24"/>
          <w:szCs w:val="24"/>
          <w:lang w:val="ro-RO"/>
        </w:rPr>
      </w:pPr>
      <w:r>
        <w:rPr>
          <w:rFonts w:hint="default"/>
          <w:sz w:val="24"/>
          <w:szCs w:val="24"/>
          <w:lang w:val="ro-RO"/>
        </w:rPr>
        <w:t xml:space="preserve"> Sex: Mascul | Lungime: 0.55 mm | Diametru: 0.43 mm | Greutate: 0.82 g,</w:t>
      </w:r>
    </w:p>
    <w:p w14:paraId="2BA197BB">
      <w:pPr>
        <w:ind w:left="0" w:leftChars="0" w:firstLine="799" w:firstLineChars="333"/>
        <w:jc w:val="both"/>
        <w:rPr>
          <w:rFonts w:hint="default"/>
          <w:sz w:val="24"/>
          <w:szCs w:val="24"/>
          <w:lang w:val="ro-RO"/>
        </w:rPr>
      </w:pPr>
      <w:r>
        <w:rPr>
          <w:rFonts w:hint="default"/>
          <w:sz w:val="24"/>
          <w:szCs w:val="24"/>
          <w:lang w:val="ro-RO"/>
        </w:rPr>
        <w:t xml:space="preserve"> s-au constatat următoarele:</w:t>
      </w:r>
    </w:p>
    <w:p w14:paraId="5A99ABE3">
      <w:pPr>
        <w:ind w:left="0" w:leftChars="0" w:firstLine="799" w:firstLineChars="333"/>
        <w:jc w:val="both"/>
        <w:rPr>
          <w:rFonts w:hint="default"/>
          <w:sz w:val="24"/>
          <w:szCs w:val="24"/>
          <w:lang w:val="ro-RO"/>
        </w:rPr>
      </w:pPr>
    </w:p>
    <w:tbl>
      <w:tblPr>
        <w:tblStyle w:val="11"/>
        <w:tblW w:w="89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97"/>
        <w:gridCol w:w="3216"/>
        <w:gridCol w:w="3280"/>
      </w:tblGrid>
      <w:tr w14:paraId="45B8C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7" w:type="dxa"/>
          </w:tcPr>
          <w:p w14:paraId="079E04E5">
            <w:pPr>
              <w:jc w:val="center"/>
              <w:rPr>
                <w:rFonts w:hint="default"/>
                <w:b/>
                <w:bCs/>
                <w:sz w:val="24"/>
                <w:szCs w:val="24"/>
                <w:vertAlign w:val="baseline"/>
                <w:lang w:val="ro-RO"/>
              </w:rPr>
            </w:pPr>
            <w:r>
              <w:rPr>
                <w:rFonts w:hint="default"/>
                <w:b/>
                <w:bCs/>
                <w:sz w:val="24"/>
                <w:szCs w:val="24"/>
                <w:vertAlign w:val="baseline"/>
                <w:lang w:val="ro-RO"/>
              </w:rPr>
              <w:t>Arhitectură rețea, structură</w:t>
            </w:r>
          </w:p>
        </w:tc>
        <w:tc>
          <w:tcPr>
            <w:tcW w:w="3216" w:type="dxa"/>
          </w:tcPr>
          <w:p w14:paraId="488C1CA9">
            <w:pPr>
              <w:jc w:val="center"/>
              <w:rPr>
                <w:rFonts w:hint="default"/>
                <w:b/>
                <w:bCs/>
                <w:sz w:val="24"/>
                <w:szCs w:val="24"/>
                <w:vertAlign w:val="baseline"/>
                <w:lang w:val="ro-RO"/>
              </w:rPr>
            </w:pPr>
            <w:r>
              <w:rPr>
                <w:rFonts w:hint="default"/>
                <w:b/>
                <w:bCs/>
                <w:sz w:val="24"/>
                <w:szCs w:val="24"/>
                <w:vertAlign w:val="baseline"/>
                <w:lang w:val="ro-RO"/>
              </w:rPr>
              <w:t>Cu funcție de activare sigmoid</w:t>
            </w:r>
          </w:p>
        </w:tc>
        <w:tc>
          <w:tcPr>
            <w:tcW w:w="3280" w:type="dxa"/>
          </w:tcPr>
          <w:p w14:paraId="59416418">
            <w:pPr>
              <w:jc w:val="center"/>
              <w:rPr>
                <w:rFonts w:hint="default"/>
                <w:b/>
                <w:bCs/>
                <w:sz w:val="24"/>
                <w:szCs w:val="24"/>
                <w:vertAlign w:val="baseline"/>
                <w:lang w:val="ro-RO"/>
              </w:rPr>
            </w:pPr>
            <w:r>
              <w:rPr>
                <w:rFonts w:hint="default"/>
                <w:b/>
                <w:bCs/>
                <w:sz w:val="24"/>
                <w:szCs w:val="24"/>
                <w:vertAlign w:val="baseline"/>
                <w:lang w:val="ro-RO"/>
              </w:rPr>
              <w:t xml:space="preserve">Cu funcție de activare </w:t>
            </w:r>
            <w:r>
              <w:rPr>
                <w:rFonts w:hint="default"/>
                <w:b/>
                <w:bCs/>
                <w:sz w:val="24"/>
                <w:szCs w:val="24"/>
                <w:vertAlign w:val="baseline"/>
                <w:lang w:val="ro-RO"/>
              </w:rPr>
              <w:t xml:space="preserve"> ReLU</w:t>
            </w:r>
          </w:p>
        </w:tc>
      </w:tr>
      <w:tr w14:paraId="2F13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7" w:type="dxa"/>
          </w:tcPr>
          <w:p w14:paraId="44CD72E4">
            <w:pPr>
              <w:jc w:val="both"/>
              <w:rPr>
                <w:rFonts w:hint="default"/>
                <w:sz w:val="24"/>
                <w:szCs w:val="24"/>
                <w:vertAlign w:val="baseline"/>
                <w:lang w:val="ro-RO"/>
              </w:rPr>
            </w:pPr>
            <w:r>
              <w:rPr>
                <w:rFonts w:hint="default"/>
                <w:sz w:val="24"/>
                <w:szCs w:val="24"/>
                <w:vertAlign w:val="baseline"/>
                <w:lang w:val="ro-RO"/>
              </w:rPr>
              <w:t>Un strat cu 16 neuroni</w:t>
            </w:r>
          </w:p>
        </w:tc>
        <w:tc>
          <w:tcPr>
            <w:tcW w:w="3216" w:type="dxa"/>
          </w:tcPr>
          <w:p w14:paraId="138015F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MAE Validare  : 1.5392 inele</w:t>
            </w:r>
          </w:p>
          <w:p w14:paraId="7F01839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MAE Testare   : 1.5421 inele</w:t>
            </w:r>
          </w:p>
          <w:p w14:paraId="5422AB7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R2  Validare  : 0.5568</w:t>
            </w:r>
          </w:p>
          <w:p w14:paraId="06A3EDC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R2  Testare   : 0.5451</w:t>
            </w:r>
          </w:p>
          <w:p w14:paraId="7900FA3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p>
          <w:p w14:paraId="3067623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ascii="Consolas" w:hAnsi="Consolas" w:eastAsia="Consolas" w:cs="Consolas"/>
                <w:i w:val="0"/>
                <w:iCs w:val="0"/>
                <w:caps w:val="0"/>
                <w:spacing w:val="0"/>
                <w:sz w:val="15"/>
                <w:szCs w:val="15"/>
              </w:rPr>
            </w:pPr>
            <w:r>
              <w:rPr>
                <w:rFonts w:hint="default" w:ascii="Consolas" w:hAnsi="Consolas" w:eastAsia="Consolas" w:cs="Consolas"/>
                <w:i w:val="0"/>
                <w:iCs w:val="0"/>
                <w:caps w:val="0"/>
                <w:spacing w:val="0"/>
                <w:sz w:val="15"/>
                <w:szCs w:val="15"/>
                <w:bdr w:val="none" w:color="auto" w:sz="0" w:space="0"/>
                <w:shd w:val="clear" w:fill="FFFFFF"/>
              </w:rPr>
              <w:t>Diferenta MAE validare vs testare: 0.0030 inele</w:t>
            </w:r>
          </w:p>
          <w:p w14:paraId="403118E6">
            <w:pPr>
              <w:jc w:val="both"/>
              <w:rPr>
                <w:rFonts w:hint="default"/>
                <w:sz w:val="24"/>
                <w:szCs w:val="24"/>
                <w:vertAlign w:val="baseline"/>
                <w:lang w:val="ro-RO"/>
              </w:rPr>
            </w:pPr>
          </w:p>
          <w:p w14:paraId="34C3883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Antrenament finalizat dupa 677 epoci (din max 1000).</w:t>
            </w:r>
          </w:p>
          <w:p w14:paraId="7246761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Eroarea interna de antrenament: </w:t>
            </w:r>
          </w:p>
          <w:p w14:paraId="7C87CE3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ascii="Consolas" w:hAnsi="Consolas" w:eastAsia="Consolas" w:cs="Consolas"/>
                <w:i w:val="0"/>
                <w:iCs w:val="0"/>
                <w:caps w:val="0"/>
                <w:spacing w:val="0"/>
                <w:sz w:val="15"/>
                <w:szCs w:val="15"/>
              </w:rPr>
            </w:pPr>
            <w:r>
              <w:rPr>
                <w:rFonts w:hint="default" w:ascii="Consolas" w:hAnsi="Consolas" w:eastAsia="Consolas" w:cs="Consolas"/>
                <w:i w:val="0"/>
                <w:iCs w:val="0"/>
                <w:caps w:val="0"/>
                <w:spacing w:val="0"/>
                <w:sz w:val="15"/>
                <w:szCs w:val="15"/>
                <w:bdr w:val="none" w:color="auto" w:sz="0" w:space="0"/>
                <w:shd w:val="clear" w:fill="FFFFFF"/>
              </w:rPr>
              <w:t>2.2412</w:t>
            </w:r>
          </w:p>
          <w:p w14:paraId="070F9507">
            <w:pPr>
              <w:jc w:val="both"/>
              <w:rPr>
                <w:rFonts w:hint="default"/>
                <w:sz w:val="24"/>
                <w:szCs w:val="24"/>
                <w:vertAlign w:val="baseline"/>
                <w:lang w:val="ro-RO"/>
              </w:rPr>
            </w:pPr>
          </w:p>
          <w:p w14:paraId="60498E7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Predictie model : 10.0 inele</w:t>
            </w:r>
          </w:p>
          <w:p w14:paraId="77BB55C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ascii="Consolas" w:hAnsi="Consolas" w:eastAsia="Consolas" w:cs="Consolas"/>
                <w:i w:val="0"/>
                <w:iCs w:val="0"/>
                <w:caps w:val="0"/>
                <w:spacing w:val="0"/>
                <w:sz w:val="15"/>
                <w:szCs w:val="15"/>
              </w:rPr>
            </w:pPr>
            <w:r>
              <w:rPr>
                <w:rFonts w:hint="default" w:ascii="Consolas" w:hAnsi="Consolas" w:eastAsia="Consolas" w:cs="Consolas"/>
                <w:i w:val="0"/>
                <w:iCs w:val="0"/>
                <w:caps w:val="0"/>
                <w:spacing w:val="0"/>
                <w:sz w:val="15"/>
                <w:szCs w:val="15"/>
                <w:bdr w:val="none" w:color="auto" w:sz="0" w:space="0"/>
                <w:shd w:val="clear" w:fill="FFFFFF"/>
              </w:rPr>
              <w:t>Varsta estimata : 11.5 ani</w:t>
            </w:r>
          </w:p>
          <w:p w14:paraId="1ADCCA30">
            <w:pPr>
              <w:jc w:val="both"/>
              <w:rPr>
                <w:rFonts w:hint="default"/>
                <w:sz w:val="24"/>
                <w:szCs w:val="24"/>
                <w:vertAlign w:val="baseline"/>
                <w:lang w:val="ro-RO"/>
              </w:rPr>
            </w:pPr>
          </w:p>
        </w:tc>
        <w:tc>
          <w:tcPr>
            <w:tcW w:w="3280" w:type="dxa"/>
          </w:tcPr>
          <w:p w14:paraId="7F8B761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MAE Validare  : 1.5865 inele</w:t>
            </w:r>
          </w:p>
          <w:p w14:paraId="3319306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MAE Testare   : 1.5665 inele</w:t>
            </w:r>
          </w:p>
          <w:p w14:paraId="51EC3DB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R2  Validare  : 0.5367</w:t>
            </w:r>
          </w:p>
          <w:p w14:paraId="75AEEB4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R2  Testare   : 0.5238</w:t>
            </w:r>
          </w:p>
          <w:p w14:paraId="1509264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p>
          <w:p w14:paraId="396B24A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Diferenta MAE validare vs testare: </w:t>
            </w:r>
          </w:p>
          <w:p w14:paraId="5DE6318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ascii="Consolas" w:hAnsi="Consolas" w:eastAsia="Consolas" w:cs="Consolas"/>
                <w:i w:val="0"/>
                <w:iCs w:val="0"/>
                <w:caps w:val="0"/>
                <w:spacing w:val="0"/>
                <w:sz w:val="15"/>
                <w:szCs w:val="15"/>
              </w:rPr>
            </w:pPr>
            <w:r>
              <w:rPr>
                <w:rFonts w:hint="default" w:ascii="Consolas" w:hAnsi="Consolas" w:eastAsia="Consolas" w:cs="Consolas"/>
                <w:i w:val="0"/>
                <w:iCs w:val="0"/>
                <w:caps w:val="0"/>
                <w:spacing w:val="0"/>
                <w:sz w:val="15"/>
                <w:szCs w:val="15"/>
                <w:bdr w:val="none" w:color="auto" w:sz="0" w:space="0"/>
                <w:shd w:val="clear" w:fill="FFFFFF"/>
              </w:rPr>
              <w:t>0.0200 inele</w:t>
            </w:r>
          </w:p>
          <w:p w14:paraId="39C41B4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p>
          <w:p w14:paraId="61C5750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Antrenament finalizat dupa 299 epoci (din max 1000).</w:t>
            </w:r>
          </w:p>
          <w:p w14:paraId="2CC8BBB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Eroarea interna de antrenament: </w:t>
            </w:r>
          </w:p>
          <w:p w14:paraId="3D7336D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2.3215</w:t>
            </w:r>
          </w:p>
          <w:p w14:paraId="3ABF844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p>
          <w:p w14:paraId="559914D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Predictie model : 10.2 inele</w:t>
            </w:r>
          </w:p>
          <w:p w14:paraId="5F53C03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ascii="Consolas" w:hAnsi="Consolas" w:eastAsia="Consolas" w:cs="Consolas"/>
                <w:i w:val="0"/>
                <w:iCs w:val="0"/>
                <w:caps w:val="0"/>
                <w:spacing w:val="0"/>
                <w:sz w:val="15"/>
                <w:szCs w:val="15"/>
              </w:rPr>
            </w:pPr>
            <w:r>
              <w:rPr>
                <w:rFonts w:hint="default" w:ascii="Consolas" w:hAnsi="Consolas" w:eastAsia="Consolas" w:cs="Consolas"/>
                <w:i w:val="0"/>
                <w:iCs w:val="0"/>
                <w:caps w:val="0"/>
                <w:spacing w:val="0"/>
                <w:sz w:val="15"/>
                <w:szCs w:val="15"/>
                <w:bdr w:val="none" w:color="auto" w:sz="0" w:space="0"/>
                <w:shd w:val="clear" w:fill="FFFFFF"/>
              </w:rPr>
              <w:t>Varsta estimata : 11.7 ani</w:t>
            </w:r>
          </w:p>
          <w:p w14:paraId="4A5ECDB7">
            <w:pPr>
              <w:jc w:val="both"/>
              <w:rPr>
                <w:rFonts w:hint="default"/>
                <w:sz w:val="24"/>
                <w:szCs w:val="24"/>
                <w:vertAlign w:val="baseline"/>
                <w:lang w:val="ro-RO"/>
              </w:rPr>
            </w:pPr>
          </w:p>
        </w:tc>
      </w:tr>
      <w:tr w14:paraId="305A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7" w:type="dxa"/>
          </w:tcPr>
          <w:p w14:paraId="064810C6">
            <w:pPr>
              <w:jc w:val="both"/>
              <w:rPr>
                <w:rFonts w:hint="default"/>
                <w:sz w:val="24"/>
                <w:szCs w:val="24"/>
                <w:vertAlign w:val="baseline"/>
                <w:lang w:val="ro-RO"/>
              </w:rPr>
            </w:pPr>
            <w:r>
              <w:rPr>
                <w:rFonts w:hint="default"/>
                <w:sz w:val="24"/>
                <w:szCs w:val="24"/>
                <w:vertAlign w:val="baseline"/>
                <w:lang w:val="ro-RO"/>
              </w:rPr>
              <w:t>Două straturi cu 32 și 16 neuroni</w:t>
            </w:r>
          </w:p>
        </w:tc>
        <w:tc>
          <w:tcPr>
            <w:tcW w:w="3216" w:type="dxa"/>
          </w:tcPr>
          <w:p w14:paraId="47D82F8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MAE Validare  : 1.4627 inele</w:t>
            </w:r>
          </w:p>
          <w:p w14:paraId="0B14E93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MAE Testare   : 1.4976 inele</w:t>
            </w:r>
          </w:p>
          <w:p w14:paraId="75C1B2D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R2  Validare  : 0.5804</w:t>
            </w:r>
          </w:p>
          <w:p w14:paraId="37DB544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R2  Testare   : 0.5467</w:t>
            </w:r>
          </w:p>
          <w:p w14:paraId="2873413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p>
          <w:p w14:paraId="1CE7CBE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Diferenta MAE validare vs testare: 0.0349 inele</w:t>
            </w:r>
          </w:p>
          <w:p w14:paraId="76724C9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p>
          <w:p w14:paraId="76E7BA3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Antrenament finalizat dupa 921 epoci (din max 1000).</w:t>
            </w:r>
          </w:p>
          <w:p w14:paraId="4790145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Eroarea interna de antrenament: </w:t>
            </w:r>
          </w:p>
          <w:p w14:paraId="5E6BADA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ascii="Consolas" w:hAnsi="Consolas" w:eastAsia="Consolas" w:cs="Consolas"/>
                <w:i w:val="0"/>
                <w:iCs w:val="0"/>
                <w:caps w:val="0"/>
                <w:spacing w:val="0"/>
                <w:sz w:val="15"/>
                <w:szCs w:val="15"/>
              </w:rPr>
            </w:pPr>
            <w:r>
              <w:rPr>
                <w:rFonts w:hint="default" w:ascii="Consolas" w:hAnsi="Consolas" w:eastAsia="Consolas" w:cs="Consolas"/>
                <w:i w:val="0"/>
                <w:iCs w:val="0"/>
                <w:caps w:val="0"/>
                <w:spacing w:val="0"/>
                <w:sz w:val="15"/>
                <w:szCs w:val="15"/>
                <w:bdr w:val="none" w:color="auto" w:sz="0" w:space="0"/>
                <w:shd w:val="clear" w:fill="FFFFFF"/>
              </w:rPr>
              <w:t>2.0608</w:t>
            </w:r>
          </w:p>
          <w:p w14:paraId="0D50F8D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p>
          <w:p w14:paraId="71F44D1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Predictie model : 10.0 inele</w:t>
            </w:r>
          </w:p>
          <w:p w14:paraId="6258BFC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ascii="Consolas" w:hAnsi="Consolas" w:eastAsia="Consolas" w:cs="Consolas"/>
                <w:i w:val="0"/>
                <w:iCs w:val="0"/>
                <w:caps w:val="0"/>
                <w:spacing w:val="0"/>
                <w:sz w:val="15"/>
                <w:szCs w:val="15"/>
              </w:rPr>
            </w:pPr>
            <w:r>
              <w:rPr>
                <w:rFonts w:hint="default" w:ascii="Consolas" w:hAnsi="Consolas" w:eastAsia="Consolas" w:cs="Consolas"/>
                <w:i w:val="0"/>
                <w:iCs w:val="0"/>
                <w:caps w:val="0"/>
                <w:spacing w:val="0"/>
                <w:sz w:val="15"/>
                <w:szCs w:val="15"/>
                <w:bdr w:val="none" w:color="auto" w:sz="0" w:space="0"/>
                <w:shd w:val="clear" w:fill="FFFFFF"/>
              </w:rPr>
              <w:t>Varsta estimata : 11.5 ani</w:t>
            </w:r>
          </w:p>
          <w:p w14:paraId="44BB8A86">
            <w:pPr>
              <w:jc w:val="both"/>
              <w:rPr>
                <w:rFonts w:hint="default"/>
                <w:sz w:val="24"/>
                <w:szCs w:val="24"/>
                <w:vertAlign w:val="baseline"/>
                <w:lang w:val="ro-RO"/>
              </w:rPr>
            </w:pPr>
          </w:p>
        </w:tc>
        <w:tc>
          <w:tcPr>
            <w:tcW w:w="3280" w:type="dxa"/>
          </w:tcPr>
          <w:p w14:paraId="143AF0E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MAE Validare  : 1.5211 inele</w:t>
            </w:r>
          </w:p>
          <w:p w14:paraId="5B78636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MAE Testare   : 1.5167 inele</w:t>
            </w:r>
          </w:p>
          <w:p w14:paraId="5F3BDFD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R2  Validare  : 0.5621</w:t>
            </w:r>
          </w:p>
          <w:p w14:paraId="44316FB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R2  Testare   : 0.5465</w:t>
            </w:r>
          </w:p>
          <w:p w14:paraId="4E45C9F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p>
          <w:p w14:paraId="7F9AB40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Diferenta MAE validare vs testare: </w:t>
            </w:r>
          </w:p>
          <w:p w14:paraId="693BF61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ascii="Consolas" w:hAnsi="Consolas" w:eastAsia="Consolas" w:cs="Consolas"/>
                <w:i w:val="0"/>
                <w:iCs w:val="0"/>
                <w:caps w:val="0"/>
                <w:spacing w:val="0"/>
                <w:sz w:val="15"/>
                <w:szCs w:val="15"/>
              </w:rPr>
            </w:pPr>
            <w:r>
              <w:rPr>
                <w:rFonts w:hint="default" w:ascii="Consolas" w:hAnsi="Consolas" w:eastAsia="Consolas" w:cs="Consolas"/>
                <w:i w:val="0"/>
                <w:iCs w:val="0"/>
                <w:caps w:val="0"/>
                <w:spacing w:val="0"/>
                <w:sz w:val="15"/>
                <w:szCs w:val="15"/>
                <w:bdr w:val="none" w:color="auto" w:sz="0" w:space="0"/>
                <w:shd w:val="clear" w:fill="FFFFFF"/>
              </w:rPr>
              <w:t>0.0044 inele</w:t>
            </w:r>
          </w:p>
          <w:p w14:paraId="5354347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p>
          <w:p w14:paraId="386AAF9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Antrenament finalizat dupa 171 epoci (din max 1000).</w:t>
            </w:r>
          </w:p>
          <w:p w14:paraId="34A5ED5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Eroarea interna de antrenament: </w:t>
            </w:r>
          </w:p>
          <w:p w14:paraId="1124B42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2.1722</w:t>
            </w:r>
          </w:p>
          <w:p w14:paraId="1FC45F5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p>
          <w:p w14:paraId="4496392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Predictie model : 10.3 inele</w:t>
            </w:r>
          </w:p>
          <w:p w14:paraId="73C0720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ascii="Consolas" w:hAnsi="Consolas" w:eastAsia="Consolas" w:cs="Consolas"/>
                <w:i w:val="0"/>
                <w:iCs w:val="0"/>
                <w:caps w:val="0"/>
                <w:spacing w:val="0"/>
                <w:sz w:val="15"/>
                <w:szCs w:val="15"/>
              </w:rPr>
            </w:pPr>
            <w:r>
              <w:rPr>
                <w:rFonts w:hint="default" w:ascii="Consolas" w:hAnsi="Consolas" w:eastAsia="Consolas" w:cs="Consolas"/>
                <w:i w:val="0"/>
                <w:iCs w:val="0"/>
                <w:caps w:val="0"/>
                <w:spacing w:val="0"/>
                <w:sz w:val="15"/>
                <w:szCs w:val="15"/>
                <w:bdr w:val="none" w:color="auto" w:sz="0" w:space="0"/>
                <w:shd w:val="clear" w:fill="FFFFFF"/>
              </w:rPr>
              <w:t>Varsta estimata : 11.8 ani</w:t>
            </w:r>
          </w:p>
          <w:p w14:paraId="08DF90D8">
            <w:pPr>
              <w:jc w:val="both"/>
              <w:rPr>
                <w:rFonts w:hint="default"/>
                <w:sz w:val="24"/>
                <w:szCs w:val="24"/>
                <w:vertAlign w:val="baseline"/>
                <w:lang w:val="ro-RO"/>
              </w:rPr>
            </w:pPr>
          </w:p>
        </w:tc>
      </w:tr>
      <w:tr w14:paraId="61215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97" w:type="dxa"/>
          </w:tcPr>
          <w:p w14:paraId="0EE364DA">
            <w:pPr>
              <w:jc w:val="both"/>
              <w:rPr>
                <w:rFonts w:hint="default"/>
                <w:sz w:val="24"/>
                <w:szCs w:val="24"/>
                <w:vertAlign w:val="baseline"/>
                <w:lang w:val="ro-RO"/>
              </w:rPr>
            </w:pPr>
            <w:r>
              <w:rPr>
                <w:rFonts w:hint="default"/>
                <w:sz w:val="24"/>
                <w:szCs w:val="24"/>
                <w:vertAlign w:val="baseline"/>
                <w:lang w:val="ro-RO"/>
              </w:rPr>
              <w:t>Trei straturi cu 64, 32 și 16 neuroni</w:t>
            </w:r>
          </w:p>
        </w:tc>
        <w:tc>
          <w:tcPr>
            <w:tcW w:w="3216" w:type="dxa"/>
          </w:tcPr>
          <w:p w14:paraId="7115228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MAE Validare  : 1.4504 inele</w:t>
            </w:r>
          </w:p>
          <w:p w14:paraId="67D69EF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MAE Testare   : 1.4959 inele</w:t>
            </w:r>
          </w:p>
          <w:p w14:paraId="791C777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R2  Validare  : 0.5784</w:t>
            </w:r>
          </w:p>
          <w:p w14:paraId="35F8E73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R2  Testare   : 0.5465</w:t>
            </w:r>
          </w:p>
          <w:p w14:paraId="284C203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p>
          <w:p w14:paraId="01355C7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ascii="Consolas" w:hAnsi="Consolas" w:eastAsia="Consolas" w:cs="Consolas"/>
                <w:i w:val="0"/>
                <w:iCs w:val="0"/>
                <w:caps w:val="0"/>
                <w:spacing w:val="0"/>
                <w:sz w:val="15"/>
                <w:szCs w:val="15"/>
              </w:rPr>
            </w:pPr>
            <w:r>
              <w:rPr>
                <w:rFonts w:hint="default" w:ascii="Consolas" w:hAnsi="Consolas" w:eastAsia="Consolas" w:cs="Consolas"/>
                <w:i w:val="0"/>
                <w:iCs w:val="0"/>
                <w:caps w:val="0"/>
                <w:spacing w:val="0"/>
                <w:sz w:val="15"/>
                <w:szCs w:val="15"/>
                <w:bdr w:val="none" w:color="auto" w:sz="0" w:space="0"/>
                <w:shd w:val="clear" w:fill="FFFFFF"/>
              </w:rPr>
              <w:t>Diferenta MAE validare vs testare: 0.0455 inele</w:t>
            </w:r>
          </w:p>
          <w:p w14:paraId="570FEE5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p>
          <w:p w14:paraId="4DE963D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Antrenament finalizat dupa 516 epoci.</w:t>
            </w:r>
          </w:p>
          <w:p w14:paraId="18AAC40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Eroarea interna de antrenament: </w:t>
            </w:r>
          </w:p>
          <w:p w14:paraId="23F50A3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ascii="Consolas" w:hAnsi="Consolas" w:eastAsia="Consolas" w:cs="Consolas"/>
                <w:i w:val="0"/>
                <w:iCs w:val="0"/>
                <w:caps w:val="0"/>
                <w:spacing w:val="0"/>
                <w:sz w:val="15"/>
                <w:szCs w:val="15"/>
              </w:rPr>
            </w:pPr>
            <w:bookmarkStart w:id="1" w:name="_GoBack"/>
            <w:bookmarkEnd w:id="1"/>
            <w:r>
              <w:rPr>
                <w:rFonts w:hint="default" w:ascii="Consolas" w:hAnsi="Consolas" w:eastAsia="Consolas" w:cs="Consolas"/>
                <w:i w:val="0"/>
                <w:iCs w:val="0"/>
                <w:caps w:val="0"/>
                <w:spacing w:val="0"/>
                <w:sz w:val="15"/>
                <w:szCs w:val="15"/>
                <w:bdr w:val="none" w:color="auto" w:sz="0" w:space="0"/>
                <w:shd w:val="clear" w:fill="FFFFFF"/>
              </w:rPr>
              <w:t>2.2116</w:t>
            </w:r>
          </w:p>
          <w:p w14:paraId="6C98B02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p>
          <w:p w14:paraId="3BB8106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Predictie model : 10.2 inele</w:t>
            </w:r>
          </w:p>
          <w:p w14:paraId="4F8BE6E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ascii="Consolas" w:hAnsi="Consolas" w:eastAsia="Consolas" w:cs="Consolas"/>
                <w:i w:val="0"/>
                <w:iCs w:val="0"/>
                <w:caps w:val="0"/>
                <w:spacing w:val="0"/>
                <w:sz w:val="15"/>
                <w:szCs w:val="15"/>
              </w:rPr>
            </w:pPr>
            <w:r>
              <w:rPr>
                <w:rFonts w:hint="default" w:ascii="Consolas" w:hAnsi="Consolas" w:eastAsia="Consolas" w:cs="Consolas"/>
                <w:i w:val="0"/>
                <w:iCs w:val="0"/>
                <w:caps w:val="0"/>
                <w:spacing w:val="0"/>
                <w:sz w:val="15"/>
                <w:szCs w:val="15"/>
                <w:bdr w:val="none" w:color="auto" w:sz="0" w:space="0"/>
                <w:shd w:val="clear" w:fill="FFFFFF"/>
              </w:rPr>
              <w:t>Varsta estimata : 11.7 ani</w:t>
            </w:r>
          </w:p>
          <w:p w14:paraId="27D145E6">
            <w:pPr>
              <w:jc w:val="both"/>
              <w:rPr>
                <w:rFonts w:hint="default"/>
                <w:sz w:val="24"/>
                <w:szCs w:val="24"/>
                <w:vertAlign w:val="baseline"/>
                <w:lang w:val="ro-RO"/>
              </w:rPr>
            </w:pPr>
          </w:p>
        </w:tc>
        <w:tc>
          <w:tcPr>
            <w:tcW w:w="3280" w:type="dxa"/>
          </w:tcPr>
          <w:p w14:paraId="56957C1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MAE Validare  : 1.4869 inele</w:t>
            </w:r>
          </w:p>
          <w:p w14:paraId="2E2B442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MAE Testare   : 1.4938 inele</w:t>
            </w:r>
          </w:p>
          <w:p w14:paraId="54F1C11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R2  Validare  : 0.5700</w:t>
            </w:r>
          </w:p>
          <w:p w14:paraId="50228BA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  R2  Testare   : 0.5483</w:t>
            </w:r>
          </w:p>
          <w:p w14:paraId="136B36B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p>
          <w:p w14:paraId="6429C09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Diferenta MAE validare vs testare: </w:t>
            </w:r>
          </w:p>
          <w:p w14:paraId="22BCC99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ascii="Consolas" w:hAnsi="Consolas" w:eastAsia="Consolas" w:cs="Consolas"/>
                <w:i w:val="0"/>
                <w:iCs w:val="0"/>
                <w:caps w:val="0"/>
                <w:spacing w:val="0"/>
                <w:sz w:val="15"/>
                <w:szCs w:val="15"/>
              </w:rPr>
            </w:pPr>
            <w:r>
              <w:rPr>
                <w:rFonts w:hint="default" w:ascii="Consolas" w:hAnsi="Consolas" w:eastAsia="Consolas" w:cs="Consolas"/>
                <w:i w:val="0"/>
                <w:iCs w:val="0"/>
                <w:caps w:val="0"/>
                <w:spacing w:val="0"/>
                <w:sz w:val="15"/>
                <w:szCs w:val="15"/>
                <w:bdr w:val="none" w:color="auto" w:sz="0" w:space="0"/>
                <w:shd w:val="clear" w:fill="FFFFFF"/>
              </w:rPr>
              <w:t>0.0069 inele</w:t>
            </w:r>
          </w:p>
          <w:p w14:paraId="1231445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lang w:val="ro-RO"/>
              </w:rPr>
            </w:pPr>
          </w:p>
          <w:p w14:paraId="68703B5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lang w:val="ro-RO"/>
              </w:rPr>
              <w:t>A</w:t>
            </w:r>
            <w:r>
              <w:rPr>
                <w:rFonts w:hint="default" w:ascii="Consolas" w:hAnsi="Consolas" w:eastAsia="Consolas" w:cs="Consolas"/>
                <w:i w:val="0"/>
                <w:iCs w:val="0"/>
                <w:caps w:val="0"/>
                <w:spacing w:val="0"/>
                <w:sz w:val="15"/>
                <w:szCs w:val="15"/>
                <w:bdr w:val="none" w:color="auto" w:sz="0" w:space="0"/>
                <w:shd w:val="clear" w:fill="FFFFFF"/>
              </w:rPr>
              <w:t>ntrenament finalizat dupa 162 epoci (din max 1000).</w:t>
            </w:r>
          </w:p>
          <w:p w14:paraId="4EABEB2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 xml:space="preserve">Eroarea interna de antrenament: </w:t>
            </w:r>
          </w:p>
          <w:p w14:paraId="70BB780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2.1139</w:t>
            </w:r>
          </w:p>
          <w:p w14:paraId="42E140A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p>
          <w:p w14:paraId="45B951A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15"/>
                <w:szCs w:val="15"/>
                <w:bdr w:val="none" w:color="auto" w:sz="0" w:space="0"/>
                <w:shd w:val="clear" w:fill="FFFFFF"/>
              </w:rPr>
            </w:pPr>
            <w:r>
              <w:rPr>
                <w:rFonts w:hint="default" w:ascii="Consolas" w:hAnsi="Consolas" w:eastAsia="Consolas" w:cs="Consolas"/>
                <w:i w:val="0"/>
                <w:iCs w:val="0"/>
                <w:caps w:val="0"/>
                <w:spacing w:val="0"/>
                <w:sz w:val="15"/>
                <w:szCs w:val="15"/>
                <w:bdr w:val="none" w:color="auto" w:sz="0" w:space="0"/>
                <w:shd w:val="clear" w:fill="FFFFFF"/>
              </w:rPr>
              <w:t>Predictie model : 9.6 inele</w:t>
            </w:r>
          </w:p>
          <w:p w14:paraId="046FB90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ascii="Consolas" w:hAnsi="Consolas" w:eastAsia="Consolas" w:cs="Consolas"/>
                <w:i w:val="0"/>
                <w:iCs w:val="0"/>
                <w:caps w:val="0"/>
                <w:spacing w:val="0"/>
                <w:sz w:val="15"/>
                <w:szCs w:val="15"/>
              </w:rPr>
            </w:pPr>
            <w:r>
              <w:rPr>
                <w:rFonts w:hint="default" w:ascii="Consolas" w:hAnsi="Consolas" w:eastAsia="Consolas" w:cs="Consolas"/>
                <w:i w:val="0"/>
                <w:iCs w:val="0"/>
                <w:caps w:val="0"/>
                <w:spacing w:val="0"/>
                <w:sz w:val="15"/>
                <w:szCs w:val="15"/>
                <w:bdr w:val="none" w:color="auto" w:sz="0" w:space="0"/>
                <w:shd w:val="clear" w:fill="FFFFFF"/>
              </w:rPr>
              <w:t>Varsta estimata : 11.1 ani</w:t>
            </w:r>
          </w:p>
          <w:p w14:paraId="7DD451EA">
            <w:pPr>
              <w:jc w:val="both"/>
              <w:rPr>
                <w:rFonts w:hint="default"/>
                <w:sz w:val="24"/>
                <w:szCs w:val="24"/>
                <w:vertAlign w:val="baseline"/>
                <w:lang w:val="ro-RO"/>
              </w:rPr>
            </w:pPr>
          </w:p>
        </w:tc>
      </w:tr>
    </w:tbl>
    <w:p w14:paraId="5AC9037C">
      <w:pPr>
        <w:ind w:left="0" w:leftChars="0" w:firstLine="799" w:firstLineChars="333"/>
        <w:jc w:val="both"/>
        <w:rPr>
          <w:rFonts w:hint="default"/>
          <w:sz w:val="24"/>
          <w:szCs w:val="24"/>
          <w:lang w:val="ro-RO"/>
        </w:rPr>
      </w:pPr>
    </w:p>
    <w:p w14:paraId="0C720F27">
      <w:pPr>
        <w:ind w:left="0" w:leftChars="0" w:firstLine="799" w:firstLineChars="333"/>
        <w:jc w:val="both"/>
        <w:rPr>
          <w:rFonts w:hint="default"/>
          <w:sz w:val="24"/>
          <w:szCs w:val="24"/>
          <w:lang w:val="ro-RO"/>
        </w:rPr>
      </w:pPr>
    </w:p>
    <w:p w14:paraId="1C7234AA">
      <w:pPr>
        <w:ind w:left="0" w:leftChars="0" w:firstLine="799" w:firstLineChars="333"/>
        <w:jc w:val="both"/>
        <w:rPr>
          <w:rFonts w:hint="default"/>
          <w:sz w:val="24"/>
          <w:szCs w:val="24"/>
          <w:lang w:val="ro-RO"/>
        </w:rPr>
      </w:pPr>
    </w:p>
    <w:p w14:paraId="51170999">
      <w:pPr>
        <w:ind w:left="0" w:leftChars="0" w:firstLine="799" w:firstLineChars="333"/>
        <w:jc w:val="both"/>
        <w:rPr>
          <w:rFonts w:hint="default"/>
          <w:sz w:val="24"/>
          <w:szCs w:val="24"/>
          <w:lang w:val="ro-RO"/>
        </w:rPr>
      </w:pPr>
    </w:p>
    <w:p w14:paraId="157E1FC5">
      <w:pPr>
        <w:ind w:left="0" w:leftChars="0" w:firstLine="799" w:firstLineChars="333"/>
        <w:jc w:val="both"/>
        <w:rPr>
          <w:rFonts w:hint="default"/>
          <w:sz w:val="24"/>
          <w:szCs w:val="24"/>
          <w:lang w:val="ro-RO"/>
        </w:rPr>
      </w:pPr>
    </w:p>
    <w:p w14:paraId="79064979">
      <w:pPr>
        <w:ind w:left="0" w:leftChars="0" w:firstLine="799" w:firstLineChars="333"/>
        <w:jc w:val="both"/>
        <w:rPr>
          <w:rFonts w:hint="default"/>
          <w:sz w:val="24"/>
          <w:szCs w:val="24"/>
          <w:lang w:val="ro-RO"/>
        </w:rPr>
      </w:pPr>
      <w:r>
        <w:rPr>
          <w:rFonts w:hint="default"/>
          <w:sz w:val="24"/>
          <w:szCs w:val="24"/>
          <w:lang w:val="ro-RO"/>
        </w:rPr>
        <w:t xml:space="preserve">Se poate constata că pentru acest set de date toate cele 6 modele oferă valori apropiate, diferențele fiind foarte mici și astfel nesemnificative. </w:t>
      </w:r>
    </w:p>
    <w:p w14:paraId="5BAC38AF">
      <w:pPr>
        <w:ind w:left="0" w:leftChars="0" w:firstLine="799" w:firstLineChars="333"/>
        <w:jc w:val="both"/>
        <w:rPr>
          <w:rFonts w:hint="default"/>
          <w:sz w:val="24"/>
          <w:szCs w:val="24"/>
          <w:lang w:val="ro-RO"/>
        </w:rPr>
      </w:pPr>
      <w:r>
        <w:rPr>
          <w:rFonts w:hint="default"/>
          <w:sz w:val="24"/>
          <w:szCs w:val="24"/>
          <w:lang w:val="ro-RO"/>
        </w:rPr>
        <w:t>Diferențe mai mari apar la numărul de epoci necesare pentru antrenarea fiecărui model și se poate constata că pentru funcția de antrenare sigmoid sunt necesare mai multe epoci comparativ cu funcția ReLU. Deoarece setul de date este relativ redus, inconvenientele legate de numărul de epoci nu sunt importante pentru că nu afectează foarte mult perioada de rulare.</w:t>
      </w:r>
    </w:p>
    <w:p w14:paraId="0AFF82F5">
      <w:pPr>
        <w:ind w:left="0" w:leftChars="0" w:firstLine="799" w:firstLineChars="333"/>
        <w:jc w:val="both"/>
        <w:rPr>
          <w:rFonts w:hint="default"/>
          <w:sz w:val="24"/>
          <w:szCs w:val="24"/>
          <w:lang w:val="ro-RO"/>
        </w:rPr>
      </w:pPr>
      <w:r>
        <w:rPr>
          <w:rFonts w:hint="default"/>
          <w:sz w:val="24"/>
          <w:szCs w:val="24"/>
          <w:lang w:val="ro-RO"/>
        </w:rPr>
        <w:t xml:space="preserve">Din analiza celor șase modele putem constata că este utilă rețeaua neuronală cu un singur strat ascuns cu 16 neuroni, cu funcția de activare sigmoid pentru a rezolva problema noastră de regresie care își propune să determine vârsta unui abalone (moluscă) plecând de la date referitoare la sex, dimensiune și greutate, fără a fi necesare disecția și numărarea cercurilor (rings) de pe cochilie.  </w:t>
      </w:r>
    </w:p>
    <w:p w14:paraId="15A3977C">
      <w:pPr>
        <w:ind w:left="0" w:leftChars="0" w:firstLine="799" w:firstLineChars="333"/>
        <w:jc w:val="both"/>
        <w:rPr>
          <w:rFonts w:hint="default"/>
          <w:sz w:val="24"/>
          <w:szCs w:val="24"/>
          <w:lang w:val="ro-RO"/>
        </w:rPr>
      </w:pPr>
    </w:p>
    <w:p w14:paraId="4E9A5D24">
      <w:pPr>
        <w:ind w:left="0" w:leftChars="0" w:firstLine="799" w:firstLineChars="333"/>
        <w:jc w:val="both"/>
        <w:rPr>
          <w:rFonts w:hint="default"/>
          <w:sz w:val="24"/>
          <w:szCs w:val="24"/>
          <w:lang w:val="ro-RO"/>
        </w:rPr>
      </w:pPr>
    </w:p>
    <w:p w14:paraId="734FC7BA">
      <w:pPr>
        <w:ind w:left="0" w:leftChars="0" w:firstLine="799" w:firstLineChars="333"/>
        <w:jc w:val="both"/>
        <w:rPr>
          <w:rFonts w:hint="default"/>
          <w:sz w:val="24"/>
          <w:szCs w:val="24"/>
          <w:lang w:val="ro-RO"/>
        </w:rPr>
      </w:pPr>
    </w:p>
    <w:p w14:paraId="445C62BF">
      <w:pPr>
        <w:ind w:left="0" w:leftChars="0" w:firstLine="799" w:firstLineChars="333"/>
        <w:jc w:val="both"/>
        <w:rPr>
          <w:rFonts w:hint="default"/>
          <w:i w:val="0"/>
          <w:iCs w:val="0"/>
          <w:sz w:val="24"/>
          <w:szCs w:val="24"/>
          <w:lang w:val="ro-RO"/>
        </w:rPr>
      </w:pPr>
    </w:p>
    <w:p w14:paraId="02BE9933">
      <w:pPr>
        <w:ind w:left="0" w:leftChars="0" w:firstLine="799" w:firstLineChars="333"/>
        <w:jc w:val="both"/>
        <w:rPr>
          <w:rFonts w:hint="default"/>
          <w:i w:val="0"/>
          <w:iCs w:val="0"/>
          <w:sz w:val="24"/>
          <w:szCs w:val="24"/>
          <w:lang w:val="ro-RO"/>
        </w:rPr>
      </w:pPr>
    </w:p>
    <w:p w14:paraId="5B69F8A3">
      <w:pPr>
        <w:spacing w:line="360" w:lineRule="auto"/>
        <w:jc w:val="center"/>
        <w:rPr>
          <w:rFonts w:hint="default" w:ascii="Calibri" w:hAnsi="Calibri" w:cs="Calibri" w:eastAsiaTheme="minorEastAsia"/>
          <w:i w:val="0"/>
          <w:iCs w:val="0"/>
          <w:sz w:val="44"/>
          <w:szCs w:val="44"/>
          <w:lang w:val="ro-RO"/>
        </w:rPr>
      </w:pPr>
    </w:p>
    <w:p w14:paraId="4C654E5F">
      <w:pPr>
        <w:spacing w:line="360" w:lineRule="auto"/>
        <w:jc w:val="center"/>
        <w:rPr>
          <w:rFonts w:hint="default" w:ascii="Calibri" w:hAnsi="Calibri" w:cs="Calibri" w:eastAsiaTheme="minorEastAsia"/>
          <w:sz w:val="44"/>
          <w:szCs w:val="44"/>
          <w:lang w:val="ro-RO"/>
        </w:rPr>
      </w:pPr>
    </w:p>
    <w:p w14:paraId="0D4C44C8">
      <w:pPr>
        <w:spacing w:line="360" w:lineRule="auto"/>
        <w:jc w:val="center"/>
        <w:rPr>
          <w:rFonts w:hint="default" w:ascii="Calibri" w:hAnsi="Calibri" w:cs="Calibri" w:eastAsiaTheme="minorEastAsia"/>
          <w:sz w:val="44"/>
          <w:szCs w:val="44"/>
          <w:lang w:val="ro-RO"/>
        </w:rPr>
      </w:pPr>
    </w:p>
    <w:p w14:paraId="6DB63124">
      <w:pPr>
        <w:spacing w:line="360" w:lineRule="auto"/>
        <w:jc w:val="center"/>
        <w:rPr>
          <w:rFonts w:hint="default" w:ascii="Calibri" w:hAnsi="Calibri" w:cs="Calibri" w:eastAsiaTheme="minorEastAsia"/>
          <w:sz w:val="44"/>
          <w:szCs w:val="44"/>
          <w:lang w:val="ro-RO"/>
        </w:rPr>
      </w:pPr>
    </w:p>
    <w:p w14:paraId="6745F09D">
      <w:pPr>
        <w:spacing w:line="360" w:lineRule="auto"/>
        <w:jc w:val="center"/>
        <w:rPr>
          <w:rFonts w:hint="default" w:ascii="Calibri" w:hAnsi="Calibri" w:cs="Calibri" w:eastAsiaTheme="minorEastAsia"/>
          <w:sz w:val="24"/>
          <w:szCs w:val="24"/>
          <w:lang w:val="ro-RO"/>
        </w:rPr>
      </w:pPr>
    </w:p>
    <w:sectPr>
      <w:headerReference r:id="rId3" w:type="default"/>
      <w:footerReference r:id="rId4" w:type="default"/>
      <w:pgSz w:w="11906" w:h="16838"/>
      <w:pgMar w:top="1440" w:right="1506"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5A776">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67E54B">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B67E54B">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CF290">
    <w:pPr>
      <w:pStyle w:val="7"/>
    </w:pPr>
    <w:r>
      <w:drawing>
        <wp:inline distT="0" distB="0" distL="0" distR="0">
          <wp:extent cx="1447800" cy="564515"/>
          <wp:effectExtent l="0" t="0" r="0" b="0"/>
          <wp:docPr id="443087028" name="Imagine 3" descr="Universitatea „1 Decembrie 1918” din Alba Iu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87028" name="Imagine 3" descr="Universitatea „1 Decembrie 1918” din Alba Iul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73657" cy="574646"/>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B8F84E"/>
    <w:multiLevelType w:val="singleLevel"/>
    <w:tmpl w:val="CDB8F84E"/>
    <w:lvl w:ilvl="0" w:tentative="0">
      <w:start w:val="1"/>
      <w:numFmt w:val="decimal"/>
      <w:suff w:val="space"/>
      <w:lvlText w:val="%1."/>
      <w:lvlJc w:val="left"/>
    </w:lvl>
  </w:abstractNum>
  <w:abstractNum w:abstractNumId="1">
    <w:nsid w:val="E345875B"/>
    <w:multiLevelType w:val="singleLevel"/>
    <w:tmpl w:val="E345875B"/>
    <w:lvl w:ilvl="0" w:tentative="0">
      <w:start w:val="19"/>
      <w:numFmt w:val="upperLetter"/>
      <w:suff w:val="nothing"/>
      <w:lvlText w:val="%1-"/>
      <w:lvlJc w:val="left"/>
    </w:lvl>
  </w:abstractNum>
  <w:abstractNum w:abstractNumId="2">
    <w:nsid w:val="ED1AF5BF"/>
    <w:multiLevelType w:val="singleLevel"/>
    <w:tmpl w:val="ED1AF5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3CACBA5"/>
    <w:multiLevelType w:val="singleLevel"/>
    <w:tmpl w:val="F3CACBA5"/>
    <w:lvl w:ilvl="0" w:tentative="0">
      <w:start w:val="1"/>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167ABA"/>
    <w:rsid w:val="005A4255"/>
    <w:rsid w:val="02DC18FD"/>
    <w:rsid w:val="072B7E1E"/>
    <w:rsid w:val="0C4D5B33"/>
    <w:rsid w:val="0D823BE3"/>
    <w:rsid w:val="0EDD613D"/>
    <w:rsid w:val="0F337E9D"/>
    <w:rsid w:val="10257CFD"/>
    <w:rsid w:val="102D00DA"/>
    <w:rsid w:val="16CA33D0"/>
    <w:rsid w:val="188D794A"/>
    <w:rsid w:val="1CB91AA4"/>
    <w:rsid w:val="1E23054F"/>
    <w:rsid w:val="1EAA105C"/>
    <w:rsid w:val="1F26148F"/>
    <w:rsid w:val="20867877"/>
    <w:rsid w:val="21B43779"/>
    <w:rsid w:val="21E24314"/>
    <w:rsid w:val="22D461E6"/>
    <w:rsid w:val="23A50DD4"/>
    <w:rsid w:val="23E1369E"/>
    <w:rsid w:val="28FB5F5C"/>
    <w:rsid w:val="2F78636C"/>
    <w:rsid w:val="31137412"/>
    <w:rsid w:val="322A46CB"/>
    <w:rsid w:val="332E16C3"/>
    <w:rsid w:val="3408639E"/>
    <w:rsid w:val="35B22758"/>
    <w:rsid w:val="398413EB"/>
    <w:rsid w:val="3E636D6A"/>
    <w:rsid w:val="3E6B3744"/>
    <w:rsid w:val="41E83D4D"/>
    <w:rsid w:val="427F1472"/>
    <w:rsid w:val="42B85186"/>
    <w:rsid w:val="43453DED"/>
    <w:rsid w:val="435D524B"/>
    <w:rsid w:val="45E92929"/>
    <w:rsid w:val="474E7202"/>
    <w:rsid w:val="4A742C58"/>
    <w:rsid w:val="4B5E10AA"/>
    <w:rsid w:val="4B9505BB"/>
    <w:rsid w:val="51082E65"/>
    <w:rsid w:val="54361803"/>
    <w:rsid w:val="544F738D"/>
    <w:rsid w:val="57C34424"/>
    <w:rsid w:val="5A7E2200"/>
    <w:rsid w:val="5B9442CE"/>
    <w:rsid w:val="5E72057F"/>
    <w:rsid w:val="5E722542"/>
    <w:rsid w:val="5FDA0DE9"/>
    <w:rsid w:val="61052693"/>
    <w:rsid w:val="65441281"/>
    <w:rsid w:val="65C75A77"/>
    <w:rsid w:val="69155A8B"/>
    <w:rsid w:val="6B796374"/>
    <w:rsid w:val="6CFD7933"/>
    <w:rsid w:val="75C6658B"/>
    <w:rsid w:val="76B27272"/>
    <w:rsid w:val="7A167ABA"/>
    <w:rsid w:val="7DB30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qFormat/>
    <w:uiPriority w:val="0"/>
    <w:rPr>
      <w:color w:val="0000FF"/>
      <w:u w:val="single"/>
    </w:rPr>
  </w:style>
  <w:style w:type="paragraph" w:styleId="10">
    <w:name w:val="Normal (Web)"/>
    <w:basedOn w:val="1"/>
    <w:qFormat/>
    <w:uiPriority w:val="99"/>
    <w:rPr>
      <w:sz w:val="24"/>
      <w:szCs w:val="24"/>
    </w:rPr>
  </w:style>
  <w:style w:type="table" w:styleId="11">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qFormat/>
    <w:uiPriority w:val="0"/>
  </w:style>
  <w:style w:type="paragraph" w:customStyle="1" w:styleId="13">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2026-03-20T15:13:00Z</dcterms:created>
  <dc:creator>lmunt</dc:creator>
  <cp:lastModifiedBy>lmunt</cp:lastModifiedBy>
  <dcterms:modified xsi:type="dcterms:W3CDTF">2026-05-10T19:41:04Z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EC9435FB51264977949E4FFFBC1A64E0_13</vt:lpwstr>
  </property>
</Properties>
</file>