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07263D7D" w:rsidR="00DD4983" w:rsidRDefault="001D585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OCM</w:t>
      </w:r>
      <w:r w:rsidR="00000000">
        <w:rPr>
          <w:rFonts w:ascii="Aptos Display" w:hAnsi="Aptos Display"/>
          <w:b/>
          <w:color w:val="153D64"/>
          <w:sz w:val="52"/>
        </w:rPr>
        <w:t xml:space="preserve">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6859EF4F" w:rsidR="00DD4983" w:rsidRDefault="00000000">
      <w:pPr>
        <w:jc w:val="center"/>
      </w:pPr>
      <w:proofErr w:type="gramStart"/>
      <w:r>
        <w:rPr>
          <w:color w:val="646464"/>
          <w:sz w:val="18"/>
        </w:rPr>
      </w:r>
      <w:r w:rsidR="00A00B97">
        <w:rPr>
          <w:color w:val="646464"/>
          <w:sz w:val="18"/>
        </w:rPr>
      </w:r>
      <w:proofErr w:type="gramEnd"/>
      <w:r w:rsidR="005B1FEF">
        <w:rPr>
          <w:color w:val="646464"/>
          <w:sz w:val="18"/>
        </w:rPr>
      </w:r>
      <w:r w:rsidR="00A00B97">
        <w:rPr>
          <w:color w:val="646464"/>
          <w:sz w:val="18"/>
        </w:rPr>
      </w:r>
      <w:r>
        <w:t>Source: {Source Data}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r>
              <w:rPr>
                <w:b/>
                <w:bCs/>
                <w:sz w:val="34"/>
                <w:szCs w:val="34"/>
              </w:rPr>
            </w:r>
            <w:r>
              <w:t>2912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Start"/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End"/>
            <w:r>
              <w:rPr>
                <w:b/>
                <w:bCs/>
                <w:sz w:val="34"/>
                <w:szCs w:val="34"/>
              </w:rPr>
            </w:r>
            <w:r>
              <w:t>166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 w:rsidR="005B1FEF">
              <w:rPr>
                <w:b/>
                <w:color w:val="FFFFFF"/>
                <w:sz w:val="34"/>
              </w:rPr>
            </w:r>
            <w:r>
              <w:rPr>
                <w:b/>
                <w:color w:val="FFFFFF"/>
                <w:sz w:val="34"/>
              </w:rPr>
            </w:r>
            <w:r>
              <w:t>1 days, 3 hrs, 57 mins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>
              <w:t>Integration &amp; Interfaces / Third-Party Systems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rPr>
                <w:b/>
                <w:color w:val="153D64"/>
                <w:sz w:val="21"/>
              </w:rPr>
            </w:r>
            <w:r>
              <w:t>{Executive summary}</w:t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C77774" w14:paraId="16F410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9071" w14:textId="568BAD1B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 xml:space="preserve">Total cases </w:t>
            </w:r>
            <w:proofErr w:type="spellStart"/>
            <w:r>
              <w:rPr>
                <w:b/>
                <w:sz w:val="18"/>
              </w:rPr>
              <w:t>analysed</w:t>
            </w:r>
            <w:proofErr w:type="spellEnd"/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962AE" w14:textId="22C9DA01" w:rsidR="00C77774" w:rsidRDefault="00C77774" w:rsidP="00C77774">
            <w:pPr>
              <w:spacing w:after="40" w:line="252" w:lineRule="auto"/>
            </w:pPr>
            <w:r>
              <w:t>2912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C9D21" w14:textId="7F8169EE" w:rsidR="00C77774" w:rsidRDefault="00C77774" w:rsidP="00C77774">
            <w:pPr>
              <w:spacing w:after="40" w:line="252" w:lineRule="auto"/>
            </w:pPr>
          </w:p>
        </w:tc>
      </w:tr>
      <w:tr w:rsidR="00C77774" w14:paraId="2F6D1D61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A7517" w14:textId="477CD28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Created date range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2072F" w14:textId="04E2BFC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AE98E" w14:textId="58671022" w:rsidR="00C77774" w:rsidRDefault="00C77774" w:rsidP="00C77774">
            <w:pPr>
              <w:spacing w:after="40" w:line="252" w:lineRule="auto"/>
            </w:pPr>
          </w:p>
        </w:tc>
      </w:tr>
      <w:tr w:rsidR="00C77774" w14:paraId="3A8B5EC4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14926" w14:textId="1AA475B5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Current unresolved cases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53182" w14:textId="072A481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158BC" w14:textId="23FEF5D9" w:rsidR="00C77774" w:rsidRDefault="00C77774" w:rsidP="00C77774">
            <w:pPr>
              <w:spacing w:after="40" w:line="252" w:lineRule="auto"/>
            </w:pPr>
          </w:p>
        </w:tc>
      </w:tr>
      <w:tr w:rsidR="00C77774" w14:paraId="066992F7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115DF" w14:textId="3244683D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9D8A5" w14:textId="709CCA3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2B344" w14:textId="4B6B5B5D" w:rsidR="00C77774" w:rsidRDefault="00C77774" w:rsidP="00C77774">
            <w:pPr>
              <w:spacing w:after="40" w:line="252" w:lineRule="auto"/>
            </w:pPr>
          </w:p>
        </w:tc>
      </w:tr>
      <w:tr w:rsidR="00C77774" w14:paraId="1E31B102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FFE0C" w14:textId="055FAA9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B38A9" w14:textId="25240F8A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568F4" w14:textId="177957A5" w:rsidR="00C77774" w:rsidRDefault="00C77774" w:rsidP="00C77774">
            <w:pPr>
              <w:spacing w:after="40" w:line="252" w:lineRule="auto"/>
            </w:pPr>
          </w:p>
        </w:tc>
      </w:tr>
      <w:tr w:rsidR="00C77774" w14:paraId="7A27EB9A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FE97E" w14:textId="421FAF0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Resolved/closed with resolution date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D5BC7" w14:textId="63F7C0F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33B53" w14:textId="644C737F" w:rsidR="00C77774" w:rsidRDefault="00C77774" w:rsidP="00C77774">
            <w:pPr>
              <w:spacing w:after="40" w:line="252" w:lineRule="auto"/>
            </w:pPr>
          </w:p>
        </w:tc>
      </w:tr>
      <w:tr w:rsidR="00C77774" w14:paraId="1B4B1B78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B5CBE" w14:textId="54899EE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B496C" w14:textId="6379195E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F27D6" w14:textId="7793282C" w:rsidR="00C77774" w:rsidRDefault="00C77774" w:rsidP="00C77774">
            <w:pPr>
              <w:spacing w:after="40" w:line="252" w:lineRule="auto"/>
            </w:pPr>
          </w:p>
        </w:tc>
      </w:tr>
      <w:tr w:rsidR="00C77774" w14:paraId="3A7001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D4521" w14:textId="3EA16F63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D8C6A" w14:textId="041FDA17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5E0B3" w14:textId="1D7A9E83" w:rsidR="00C77774" w:rsidRDefault="00C77774" w:rsidP="00C77774">
            <w:pPr>
              <w:spacing w:after="40" w:line="252" w:lineRule="auto"/>
            </w:pP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219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thly_case_tre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5486400" cy="2743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distribu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363"/>
        <w:gridCol w:w="1005"/>
      </w:tblGrid>
      <w:tr w:rsidR="00DD4983" w14:paraId="160C92D3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836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0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8363"/>
          </w:tcPr>
          <w:p>
            <w:r>
              <w:t>Core Pharmacy</w:t>
            </w:r>
          </w:p>
        </w:tc>
        <w:tc>
          <w:tcPr>
            <w:tcW w:type="dxa" w:w="1005"/>
          </w:tcPr>
          <w:p>
            <w:r>
              <w:t>1776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8363"/>
          </w:tcPr>
          <w:p>
            <w:r>
              <w:t>ePMA</w:t>
            </w:r>
          </w:p>
        </w:tc>
        <w:tc>
          <w:tcPr>
            <w:tcW w:type="dxa" w:w="1005"/>
          </w:tcPr>
          <w:p>
            <w:r>
              <w:t>513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8363"/>
          </w:tcPr>
          <w:p>
            <w:r>
              <w:t>Pharmacy Support</w:t>
            </w:r>
          </w:p>
        </w:tc>
        <w:tc>
          <w:tcPr>
            <w:tcW w:type="dxa" w:w="1005"/>
          </w:tcPr>
          <w:p>
            <w:r>
              <w:t>110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8363"/>
          </w:tcPr>
          <w:p>
            <w:r>
              <w:t>Bundle - ePMA Medium Organisation</w:t>
            </w:r>
          </w:p>
        </w:tc>
        <w:tc>
          <w:tcPr>
            <w:tcW w:type="dxa" w:w="1005"/>
          </w:tcPr>
          <w:p>
            <w:r>
              <w:t>88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8363"/>
          </w:tcPr>
          <w:p>
            <w:r>
              <w:t>Electronic Medicines Management (eMM)</w:t>
            </w:r>
          </w:p>
        </w:tc>
        <w:tc>
          <w:tcPr>
            <w:tcW w:type="dxa" w:w="1005"/>
          </w:tcPr>
          <w:p>
            <w:r>
              <w:t>83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8363"/>
          </w:tcPr>
          <w:p>
            <w:r>
              <w:t>Hospital Pharmacy</w:t>
            </w:r>
          </w:p>
        </w:tc>
        <w:tc>
          <w:tcPr>
            <w:tcW w:type="dxa" w:w="1005"/>
          </w:tcPr>
          <w:p>
            <w:r>
              <w:t>53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8363"/>
          </w:tcPr>
          <w:p>
            <w:r>
              <w:t>Decision Support Services (DSS)</w:t>
            </w:r>
          </w:p>
        </w:tc>
        <w:tc>
          <w:tcPr>
            <w:tcW w:type="dxa" w:w="1005"/>
          </w:tcPr>
          <w:p>
            <w:r>
              <w:t>46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8363"/>
          </w:tcPr>
          <w:p>
            <w:r>
              <w:t>DSS on the Web</w:t>
            </w:r>
          </w:p>
        </w:tc>
        <w:tc>
          <w:tcPr>
            <w:tcW w:type="dxa" w:w="1005"/>
          </w:tcPr>
          <w:p>
            <w:r>
              <w:t>29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8363"/>
          </w:tcPr>
          <w:p>
            <w:r>
              <w:t>Optum Help Centre</w:t>
            </w:r>
          </w:p>
        </w:tc>
        <w:tc>
          <w:tcPr>
            <w:tcW w:type="dxa" w:w="1005"/>
          </w:tcPr>
          <w:p>
            <w:r>
              <w:t>23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8363"/>
          </w:tcPr>
          <w:p>
            <w:r>
              <w:t>Manufacturing (CIVAS)</w:t>
            </w:r>
          </w:p>
        </w:tc>
        <w:tc>
          <w:tcPr>
            <w:tcW w:type="dxa" w:w="1005"/>
          </w:tcPr>
          <w:p>
            <w:r>
              <w:t>21</w:t>
            </w:r>
          </w:p>
        </w:tc>
      </w:tr>
    </w:tbl>
    <w:p w14:paraId="3BD12BF2" w14:textId="4B2D9736" w:rsidR="00DD4983" w:rsidRDefault="00000000" w:rsidP="00B66AE7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</w:tblGrid>
      <w:tr w:rsidR="00B66AE7" w14:paraId="4334CB9B" w14:textId="77777777" w:rsidTr="00B66AE7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B66AE7" w14:paraId="75B4402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14BBE" w14:textId="638B8CA3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7CDB" w14:textId="4294DA6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B26C" w14:textId="2CCAD7A0" w:rsidR="00B66AE7" w:rsidRDefault="00B66AE7">
            <w:pPr>
              <w:spacing w:after="40" w:line="252" w:lineRule="auto"/>
            </w:pPr>
          </w:p>
        </w:tc>
      </w:tr>
      <w:tr w:rsidR="00B66AE7" w14:paraId="6B42A644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0E10" w14:textId="3ED18B0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824B" w14:textId="6CC0E301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6912" w14:textId="7B9F46A4" w:rsidR="00B66AE7" w:rsidRDefault="00B66AE7">
            <w:pPr>
              <w:spacing w:after="40" w:line="252" w:lineRule="auto"/>
            </w:pPr>
          </w:p>
        </w:tc>
      </w:tr>
      <w:tr w:rsidR="00B66AE7" w14:paraId="4A347D4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8F82" w14:textId="6D4B7CE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009E4" w14:textId="4F403559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B8EE" w14:textId="07D0954B" w:rsidR="00B66AE7" w:rsidRDefault="00B66AE7">
            <w:pPr>
              <w:spacing w:after="40" w:line="252" w:lineRule="auto"/>
            </w:pPr>
          </w:p>
        </w:tc>
      </w:tr>
      <w:tr w:rsidR="00B66AE7" w14:paraId="12862ACC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0EA1" w14:textId="0FDEE672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0AAE" w14:textId="4624E12A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477" w14:textId="0404C25B" w:rsidR="00B66AE7" w:rsidRDefault="00B66AE7">
            <w:pPr>
              <w:spacing w:after="40" w:line="252" w:lineRule="auto"/>
            </w:pPr>
          </w:p>
        </w:tc>
      </w:tr>
      <w:tr w:rsidR="00B66AE7" w14:paraId="646AB887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3D3E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940D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1B90" w14:textId="753B6340" w:rsidR="00B66AE7" w:rsidRDefault="00B66AE7">
            <w:pPr>
              <w:spacing w:after="40" w:line="252" w:lineRule="auto"/>
            </w:pPr>
          </w:p>
        </w:tc>
      </w:tr>
      <w:tr w:rsidR="00B66AE7" w14:paraId="5A3C3AB2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AAB8" w14:textId="0C1059ED" w:rsidR="00B66AE7" w:rsidRDefault="00B66AE7">
            <w:pPr>
              <w:spacing w:after="40" w:line="252" w:lineRule="auto"/>
            </w:pP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6AE7" w14:paraId="44EAFD9C" w14:textId="77777777" w:rsidTr="00264EFC">
        <w:trPr>
          <w:tblHeader/>
          <w:jc w:val="center"/>
        </w:trPr>
        <w:tc>
          <w:tcPr>
            <w:tcW w:w="10224" w:type="dxa"/>
          </w:tcPr>
          <w:p w14:paraId="3DEEC669" w14:textId="2E14DE4B" w:rsidR="00B66AE7" w:rsidRDefault="00B66AE7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224"/>
          </w:tcPr>
          <w:p>
            <w:r>
              <w:t>Closed</w:t>
            </w:r>
          </w:p>
        </w:tc>
      </w:tr>
      <w:tr>
        <w:tc>
          <w:tcPr>
            <w:tcW w:type="dxa" w:w="10224"/>
          </w:tcPr>
          <w:p>
            <w:r>
              <w:t>In Progress</w:t>
            </w:r>
          </w:p>
        </w:tc>
      </w:tr>
      <w:tr>
        <w:tc>
          <w:tcPr>
            <w:tcW w:type="dxa" w:w="10224"/>
          </w:tcPr>
          <w:p>
            <w:r>
              <w:t>Resolved</w:t>
            </w:r>
          </w:p>
        </w:tc>
      </w:tr>
      <w:tr>
        <w:tc>
          <w:tcPr>
            <w:tcW w:type="dxa" w:w="10224"/>
          </w:tcPr>
          <w:p>
            <w:r>
              <w:t>On hold</w:t>
            </w:r>
          </w:p>
        </w:tc>
      </w:tr>
      <w:tr>
        <w:tc>
          <w:tcPr>
            <w:tcW w:type="dxa" w:w="10224"/>
          </w:tcPr>
          <w:p>
            <w:r/>
          </w:p>
        </w:tc>
      </w:tr>
    </w:tbl>
    <w:p w14:paraId="51932823" w14:textId="3CE1F96B" w:rsidR="00DD4983" w:rsidRDefault="00000000">
      <w:pPr>
        <w:jc w:val="center"/>
      </w:pPr>
      <w:r>
        <w:rPr>
          <w:i/>
          <w:color w:val="5A5A5A"/>
          <w:sz w:val="17"/>
        </w:rPr>
        <w:t xml:space="preserve">Figure </w:t>
      </w:r>
      <w:r w:rsidR="00B66AE7">
        <w:rPr>
          <w:i/>
          <w:color w:val="5A5A5A"/>
          <w:sz w:val="17"/>
        </w:rPr>
        <w:t>2</w:t>
      </w:r>
      <w:r>
        <w:rPr>
          <w:i/>
          <w:color w:val="5A5A5A"/>
          <w:sz w:val="17"/>
        </w:rPr>
        <w:t>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C77774" w14:paraId="126A322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9006" w14:textId="7BE5A276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Audit / IG / access investigation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ADE7" w14:textId="0F1ECD4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5B6E" w14:textId="1EFA9B2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3A57C" w14:textId="0B8C4332" w:rsidR="00C77774" w:rsidRDefault="00C77774" w:rsidP="00C77774">
            <w:pPr>
              <w:spacing w:after="40" w:line="252" w:lineRule="auto"/>
            </w:pPr>
          </w:p>
        </w:tc>
      </w:tr>
      <w:tr w:rsidR="00C77774" w14:paraId="4FCCF072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EF03" w14:textId="339674F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DAD / HL7 / interface messaging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A0F3" w14:textId="65C772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0DD93" w14:textId="6387A4B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CC37" w14:textId="299F68E3" w:rsidR="00C77774" w:rsidRDefault="00C77774" w:rsidP="00C77774">
            <w:pPr>
              <w:spacing w:after="40" w:line="252" w:lineRule="auto"/>
            </w:pPr>
          </w:p>
        </w:tc>
      </w:tr>
      <w:tr w:rsidR="00C77774" w14:paraId="35DFC7ED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CD16" w14:textId="2E12EBF2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Performance / outage / errors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7A06" w14:textId="06B2B62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0AF" w14:textId="2B8ACBA1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1823" w14:textId="36C7D6DE" w:rsidR="00C77774" w:rsidRDefault="00C77774" w:rsidP="00C77774">
            <w:pPr>
              <w:spacing w:after="40" w:line="252" w:lineRule="auto"/>
            </w:pPr>
          </w:p>
        </w:tc>
      </w:tr>
      <w:tr w:rsidR="00C77774" w14:paraId="2148B999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85D1" w14:textId="26F27B2E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Clinical workflow / DEP / clinic / BRM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354E" w14:textId="1EEB12C8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40D0" w14:textId="3E2B51B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9A37" w14:textId="5D19B46B" w:rsidR="00C77774" w:rsidRDefault="00C77774" w:rsidP="00C77774">
            <w:pPr>
              <w:spacing w:after="40" w:line="252" w:lineRule="auto"/>
            </w:pPr>
          </w:p>
        </w:tc>
      </w:tr>
      <w:tr w:rsidR="00C77774" w14:paraId="494A9C7F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87F7" w14:textId="3F6C6C80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Data / SQL / configuration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19EC" w14:textId="0BC67EB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9EF0" w14:textId="5B37EE8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49" w14:textId="1117DAF7" w:rsidR="00C77774" w:rsidRDefault="00C77774" w:rsidP="00C77774">
            <w:pPr>
              <w:spacing w:after="40" w:line="252" w:lineRule="auto"/>
            </w:pPr>
          </w:p>
        </w:tc>
      </w:tr>
      <w:tr w:rsidR="00C77774" w14:paraId="72B40B23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77B1" w14:textId="3D8B4DB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Location / department / lookup changes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BB71" w14:textId="6AC4556D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1A77" w14:textId="2789C12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F518" w14:textId="694F7008" w:rsidR="00C77774" w:rsidRDefault="00C77774" w:rsidP="00C77774">
            <w:pPr>
              <w:spacing w:after="40" w:line="252" w:lineRule="auto"/>
            </w:pPr>
          </w:p>
        </w:tc>
      </w:tr>
      <w:tr w:rsidR="00C77774" w14:paraId="12A9A6F6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DBE36" w14:textId="2430DF1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Login / access / permissions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3458" w14:textId="16DF6176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B958C" w14:textId="3929E26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7E45" w14:textId="7F569F4A" w:rsidR="00C77774" w:rsidRDefault="00C77774" w:rsidP="00C77774">
            <w:pPr>
              <w:spacing w:after="40" w:line="252" w:lineRule="auto"/>
            </w:pPr>
          </w:p>
        </w:tc>
      </w:tr>
      <w:tr w:rsidR="00C77774" w14:paraId="7E1158DE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2624" w14:textId="01EC248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Printing / documents / output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D0C" w14:textId="47CFB4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FC67" w14:textId="66543705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A4741" w14:textId="39254852" w:rsidR="00C77774" w:rsidRDefault="00C77774" w:rsidP="00C77774">
            <w:pPr>
              <w:spacing w:after="40" w:line="252" w:lineRule="auto"/>
            </w:pPr>
          </w:p>
        </w:tc>
      </w:tr>
      <w:tr w:rsidR="00C77774" w14:paraId="4115B5C1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F5ACF" w14:textId="5B41B2A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Reporting / SSRS / dashboards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AE07" w14:textId="038455CA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E71A" w14:textId="536C79A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423" w14:textId="07A155FD" w:rsidR="00C77774" w:rsidRDefault="00C77774" w:rsidP="00C77774">
            <w:pPr>
              <w:spacing w:after="40" w:line="252" w:lineRule="auto"/>
            </w:pPr>
          </w:p>
        </w:tc>
      </w:tr>
      <w:tr w:rsidR="00C77774" w14:paraId="4731A77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DC71" w14:textId="026F43DB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Appointments / scheduling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6413" w14:textId="7EBD338C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8484" w14:textId="070C524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37E5" w14:textId="39DA4EC3" w:rsidR="00C77774" w:rsidRDefault="00C77774" w:rsidP="00C77774">
            <w:pPr>
              <w:spacing w:after="40" w:line="252" w:lineRule="auto"/>
            </w:pP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132"/>
        <w:gridCol w:w="2133"/>
      </w:tblGrid>
      <w:tr w:rsidR="00DD4983" w14:paraId="4A5EF33E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10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13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13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>
        <w:tc>
          <w:tcPr>
            <w:tcW w:type="dxa" w:w="846"/>
          </w:tcPr>
          <w:p>
            <w:r>
              <w:t>Other</w:t>
            </w:r>
          </w:p>
        </w:tc>
        <w:tc>
          <w:tcPr>
            <w:tcW w:type="dxa" w:w="5103"/>
          </w:tcPr>
          <w:p>
            <w:r>
              <w:t>2479</w:t>
            </w:r>
          </w:p>
        </w:tc>
        <w:tc>
          <w:tcPr>
            <w:tcW w:type="dxa" w:w="2132"/>
          </w:tcPr>
          <w:p>
            <w:r>
              <w:t>362</w:t>
            </w:r>
          </w:p>
        </w:tc>
        <w:tc>
          <w:tcPr>
            <w:tcW w:type="dxa" w:w="2133"/>
          </w:tcPr>
          <w:p>
            <w:r>
              <w:t>High volume — consider KB and automation.</w:t>
            </w:r>
          </w:p>
        </w:tc>
      </w:tr>
      <w:tr>
        <w:tc>
          <w:tcPr>
            <w:tcW w:type="dxa" w:w="846"/>
          </w:tcPr>
          <w:p>
            <w:r>
              <w:t>Notifications &amp; Communications / Email</w:t>
            </w:r>
          </w:p>
        </w:tc>
        <w:tc>
          <w:tcPr>
            <w:tcW w:type="dxa" w:w="5103"/>
          </w:tcPr>
          <w:p>
            <w:r>
              <w:t>169</w:t>
            </w:r>
          </w:p>
        </w:tc>
        <w:tc>
          <w:tcPr>
            <w:tcW w:type="dxa" w:w="2132"/>
          </w:tcPr>
          <w:p>
            <w:r>
              <w:t>19</w:t>
            </w:r>
          </w:p>
        </w:tc>
        <w:tc>
          <w:tcPr>
            <w:tcW w:type="dxa" w:w="2133"/>
          </w:tcPr>
          <w:p>
            <w:r>
              <w:t>Medium volume — review for triage improvements.</w:t>
            </w:r>
          </w:p>
        </w:tc>
      </w:tr>
      <w:tr>
        <w:tc>
          <w:tcPr>
            <w:tcW w:type="dxa" w:w="846"/>
          </w:tcPr>
          <w:p>
            <w:r>
              <w:t>Reporting &amp; Analytics / Reporting</w:t>
            </w:r>
          </w:p>
        </w:tc>
        <w:tc>
          <w:tcPr>
            <w:tcW w:type="dxa" w:w="5103"/>
          </w:tcPr>
          <w:p>
            <w:r>
              <w:t>94</w:t>
            </w:r>
          </w:p>
        </w:tc>
        <w:tc>
          <w:tcPr>
            <w:tcW w:type="dxa" w:w="2132"/>
          </w:tcPr>
          <w:p>
            <w:r>
              <w:t>14</w:t>
            </w:r>
          </w:p>
        </w:tc>
        <w:tc>
          <w:tcPr>
            <w:tcW w:type="dxa" w:w="2133"/>
          </w:tcPr>
          <w:p>
            <w:r>
              <w:t>Medium volume — review for triage improvements.</w:t>
            </w:r>
          </w:p>
        </w:tc>
      </w:tr>
      <w:tr>
        <w:tc>
          <w:tcPr>
            <w:tcW w:type="dxa" w:w="846"/>
          </w:tcPr>
          <w:p>
            <w:r>
              <w:t>Performance &amp; Availability / Performance</w:t>
            </w:r>
          </w:p>
        </w:tc>
        <w:tc>
          <w:tcPr>
            <w:tcW w:type="dxa" w:w="5103"/>
          </w:tcPr>
          <w:p>
            <w:r>
              <w:t>74</w:t>
            </w:r>
          </w:p>
        </w:tc>
        <w:tc>
          <w:tcPr>
            <w:tcW w:type="dxa" w:w="2132"/>
          </w:tcPr>
          <w:p>
            <w:r>
              <w:t>25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Defects &amp; Errors / Error Messages</w:t>
            </w:r>
          </w:p>
        </w:tc>
        <w:tc>
          <w:tcPr>
            <w:tcW w:type="dxa" w:w="5103"/>
          </w:tcPr>
          <w:p>
            <w:r>
              <w:t>25</w:t>
            </w:r>
          </w:p>
        </w:tc>
        <w:tc>
          <w:tcPr>
            <w:tcW w:type="dxa" w:w="2132"/>
          </w:tcPr>
          <w:p>
            <w:r>
              <w:t>4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User Guidance &amp; Training / Training</w:t>
            </w:r>
          </w:p>
        </w:tc>
        <w:tc>
          <w:tcPr>
            <w:tcW w:type="dxa" w:w="5103"/>
          </w:tcPr>
          <w:p>
            <w:r>
              <w:t>18</w:t>
            </w:r>
          </w:p>
        </w:tc>
        <w:tc>
          <w:tcPr>
            <w:tcW w:type="dxa" w:w="2132"/>
          </w:tcPr>
          <w:p>
            <w:r>
              <w:t>4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Notifications &amp; Communications / Alerts</w:t>
            </w:r>
          </w:p>
        </w:tc>
        <w:tc>
          <w:tcPr>
            <w:tcW w:type="dxa" w:w="5103"/>
          </w:tcPr>
          <w:p>
            <w:r>
              <w:t>17</w:t>
            </w:r>
          </w:p>
        </w:tc>
        <w:tc>
          <w:tcPr>
            <w:tcW w:type="dxa" w:w="2132"/>
          </w:tcPr>
          <w:p>
            <w:r>
              <w:t>2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Performance &amp; Availability / Availability</w:t>
            </w:r>
          </w:p>
        </w:tc>
        <w:tc>
          <w:tcPr>
            <w:tcW w:type="dxa" w:w="5103"/>
          </w:tcPr>
          <w:p>
            <w:r>
              <w:t>12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Access &amp; Security / Authentication</w:t>
            </w:r>
          </w:p>
        </w:tc>
        <w:tc>
          <w:tcPr>
            <w:tcW w:type="dxa" w:w="5103"/>
          </w:tcPr>
          <w:p>
            <w:r>
              <w:t>12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Data Management / Data Quality</w:t>
            </w:r>
          </w:p>
        </w:tc>
        <w:tc>
          <w:tcPr>
            <w:tcW w:type="dxa" w:w="5103"/>
          </w:tcPr>
          <w:p>
            <w:r>
              <w:t>3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Configuration &amp; Administration / Configuration Change</w:t>
            </w:r>
          </w:p>
        </w:tc>
        <w:tc>
          <w:tcPr>
            <w:tcW w:type="dxa" w:w="5103"/>
          </w:tcPr>
          <w:p>
            <w:r>
              <w:t>3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Service Requests / Change Request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Configuration &amp; Administration / System Administration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Reporting &amp; Analytics / Analytics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Workflow &amp; Process / Workflow Issue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Access &amp; Security / Security Concern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684"/>
        <w:gridCol w:w="4684"/>
      </w:tblGrid>
      <w:tr w:rsidR="00DD4983" w14:paraId="774EFABD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4684"/>
          </w:tcPr>
          <w:p>
            <w:r>
              <w:t>Berkshire Healthcare NHS Foundation Trust</w:t>
            </w:r>
          </w:p>
        </w:tc>
        <w:tc>
          <w:tcPr>
            <w:tcW w:type="dxa" w:w="4684"/>
          </w:tcPr>
          <w:p>
            <w:r>
              <w:t>341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4684"/>
          </w:tcPr>
          <w:p>
            <w:r>
              <w:t>United Lincolnshire Teaching Hospitals NHS Trust</w:t>
            </w:r>
          </w:p>
        </w:tc>
        <w:tc>
          <w:tcPr>
            <w:tcW w:type="dxa" w:w="4684"/>
          </w:tcPr>
          <w:p>
            <w:r>
              <w:t>161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4684"/>
          </w:tcPr>
          <w:p>
            <w:r>
              <w:t>Northern Care Alliance NHS Foundation Trust</w:t>
            </w:r>
          </w:p>
        </w:tc>
        <w:tc>
          <w:tcPr>
            <w:tcW w:type="dxa" w:w="4684"/>
          </w:tcPr>
          <w:p>
            <w:r>
              <w:t>161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4684"/>
          </w:tcPr>
          <w:p>
            <w:r>
              <w:t>Northern Lincolnshire And Goole NHS Foundation Trust</w:t>
            </w:r>
          </w:p>
        </w:tc>
        <w:tc>
          <w:tcPr>
            <w:tcW w:type="dxa" w:w="4684"/>
          </w:tcPr>
          <w:p>
            <w:r>
              <w:t>151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4684"/>
          </w:tcPr>
          <w:p>
            <w:r>
              <w:t>Midlands Partnership University NHS Foundation Trust</w:t>
            </w:r>
          </w:p>
        </w:tc>
        <w:tc>
          <w:tcPr>
            <w:tcW w:type="dxa" w:w="4684"/>
          </w:tcPr>
          <w:p>
            <w:r>
              <w:t>142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4684"/>
          </w:tcPr>
          <w:p>
            <w:r>
              <w:t>The Royal Wolverhampton NHS Trust</w:t>
            </w:r>
          </w:p>
        </w:tc>
        <w:tc>
          <w:tcPr>
            <w:tcW w:type="dxa" w:w="4684"/>
          </w:tcPr>
          <w:p>
            <w:r>
              <w:t>140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4684"/>
          </w:tcPr>
          <w:p>
            <w:r>
              <w:t>East Sussex Healthcare NHS Trust</w:t>
            </w:r>
          </w:p>
        </w:tc>
        <w:tc>
          <w:tcPr>
            <w:tcW w:type="dxa" w:w="4684"/>
          </w:tcPr>
          <w:p>
            <w:r>
              <w:t>121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4684"/>
          </w:tcPr>
          <w:p>
            <w:r>
              <w:t>Gloucestershire Hospitals NHS Foundation Trust</w:t>
            </w:r>
          </w:p>
        </w:tc>
        <w:tc>
          <w:tcPr>
            <w:tcW w:type="dxa" w:w="4684"/>
          </w:tcPr>
          <w:p>
            <w:r>
              <w:t>84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4684"/>
          </w:tcPr>
          <w:p>
            <w:r>
              <w:t>Essex Partnership University NHS Foundation Trust</w:t>
            </w:r>
          </w:p>
        </w:tc>
        <w:tc>
          <w:tcPr>
            <w:tcW w:type="dxa" w:w="4684"/>
          </w:tcPr>
          <w:p>
            <w:r>
              <w:t>81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4684"/>
          </w:tcPr>
          <w:p>
            <w:r>
              <w:t>Northumbria Healthcare NHS Foundation Trust</w:t>
            </w:r>
          </w:p>
        </w:tc>
        <w:tc>
          <w:tcPr>
            <w:tcW w:type="dxa" w:w="4684"/>
          </w:tcPr>
          <w:p>
            <w:r>
              <w:t>80</w:t>
            </w:r>
          </w:p>
        </w:tc>
      </w:tr>
    </w:tbl>
    <w:p w14:paraId="3FF1F0E2" w14:textId="1307D852" w:rsidR="00DD4983" w:rsidRDefault="00000000">
      <w:pPr>
        <w:pStyle w:val="Heading1"/>
      </w:pPr>
      <w:r>
        <w:t>Appendix: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86987" w14:textId="77777777" w:rsidR="00BF3D4C" w:rsidRDefault="00BF3D4C">
      <w:pPr>
        <w:spacing w:after="0" w:line="240" w:lineRule="auto"/>
      </w:pPr>
      <w:r>
        <w:separator/>
      </w:r>
    </w:p>
  </w:endnote>
  <w:endnote w:type="continuationSeparator" w:id="0">
    <w:p w14:paraId="5BD182F2" w14:textId="77777777" w:rsidR="00BF3D4C" w:rsidRDefault="00BF3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1B5A1" w14:textId="77777777" w:rsidR="00BF3D4C" w:rsidRDefault="00BF3D4C">
      <w:pPr>
        <w:spacing w:after="0" w:line="240" w:lineRule="auto"/>
      </w:pPr>
      <w:r>
        <w:separator/>
      </w:r>
    </w:p>
  </w:footnote>
  <w:footnote w:type="continuationSeparator" w:id="0">
    <w:p w14:paraId="28EA299C" w14:textId="77777777" w:rsidR="00BF3D4C" w:rsidRDefault="00BF3D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0D7E85"/>
    <w:rsid w:val="0015074B"/>
    <w:rsid w:val="001D5850"/>
    <w:rsid w:val="0029639D"/>
    <w:rsid w:val="00326F90"/>
    <w:rsid w:val="00555225"/>
    <w:rsid w:val="005B1FEF"/>
    <w:rsid w:val="00626666"/>
    <w:rsid w:val="006D745A"/>
    <w:rsid w:val="008B232E"/>
    <w:rsid w:val="00902A48"/>
    <w:rsid w:val="00A00B97"/>
    <w:rsid w:val="00AA1D8D"/>
    <w:rsid w:val="00B47730"/>
    <w:rsid w:val="00B66AE7"/>
    <w:rsid w:val="00BF3D4C"/>
    <w:rsid w:val="00C77774"/>
    <w:rsid w:val="00CB0664"/>
    <w:rsid w:val="00D82DA8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328</Words>
  <Characters>1873</Characters>
  <Application>Microsoft Office Word</Application>
  <DocSecurity>0</DocSecurity>
  <Lines>15</Lines>
  <Paragraphs>4</Paragraphs>
  <ScaleCrop>false</ScaleCrop>
  <Manager/>
  <Company/>
  <LinksUpToDate>false</LinksUpToDate>
  <CharactersWithSpaces>2197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7</cp:revision>
  <dcterms:created xsi:type="dcterms:W3CDTF">2026-07-29T15:48:00Z</dcterms:created>
  <dcterms:modified xsi:type="dcterms:W3CDTF">2026-07-30T09:20:00Z</dcterms:modified>
  <cp:category/>
</cp:coreProperties>
</file>