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61E4" w14:textId="4A09C29A" w:rsidR="00D565AB" w:rsidRDefault="00AA6901" w:rsidP="007D081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 xml:space="preserve">Multimedia Company DDoS Attack: </w:t>
      </w:r>
      <w:r w:rsidR="00000000">
        <w:rPr>
          <w:rFonts w:ascii="Google Sans" w:eastAsia="Google Sans" w:hAnsi="Google Sans" w:cs="Google Sans"/>
          <w:b/>
          <w:color w:val="3C4043"/>
          <w:sz w:val="40"/>
          <w:szCs w:val="40"/>
        </w:rPr>
        <w:t xml:space="preserve">Incident </w:t>
      </w:r>
      <w:r w:rsidR="00EA16F3">
        <w:rPr>
          <w:rFonts w:ascii="Google Sans" w:eastAsia="Google Sans" w:hAnsi="Google Sans" w:cs="Google Sans"/>
          <w:b/>
          <w:color w:val="3C4043"/>
          <w:sz w:val="40"/>
          <w:szCs w:val="40"/>
        </w:rPr>
        <w:t>R</w:t>
      </w:r>
      <w:r w:rsidR="00000000">
        <w:rPr>
          <w:rFonts w:ascii="Google Sans" w:eastAsia="Google Sans" w:hAnsi="Google Sans" w:cs="Google Sans"/>
          <w:b/>
          <w:color w:val="3C4043"/>
          <w:sz w:val="40"/>
          <w:szCs w:val="40"/>
        </w:rPr>
        <w:t xml:space="preserve">eport </w:t>
      </w:r>
      <w:r w:rsidR="00EA16F3">
        <w:rPr>
          <w:rFonts w:ascii="Google Sans" w:eastAsia="Google Sans" w:hAnsi="Google Sans" w:cs="Google Sans"/>
          <w:b/>
          <w:color w:val="3C4043"/>
          <w:sz w:val="40"/>
          <w:szCs w:val="40"/>
        </w:rPr>
        <w:t>A</w:t>
      </w:r>
      <w:r w:rsidR="00000000">
        <w:rPr>
          <w:rFonts w:ascii="Google Sans" w:eastAsia="Google Sans" w:hAnsi="Google Sans" w:cs="Google Sans"/>
          <w:b/>
          <w:color w:val="3C4043"/>
          <w:sz w:val="40"/>
          <w:szCs w:val="40"/>
        </w:rPr>
        <w:t>nalysis</w:t>
      </w:r>
    </w:p>
    <w:p w14:paraId="621546FF" w14:textId="77777777" w:rsidR="007D0810" w:rsidRPr="007D0810" w:rsidRDefault="007D0810" w:rsidP="007D081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</w:rPr>
      </w:pP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D565AB" w14:paraId="769089BF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2CB1" w14:textId="77777777" w:rsidR="00D565AB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Summary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B3301" w14:textId="41003520" w:rsidR="00D565AB" w:rsidRDefault="00AA6901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Earlier this week, reports from multiple employees stated that the organization’s network services had suddenly stopped responding. It was then discovered that the network had been disrupted by a</w:t>
            </w:r>
            <w:r w:rsidR="00FC457E">
              <w:rPr>
                <w:rFonts w:ascii="Google Sans" w:eastAsia="Google Sans" w:hAnsi="Google Sans" w:cs="Google Sans"/>
              </w:rPr>
              <w:t xml:space="preserve"> flood of ICMP packets. The requests were originating from multiple sources, resulting in a Distributed Denial of Service Attack (DDoS) that created an ICMP flood through an unconfigured firewall. </w:t>
            </w:r>
            <w:r w:rsidR="00883212">
              <w:rPr>
                <w:rFonts w:ascii="Google Sans" w:eastAsia="Google Sans" w:hAnsi="Google Sans" w:cs="Google Sans"/>
              </w:rPr>
              <w:t xml:space="preserve">All normal internal network traffic was unable to access any network resources due to the network being overwhelmed with ICMP requests.  </w:t>
            </w:r>
          </w:p>
        </w:tc>
      </w:tr>
      <w:tr w:rsidR="00D565AB" w14:paraId="609F268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632B" w14:textId="77777777" w:rsidR="00D565AB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Identify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28FC" w14:textId="77777777" w:rsidR="00D565AB" w:rsidRDefault="00D565A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</w:p>
        </w:tc>
      </w:tr>
      <w:tr w:rsidR="00D565AB" w14:paraId="3490019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36B2" w14:textId="77777777" w:rsidR="00D565AB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Protect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32F6" w14:textId="77777777" w:rsidR="00D565AB" w:rsidRDefault="00D565A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</w:p>
        </w:tc>
      </w:tr>
      <w:tr w:rsidR="00D565AB" w14:paraId="5EAACB1F" w14:textId="77777777">
        <w:trPr>
          <w:trHeight w:val="63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4823" w14:textId="77777777" w:rsidR="00D565AB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1111F" w14:textId="77777777" w:rsidR="00D565AB" w:rsidRDefault="00D565A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</w:p>
        </w:tc>
      </w:tr>
      <w:tr w:rsidR="00D565AB" w14:paraId="5B1505F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3DA6" w14:textId="77777777" w:rsidR="00D565AB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Respond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FDE4" w14:textId="77777777" w:rsidR="00D565AB" w:rsidRDefault="00D565A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</w:p>
        </w:tc>
      </w:tr>
      <w:tr w:rsidR="00D565AB" w14:paraId="0BC9F9A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E0E4" w14:textId="77777777" w:rsidR="00D565AB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Recover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6BB7" w14:textId="77777777" w:rsidR="00D565AB" w:rsidRDefault="00D565A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</w:p>
        </w:tc>
      </w:tr>
    </w:tbl>
    <w:p w14:paraId="5E7AB7DB" w14:textId="77777777" w:rsidR="00D565AB" w:rsidRDefault="00D565AB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24EC3E01" w14:textId="77777777" w:rsidR="00D565AB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0D56CB58">
          <v:rect id="_x0000_i1025" style="width:0;height:1.5pt" o:hralign="center" o:hrstd="t" o:hr="t" fillcolor="#a0a0a0" stroked="f"/>
        </w:pict>
      </w:r>
    </w:p>
    <w:p w14:paraId="16135FFE" w14:textId="77777777" w:rsidR="00D565AB" w:rsidRDefault="00D565AB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565AB" w14:paraId="09C25B78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4C86" w14:textId="77777777" w:rsidR="00D565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Reflections/Notes:</w:t>
            </w:r>
          </w:p>
        </w:tc>
      </w:tr>
    </w:tbl>
    <w:p w14:paraId="003BB336" w14:textId="77777777" w:rsidR="00D565AB" w:rsidRDefault="00D565AB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sectPr w:rsidR="00D565AB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68F44" w14:textId="77777777" w:rsidR="00FB738A" w:rsidRDefault="00FB738A">
      <w:pPr>
        <w:spacing w:line="240" w:lineRule="auto"/>
      </w:pPr>
      <w:r>
        <w:separator/>
      </w:r>
    </w:p>
  </w:endnote>
  <w:endnote w:type="continuationSeparator" w:id="0">
    <w:p w14:paraId="001C1C29" w14:textId="77777777" w:rsidR="00FB738A" w:rsidRDefault="00FB7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33010" w14:textId="77777777" w:rsidR="00D565AB" w:rsidRDefault="00D565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94284" w14:textId="77777777" w:rsidR="00FB738A" w:rsidRDefault="00FB738A">
      <w:pPr>
        <w:spacing w:line="240" w:lineRule="auto"/>
      </w:pPr>
      <w:r>
        <w:separator/>
      </w:r>
    </w:p>
  </w:footnote>
  <w:footnote w:type="continuationSeparator" w:id="0">
    <w:p w14:paraId="7F0641CF" w14:textId="77777777" w:rsidR="00FB738A" w:rsidRDefault="00FB73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27974" w14:textId="77777777" w:rsidR="00D565AB" w:rsidRDefault="00D565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A6BAE" w14:textId="77777777" w:rsidR="00D565AB" w:rsidRDefault="00000000">
    <w:r>
      <w:rPr>
        <w:noProof/>
      </w:rPr>
      <w:drawing>
        <wp:inline distT="114300" distB="114300" distL="114300" distR="114300" wp14:anchorId="6BBEE502" wp14:editId="15646AAD">
          <wp:extent cx="1096601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942" t="28613" r="18910" b="26277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5AB"/>
    <w:rsid w:val="007D0810"/>
    <w:rsid w:val="00883212"/>
    <w:rsid w:val="00AA6901"/>
    <w:rsid w:val="00D565AB"/>
    <w:rsid w:val="00EA16F3"/>
    <w:rsid w:val="00FB738A"/>
    <w:rsid w:val="00FC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9495"/>
  <w15:docId w15:val="{2D97CE7C-A5CA-4391-8791-F70A97C5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silvas</cp:lastModifiedBy>
  <cp:revision>6</cp:revision>
  <dcterms:created xsi:type="dcterms:W3CDTF">2023-06-03T03:15:00Z</dcterms:created>
  <dcterms:modified xsi:type="dcterms:W3CDTF">2023-06-03T03:38:00Z</dcterms:modified>
</cp:coreProperties>
</file>