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"President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"Governor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"Government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"Mayor approval"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"TV watching frequncy"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"Internet frequncy"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"Voting"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2021-02-01T23:54:48Z</dcterms:modified>
  <cp:category/>
</cp:coreProperties>
</file>