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33655</wp:posOffset>
            </wp:positionH>
            <wp:positionV relativeFrom="paragraph">
              <wp:posOffset>-510540</wp:posOffset>
            </wp:positionV>
            <wp:extent cx="1613535" cy="21513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LoRaWAN </w:t>
      </w:r>
      <w:r>
        <w:rPr>
          <w:b/>
          <w:bCs/>
        </w:rPr>
        <w:t>TH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Outdoor Temperature &amp; Humidity Sensor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SENSOR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Temperature;</w:t>
      </w:r>
    </w:p>
    <w:p>
      <w:pPr>
        <w:pStyle w:val="Normal"/>
        <w:rPr/>
      </w:pPr>
      <w:r>
        <w:rPr/>
        <w:t>Range -40 to +125 C</w:t>
      </w:r>
    </w:p>
    <w:p>
      <w:pPr>
        <w:pStyle w:val="Normal"/>
        <w:rPr/>
      </w:pPr>
      <w:r>
        <w:rPr/>
        <w:t>Resolution 0.01 C</w:t>
      </w:r>
    </w:p>
    <w:p>
      <w:pPr>
        <w:pStyle w:val="Normal"/>
        <w:rPr/>
      </w:pPr>
      <w:r>
        <w:rPr/>
        <w:t>Accuracy tolerance +-0.2 C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Humidity;</w:t>
      </w:r>
    </w:p>
    <w:p>
      <w:pPr>
        <w:pStyle w:val="Normal"/>
        <w:rPr/>
      </w:pPr>
      <w:r>
        <w:rPr/>
        <w:t>Range 0 to 100 %RH</w:t>
      </w:r>
    </w:p>
    <w:p>
      <w:pPr>
        <w:pStyle w:val="Normal"/>
        <w:rPr/>
      </w:pPr>
      <w:r>
        <w:rPr/>
        <w:t>Resolution 0.01 %RH</w:t>
      </w:r>
    </w:p>
    <w:p>
      <w:pPr>
        <w:pStyle w:val="Normal"/>
        <w:rPr/>
      </w:pPr>
      <w:r>
        <w:rPr/>
        <w:t xml:space="preserve">Accuracy tolerance +-2 %RH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RADIO</w:t>
      </w:r>
    </w:p>
    <w:p>
      <w:pPr>
        <w:pStyle w:val="Normal"/>
        <w:rPr/>
      </w:pPr>
      <w:r>
        <w:rPr/>
        <w:t xml:space="preserve">LoRaWAN </w:t>
      </w:r>
      <w:r>
        <w:rPr/>
        <w:t xml:space="preserve">1.0.2 </w:t>
      </w:r>
      <w:r>
        <w:rPr/>
        <w:t>Class A</w:t>
      </w:r>
    </w:p>
    <w:p>
      <w:pPr>
        <w:pStyle w:val="Normal"/>
        <w:rPr/>
      </w:pPr>
      <w:r>
        <w:rPr/>
        <w:t>Licence Free ISM Bands (EU868, US915..), Default EU868, 8 Channel</w:t>
      </w:r>
    </w:p>
    <w:p>
      <w:pPr>
        <w:pStyle w:val="Normal"/>
        <w:rPr/>
      </w:pPr>
      <w:r>
        <w:rPr/>
        <w:t>Up to 100mW (20dbm) output power</w:t>
      </w:r>
    </w:p>
    <w:p>
      <w:pPr>
        <w:pStyle w:val="Normal"/>
        <w:rPr/>
      </w:pPr>
      <w:r>
        <w:rPr/>
        <w:t>High sensitivity -148dbm</w:t>
      </w:r>
    </w:p>
    <w:p>
      <w:pPr>
        <w:pStyle w:val="Normal"/>
        <w:rPr/>
      </w:pPr>
      <w:r>
        <w:rPr/>
        <w:t>3dbi External Antenna</w:t>
      </w:r>
    </w:p>
    <w:p>
      <w:pPr>
        <w:pStyle w:val="Normal"/>
        <w:rPr/>
      </w:pPr>
      <w:r>
        <w:rPr/>
        <w:t>Long Range, greater than 10km line of sight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POWER</w:t>
      </w:r>
    </w:p>
    <w:p>
      <w:pPr>
        <w:pStyle w:val="Normal"/>
        <w:rPr/>
      </w:pPr>
      <w:r>
        <w:rPr/>
        <w:t>3.6V 9000mah ER26500 C Size LiSClO2</w:t>
      </w:r>
    </w:p>
    <w:p>
      <w:pPr>
        <w:pStyle w:val="Normal"/>
        <w:rPr/>
      </w:pPr>
      <w:r>
        <w:rPr/>
        <w:t>1</w:t>
      </w:r>
      <w:r>
        <w:rPr/>
        <w:t>0</w:t>
      </w:r>
      <w:r>
        <w:rPr/>
        <w:t>uA sleep current</w:t>
      </w:r>
    </w:p>
    <w:p>
      <w:pPr>
        <w:pStyle w:val="Normal"/>
        <w:rPr/>
      </w:pPr>
      <w:r>
        <w:rPr/>
        <w:t>Up to 5 years battery life depending on send interval</w:t>
      </w:r>
    </w:p>
    <w:p>
      <w:pPr>
        <w:pStyle w:val="Normal"/>
        <w:rPr/>
      </w:pPr>
      <w:r>
        <w:rPr/>
        <w:t>Low battery alarm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CONFIGURATION</w:t>
      </w:r>
    </w:p>
    <w:p>
      <w:pPr>
        <w:pStyle w:val="Normal"/>
        <w:rPr/>
      </w:pPr>
      <w:r>
        <w:rPr/>
        <w:t>Configuration via USB, Pc, Phone, Tablet</w:t>
      </w:r>
    </w:p>
    <w:p>
      <w:pPr>
        <w:pStyle w:val="Normal"/>
        <w:rPr/>
      </w:pPr>
      <w:r>
        <w:rPr/>
        <w:t>Send Interval, 5min to 24h</w:t>
      </w:r>
    </w:p>
    <w:p>
      <w:pPr>
        <w:pStyle w:val="Normal"/>
        <w:rPr/>
      </w:pPr>
      <w:r>
        <w:rPr/>
        <w:t>High and Low Alarm thresholds</w:t>
      </w:r>
    </w:p>
    <w:p>
      <w:pPr>
        <w:pStyle w:val="Normal"/>
        <w:rPr/>
      </w:pPr>
      <w:r>
        <w:rPr/>
        <w:t>Full LoRaWAN parameters access</w:t>
      </w:r>
    </w:p>
    <w:p>
      <w:pPr>
        <w:pStyle w:val="Normal"/>
        <w:rPr/>
      </w:pPr>
      <w:r>
        <w:rPr/>
        <w:t>Over The Air Activation (OTAA) with DevEUI, AppEUI, AppKEY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PHYSICAL</w:t>
      </w:r>
    </w:p>
    <w:p>
      <w:pPr>
        <w:pStyle w:val="Normal"/>
        <w:rPr/>
      </w:pPr>
      <w:r>
        <w:rPr/>
        <w:t>Outdoor IP65 waterproof enclosure</w:t>
      </w:r>
    </w:p>
    <w:p>
      <w:pPr>
        <w:pStyle w:val="Normal"/>
        <w:rPr/>
      </w:pPr>
      <w:r>
        <w:rPr/>
        <w:t>Mounting flanges</w:t>
      </w:r>
    </w:p>
    <w:p>
      <w:pPr>
        <w:pStyle w:val="Normal"/>
        <w:rPr/>
      </w:pPr>
      <w:r>
        <w:rPr/>
        <w:t>76X70X40mm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</TotalTime>
  <Application>LibreOffice/6.1.4.2$Windows_X86_64 LibreOffice_project/9d0f32d1f0b509096fd65e0d4bec26ddd1938fd3</Application>
  <Pages>1</Pages>
  <Words>130</Words>
  <Characters>704</Characters>
  <CharactersWithSpaces>803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2020-09-19T15:30:33Z</dcterms:modified>
  <cp:revision>44</cp:revision>
  <dc:subject/>
  <dc:title/>
</cp:coreProperties>
</file>