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3F" w:rsidRDefault="00245F3F">
      <w:r>
        <w:t>Weave architecture consists of three distinct tiers as visualised on figure X.</w:t>
      </w:r>
    </w:p>
    <w:p w:rsidR="00B95B72" w:rsidRDefault="00245F3F" w:rsidP="00245F3F">
      <w:pPr>
        <w:pStyle w:val="ListParagraph"/>
        <w:numPr>
          <w:ilvl w:val="0"/>
          <w:numId w:val="1"/>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245F3F" w:rsidRDefault="00245F3F" w:rsidP="00F665D7">
      <w:pPr>
        <w:pStyle w:val="ListParagraph"/>
        <w:numPr>
          <w:ilvl w:val="0"/>
          <w:numId w:val="1"/>
        </w:numPr>
      </w:pPr>
      <w:r>
        <w:t>Django Middleware. In this tier the requests from the client are parsed and translated i</w:t>
      </w:r>
      <w:r w:rsidR="00F665D7">
        <w:t>nto ORM requests- a language understandable by the backend tier. These requests are passed forward to get or store the information in the request from/in the database. After the backend generates the response, the middleware is respon</w:t>
      </w:r>
      <w:r w:rsidR="00AD7E30">
        <w:t xml:space="preserve">sible for passing it </w:t>
      </w:r>
      <w:bookmarkStart w:id="0" w:name="_GoBack"/>
      <w:bookmarkEnd w:id="0"/>
      <w:r w:rsidR="00F665D7">
        <w:t>back to the presentation tier in the form of Http response.</w:t>
      </w:r>
    </w:p>
    <w:p w:rsidR="00F665D7" w:rsidRDefault="00F665D7" w:rsidP="00F665D7">
      <w:pPr>
        <w:pStyle w:val="ListParagraph"/>
        <w:numPr>
          <w:ilvl w:val="0"/>
          <w:numId w:val="1"/>
        </w:numPr>
      </w:pPr>
      <w:r>
        <w:t>Backend tier.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sectPr w:rsidR="00F66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3B"/>
    <w:rsid w:val="00245F3F"/>
    <w:rsid w:val="0070383B"/>
    <w:rsid w:val="00AD7E30"/>
    <w:rsid w:val="00B95B72"/>
    <w:rsid w:val="00F66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2015-03-15T16:35:00Z</dcterms:created>
  <dcterms:modified xsi:type="dcterms:W3CDTF">2015-03-15T17:08:00Z</dcterms:modified>
</cp:coreProperties>
</file>