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30878" w14:textId="77777777" w:rsidR="00BF1133" w:rsidRDefault="00BF1133">
      <w:pPr>
        <w:pStyle w:val="a1"/>
        <w:ind w:firstLineChars="0" w:firstLine="0"/>
      </w:pPr>
    </w:p>
    <w:p w14:paraId="22B88876" w14:textId="77777777" w:rsidR="00BF1133" w:rsidRDefault="00BF1133">
      <w:pPr>
        <w:pStyle w:val="a1"/>
        <w:ind w:firstLineChars="0" w:firstLine="0"/>
      </w:pPr>
    </w:p>
    <w:p w14:paraId="1C57D86F" w14:textId="77777777" w:rsidR="00BF1133" w:rsidRDefault="00000000">
      <w:pPr>
        <w:pStyle w:val="a1"/>
        <w:spacing w:line="240" w:lineRule="auto"/>
        <w:ind w:firstLineChars="0" w:firstLine="0"/>
      </w:pPr>
      <w:r>
        <w:rPr>
          <w:rFonts w:hint="eastAsia"/>
          <w:noProof/>
        </w:rPr>
        <w:drawing>
          <wp:inline distT="0" distB="0" distL="0" distR="0" wp14:anchorId="6AF93492" wp14:editId="7562A7DE">
            <wp:extent cx="3482975" cy="631825"/>
            <wp:effectExtent l="0" t="0" r="317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4425" cy="64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6CB53" w14:textId="77777777" w:rsidR="00BF1133" w:rsidRDefault="00BF1133">
      <w:pPr>
        <w:pStyle w:val="a1"/>
        <w:ind w:firstLineChars="0" w:firstLine="0"/>
      </w:pPr>
    </w:p>
    <w:p w14:paraId="1283276A" w14:textId="77777777" w:rsidR="00BF1133" w:rsidRDefault="00BF1133">
      <w:pPr>
        <w:pStyle w:val="a1"/>
        <w:ind w:firstLineChars="0" w:firstLine="0"/>
      </w:pPr>
    </w:p>
    <w:p w14:paraId="4C8BD583" w14:textId="77777777" w:rsidR="00BF1133" w:rsidRDefault="00BF1133">
      <w:pPr>
        <w:pStyle w:val="a1"/>
        <w:ind w:firstLineChars="0" w:firstLine="0"/>
      </w:pPr>
    </w:p>
    <w:p w14:paraId="2B8AF1C9" w14:textId="77777777" w:rsidR="00BF1133" w:rsidRDefault="00000000">
      <w:pPr>
        <w:pStyle w:val="af0"/>
      </w:pPr>
      <w:r>
        <w:t>本科毕业论文（设计）</w:t>
      </w:r>
    </w:p>
    <w:p w14:paraId="0C6A74C7" w14:textId="77777777" w:rsidR="00BF1133" w:rsidRDefault="00BF1133"/>
    <w:p w14:paraId="6B0EB814" w14:textId="77777777" w:rsidR="00BF1133" w:rsidRDefault="00000000">
      <w:pPr>
        <w:pStyle w:val="af0"/>
      </w:pPr>
      <w:r>
        <w:t>文献综述</w:t>
      </w:r>
    </w:p>
    <w:p w14:paraId="2EB8C38A" w14:textId="77777777" w:rsidR="00BF1133" w:rsidRDefault="00BF1133"/>
    <w:p w14:paraId="01324ABF" w14:textId="77777777" w:rsidR="00BF1133" w:rsidRDefault="00BF1133"/>
    <w:p w14:paraId="016A2B0D" w14:textId="77777777" w:rsidR="00BF1133" w:rsidRDefault="00BF1133">
      <w:pPr>
        <w:pStyle w:val="a1"/>
        <w:ind w:firstLineChars="0" w:firstLine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4536"/>
      </w:tblGrid>
      <w:tr w:rsidR="00BF1133" w14:paraId="1660068A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610244E6" w14:textId="77777777" w:rsidR="00BF1133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学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生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姓</w:t>
            </w:r>
            <w:r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  <w:t xml:space="preserve"> </w:t>
            </w: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名</w:t>
            </w:r>
          </w:p>
        </w:tc>
        <w:tc>
          <w:tcPr>
            <w:tcW w:w="4536" w:type="dxa"/>
            <w:tcBorders>
              <w:bottom w:val="single" w:sz="12" w:space="0" w:color="auto"/>
            </w:tcBorders>
            <w:vAlign w:val="center"/>
          </w:tcPr>
          <w:p w14:paraId="2F1A1338" w14:textId="3F295F3D" w:rsidR="00BF1133" w:rsidRDefault="005F058D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proofErr w:type="gramStart"/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陈锦少</w:t>
            </w:r>
            <w:proofErr w:type="gramEnd"/>
          </w:p>
        </w:tc>
      </w:tr>
      <w:tr w:rsidR="00BF1133" w14:paraId="77EB8A95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7CE7A2A3" w14:textId="77777777" w:rsidR="00BF1133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学号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D57447E" w14:textId="74EDEAE9" w:rsidR="00BF1133" w:rsidRDefault="005F058D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2021081048</w:t>
            </w:r>
          </w:p>
        </w:tc>
      </w:tr>
      <w:tr w:rsidR="00BF1133" w14:paraId="1AB69A68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22307D27" w14:textId="77777777" w:rsidR="00BF1133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专业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93E00EF" w14:textId="77777777" w:rsidR="00BF1133" w:rsidRDefault="00000000">
            <w:pPr>
              <w:jc w:val="center"/>
              <w:rPr>
                <w:b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软件工程</w:t>
            </w:r>
          </w:p>
        </w:tc>
      </w:tr>
      <w:tr w:rsidR="00BF1133" w14:paraId="678164EB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6A4E497E" w14:textId="77777777" w:rsidR="00BF1133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年级班级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8664C13" w14:textId="02620167" w:rsidR="00BF1133" w:rsidRDefault="00000000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20</w:t>
            </w:r>
            <w:r w:rsidR="005F058D"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21</w:t>
            </w:r>
            <w:r>
              <w:rPr>
                <w:rFonts w:eastAsia="楷体_GB2312"/>
                <w:b/>
                <w:bCs/>
                <w:spacing w:val="-20"/>
                <w:sz w:val="30"/>
                <w:szCs w:val="30"/>
              </w:rPr>
              <w:t>级</w:t>
            </w:r>
            <w:sdt>
              <w:sdtPr>
                <w:rPr>
                  <w:rFonts w:eastAsia="楷体_GB2312" w:hint="eastAsia"/>
                  <w:b/>
                  <w:bCs/>
                  <w:spacing w:val="-20"/>
                  <w:sz w:val="30"/>
                  <w:szCs w:val="30"/>
                </w:rPr>
                <w:alias w:val="班级"/>
                <w:tag w:val="班级"/>
                <w:id w:val="-621771704"/>
                <w:placeholder>
                  <w:docPart w:val="212A239D950F4C01B37958FEE11438FB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  <w:listItem w:displayText="9" w:value="9"/>
                  <w:listItem w:displayText="10" w:value="10"/>
                </w:dropDownList>
              </w:sdtPr>
              <w:sdtContent>
                <w:r w:rsidR="005F058D"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2</w:t>
                </w:r>
              </w:sdtContent>
            </w:sdt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班</w:t>
            </w:r>
          </w:p>
        </w:tc>
      </w:tr>
      <w:tr w:rsidR="00BF1133" w14:paraId="000EF156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6A097A6A" w14:textId="77777777" w:rsidR="00BF1133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指导教师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8AA15B2" w14:textId="77AD3CD1" w:rsidR="00BF1133" w:rsidRDefault="005F058D">
            <w:pPr>
              <w:jc w:val="center"/>
              <w:rPr>
                <w:rFonts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郭继文（</w:t>
            </w:r>
            <w:sdt>
              <w:sdtPr>
                <w:rPr>
                  <w:rFonts w:eastAsia="楷体_GB2312" w:hint="eastAsia"/>
                  <w:b/>
                  <w:bCs/>
                  <w:spacing w:val="-20"/>
                  <w:sz w:val="30"/>
                  <w:szCs w:val="30"/>
                </w:rPr>
                <w:alias w:val="职称"/>
                <w:tag w:val="职称"/>
                <w:id w:val="1654561631"/>
                <w:placeholder>
                  <w:docPart w:val="3A33DA4561D742FEAB76D8AE7AE66F6A"/>
                </w:placeholder>
                <w:dropDownList>
                  <w:listItem w:displayText="讲师" w:value="讲师"/>
                  <w:listItem w:displayText="副教授" w:value="副教授"/>
                  <w:listItem w:displayText="教授" w:value="教授"/>
                  <w:listItem w:displayText="助教" w:value="助教"/>
                </w:dropDownList>
              </w:sdtPr>
              <w:sdtContent>
                <w:r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副教授</w:t>
                </w:r>
              </w:sdtContent>
            </w:sdt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）</w:t>
            </w:r>
          </w:p>
        </w:tc>
      </w:tr>
      <w:tr w:rsidR="00BF1133" w14:paraId="78225427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584D0F09" w14:textId="77777777" w:rsidR="00BF1133" w:rsidRDefault="00000000">
            <w:pPr>
              <w:jc w:val="distribute"/>
              <w:rPr>
                <w:rFonts w:ascii="楷体_GB2312" w:eastAsia="楷体_GB2312"/>
                <w:b/>
                <w:bCs/>
                <w:spacing w:val="-20"/>
                <w:sz w:val="30"/>
                <w:szCs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所在学院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F46BF37" w14:textId="77777777" w:rsidR="00BF1133" w:rsidRDefault="00000000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</w:rPr>
            </w:pPr>
            <w:r>
              <w:rPr>
                <w:rFonts w:eastAsia="楷体_GB2312" w:hint="eastAsia"/>
                <w:b/>
                <w:bCs/>
                <w:spacing w:val="-20"/>
                <w:sz w:val="30"/>
                <w:szCs w:val="30"/>
              </w:rPr>
              <w:t>软件工程学院</w:t>
            </w:r>
          </w:p>
        </w:tc>
      </w:tr>
      <w:tr w:rsidR="00BF1133" w14:paraId="0C17C8D2" w14:textId="77777777">
        <w:trPr>
          <w:trHeight w:val="570"/>
          <w:jc w:val="center"/>
        </w:trPr>
        <w:tc>
          <w:tcPr>
            <w:tcW w:w="1838" w:type="dxa"/>
            <w:vAlign w:val="bottom"/>
          </w:tcPr>
          <w:p w14:paraId="58035EB1" w14:textId="77777777" w:rsidR="00BF1133" w:rsidRDefault="00000000">
            <w:pPr>
              <w:jc w:val="distribute"/>
              <w:rPr>
                <w:rFonts w:ascii="楷体_GB2312" w:eastAsia="楷体_GB2312"/>
                <w:b/>
                <w:bCs/>
                <w:sz w:val="30"/>
              </w:rPr>
            </w:pPr>
            <w:r>
              <w:rPr>
                <w:rFonts w:ascii="楷体_GB2312" w:eastAsia="楷体_GB2312" w:hint="eastAsia"/>
                <w:b/>
                <w:bCs/>
                <w:spacing w:val="-20"/>
                <w:sz w:val="30"/>
                <w:szCs w:val="30"/>
              </w:rPr>
              <w:t>提交日期</w:t>
            </w:r>
          </w:p>
        </w:tc>
        <w:tc>
          <w:tcPr>
            <w:tcW w:w="4536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14549654" w14:textId="2B6BCEFC" w:rsidR="00BF1133" w:rsidRDefault="00000000">
            <w:pPr>
              <w:jc w:val="center"/>
              <w:rPr>
                <w:rFonts w:eastAsia="楷体_GB2312"/>
                <w:b/>
                <w:bCs/>
                <w:color w:val="70AD47" w:themeColor="accent6"/>
                <w:spacing w:val="-20"/>
                <w:sz w:val="30"/>
                <w:szCs w:val="30"/>
              </w:rPr>
            </w:pPr>
            <w:sdt>
              <w:sdtPr>
                <w:rPr>
                  <w:rFonts w:eastAsia="楷体_GB2312" w:hint="eastAsia"/>
                  <w:b/>
                  <w:bCs/>
                  <w:spacing w:val="-20"/>
                  <w:sz w:val="30"/>
                  <w:szCs w:val="30"/>
                </w:rPr>
                <w:alias w:val="提交日期"/>
                <w:tag w:val="提交日期"/>
                <w:id w:val="125893517"/>
                <w:placeholder>
                  <w:docPart w:val="9387B2BBE9AD437D912987D85852CE65"/>
                </w:placeholder>
                <w:date w:fullDate="2024-12-28T00:00:00Z">
                  <w:dateFormat w:val="yyyy年M月d日"/>
                  <w:lid w:val="zh-CN"/>
                  <w:storeMappedDataAs w:val="dateTime"/>
                  <w:calendar w:val="gregorian"/>
                </w:date>
              </w:sdtPr>
              <w:sdtContent>
                <w:r w:rsidR="005F058D"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2024</w:t>
                </w:r>
                <w:r w:rsidR="005F058D"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年</w:t>
                </w:r>
                <w:r w:rsidR="005F058D"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12</w:t>
                </w:r>
                <w:r w:rsidR="005F058D"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月</w:t>
                </w:r>
                <w:r w:rsidR="005F058D"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28</w:t>
                </w:r>
                <w:r w:rsidR="005F058D">
                  <w:rPr>
                    <w:rFonts w:eastAsia="楷体_GB2312" w:hint="eastAsia"/>
                    <w:b/>
                    <w:bCs/>
                    <w:spacing w:val="-20"/>
                    <w:sz w:val="30"/>
                    <w:szCs w:val="30"/>
                  </w:rPr>
                  <w:t>日</w:t>
                </w:r>
              </w:sdtContent>
            </w:sdt>
          </w:p>
        </w:tc>
      </w:tr>
    </w:tbl>
    <w:p w14:paraId="077FCB87" w14:textId="77777777" w:rsidR="00BF1133" w:rsidRDefault="00BF1133">
      <w:pPr>
        <w:jc w:val="center"/>
        <w:rPr>
          <w:rFonts w:eastAsia="华文中宋" w:hAnsi="华文中宋" w:hint="eastAsia"/>
          <w:sz w:val="30"/>
          <w:szCs w:val="30"/>
        </w:rPr>
      </w:pPr>
    </w:p>
    <w:p w14:paraId="4CAFA61A" w14:textId="5B65C9BD" w:rsidR="00BF1133" w:rsidRDefault="00000000">
      <w:pPr>
        <w:jc w:val="center"/>
        <w:rPr>
          <w:rFonts w:eastAsia="华文中宋"/>
          <w:sz w:val="30"/>
          <w:szCs w:val="30"/>
        </w:rPr>
      </w:pPr>
      <w:r>
        <w:rPr>
          <w:rFonts w:eastAsia="华文中宋" w:hAnsi="华文中宋"/>
          <w:sz w:val="30"/>
          <w:szCs w:val="30"/>
        </w:rPr>
        <w:t>20</w:t>
      </w:r>
      <w:r>
        <w:rPr>
          <w:rFonts w:eastAsia="华文中宋" w:hAnsi="华文中宋" w:hint="eastAsia"/>
          <w:sz w:val="30"/>
          <w:szCs w:val="30"/>
        </w:rPr>
        <w:t>2</w:t>
      </w:r>
      <w:r w:rsidR="005F058D">
        <w:rPr>
          <w:rFonts w:eastAsia="华文中宋" w:hAnsi="华文中宋" w:hint="eastAsia"/>
          <w:sz w:val="30"/>
          <w:szCs w:val="30"/>
        </w:rPr>
        <w:t>4</w:t>
      </w:r>
      <w:r>
        <w:rPr>
          <w:rFonts w:eastAsia="华文中宋" w:hAnsi="华文中宋"/>
          <w:sz w:val="30"/>
          <w:szCs w:val="30"/>
        </w:rPr>
        <w:t xml:space="preserve"> </w:t>
      </w:r>
      <w:r>
        <w:rPr>
          <w:rFonts w:eastAsia="华文中宋" w:hAnsi="华文中宋"/>
          <w:sz w:val="30"/>
          <w:szCs w:val="30"/>
        </w:rPr>
        <w:t>年</w:t>
      </w:r>
      <w:r>
        <w:rPr>
          <w:rFonts w:eastAsia="华文中宋" w:hAnsi="华文中宋" w:hint="eastAsia"/>
          <w:sz w:val="30"/>
          <w:szCs w:val="30"/>
        </w:rPr>
        <w:t>12</w:t>
      </w:r>
      <w:r>
        <w:rPr>
          <w:rFonts w:eastAsia="华文中宋" w:hAnsi="华文中宋"/>
          <w:sz w:val="30"/>
          <w:szCs w:val="30"/>
        </w:rPr>
        <w:t>月</w:t>
      </w:r>
    </w:p>
    <w:p w14:paraId="098405CC" w14:textId="77777777" w:rsidR="00BF1133" w:rsidRDefault="00000000">
      <w:pPr>
        <w:pStyle w:val="a1"/>
        <w:ind w:firstLineChars="0" w:firstLine="0"/>
        <w:jc w:val="center"/>
      </w:pPr>
      <w:r>
        <w:rPr>
          <w:rFonts w:eastAsia="华文中宋" w:hAnsi="华文中宋"/>
          <w:sz w:val="30"/>
          <w:szCs w:val="30"/>
        </w:rPr>
        <w:t>成都信息工程</w:t>
      </w:r>
      <w:r>
        <w:rPr>
          <w:rFonts w:eastAsia="华文中宋" w:hAnsi="华文中宋" w:hint="eastAsia"/>
          <w:sz w:val="30"/>
          <w:szCs w:val="30"/>
        </w:rPr>
        <w:t>大学</w:t>
      </w:r>
      <w:r>
        <w:rPr>
          <w:rFonts w:eastAsia="华文中宋" w:hAnsi="华文中宋" w:hint="eastAsia"/>
          <w:sz w:val="30"/>
          <w:szCs w:val="30"/>
        </w:rPr>
        <w:t xml:space="preserve"> </w:t>
      </w:r>
      <w:r>
        <w:rPr>
          <w:rFonts w:eastAsia="华文中宋" w:hAnsi="华文中宋" w:hint="eastAsia"/>
          <w:sz w:val="30"/>
          <w:szCs w:val="30"/>
        </w:rPr>
        <w:t>软件工程学</w:t>
      </w:r>
      <w:r>
        <w:rPr>
          <w:rFonts w:eastAsia="华文中宋" w:hAnsi="华文中宋"/>
          <w:sz w:val="30"/>
          <w:szCs w:val="30"/>
        </w:rPr>
        <w:t>院</w:t>
      </w:r>
    </w:p>
    <w:p w14:paraId="1BCBB579" w14:textId="77777777" w:rsidR="00BF1133" w:rsidRDefault="00BF1133">
      <w:pPr>
        <w:pStyle w:val="a1"/>
        <w:ind w:firstLineChars="0" w:firstLine="0"/>
        <w:sectPr w:rsidR="00BF1133">
          <w:headerReference w:type="default" r:id="rId10"/>
          <w:footerReference w:type="default" r:id="rId11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70FD9814" w14:textId="6CB91EF1" w:rsidR="00BF1133" w:rsidRDefault="00000000">
      <w:pPr>
        <w:pStyle w:val="ae"/>
      </w:pPr>
      <w:r>
        <w:rPr>
          <w:rFonts w:hint="eastAsia"/>
        </w:rPr>
        <w:lastRenderedPageBreak/>
        <w:t>基于</w:t>
      </w:r>
      <w:r w:rsidR="00A545D9" w:rsidRPr="00A545D9">
        <w:rPr>
          <w:rFonts w:hint="eastAsia"/>
        </w:rPr>
        <w:t>角色安全访问与权限控制系统</w:t>
      </w:r>
      <w:r>
        <w:rPr>
          <w:rFonts w:hint="eastAsia"/>
        </w:rPr>
        <w:t>的研究</w:t>
      </w:r>
    </w:p>
    <w:p w14:paraId="26DDB69F" w14:textId="77777777" w:rsidR="00BF1133" w:rsidRDefault="00000000">
      <w:pPr>
        <w:pStyle w:val="1"/>
        <w:spacing w:before="312"/>
      </w:pPr>
      <w:r>
        <w:rPr>
          <w:rFonts w:hint="eastAsia"/>
        </w:rPr>
        <w:t>基本概念的概述</w:t>
      </w:r>
    </w:p>
    <w:p w14:paraId="22B3C83B" w14:textId="7539E900" w:rsidR="00BF1133" w:rsidRDefault="00A545D9">
      <w:pPr>
        <w:pStyle w:val="2"/>
      </w:pPr>
      <w:r w:rsidRPr="00A545D9">
        <w:rPr>
          <w:rFonts w:hint="eastAsia"/>
        </w:rPr>
        <w:t>访问控制</w:t>
      </w:r>
    </w:p>
    <w:p w14:paraId="7F2DCEED" w14:textId="0F9C2E48" w:rsidR="00A545D9" w:rsidRPr="00A545D9" w:rsidRDefault="00A545D9" w:rsidP="00A545D9">
      <w:pPr>
        <w:pStyle w:val="a1"/>
        <w:ind w:firstLine="480"/>
      </w:pPr>
      <w:r w:rsidRPr="00A545D9">
        <w:rPr>
          <w:rFonts w:hint="eastAsia"/>
        </w:rPr>
        <w:t>访问控制（</w:t>
      </w:r>
      <w:r w:rsidRPr="00A545D9">
        <w:rPr>
          <w:rFonts w:hint="eastAsia"/>
        </w:rPr>
        <w:t>Access Control</w:t>
      </w:r>
      <w:r w:rsidRPr="00A545D9">
        <w:rPr>
          <w:rFonts w:hint="eastAsia"/>
        </w:rPr>
        <w:t>）是计算机安全的重要组成部分，其主要目的是限制用户对资源的访问权限，保证系统资源的安全。基于角色的访问控制（</w:t>
      </w:r>
      <w:r w:rsidRPr="00A545D9">
        <w:rPr>
          <w:rFonts w:hint="eastAsia"/>
        </w:rPr>
        <w:t>Role-Based Access Control, RBAC</w:t>
      </w:r>
      <w:r w:rsidRPr="00A545D9">
        <w:rPr>
          <w:rFonts w:hint="eastAsia"/>
        </w:rPr>
        <w:t>）是一种以用户角色为核心的访问控制模型，通过用户角色的划分和权限分配来实现安全控制。</w:t>
      </w:r>
      <w:r w:rsidRPr="00A545D9">
        <w:rPr>
          <w:rFonts w:hint="eastAsia"/>
        </w:rPr>
        <w:t>RBAC</w:t>
      </w:r>
      <w:r w:rsidRPr="00A545D9">
        <w:rPr>
          <w:rFonts w:hint="eastAsia"/>
        </w:rPr>
        <w:t>模型的核心思想是用户通过被授予的角色间接获得权限，而不是直接赋予权限。</w:t>
      </w:r>
    </w:p>
    <w:p w14:paraId="59D57DB5" w14:textId="4F29D102" w:rsidR="00BF1133" w:rsidRDefault="00A545D9">
      <w:pPr>
        <w:pStyle w:val="2"/>
      </w:pPr>
      <w:r w:rsidRPr="00A545D9">
        <w:rPr>
          <w:rFonts w:hint="eastAsia"/>
        </w:rPr>
        <w:t>基于</w:t>
      </w:r>
      <w:r w:rsidRPr="00A545D9">
        <w:rPr>
          <w:rFonts w:hint="eastAsia"/>
        </w:rPr>
        <w:t>B/S</w:t>
      </w:r>
      <w:r w:rsidRPr="00A545D9">
        <w:rPr>
          <w:rFonts w:hint="eastAsia"/>
        </w:rPr>
        <w:t>与</w:t>
      </w:r>
      <w:r w:rsidRPr="00A545D9">
        <w:rPr>
          <w:rFonts w:hint="eastAsia"/>
        </w:rPr>
        <w:t>C/S</w:t>
      </w:r>
      <w:r w:rsidRPr="00A545D9">
        <w:rPr>
          <w:rFonts w:hint="eastAsia"/>
        </w:rPr>
        <w:t>架构的软件系统</w:t>
      </w:r>
    </w:p>
    <w:p w14:paraId="5D036433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B/S</w:t>
      </w:r>
      <w:r>
        <w:rPr>
          <w:rFonts w:hint="eastAsia"/>
        </w:rPr>
        <w:t>架构（</w:t>
      </w:r>
      <w:r>
        <w:rPr>
          <w:rFonts w:hint="eastAsia"/>
        </w:rPr>
        <w:t>Browser/Server</w:t>
      </w:r>
      <w:r>
        <w:rPr>
          <w:rFonts w:hint="eastAsia"/>
        </w:rPr>
        <w:t>，浏览器</w:t>
      </w:r>
      <w:r>
        <w:rPr>
          <w:rFonts w:hint="eastAsia"/>
        </w:rPr>
        <w:t>/</w:t>
      </w:r>
      <w:r>
        <w:rPr>
          <w:rFonts w:hint="eastAsia"/>
        </w:rPr>
        <w:t>服务器）：是一种三层分布式架构，客户端通过浏览器与服务器进行交互，适用于轻量化、跨平台的应用系统开发，具有较强的扩展性和易用性。</w:t>
      </w:r>
    </w:p>
    <w:p w14:paraId="56E0A82B" w14:textId="6627E4CC" w:rsidR="00A545D9" w:rsidRDefault="00A545D9" w:rsidP="00A545D9">
      <w:pPr>
        <w:pStyle w:val="a1"/>
        <w:ind w:firstLine="480"/>
      </w:pPr>
      <w:r>
        <w:rPr>
          <w:rFonts w:hint="eastAsia"/>
        </w:rPr>
        <w:t>C/S</w:t>
      </w:r>
      <w:r>
        <w:rPr>
          <w:rFonts w:hint="eastAsia"/>
        </w:rPr>
        <w:t>架构（</w:t>
      </w:r>
      <w:r>
        <w:rPr>
          <w:rFonts w:hint="eastAsia"/>
        </w:rPr>
        <w:t>Client/Server</w:t>
      </w:r>
      <w:r>
        <w:rPr>
          <w:rFonts w:hint="eastAsia"/>
        </w:rPr>
        <w:t>，客户端</w:t>
      </w:r>
      <w:r>
        <w:rPr>
          <w:rFonts w:hint="eastAsia"/>
        </w:rPr>
        <w:t>/</w:t>
      </w:r>
      <w:r>
        <w:rPr>
          <w:rFonts w:hint="eastAsia"/>
        </w:rPr>
        <w:t>服务器）：是一种双层架构，客户端与服务器直接通信，适用于复杂、实时性要求较高的应用场景。</w:t>
      </w:r>
    </w:p>
    <w:p w14:paraId="5202A1D2" w14:textId="175B1DB8" w:rsidR="00BF1133" w:rsidRDefault="00A545D9">
      <w:pPr>
        <w:pStyle w:val="1"/>
        <w:spacing w:before="312"/>
      </w:pPr>
      <w:r w:rsidRPr="00A545D9">
        <w:rPr>
          <w:rFonts w:hint="eastAsia"/>
        </w:rPr>
        <w:t>国内外对基于角色访问控制的研究现状</w:t>
      </w:r>
    </w:p>
    <w:p w14:paraId="07B21D71" w14:textId="156506DA" w:rsidR="00A545D9" w:rsidRDefault="00A545D9" w:rsidP="00A545D9">
      <w:pPr>
        <w:pStyle w:val="2"/>
      </w:pPr>
      <w:r>
        <w:rPr>
          <w:rFonts w:hint="eastAsia"/>
        </w:rPr>
        <w:t>国内研究现状</w:t>
      </w:r>
    </w:p>
    <w:p w14:paraId="09B6BA42" w14:textId="5FC4A88B" w:rsidR="00A545D9" w:rsidRDefault="00A545D9" w:rsidP="00A545D9">
      <w:pPr>
        <w:pStyle w:val="a1"/>
        <w:ind w:firstLine="480"/>
      </w:pPr>
      <w:r>
        <w:rPr>
          <w:rFonts w:hint="eastAsia"/>
        </w:rPr>
        <w:t>近年来，国内对</w:t>
      </w:r>
      <w:r>
        <w:rPr>
          <w:rFonts w:hint="eastAsia"/>
        </w:rPr>
        <w:t>RBAC</w:t>
      </w:r>
      <w:r>
        <w:rPr>
          <w:rFonts w:hint="eastAsia"/>
        </w:rPr>
        <w:t>模型的研究主要集中在以下几个方向：</w:t>
      </w:r>
    </w:p>
    <w:p w14:paraId="42143C1C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模型优化：研究动态角色分配和细粒度权限管理，以提高系统灵活性和安全性。</w:t>
      </w:r>
    </w:p>
    <w:p w14:paraId="1D52D89D" w14:textId="77777777" w:rsidR="00A545D9" w:rsidRDefault="00A545D9" w:rsidP="00A545D9">
      <w:pPr>
        <w:pStyle w:val="a1"/>
        <w:ind w:firstLine="480"/>
      </w:pP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与大数据场景下的</w:t>
      </w:r>
      <w:r>
        <w:rPr>
          <w:rFonts w:hint="eastAsia"/>
        </w:rPr>
        <w:t>RBAC</w:t>
      </w:r>
      <w:r>
        <w:rPr>
          <w:rFonts w:hint="eastAsia"/>
        </w:rPr>
        <w:t>模型：提出了基于属性的角色控制模型（</w:t>
      </w:r>
      <w:r>
        <w:rPr>
          <w:rFonts w:hint="eastAsia"/>
        </w:rPr>
        <w:t>ABAC</w:t>
      </w:r>
      <w:r>
        <w:rPr>
          <w:rFonts w:hint="eastAsia"/>
        </w:rPr>
        <w:t>）与</w:t>
      </w:r>
      <w:r>
        <w:rPr>
          <w:rFonts w:hint="eastAsia"/>
        </w:rPr>
        <w:t>RBAC</w:t>
      </w:r>
      <w:r>
        <w:rPr>
          <w:rFonts w:hint="eastAsia"/>
        </w:rPr>
        <w:t>的结合，用于应对</w:t>
      </w:r>
      <w:proofErr w:type="gramStart"/>
      <w:r>
        <w:rPr>
          <w:rFonts w:hint="eastAsia"/>
        </w:rPr>
        <w:t>云计算</w:t>
      </w:r>
      <w:proofErr w:type="gramEnd"/>
      <w:r>
        <w:rPr>
          <w:rFonts w:hint="eastAsia"/>
        </w:rPr>
        <w:t>和大数据环境下的</w:t>
      </w:r>
      <w:proofErr w:type="gramStart"/>
      <w:r>
        <w:rPr>
          <w:rFonts w:hint="eastAsia"/>
        </w:rPr>
        <w:t>复杂访问</w:t>
      </w:r>
      <w:proofErr w:type="gramEnd"/>
      <w:r>
        <w:rPr>
          <w:rFonts w:hint="eastAsia"/>
        </w:rPr>
        <w:t>控制需求。</w:t>
      </w:r>
    </w:p>
    <w:p w14:paraId="3510A06C" w14:textId="0E4CBBBB" w:rsidR="00A545D9" w:rsidRDefault="00A545D9" w:rsidP="00A545D9">
      <w:pPr>
        <w:pStyle w:val="a1"/>
        <w:ind w:firstLine="480"/>
      </w:pPr>
      <w:r>
        <w:rPr>
          <w:rFonts w:hint="eastAsia"/>
        </w:rPr>
        <w:t>数据库权限管理：在数据库系统中实现基于</w:t>
      </w:r>
      <w:r>
        <w:rPr>
          <w:rFonts w:hint="eastAsia"/>
        </w:rPr>
        <w:t>RBAC</w:t>
      </w:r>
      <w:r>
        <w:rPr>
          <w:rFonts w:hint="eastAsia"/>
        </w:rPr>
        <w:t>的权限分配，研究多角色冲突和最小权限分配问题。</w:t>
      </w:r>
    </w:p>
    <w:p w14:paraId="58708F91" w14:textId="5D867774" w:rsidR="00A545D9" w:rsidRDefault="00A545D9" w:rsidP="00A545D9">
      <w:pPr>
        <w:pStyle w:val="2"/>
      </w:pPr>
      <w:r>
        <w:rPr>
          <w:rFonts w:hint="eastAsia"/>
        </w:rPr>
        <w:t>国外研究现状</w:t>
      </w:r>
    </w:p>
    <w:p w14:paraId="54567C38" w14:textId="564CFAE3" w:rsidR="00A545D9" w:rsidRDefault="00A545D9" w:rsidP="00A545D9">
      <w:pPr>
        <w:pStyle w:val="a1"/>
        <w:ind w:firstLine="480"/>
      </w:pPr>
      <w:r>
        <w:rPr>
          <w:rFonts w:hint="eastAsia"/>
        </w:rPr>
        <w:t>国外对</w:t>
      </w:r>
      <w:r>
        <w:rPr>
          <w:rFonts w:hint="eastAsia"/>
        </w:rPr>
        <w:t>RBAC</w:t>
      </w:r>
      <w:r>
        <w:rPr>
          <w:rFonts w:hint="eastAsia"/>
        </w:rPr>
        <w:t>模型的研究较早，主要集中于以下方面：</w:t>
      </w:r>
    </w:p>
    <w:p w14:paraId="14E84A7C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RBAC</w:t>
      </w:r>
      <w:r>
        <w:rPr>
          <w:rFonts w:hint="eastAsia"/>
        </w:rPr>
        <w:t>模型的标准化：</w:t>
      </w:r>
      <w:r>
        <w:rPr>
          <w:rFonts w:hint="eastAsia"/>
        </w:rPr>
        <w:t>1992</w:t>
      </w:r>
      <w:r>
        <w:rPr>
          <w:rFonts w:hint="eastAsia"/>
        </w:rPr>
        <w:t>年由</w:t>
      </w:r>
      <w:r>
        <w:rPr>
          <w:rFonts w:hint="eastAsia"/>
        </w:rPr>
        <w:t>Ferraiolo</w:t>
      </w:r>
      <w:r>
        <w:rPr>
          <w:rFonts w:hint="eastAsia"/>
        </w:rPr>
        <w:t>等人首次提出</w:t>
      </w:r>
      <w:r>
        <w:rPr>
          <w:rFonts w:hint="eastAsia"/>
        </w:rPr>
        <w:t>RBAC</w:t>
      </w:r>
      <w:r>
        <w:rPr>
          <w:rFonts w:hint="eastAsia"/>
        </w:rPr>
        <w:t>模型，后经过多次改进形成了</w:t>
      </w:r>
      <w:r>
        <w:rPr>
          <w:rFonts w:hint="eastAsia"/>
        </w:rPr>
        <w:t>NIST</w:t>
      </w:r>
      <w:r>
        <w:rPr>
          <w:rFonts w:hint="eastAsia"/>
        </w:rPr>
        <w:t>的</w:t>
      </w:r>
      <w:r>
        <w:rPr>
          <w:rFonts w:hint="eastAsia"/>
        </w:rPr>
        <w:t>RBAC</w:t>
      </w:r>
      <w:r>
        <w:rPr>
          <w:rFonts w:hint="eastAsia"/>
        </w:rPr>
        <w:t>模型标准，广泛应用于实际系统中。</w:t>
      </w:r>
    </w:p>
    <w:p w14:paraId="2E7E3E3B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RBAC</w:t>
      </w:r>
      <w:r>
        <w:rPr>
          <w:rFonts w:hint="eastAsia"/>
        </w:rPr>
        <w:t>与其他模型的融合：提出了</w:t>
      </w:r>
      <w:r>
        <w:rPr>
          <w:rFonts w:hint="eastAsia"/>
        </w:rPr>
        <w:t>RBAC</w:t>
      </w:r>
      <w:r>
        <w:rPr>
          <w:rFonts w:hint="eastAsia"/>
        </w:rPr>
        <w:t>与基于任务（</w:t>
      </w:r>
      <w:r>
        <w:rPr>
          <w:rFonts w:hint="eastAsia"/>
        </w:rPr>
        <w:t>TBAC</w:t>
      </w:r>
      <w:r>
        <w:rPr>
          <w:rFonts w:hint="eastAsia"/>
        </w:rPr>
        <w:t>）、基于属性（</w:t>
      </w:r>
      <w:r>
        <w:rPr>
          <w:rFonts w:hint="eastAsia"/>
        </w:rPr>
        <w:t>ABAC</w:t>
      </w:r>
      <w:r>
        <w:rPr>
          <w:rFonts w:hint="eastAsia"/>
        </w:rPr>
        <w:t>）的结合模型，提高了访问控制的精确性和灵活性。</w:t>
      </w:r>
    </w:p>
    <w:p w14:paraId="31A7DB40" w14:textId="3C262657" w:rsidR="00A545D9" w:rsidRPr="00A545D9" w:rsidRDefault="00A545D9" w:rsidP="00A545D9">
      <w:pPr>
        <w:pStyle w:val="a1"/>
        <w:ind w:firstLine="480"/>
      </w:pPr>
      <w:r>
        <w:rPr>
          <w:rFonts w:hint="eastAsia"/>
        </w:rPr>
        <w:t>形式化验证与性能优化：通过数学方法对</w:t>
      </w:r>
      <w:r>
        <w:rPr>
          <w:rFonts w:hint="eastAsia"/>
        </w:rPr>
        <w:t>RBAC</w:t>
      </w:r>
      <w:r>
        <w:rPr>
          <w:rFonts w:hint="eastAsia"/>
        </w:rPr>
        <w:t>模型的安全性进行形式化</w:t>
      </w:r>
      <w:r>
        <w:rPr>
          <w:rFonts w:hint="eastAsia"/>
        </w:rPr>
        <w:lastRenderedPageBreak/>
        <w:t>验证，并优化</w:t>
      </w:r>
      <w:r>
        <w:rPr>
          <w:rFonts w:hint="eastAsia"/>
        </w:rPr>
        <w:t>RBAC</w:t>
      </w:r>
      <w:r>
        <w:rPr>
          <w:rFonts w:hint="eastAsia"/>
        </w:rPr>
        <w:t>模型的授权和撤销机制，增强模型的安全性与效率。</w:t>
      </w:r>
    </w:p>
    <w:p w14:paraId="491545C8" w14:textId="5C354707" w:rsidR="00BF1133" w:rsidRDefault="00A545D9">
      <w:pPr>
        <w:pStyle w:val="1"/>
        <w:spacing w:before="312"/>
      </w:pPr>
      <w:r w:rsidRPr="00A545D9">
        <w:rPr>
          <w:rFonts w:hint="eastAsia"/>
        </w:rPr>
        <w:t>RBAC</w:t>
      </w:r>
      <w:r w:rsidRPr="00A545D9">
        <w:rPr>
          <w:rFonts w:hint="eastAsia"/>
        </w:rPr>
        <w:t>模型的设计与实现步骤</w:t>
      </w:r>
    </w:p>
    <w:p w14:paraId="5022D568" w14:textId="08DF17B7" w:rsidR="00BF1133" w:rsidRDefault="00A545D9">
      <w:pPr>
        <w:pStyle w:val="2"/>
      </w:pPr>
      <w:r w:rsidRPr="00A545D9">
        <w:rPr>
          <w:rFonts w:hint="eastAsia"/>
        </w:rPr>
        <w:t>基于</w:t>
      </w:r>
      <w:r w:rsidRPr="00A545D9">
        <w:rPr>
          <w:rFonts w:hint="eastAsia"/>
        </w:rPr>
        <w:t>RBAC</w:t>
      </w:r>
      <w:r w:rsidRPr="00A545D9">
        <w:rPr>
          <w:rFonts w:hint="eastAsia"/>
        </w:rPr>
        <w:t>的访问控制模型设计方法</w:t>
      </w:r>
    </w:p>
    <w:p w14:paraId="158FBCCD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角色定义：根据系统需求设计用户角色，每个角色具有明确的任务范围与权限集合。</w:t>
      </w:r>
    </w:p>
    <w:p w14:paraId="464AB95F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用户与角色的绑定：通过用户身份信息分配适当的角色，确保用户仅获得其职责相关的权限。</w:t>
      </w:r>
    </w:p>
    <w:p w14:paraId="6DD77E45" w14:textId="5CD43D97" w:rsidR="00A545D9" w:rsidRPr="00A545D9" w:rsidRDefault="00A545D9" w:rsidP="00A545D9">
      <w:pPr>
        <w:pStyle w:val="a1"/>
        <w:ind w:firstLine="480"/>
      </w:pPr>
      <w:r>
        <w:rPr>
          <w:rFonts w:hint="eastAsia"/>
        </w:rPr>
        <w:t>角色与权限的绑定：将权限分配给角色，并确保权限粒度合适，避免过大或过小的权限范围。</w:t>
      </w:r>
    </w:p>
    <w:p w14:paraId="4F99F902" w14:textId="2055EF0A" w:rsidR="00BF1133" w:rsidRDefault="00A545D9">
      <w:pPr>
        <w:pStyle w:val="2"/>
      </w:pPr>
      <w:r w:rsidRPr="00A545D9">
        <w:rPr>
          <w:rFonts w:hint="eastAsia"/>
        </w:rPr>
        <w:t>基于</w:t>
      </w:r>
      <w:r w:rsidRPr="00A545D9">
        <w:rPr>
          <w:rFonts w:hint="eastAsia"/>
        </w:rPr>
        <w:t>B/S</w:t>
      </w:r>
      <w:r w:rsidRPr="00A545D9">
        <w:rPr>
          <w:rFonts w:hint="eastAsia"/>
        </w:rPr>
        <w:t>与</w:t>
      </w:r>
      <w:r w:rsidRPr="00A545D9">
        <w:rPr>
          <w:rFonts w:hint="eastAsia"/>
        </w:rPr>
        <w:t>C/S</w:t>
      </w:r>
      <w:r w:rsidRPr="00A545D9">
        <w:rPr>
          <w:rFonts w:hint="eastAsia"/>
        </w:rPr>
        <w:t>架构的</w:t>
      </w:r>
      <w:r w:rsidRPr="00A545D9">
        <w:rPr>
          <w:rFonts w:hint="eastAsia"/>
        </w:rPr>
        <w:t>RBAC</w:t>
      </w:r>
      <w:r w:rsidRPr="00A545D9">
        <w:rPr>
          <w:rFonts w:hint="eastAsia"/>
        </w:rPr>
        <w:t>实现步骤</w:t>
      </w:r>
    </w:p>
    <w:p w14:paraId="43E61241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用户认证：利用用户名、密码或</w:t>
      </w:r>
      <w:proofErr w:type="gramStart"/>
      <w:r>
        <w:rPr>
          <w:rFonts w:hint="eastAsia"/>
        </w:rPr>
        <w:t>双因素</w:t>
      </w:r>
      <w:proofErr w:type="gramEnd"/>
      <w:r>
        <w:rPr>
          <w:rFonts w:hint="eastAsia"/>
        </w:rPr>
        <w:t>认证实现用户身份验证。</w:t>
      </w:r>
    </w:p>
    <w:p w14:paraId="6C572978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权限检查：在用户尝试访问资源时，系统检查其角色与权限是否匹配。</w:t>
      </w:r>
    </w:p>
    <w:p w14:paraId="34158B0C" w14:textId="66DEC2F9" w:rsidR="00A545D9" w:rsidRPr="00A545D9" w:rsidRDefault="00A545D9" w:rsidP="00A545D9">
      <w:pPr>
        <w:pStyle w:val="a1"/>
        <w:ind w:firstLine="480"/>
      </w:pPr>
      <w:r>
        <w:rPr>
          <w:rFonts w:hint="eastAsia"/>
        </w:rPr>
        <w:t>访问控制：基于权限检查的结果，允许或拒绝用户对资源的访问。</w:t>
      </w:r>
    </w:p>
    <w:p w14:paraId="5D85A84F" w14:textId="5808AF94" w:rsidR="00BF1133" w:rsidRDefault="00A545D9">
      <w:pPr>
        <w:pStyle w:val="1"/>
        <w:spacing w:before="312"/>
      </w:pPr>
      <w:r w:rsidRPr="00A545D9">
        <w:rPr>
          <w:rFonts w:hint="eastAsia"/>
        </w:rPr>
        <w:t>实现</w:t>
      </w:r>
      <w:r w:rsidRPr="00A545D9">
        <w:rPr>
          <w:rFonts w:hint="eastAsia"/>
        </w:rPr>
        <w:t>RBAC</w:t>
      </w:r>
      <w:r w:rsidRPr="00A545D9">
        <w:rPr>
          <w:rFonts w:hint="eastAsia"/>
        </w:rPr>
        <w:t>模型需要解决的关键问题</w:t>
      </w:r>
    </w:p>
    <w:p w14:paraId="7EEE281C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角色定义的科学性与合理性：需要根据系统功能和用户职责科学划分角色，避免角色过多或过少导致的管理复杂性或安全风险。</w:t>
      </w:r>
    </w:p>
    <w:p w14:paraId="1185AF10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权限分配的最小化原则：确保角色仅拥有完成任务所需的最低权限，避免权限滥用问题。</w:t>
      </w:r>
    </w:p>
    <w:p w14:paraId="5099BA13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多角色冲突处理：在用户同时拥有多个角色时，需要设计冲突检测与解决机制，以确保权限分配的安全性与一致性。</w:t>
      </w:r>
    </w:p>
    <w:p w14:paraId="34844CC2" w14:textId="77777777" w:rsidR="00A545D9" w:rsidRDefault="00A545D9" w:rsidP="00A545D9">
      <w:pPr>
        <w:pStyle w:val="a1"/>
        <w:ind w:firstLine="480"/>
      </w:pPr>
      <w:r>
        <w:rPr>
          <w:rFonts w:hint="eastAsia"/>
        </w:rPr>
        <w:t>动态角色管理：随着系统需求的变化，支持动态修改角色与权限分配，保证系统灵活性与适应性。</w:t>
      </w:r>
    </w:p>
    <w:p w14:paraId="1BF13DAA" w14:textId="273A7B08" w:rsidR="00A545D9" w:rsidRPr="00A545D9" w:rsidRDefault="00A545D9" w:rsidP="00A545D9">
      <w:pPr>
        <w:pStyle w:val="a1"/>
        <w:ind w:firstLine="480"/>
      </w:pPr>
      <w:r>
        <w:rPr>
          <w:rFonts w:hint="eastAsia"/>
        </w:rPr>
        <w:t>架构的支持：在</w:t>
      </w:r>
      <w:r>
        <w:rPr>
          <w:rFonts w:hint="eastAsia"/>
        </w:rPr>
        <w:t>B/S</w:t>
      </w:r>
      <w:r>
        <w:rPr>
          <w:rFonts w:hint="eastAsia"/>
        </w:rPr>
        <w:t>与</w:t>
      </w:r>
      <w:r>
        <w:rPr>
          <w:rFonts w:hint="eastAsia"/>
        </w:rPr>
        <w:t>C/S</w:t>
      </w:r>
      <w:r>
        <w:rPr>
          <w:rFonts w:hint="eastAsia"/>
        </w:rPr>
        <w:t>架构下，设计高效的权限检查和数据同步机制，保证系统性能和数据一致性。</w:t>
      </w:r>
    </w:p>
    <w:p w14:paraId="5561FC3B" w14:textId="77777777" w:rsidR="00BF1133" w:rsidRDefault="00000000">
      <w:pPr>
        <w:pStyle w:val="1"/>
        <w:spacing w:before="312"/>
      </w:pPr>
      <w:r>
        <w:rPr>
          <w:rFonts w:hint="eastAsia"/>
        </w:rPr>
        <w:t>总结</w:t>
      </w:r>
    </w:p>
    <w:p w14:paraId="2B16413F" w14:textId="26976EF8" w:rsidR="00BF1133" w:rsidRDefault="00A545D9">
      <w:pPr>
        <w:pStyle w:val="a1"/>
        <w:ind w:firstLine="480"/>
      </w:pPr>
      <w:r w:rsidRPr="00A545D9">
        <w:rPr>
          <w:rFonts w:hint="eastAsia"/>
        </w:rPr>
        <w:t>基于角色的访问控制模型（</w:t>
      </w:r>
      <w:r w:rsidRPr="00A545D9">
        <w:rPr>
          <w:rFonts w:hint="eastAsia"/>
        </w:rPr>
        <w:t>RBAC</w:t>
      </w:r>
      <w:r w:rsidRPr="00A545D9">
        <w:rPr>
          <w:rFonts w:hint="eastAsia"/>
        </w:rPr>
        <w:t>）是目前最广泛应用的访问控制方法之一。它通过角色与权限的绑定，实现了用户权限的高效管理。在</w:t>
      </w:r>
      <w:r w:rsidRPr="00A545D9">
        <w:rPr>
          <w:rFonts w:hint="eastAsia"/>
        </w:rPr>
        <w:t>B/S</w:t>
      </w:r>
      <w:r w:rsidRPr="00A545D9">
        <w:rPr>
          <w:rFonts w:hint="eastAsia"/>
        </w:rPr>
        <w:t>和</w:t>
      </w:r>
      <w:r w:rsidRPr="00A545D9">
        <w:rPr>
          <w:rFonts w:hint="eastAsia"/>
        </w:rPr>
        <w:t>C/S</w:t>
      </w:r>
      <w:r w:rsidRPr="00A545D9">
        <w:rPr>
          <w:rFonts w:hint="eastAsia"/>
        </w:rPr>
        <w:t>架构下，</w:t>
      </w:r>
      <w:r w:rsidRPr="00A545D9">
        <w:rPr>
          <w:rFonts w:hint="eastAsia"/>
        </w:rPr>
        <w:t>RBAC</w:t>
      </w:r>
      <w:r w:rsidRPr="00A545D9">
        <w:rPr>
          <w:rFonts w:hint="eastAsia"/>
        </w:rPr>
        <w:t>模型的实现需要考虑动态性、灵活性与安全性等问题。随着</w:t>
      </w:r>
      <w:proofErr w:type="gramStart"/>
      <w:r w:rsidRPr="00A545D9">
        <w:rPr>
          <w:rFonts w:hint="eastAsia"/>
        </w:rPr>
        <w:t>云计算</w:t>
      </w:r>
      <w:proofErr w:type="gramEnd"/>
      <w:r w:rsidRPr="00A545D9">
        <w:rPr>
          <w:rFonts w:hint="eastAsia"/>
        </w:rPr>
        <w:t>和大数据技术的发展，</w:t>
      </w:r>
      <w:r w:rsidRPr="00A545D9">
        <w:rPr>
          <w:rFonts w:hint="eastAsia"/>
        </w:rPr>
        <w:t>RBAC</w:t>
      </w:r>
      <w:r w:rsidRPr="00A545D9">
        <w:rPr>
          <w:rFonts w:hint="eastAsia"/>
        </w:rPr>
        <w:t>模型正朝着更细粒度、更动态化的方向演进，为数据安全和系统可靠性提供了重要保障。</w:t>
      </w:r>
    </w:p>
    <w:p w14:paraId="0FD1D140" w14:textId="77777777" w:rsidR="00BF1133" w:rsidRDefault="00000000">
      <w:pPr>
        <w:pStyle w:val="af6"/>
      </w:pPr>
      <w:r>
        <w:rPr>
          <w:rFonts w:hint="eastAsia"/>
        </w:rPr>
        <w:lastRenderedPageBreak/>
        <w:t>参考文献</w:t>
      </w:r>
    </w:p>
    <w:p w14:paraId="7F554309" w14:textId="719DDCC9" w:rsidR="00BF1133" w:rsidRPr="00A9001E" w:rsidRDefault="00A9001E" w:rsidP="00C11F91">
      <w:pPr>
        <w:pStyle w:val="a"/>
        <w:numPr>
          <w:ilvl w:val="0"/>
          <w:numId w:val="3"/>
        </w:numPr>
        <w:rPr>
          <w:sz w:val="24"/>
          <w:szCs w:val="24"/>
        </w:rPr>
      </w:pPr>
      <w:hyperlink r:id="rId12" w:history="1">
        <w:r w:rsidRPr="00A9001E">
          <w:rPr>
            <w:rStyle w:val="afc"/>
            <w:sz w:val="24"/>
            <w:szCs w:val="24"/>
          </w:rPr>
          <w:t>Ferraiolo, D. F., Kuhn, D. R., &amp; Chandramouli, R. (2007). Role-Based Access Control. Artech House</w:t>
        </w:r>
      </w:hyperlink>
    </w:p>
    <w:p w14:paraId="3485B177" w14:textId="3F86ED93" w:rsidR="00BF1133" w:rsidRPr="00A9001E" w:rsidRDefault="00A545D9" w:rsidP="00A9001E">
      <w:pPr>
        <w:pStyle w:val="a"/>
        <w:numPr>
          <w:ilvl w:val="0"/>
          <w:numId w:val="3"/>
        </w:numPr>
        <w:rPr>
          <w:sz w:val="24"/>
          <w:szCs w:val="24"/>
        </w:rPr>
      </w:pPr>
      <w:hyperlink r:id="rId13" w:history="1">
        <w:r w:rsidRPr="00A9001E">
          <w:rPr>
            <w:rStyle w:val="afc"/>
            <w:sz w:val="24"/>
            <w:szCs w:val="24"/>
          </w:rPr>
          <w:t>Sandhu, R., Coyne, E. J., Feinstein, H. L., &amp; Youman, C. E. (1996). Role-based access control models. Computer, 29(2), 38-47</w:t>
        </w:r>
      </w:hyperlink>
    </w:p>
    <w:sectPr w:rsidR="00BF1133" w:rsidRPr="00A9001E">
      <w:head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pgNumType w:fmt="numberInDash"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89E26" w14:textId="77777777" w:rsidR="00722935" w:rsidRDefault="00722935">
      <w:pPr>
        <w:spacing w:line="240" w:lineRule="auto"/>
      </w:pPr>
      <w:r>
        <w:separator/>
      </w:r>
    </w:p>
  </w:endnote>
  <w:endnote w:type="continuationSeparator" w:id="0">
    <w:p w14:paraId="0FEE39B9" w14:textId="77777777" w:rsidR="00722935" w:rsidRDefault="007229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596337"/>
      <w:docPartObj>
        <w:docPartGallery w:val="AutoText"/>
      </w:docPartObj>
    </w:sdtPr>
    <w:sdtContent>
      <w:p w14:paraId="0F831E98" w14:textId="77777777" w:rsidR="00BF1133" w:rsidRDefault="0000000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5 -</w:t>
        </w:r>
        <w:r>
          <w:fldChar w:fldCharType="end"/>
        </w:r>
      </w:p>
    </w:sdtContent>
  </w:sdt>
  <w:p w14:paraId="3439785F" w14:textId="77777777" w:rsidR="00BF1133" w:rsidRDefault="00BF1133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53402080"/>
      <w:docPartObj>
        <w:docPartGallery w:val="AutoText"/>
      </w:docPartObj>
    </w:sdtPr>
    <w:sdtContent>
      <w:p w14:paraId="734B62E2" w14:textId="77777777" w:rsidR="00BF1133" w:rsidRDefault="0000000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2E1D662C" w14:textId="77777777" w:rsidR="00BF1133" w:rsidRDefault="00BF113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BA241" w14:textId="77777777" w:rsidR="00722935" w:rsidRDefault="00722935">
      <w:pPr>
        <w:spacing w:line="240" w:lineRule="auto"/>
      </w:pPr>
      <w:r>
        <w:separator/>
      </w:r>
    </w:p>
  </w:footnote>
  <w:footnote w:type="continuationSeparator" w:id="0">
    <w:p w14:paraId="343DE270" w14:textId="77777777" w:rsidR="00722935" w:rsidRDefault="007229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6D809" w14:textId="77777777" w:rsidR="00BF1133" w:rsidRDefault="00000000">
    <w:pPr>
      <w:pStyle w:val="ac"/>
      <w:tabs>
        <w:tab w:val="clear" w:pos="4153"/>
      </w:tabs>
      <w:jc w:val="left"/>
    </w:pPr>
    <w:r>
      <w:tab/>
    </w:r>
    <w:r>
      <w:t>测试报告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6E5E72" w14:textId="77777777" w:rsidR="00BF1133" w:rsidRDefault="00000000">
    <w:pPr>
      <w:pStyle w:val="ac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C3373" w14:textId="77777777" w:rsidR="00BF1133" w:rsidRDefault="00000000">
    <w:pPr>
      <w:pStyle w:val="ac"/>
      <w:tabs>
        <w:tab w:val="clear" w:pos="4153"/>
      </w:tabs>
      <w:jc w:val="left"/>
    </w:pPr>
    <w:r>
      <w:t>毕业设计文档</w:t>
    </w:r>
    <w:r>
      <w:tab/>
    </w:r>
    <w:r>
      <w:t>文献综述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42125"/>
    <w:multiLevelType w:val="multilevel"/>
    <w:tmpl w:val="0CA42125"/>
    <w:lvl w:ilvl="0">
      <w:start w:val="1"/>
      <w:numFmt w:val="decimal"/>
      <w:pStyle w:val="a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E76B11"/>
    <w:multiLevelType w:val="multilevel"/>
    <w:tmpl w:val="12E76B11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52B5E53"/>
    <w:multiLevelType w:val="multilevel"/>
    <w:tmpl w:val="352B5E53"/>
    <w:lvl w:ilvl="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42460811">
    <w:abstractNumId w:val="1"/>
  </w:num>
  <w:num w:numId="2" w16cid:durableId="1421021905">
    <w:abstractNumId w:val="0"/>
  </w:num>
  <w:num w:numId="3" w16cid:durableId="1513449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886"/>
    <w:rsid w:val="00004E96"/>
    <w:rsid w:val="000A623E"/>
    <w:rsid w:val="001819BC"/>
    <w:rsid w:val="001F3C14"/>
    <w:rsid w:val="0024029E"/>
    <w:rsid w:val="00304B0F"/>
    <w:rsid w:val="0031199F"/>
    <w:rsid w:val="003532A1"/>
    <w:rsid w:val="00537909"/>
    <w:rsid w:val="00595282"/>
    <w:rsid w:val="005F058D"/>
    <w:rsid w:val="006411E9"/>
    <w:rsid w:val="00662772"/>
    <w:rsid w:val="00721886"/>
    <w:rsid w:val="00722935"/>
    <w:rsid w:val="00792B4B"/>
    <w:rsid w:val="008B0350"/>
    <w:rsid w:val="009121AE"/>
    <w:rsid w:val="009474F9"/>
    <w:rsid w:val="009B6F4E"/>
    <w:rsid w:val="00A545D9"/>
    <w:rsid w:val="00A9001E"/>
    <w:rsid w:val="00AB3F48"/>
    <w:rsid w:val="00B17200"/>
    <w:rsid w:val="00B8085E"/>
    <w:rsid w:val="00BF1133"/>
    <w:rsid w:val="00D406B5"/>
    <w:rsid w:val="00DE5E40"/>
    <w:rsid w:val="00EC25CE"/>
    <w:rsid w:val="00FC05C2"/>
    <w:rsid w:val="287D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96EDAF"/>
  <w15:docId w15:val="{95586BDA-3B5F-40AF-8F85-6552CC8CA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spacing w:line="400" w:lineRule="exact"/>
      <w:jc w:val="both"/>
    </w:pPr>
    <w:rPr>
      <w:rFonts w:ascii="Times New Roman" w:eastAsia="宋体" w:hAnsi="Times New Roman"/>
      <w:kern w:val="2"/>
      <w:sz w:val="21"/>
      <w:szCs w:val="21"/>
    </w:rPr>
  </w:style>
  <w:style w:type="paragraph" w:styleId="1">
    <w:name w:val="heading 1"/>
    <w:basedOn w:val="a0"/>
    <w:next w:val="a1"/>
    <w:link w:val="10"/>
    <w:uiPriority w:val="9"/>
    <w:qFormat/>
    <w:pPr>
      <w:keepNext/>
      <w:keepLines/>
      <w:numPr>
        <w:numId w:val="1"/>
      </w:numPr>
      <w:spacing w:beforeLines="100" w:before="100"/>
      <w:ind w:left="431" w:hanging="431"/>
      <w:outlineLvl w:val="0"/>
    </w:pPr>
    <w:rPr>
      <w:b/>
      <w:bCs/>
      <w:kern w:val="44"/>
      <w:sz w:val="30"/>
      <w:szCs w:val="44"/>
    </w:rPr>
  </w:style>
  <w:style w:type="paragraph" w:styleId="2">
    <w:name w:val="heading 2"/>
    <w:basedOn w:val="a0"/>
    <w:next w:val="a1"/>
    <w:link w:val="20"/>
    <w:uiPriority w:val="9"/>
    <w:qFormat/>
    <w:pPr>
      <w:keepNext/>
      <w:keepLines/>
      <w:numPr>
        <w:ilvl w:val="1"/>
        <w:numId w:val="1"/>
      </w:numPr>
      <w:ind w:left="578" w:hanging="578"/>
      <w:outlineLvl w:val="1"/>
    </w:pPr>
    <w:rPr>
      <w:rFonts w:cstheme="majorBidi"/>
      <w:b/>
      <w:bCs/>
      <w:sz w:val="30"/>
      <w:szCs w:val="32"/>
    </w:rPr>
  </w:style>
  <w:style w:type="paragraph" w:styleId="3">
    <w:name w:val="heading 3"/>
    <w:basedOn w:val="a0"/>
    <w:next w:val="a1"/>
    <w:link w:val="30"/>
    <w:uiPriority w:val="9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1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next w:val="a1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0"/>
    <w:next w:val="a1"/>
    <w:link w:val="60"/>
    <w:uiPriority w:val="9"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1"/>
    <w:link w:val="70"/>
    <w:uiPriority w:val="9"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0"/>
    <w:next w:val="a1"/>
    <w:link w:val="80"/>
    <w:uiPriority w:val="9"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1"/>
    <w:link w:val="90"/>
    <w:uiPriority w:val="9"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中文正文"/>
    <w:basedOn w:val="a0"/>
    <w:link w:val="a5"/>
    <w:qFormat/>
    <w:pPr>
      <w:ind w:firstLineChars="200" w:firstLine="200"/>
    </w:pPr>
    <w:rPr>
      <w:sz w:val="24"/>
    </w:rPr>
  </w:style>
  <w:style w:type="paragraph" w:styleId="a6">
    <w:name w:val="annotation text"/>
    <w:basedOn w:val="a0"/>
    <w:link w:val="a7"/>
    <w:uiPriority w:val="99"/>
    <w:unhideWhenUsed/>
    <w:qFormat/>
    <w:pPr>
      <w:jc w:val="left"/>
    </w:pPr>
  </w:style>
  <w:style w:type="paragraph" w:styleId="a8">
    <w:name w:val="Balloon Text"/>
    <w:basedOn w:val="a0"/>
    <w:link w:val="a9"/>
    <w:uiPriority w:val="99"/>
    <w:semiHidden/>
    <w:unhideWhenUsed/>
    <w:rPr>
      <w:sz w:val="18"/>
      <w:szCs w:val="18"/>
    </w:rPr>
  </w:style>
  <w:style w:type="paragraph" w:styleId="aa">
    <w:name w:val="footer"/>
    <w:basedOn w:val="a0"/>
    <w:link w:val="ab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header"/>
    <w:basedOn w:val="a0"/>
    <w:link w:val="ad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e">
    <w:name w:val="Subtitle"/>
    <w:basedOn w:val="a0"/>
    <w:next w:val="a0"/>
    <w:link w:val="af"/>
    <w:uiPriority w:val="11"/>
    <w:qFormat/>
    <w:pPr>
      <w:spacing w:before="240" w:after="60" w:line="312" w:lineRule="auto"/>
      <w:jc w:val="center"/>
      <w:outlineLvl w:val="1"/>
    </w:pPr>
    <w:rPr>
      <w:rFonts w:eastAsia="黑体" w:cstheme="majorBidi"/>
      <w:b/>
      <w:bCs/>
      <w:kern w:val="28"/>
      <w:sz w:val="44"/>
      <w:szCs w:val="32"/>
    </w:rPr>
  </w:style>
  <w:style w:type="paragraph" w:styleId="af0">
    <w:name w:val="Title"/>
    <w:basedOn w:val="a0"/>
    <w:next w:val="a0"/>
    <w:link w:val="af1"/>
    <w:uiPriority w:val="10"/>
    <w:qFormat/>
    <w:pPr>
      <w:spacing w:before="240" w:after="60"/>
      <w:jc w:val="center"/>
      <w:outlineLvl w:val="0"/>
    </w:pPr>
    <w:rPr>
      <w:rFonts w:cstheme="majorBidi"/>
      <w:b/>
      <w:bCs/>
      <w:sz w:val="52"/>
      <w:szCs w:val="32"/>
    </w:rPr>
  </w:style>
  <w:style w:type="paragraph" w:styleId="af2">
    <w:name w:val="annotation subject"/>
    <w:basedOn w:val="a6"/>
    <w:next w:val="a6"/>
    <w:link w:val="af3"/>
    <w:uiPriority w:val="99"/>
    <w:semiHidden/>
    <w:unhideWhenUsed/>
    <w:qFormat/>
    <w:rPr>
      <w:b/>
      <w:bCs/>
    </w:rPr>
  </w:style>
  <w:style w:type="character" w:styleId="af4">
    <w:name w:val="annotation reference"/>
    <w:basedOn w:val="a2"/>
    <w:uiPriority w:val="99"/>
    <w:semiHidden/>
    <w:unhideWhenUsed/>
    <w:qFormat/>
    <w:rPr>
      <w:sz w:val="21"/>
      <w:szCs w:val="21"/>
    </w:rPr>
  </w:style>
  <w:style w:type="character" w:customStyle="1" w:styleId="a9">
    <w:name w:val="批注框文本 字符"/>
    <w:basedOn w:val="a2"/>
    <w:link w:val="a8"/>
    <w:uiPriority w:val="99"/>
    <w:semiHidden/>
    <w:rPr>
      <w:sz w:val="18"/>
      <w:szCs w:val="18"/>
    </w:rPr>
  </w:style>
  <w:style w:type="character" w:customStyle="1" w:styleId="10">
    <w:name w:val="标题 1 字符"/>
    <w:basedOn w:val="a2"/>
    <w:link w:val="1"/>
    <w:uiPriority w:val="9"/>
    <w:rPr>
      <w:rFonts w:ascii="Times New Roman" w:eastAsia="宋体" w:hAnsi="Times New Roman"/>
      <w:b/>
      <w:bCs/>
      <w:kern w:val="44"/>
      <w:sz w:val="30"/>
      <w:szCs w:val="44"/>
    </w:rPr>
  </w:style>
  <w:style w:type="character" w:customStyle="1" w:styleId="20">
    <w:name w:val="标题 2 字符"/>
    <w:basedOn w:val="a2"/>
    <w:link w:val="2"/>
    <w:uiPriority w:val="9"/>
    <w:qFormat/>
    <w:rPr>
      <w:rFonts w:ascii="Times New Roman" w:eastAsia="宋体" w:hAnsi="Times New Roman" w:cstheme="majorBidi"/>
      <w:b/>
      <w:bCs/>
      <w:sz w:val="30"/>
      <w:szCs w:val="32"/>
    </w:rPr>
  </w:style>
  <w:style w:type="character" w:customStyle="1" w:styleId="30">
    <w:name w:val="标题 3 字符"/>
    <w:basedOn w:val="a2"/>
    <w:link w:val="3"/>
    <w:uiPriority w:val="9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2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2"/>
    <w:link w:val="5"/>
    <w:uiPriority w:val="9"/>
    <w:rPr>
      <w:rFonts w:ascii="Times New Roman" w:eastAsia="宋体" w:hAnsi="Times New Roman"/>
      <w:b/>
      <w:bCs/>
      <w:sz w:val="28"/>
      <w:szCs w:val="28"/>
    </w:rPr>
  </w:style>
  <w:style w:type="character" w:customStyle="1" w:styleId="60">
    <w:name w:val="标题 6 字符"/>
    <w:basedOn w:val="a2"/>
    <w:link w:val="6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2"/>
    <w:link w:val="7"/>
    <w:uiPriority w:val="9"/>
    <w:rPr>
      <w:rFonts w:ascii="Times New Roman" w:eastAsia="宋体" w:hAnsi="Times New Roman"/>
      <w:b/>
      <w:bCs/>
      <w:sz w:val="24"/>
      <w:szCs w:val="24"/>
    </w:rPr>
  </w:style>
  <w:style w:type="character" w:customStyle="1" w:styleId="80">
    <w:name w:val="标题 8 字符"/>
    <w:basedOn w:val="a2"/>
    <w:link w:val="8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2"/>
    <w:link w:val="9"/>
    <w:uiPriority w:val="9"/>
    <w:qFormat/>
    <w:rPr>
      <w:rFonts w:asciiTheme="majorHAnsi" w:eastAsiaTheme="majorEastAsia" w:hAnsiTheme="majorHAnsi" w:cstheme="majorBidi"/>
      <w:szCs w:val="21"/>
    </w:rPr>
  </w:style>
  <w:style w:type="character" w:customStyle="1" w:styleId="a5">
    <w:name w:val="中文正文 字符"/>
    <w:basedOn w:val="a2"/>
    <w:link w:val="a1"/>
    <w:qFormat/>
    <w:rPr>
      <w:rFonts w:ascii="Times New Roman" w:eastAsia="宋体" w:hAnsi="Times New Roman"/>
      <w:sz w:val="24"/>
      <w:szCs w:val="21"/>
    </w:rPr>
  </w:style>
  <w:style w:type="character" w:customStyle="1" w:styleId="ad">
    <w:name w:val="页眉 字符"/>
    <w:basedOn w:val="a2"/>
    <w:link w:val="ac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b">
    <w:name w:val="页脚 字符"/>
    <w:basedOn w:val="a2"/>
    <w:link w:val="aa"/>
    <w:uiPriority w:val="99"/>
    <w:rPr>
      <w:rFonts w:ascii="Times New Roman" w:eastAsia="宋体" w:hAnsi="Times New Roman"/>
      <w:sz w:val="18"/>
      <w:szCs w:val="18"/>
    </w:rPr>
  </w:style>
  <w:style w:type="character" w:customStyle="1" w:styleId="af1">
    <w:name w:val="标题 字符"/>
    <w:basedOn w:val="a2"/>
    <w:link w:val="af0"/>
    <w:uiPriority w:val="10"/>
    <w:qFormat/>
    <w:rPr>
      <w:rFonts w:ascii="Times New Roman" w:eastAsia="宋体" w:hAnsi="Times New Roman" w:cstheme="majorBidi"/>
      <w:b/>
      <w:bCs/>
      <w:sz w:val="52"/>
      <w:szCs w:val="32"/>
    </w:rPr>
  </w:style>
  <w:style w:type="character" w:customStyle="1" w:styleId="af">
    <w:name w:val="副标题 字符"/>
    <w:basedOn w:val="a2"/>
    <w:link w:val="ae"/>
    <w:uiPriority w:val="11"/>
    <w:rPr>
      <w:rFonts w:ascii="Times New Roman" w:eastAsia="黑体" w:hAnsi="Times New Roman" w:cstheme="majorBidi"/>
      <w:b/>
      <w:bCs/>
      <w:kern w:val="28"/>
      <w:sz w:val="44"/>
      <w:szCs w:val="32"/>
    </w:rPr>
  </w:style>
  <w:style w:type="character" w:customStyle="1" w:styleId="a7">
    <w:name w:val="批注文字 字符"/>
    <w:basedOn w:val="a2"/>
    <w:link w:val="a6"/>
    <w:uiPriority w:val="99"/>
    <w:qFormat/>
    <w:rPr>
      <w:rFonts w:ascii="Times New Roman" w:eastAsia="宋体" w:hAnsi="Times New Roman"/>
      <w:szCs w:val="21"/>
    </w:rPr>
  </w:style>
  <w:style w:type="character" w:styleId="af5">
    <w:name w:val="Placeholder Text"/>
    <w:basedOn w:val="a2"/>
    <w:uiPriority w:val="99"/>
    <w:semiHidden/>
    <w:qFormat/>
    <w:rPr>
      <w:color w:val="808080"/>
    </w:rPr>
  </w:style>
  <w:style w:type="paragraph" w:customStyle="1" w:styleId="af6">
    <w:name w:val="参考文献"/>
    <w:basedOn w:val="1"/>
    <w:link w:val="Char"/>
    <w:qFormat/>
    <w:pPr>
      <w:numPr>
        <w:numId w:val="0"/>
      </w:numPr>
      <w:spacing w:before="312" w:afterLines="100" w:after="312"/>
      <w:ind w:left="431" w:hanging="431"/>
      <w:jc w:val="center"/>
    </w:pPr>
  </w:style>
  <w:style w:type="paragraph" w:customStyle="1" w:styleId="a">
    <w:name w:val="引文项"/>
    <w:basedOn w:val="af7"/>
    <w:link w:val="Char0"/>
    <w:qFormat/>
    <w:pPr>
      <w:numPr>
        <w:numId w:val="2"/>
      </w:numPr>
      <w:ind w:firstLineChars="0" w:firstLine="0"/>
    </w:pPr>
  </w:style>
  <w:style w:type="paragraph" w:styleId="af7">
    <w:name w:val="List Paragraph"/>
    <w:basedOn w:val="a0"/>
    <w:uiPriority w:val="34"/>
    <w:qFormat/>
    <w:pPr>
      <w:ind w:firstLineChars="200" w:firstLine="420"/>
    </w:pPr>
  </w:style>
  <w:style w:type="character" w:customStyle="1" w:styleId="Char">
    <w:name w:val="参考文献 Char"/>
    <w:basedOn w:val="10"/>
    <w:link w:val="af6"/>
    <w:qFormat/>
    <w:rPr>
      <w:rFonts w:ascii="Times New Roman" w:eastAsia="宋体" w:hAnsi="Times New Roman"/>
      <w:b/>
      <w:bCs/>
      <w:kern w:val="44"/>
      <w:sz w:val="30"/>
      <w:szCs w:val="44"/>
    </w:rPr>
  </w:style>
  <w:style w:type="paragraph" w:customStyle="1" w:styleId="af8">
    <w:name w:val="引文编号"/>
    <w:basedOn w:val="a1"/>
    <w:link w:val="Char1"/>
    <w:qFormat/>
    <w:pPr>
      <w:ind w:firstLine="480"/>
    </w:pPr>
    <w:rPr>
      <w:vertAlign w:val="superscript"/>
    </w:rPr>
  </w:style>
  <w:style w:type="character" w:customStyle="1" w:styleId="Char1">
    <w:name w:val="引文编号 Char"/>
    <w:basedOn w:val="a5"/>
    <w:link w:val="af8"/>
    <w:qFormat/>
    <w:rPr>
      <w:rFonts w:ascii="Times New Roman" w:eastAsia="宋体" w:hAnsi="Times New Roman"/>
      <w:sz w:val="24"/>
      <w:szCs w:val="21"/>
      <w:vertAlign w:val="superscript"/>
    </w:rPr>
  </w:style>
  <w:style w:type="character" w:customStyle="1" w:styleId="Char0">
    <w:name w:val="引文项 Char"/>
    <w:basedOn w:val="a2"/>
    <w:link w:val="a"/>
    <w:qFormat/>
    <w:rPr>
      <w:rFonts w:ascii="Times New Roman" w:eastAsia="宋体" w:hAnsi="Times New Roman"/>
      <w:szCs w:val="21"/>
    </w:rPr>
  </w:style>
  <w:style w:type="character" w:customStyle="1" w:styleId="af3">
    <w:name w:val="批注主题 字符"/>
    <w:basedOn w:val="a7"/>
    <w:link w:val="af2"/>
    <w:uiPriority w:val="99"/>
    <w:semiHidden/>
    <w:rPr>
      <w:rFonts w:ascii="Times New Roman" w:eastAsia="宋体" w:hAnsi="Times New Roman"/>
      <w:b/>
      <w:bCs/>
      <w:szCs w:val="21"/>
    </w:rPr>
  </w:style>
  <w:style w:type="paragraph" w:styleId="af9">
    <w:name w:val="footnote text"/>
    <w:basedOn w:val="a0"/>
    <w:link w:val="afa"/>
    <w:uiPriority w:val="99"/>
    <w:semiHidden/>
    <w:unhideWhenUsed/>
    <w:rsid w:val="00A545D9"/>
    <w:pPr>
      <w:snapToGrid w:val="0"/>
      <w:jc w:val="left"/>
    </w:pPr>
    <w:rPr>
      <w:sz w:val="18"/>
      <w:szCs w:val="18"/>
    </w:rPr>
  </w:style>
  <w:style w:type="character" w:customStyle="1" w:styleId="afa">
    <w:name w:val="脚注文本 字符"/>
    <w:basedOn w:val="a2"/>
    <w:link w:val="af9"/>
    <w:uiPriority w:val="99"/>
    <w:semiHidden/>
    <w:rsid w:val="00A545D9"/>
    <w:rPr>
      <w:rFonts w:ascii="Times New Roman" w:eastAsia="宋体" w:hAnsi="Times New Roman"/>
      <w:kern w:val="2"/>
      <w:sz w:val="18"/>
      <w:szCs w:val="18"/>
    </w:rPr>
  </w:style>
  <w:style w:type="character" w:styleId="afb">
    <w:name w:val="footnote reference"/>
    <w:basedOn w:val="a2"/>
    <w:uiPriority w:val="99"/>
    <w:semiHidden/>
    <w:unhideWhenUsed/>
    <w:rsid w:val="00A545D9"/>
    <w:rPr>
      <w:vertAlign w:val="superscript"/>
    </w:rPr>
  </w:style>
  <w:style w:type="character" w:styleId="afc">
    <w:name w:val="Hyperlink"/>
    <w:basedOn w:val="a2"/>
    <w:uiPriority w:val="99"/>
    <w:unhideWhenUsed/>
    <w:rsid w:val="00A9001E"/>
    <w:rPr>
      <w:color w:val="0563C1" w:themeColor="hyperlink"/>
      <w:u w:val="single"/>
    </w:rPr>
  </w:style>
  <w:style w:type="character" w:styleId="afd">
    <w:name w:val="Unresolved Mention"/>
    <w:basedOn w:val="a2"/>
    <w:uiPriority w:val="99"/>
    <w:semiHidden/>
    <w:unhideWhenUsed/>
    <w:rsid w:val="00A9001E"/>
    <w:rPr>
      <w:color w:val="605E5C"/>
      <w:shd w:val="clear" w:color="auto" w:fill="E1DFDD"/>
    </w:rPr>
  </w:style>
  <w:style w:type="character" w:styleId="afe">
    <w:name w:val="FollowedHyperlink"/>
    <w:basedOn w:val="a2"/>
    <w:uiPriority w:val="99"/>
    <w:semiHidden/>
    <w:unhideWhenUsed/>
    <w:rsid w:val="00A9001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35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614833">
          <w:marLeft w:val="3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ieeexplore.ieee.org/document/485845" TargetMode="Externa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arxiv.org/abs/0903.2171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2A239D950F4C01B37958FEE11438F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E76F1BD-D5CC-4471-A9B4-B29797318482}"/>
      </w:docPartPr>
      <w:docPartBody>
        <w:p w:rsidR="00BD5471" w:rsidRDefault="00000000">
          <w:pPr>
            <w:pStyle w:val="212A239D950F4C01B37958FEE11438FB"/>
            <w:rPr>
              <w:rFonts w:hint="eastAsia"/>
            </w:rPr>
          </w:pPr>
          <w:r>
            <w:rPr>
              <w:rStyle w:val="a3"/>
            </w:rPr>
            <w:t>选择</w:t>
          </w:r>
        </w:p>
      </w:docPartBody>
    </w:docPart>
    <w:docPart>
      <w:docPartPr>
        <w:name w:val="3A33DA4561D742FEAB76D8AE7AE66F6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763E541-816D-47E4-BF06-EECF0AA182AA}"/>
      </w:docPartPr>
      <w:docPartBody>
        <w:p w:rsidR="00BD5471" w:rsidRDefault="00000000">
          <w:pPr>
            <w:pStyle w:val="3A33DA4561D742FEAB76D8AE7AE66F6A"/>
            <w:rPr>
              <w:rFonts w:hint="eastAsia"/>
            </w:rPr>
          </w:pPr>
          <w:r>
            <w:rPr>
              <w:rStyle w:val="a3"/>
            </w:rPr>
            <w:t>选择一项。</w:t>
          </w:r>
        </w:p>
      </w:docPartBody>
    </w:docPart>
    <w:docPart>
      <w:docPartPr>
        <w:name w:val="9387B2BBE9AD437D912987D85852CE6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E0EB290-5E5D-47D8-9504-43615FDD7F0A}"/>
      </w:docPartPr>
      <w:docPartBody>
        <w:p w:rsidR="00BD5471" w:rsidRDefault="00000000">
          <w:pPr>
            <w:pStyle w:val="9387B2BBE9AD437D912987D85852CE65"/>
            <w:rPr>
              <w:rFonts w:hint="eastAsia"/>
            </w:rPr>
          </w:pPr>
          <w:r>
            <w:rPr>
              <w:rStyle w:val="a3"/>
            </w:rPr>
            <w:t>单击此处输入日期。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1538"/>
    <w:rsid w:val="00204CC9"/>
    <w:rsid w:val="00222BD3"/>
    <w:rsid w:val="00236CFE"/>
    <w:rsid w:val="0031199F"/>
    <w:rsid w:val="00634CD4"/>
    <w:rsid w:val="0081054D"/>
    <w:rsid w:val="009474F9"/>
    <w:rsid w:val="00A62CBC"/>
    <w:rsid w:val="00B71538"/>
    <w:rsid w:val="00BD5471"/>
    <w:rsid w:val="00D176DE"/>
    <w:rsid w:val="00D63154"/>
    <w:rsid w:val="00DE5E40"/>
    <w:rsid w:val="00E31308"/>
    <w:rsid w:val="00EE4071"/>
    <w:rsid w:val="00FC0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212A239D950F4C01B37958FEE11438FB">
    <w:name w:val="212A239D950F4C01B37958FEE11438FB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3A33DA4561D742FEAB76D8AE7AE66F6A">
    <w:name w:val="3A33DA4561D742FEAB76D8AE7AE66F6A"/>
    <w:qFormat/>
    <w:pPr>
      <w:widowControl w:val="0"/>
      <w:jc w:val="both"/>
    </w:pPr>
    <w:rPr>
      <w:kern w:val="2"/>
      <w:sz w:val="21"/>
      <w:szCs w:val="22"/>
    </w:rPr>
  </w:style>
  <w:style w:type="paragraph" w:customStyle="1" w:styleId="9387B2BBE9AD437D912987D85852CE65">
    <w:name w:val="9387B2BBE9AD437D912987D85852CE65"/>
    <w:pPr>
      <w:widowControl w:val="0"/>
      <w:jc w:val="both"/>
    </w:pPr>
    <w:rPr>
      <w:kern w:val="2"/>
      <w:sz w:val="21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C9709A0C-5839-4364-9227-3A2738D32F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903</Words>
  <Characters>1121</Characters>
  <Application>Microsoft Office Word</Application>
  <DocSecurity>0</DocSecurity>
  <Lines>62</Lines>
  <Paragraphs>61</Paragraphs>
  <ScaleCrop>false</ScaleCrop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Tracy</dc:creator>
  <cp:lastModifiedBy>锦少 陈</cp:lastModifiedBy>
  <cp:revision>10</cp:revision>
  <dcterms:created xsi:type="dcterms:W3CDTF">2019-10-21T19:58:00Z</dcterms:created>
  <dcterms:modified xsi:type="dcterms:W3CDTF">2025-03-29T11:03:00Z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FF3F6186807244579A2F064C0E746199</vt:lpwstr>
  </property>
</Properties>
</file>